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65" w:rsidRDefault="006D5165" w:rsidP="001140D3">
      <w:pPr>
        <w:spacing w:after="0" w:line="360" w:lineRule="auto"/>
        <w:jc w:val="center"/>
        <w:rPr>
          <w:rFonts w:ascii="Times New Roman" w:hAnsi="Times New Roman" w:cs="Times New Roman"/>
          <w:b/>
          <w:szCs w:val="24"/>
        </w:rPr>
      </w:pPr>
    </w:p>
    <w:p w:rsidR="001140D3" w:rsidRPr="00F0243A" w:rsidRDefault="0048360F" w:rsidP="001140D3">
      <w:pPr>
        <w:spacing w:after="0" w:line="360" w:lineRule="auto"/>
        <w:jc w:val="center"/>
        <w:rPr>
          <w:rFonts w:ascii="Times New Roman" w:hAnsi="Times New Roman" w:cs="Times New Roman"/>
          <w:b/>
          <w:szCs w:val="24"/>
        </w:rPr>
      </w:pPr>
      <w:r>
        <w:rPr>
          <w:rFonts w:ascii="Times New Roman" w:hAnsi="Times New Roman" w:cs="Times New Roman"/>
          <w:b/>
          <w:szCs w:val="24"/>
        </w:rPr>
        <w:t>ZAPROSZ</w:t>
      </w:r>
      <w:r w:rsidR="00A44E53">
        <w:rPr>
          <w:rFonts w:ascii="Times New Roman" w:hAnsi="Times New Roman" w:cs="Times New Roman"/>
          <w:b/>
          <w:szCs w:val="24"/>
        </w:rPr>
        <w:t>ENIE</w:t>
      </w:r>
      <w:r w:rsidR="00124115">
        <w:rPr>
          <w:rFonts w:ascii="Times New Roman" w:hAnsi="Times New Roman" w:cs="Times New Roman"/>
          <w:b/>
          <w:szCs w:val="24"/>
        </w:rPr>
        <w:t xml:space="preserve"> DO UDZIAŁU W SZKOLENIU</w:t>
      </w:r>
    </w:p>
    <w:p w:rsidR="00E60909" w:rsidRDefault="001140D3" w:rsidP="00F6108B">
      <w:pPr>
        <w:spacing w:after="0" w:line="360" w:lineRule="auto"/>
        <w:jc w:val="center"/>
        <w:rPr>
          <w:rFonts w:ascii="Times New Roman" w:hAnsi="Times New Roman" w:cs="Times New Roman"/>
          <w:b/>
          <w:szCs w:val="24"/>
        </w:rPr>
      </w:pPr>
      <w:r w:rsidRPr="00F0243A">
        <w:rPr>
          <w:rFonts w:ascii="Times New Roman" w:hAnsi="Times New Roman" w:cs="Times New Roman"/>
          <w:b/>
          <w:szCs w:val="24"/>
        </w:rPr>
        <w:t>Z ZAKRESU</w:t>
      </w:r>
      <w:r w:rsidR="00124115">
        <w:rPr>
          <w:rFonts w:ascii="Times New Roman" w:hAnsi="Times New Roman" w:cs="Times New Roman"/>
          <w:b/>
          <w:szCs w:val="24"/>
        </w:rPr>
        <w:t xml:space="preserve"> DIAGNOSTYKI I</w:t>
      </w:r>
      <w:r w:rsidRPr="00F0243A">
        <w:rPr>
          <w:rFonts w:ascii="Times New Roman" w:hAnsi="Times New Roman" w:cs="Times New Roman"/>
          <w:b/>
          <w:szCs w:val="24"/>
        </w:rPr>
        <w:t xml:space="preserve"> LECZENIA </w:t>
      </w:r>
      <w:r w:rsidR="00124115">
        <w:rPr>
          <w:rFonts w:ascii="Times New Roman" w:hAnsi="Times New Roman" w:cs="Times New Roman"/>
          <w:b/>
          <w:szCs w:val="24"/>
        </w:rPr>
        <w:t xml:space="preserve">ZESPOŁU </w:t>
      </w:r>
      <w:r w:rsidRPr="00F0243A">
        <w:rPr>
          <w:rFonts w:ascii="Times New Roman" w:hAnsi="Times New Roman" w:cs="Times New Roman"/>
          <w:b/>
          <w:szCs w:val="24"/>
        </w:rPr>
        <w:t xml:space="preserve">UZALEŻNIENIA OD </w:t>
      </w:r>
      <w:r w:rsidR="00C9070C">
        <w:rPr>
          <w:rFonts w:ascii="Times New Roman" w:hAnsi="Times New Roman" w:cs="Times New Roman"/>
          <w:b/>
          <w:szCs w:val="24"/>
        </w:rPr>
        <w:t>NIKOTYNY</w:t>
      </w:r>
      <w:r w:rsidRPr="00F0243A">
        <w:rPr>
          <w:rFonts w:ascii="Times New Roman" w:hAnsi="Times New Roman" w:cs="Times New Roman"/>
          <w:b/>
          <w:szCs w:val="24"/>
        </w:rPr>
        <w:t xml:space="preserve"> </w:t>
      </w:r>
    </w:p>
    <w:p w:rsidR="00F0243A" w:rsidRPr="00F0243A" w:rsidRDefault="00F0243A" w:rsidP="00F6108B">
      <w:pPr>
        <w:spacing w:after="0" w:line="360" w:lineRule="auto"/>
        <w:jc w:val="center"/>
        <w:rPr>
          <w:rFonts w:ascii="Times New Roman" w:hAnsi="Times New Roman" w:cs="Times New Roman"/>
          <w:b/>
          <w:sz w:val="16"/>
          <w:szCs w:val="16"/>
        </w:rPr>
      </w:pPr>
    </w:p>
    <w:p w:rsidR="002E3E13" w:rsidRPr="00F0243A" w:rsidRDefault="002E3E13" w:rsidP="002E3E13">
      <w:pPr>
        <w:spacing w:after="0" w:line="360" w:lineRule="auto"/>
        <w:jc w:val="center"/>
        <w:rPr>
          <w:rFonts w:ascii="Times New Roman" w:hAnsi="Times New Roman" w:cs="Times New Roman"/>
          <w:b/>
          <w:sz w:val="16"/>
          <w:szCs w:val="16"/>
        </w:rPr>
      </w:pPr>
    </w:p>
    <w:p w:rsidR="002E3E13" w:rsidRPr="00F0243A" w:rsidRDefault="002E3E13" w:rsidP="002E3E13">
      <w:pPr>
        <w:spacing w:after="0" w:line="360" w:lineRule="auto"/>
        <w:jc w:val="both"/>
        <w:rPr>
          <w:rFonts w:ascii="Times New Roman" w:hAnsi="Times New Roman" w:cs="Times New Roman"/>
          <w:szCs w:val="24"/>
        </w:rPr>
      </w:pPr>
      <w:r>
        <w:rPr>
          <w:rFonts w:ascii="Times New Roman" w:hAnsi="Times New Roman" w:cs="Times New Roman"/>
          <w:sz w:val="24"/>
          <w:szCs w:val="24"/>
        </w:rPr>
        <w:tab/>
      </w:r>
      <w:r w:rsidRPr="00F0243A">
        <w:rPr>
          <w:rFonts w:ascii="Times New Roman" w:hAnsi="Times New Roman" w:cs="Times New Roman"/>
          <w:szCs w:val="24"/>
        </w:rPr>
        <w:t xml:space="preserve">Serdecznie zapraszamy </w:t>
      </w:r>
      <w:r>
        <w:rPr>
          <w:rFonts w:ascii="Times New Roman" w:hAnsi="Times New Roman" w:cs="Times New Roman"/>
          <w:szCs w:val="24"/>
        </w:rPr>
        <w:t>wszystkich przedstawicieli personelu medycznego oraz studentów uczelni medyc</w:t>
      </w:r>
      <w:r w:rsidR="0013656B">
        <w:rPr>
          <w:rFonts w:ascii="Times New Roman" w:hAnsi="Times New Roman" w:cs="Times New Roman"/>
          <w:szCs w:val="24"/>
        </w:rPr>
        <w:t>znych do udziału w nieodpłatnych</w:t>
      </w:r>
      <w:r w:rsidR="00C9070C">
        <w:rPr>
          <w:rFonts w:ascii="Times New Roman" w:hAnsi="Times New Roman" w:cs="Times New Roman"/>
          <w:szCs w:val="24"/>
        </w:rPr>
        <w:t xml:space="preserve"> szkoleniach</w:t>
      </w:r>
      <w:r w:rsidRPr="00F0243A">
        <w:rPr>
          <w:rFonts w:ascii="Times New Roman" w:hAnsi="Times New Roman" w:cs="Times New Roman"/>
          <w:szCs w:val="24"/>
        </w:rPr>
        <w:t xml:space="preserve">  z zakresu diagnostyki </w:t>
      </w:r>
      <w:r>
        <w:rPr>
          <w:rFonts w:ascii="Times New Roman" w:hAnsi="Times New Roman" w:cs="Times New Roman"/>
          <w:szCs w:val="24"/>
        </w:rPr>
        <w:t xml:space="preserve">i </w:t>
      </w:r>
      <w:r w:rsidRPr="00F0243A">
        <w:rPr>
          <w:rFonts w:ascii="Times New Roman" w:hAnsi="Times New Roman" w:cs="Times New Roman"/>
          <w:szCs w:val="24"/>
        </w:rPr>
        <w:t>leczenia zespołu uzależnienia od tytoniu (ZUT)</w:t>
      </w:r>
      <w:r>
        <w:rPr>
          <w:rFonts w:ascii="Times New Roman" w:hAnsi="Times New Roman" w:cs="Times New Roman"/>
          <w:szCs w:val="24"/>
        </w:rPr>
        <w:t xml:space="preserve">, które </w:t>
      </w:r>
      <w:r w:rsidR="00C9070C">
        <w:rPr>
          <w:rFonts w:ascii="Times New Roman" w:hAnsi="Times New Roman" w:cs="Times New Roman"/>
          <w:b/>
          <w:szCs w:val="24"/>
        </w:rPr>
        <w:t>realizowane będą</w:t>
      </w:r>
      <w:r w:rsidR="005077D1">
        <w:rPr>
          <w:rFonts w:ascii="Times New Roman" w:hAnsi="Times New Roman" w:cs="Times New Roman"/>
          <w:b/>
          <w:szCs w:val="24"/>
        </w:rPr>
        <w:t xml:space="preserve"> online</w:t>
      </w:r>
      <w:r w:rsidRPr="00F0243A">
        <w:rPr>
          <w:rFonts w:ascii="Times New Roman" w:hAnsi="Times New Roman" w:cs="Times New Roman"/>
          <w:szCs w:val="24"/>
        </w:rPr>
        <w:t>. Szkoleni</w:t>
      </w:r>
      <w:r w:rsidR="00C9070C">
        <w:rPr>
          <w:rFonts w:ascii="Times New Roman" w:hAnsi="Times New Roman" w:cs="Times New Roman"/>
          <w:szCs w:val="24"/>
        </w:rPr>
        <w:t>a</w:t>
      </w:r>
      <w:r>
        <w:rPr>
          <w:rFonts w:ascii="Times New Roman" w:hAnsi="Times New Roman" w:cs="Times New Roman"/>
          <w:szCs w:val="24"/>
        </w:rPr>
        <w:t xml:space="preserve"> </w:t>
      </w:r>
      <w:r w:rsidR="00C9070C">
        <w:rPr>
          <w:rFonts w:ascii="Times New Roman" w:hAnsi="Times New Roman" w:cs="Times New Roman"/>
          <w:szCs w:val="24"/>
        </w:rPr>
        <w:t>prowadzone będą</w:t>
      </w:r>
      <w:r w:rsidRPr="00F0243A">
        <w:rPr>
          <w:rFonts w:ascii="Times New Roman" w:hAnsi="Times New Roman" w:cs="Times New Roman"/>
          <w:szCs w:val="24"/>
        </w:rPr>
        <w:t xml:space="preserve"> przez </w:t>
      </w:r>
      <w:r>
        <w:rPr>
          <w:rFonts w:ascii="Times New Roman" w:hAnsi="Times New Roman" w:cs="Times New Roman"/>
          <w:szCs w:val="24"/>
        </w:rPr>
        <w:t>specjalistów Narodowe</w:t>
      </w:r>
      <w:r w:rsidR="005077D1">
        <w:rPr>
          <w:rFonts w:ascii="Times New Roman" w:hAnsi="Times New Roman" w:cs="Times New Roman"/>
          <w:szCs w:val="24"/>
        </w:rPr>
        <w:t xml:space="preserve">go Instytutu Onkologii im Marii </w:t>
      </w:r>
      <w:r>
        <w:rPr>
          <w:rFonts w:ascii="Times New Roman" w:hAnsi="Times New Roman" w:cs="Times New Roman"/>
          <w:szCs w:val="24"/>
        </w:rPr>
        <w:t>Skłodowskiej-Curie – Państwowego Instytutu Badawczego i finansowane</w:t>
      </w:r>
      <w:r w:rsidRPr="00F0243A">
        <w:rPr>
          <w:rFonts w:ascii="Times New Roman" w:hAnsi="Times New Roman" w:cs="Times New Roman"/>
          <w:szCs w:val="24"/>
        </w:rPr>
        <w:t xml:space="preserve"> ze środków Narodowego Pr</w:t>
      </w:r>
      <w:r w:rsidR="0013656B">
        <w:rPr>
          <w:rFonts w:ascii="Times New Roman" w:hAnsi="Times New Roman" w:cs="Times New Roman"/>
          <w:szCs w:val="24"/>
        </w:rPr>
        <w:t>ogramu Zdrowia</w:t>
      </w:r>
      <w:r w:rsidRPr="00F0243A">
        <w:rPr>
          <w:rFonts w:ascii="Times New Roman" w:hAnsi="Times New Roman" w:cs="Times New Roman"/>
          <w:szCs w:val="24"/>
        </w:rPr>
        <w:t xml:space="preserve">.  </w:t>
      </w:r>
    </w:p>
    <w:p w:rsidR="002E3E13" w:rsidRPr="00F0243A" w:rsidRDefault="002E3E13" w:rsidP="002E3E13">
      <w:pPr>
        <w:spacing w:after="0" w:line="360" w:lineRule="auto"/>
        <w:ind w:firstLine="708"/>
        <w:jc w:val="both"/>
        <w:rPr>
          <w:rFonts w:ascii="Times New Roman" w:hAnsi="Times New Roman" w:cs="Times New Roman"/>
          <w:szCs w:val="24"/>
        </w:rPr>
      </w:pPr>
      <w:r>
        <w:rPr>
          <w:rFonts w:ascii="Times New Roman" w:hAnsi="Times New Roman" w:cs="Times New Roman"/>
          <w:szCs w:val="24"/>
        </w:rPr>
        <w:t>Dwudniowe szkolenie obejmie</w:t>
      </w:r>
      <w:r w:rsidRPr="00F0243A">
        <w:rPr>
          <w:rFonts w:ascii="Times New Roman" w:hAnsi="Times New Roman" w:cs="Times New Roman"/>
          <w:szCs w:val="24"/>
        </w:rPr>
        <w:t xml:space="preserve"> następujące obszary tematyczne:</w:t>
      </w:r>
    </w:p>
    <w:p w:rsidR="002E3E13" w:rsidRPr="00F0243A" w:rsidRDefault="002E3E13" w:rsidP="002E3E13">
      <w:pPr>
        <w:pStyle w:val="Akapitzlist"/>
        <w:numPr>
          <w:ilvl w:val="0"/>
          <w:numId w:val="2"/>
        </w:numPr>
        <w:spacing w:after="0" w:line="360" w:lineRule="auto"/>
        <w:jc w:val="both"/>
        <w:rPr>
          <w:rFonts w:ascii="Times New Roman" w:hAnsi="Times New Roman" w:cs="Times New Roman"/>
          <w:szCs w:val="24"/>
        </w:rPr>
      </w:pPr>
      <w:r w:rsidRPr="00F0243A">
        <w:rPr>
          <w:rFonts w:ascii="Times New Roman" w:hAnsi="Times New Roman" w:cs="Times New Roman"/>
          <w:szCs w:val="24"/>
        </w:rPr>
        <w:t xml:space="preserve">charakterystyka </w:t>
      </w:r>
      <w:r>
        <w:rPr>
          <w:rFonts w:ascii="Times New Roman" w:hAnsi="Times New Roman" w:cs="Times New Roman"/>
          <w:szCs w:val="24"/>
        </w:rPr>
        <w:t xml:space="preserve">i diagnostyka </w:t>
      </w:r>
      <w:r w:rsidRPr="00F0243A">
        <w:rPr>
          <w:rFonts w:ascii="Times New Roman" w:hAnsi="Times New Roman" w:cs="Times New Roman"/>
          <w:szCs w:val="24"/>
        </w:rPr>
        <w:t>zespoł</w:t>
      </w:r>
      <w:r w:rsidR="00C9070C">
        <w:rPr>
          <w:rFonts w:ascii="Times New Roman" w:hAnsi="Times New Roman" w:cs="Times New Roman"/>
          <w:szCs w:val="24"/>
        </w:rPr>
        <w:t>u uzależnienia od nikotyny</w:t>
      </w:r>
      <w:r w:rsidRPr="00F0243A">
        <w:rPr>
          <w:rFonts w:ascii="Times New Roman" w:hAnsi="Times New Roman" w:cs="Times New Roman"/>
          <w:szCs w:val="24"/>
        </w:rPr>
        <w:t>,</w:t>
      </w:r>
    </w:p>
    <w:p w:rsidR="002E3E13" w:rsidRPr="0028376A" w:rsidRDefault="002E3E13" w:rsidP="002E3E13">
      <w:pPr>
        <w:pStyle w:val="Akapitzlist"/>
        <w:numPr>
          <w:ilvl w:val="0"/>
          <w:numId w:val="2"/>
        </w:numPr>
        <w:spacing w:after="0" w:line="360" w:lineRule="auto"/>
        <w:jc w:val="both"/>
        <w:rPr>
          <w:rFonts w:ascii="Times New Roman" w:hAnsi="Times New Roman" w:cs="Times New Roman"/>
          <w:szCs w:val="24"/>
        </w:rPr>
      </w:pPr>
      <w:r w:rsidRPr="00F0243A">
        <w:rPr>
          <w:rFonts w:ascii="Times New Roman" w:hAnsi="Times New Roman" w:cs="Times New Roman"/>
          <w:szCs w:val="24"/>
        </w:rPr>
        <w:t>model teoretyczny procesu zaprze</w:t>
      </w:r>
      <w:r>
        <w:rPr>
          <w:rFonts w:ascii="Times New Roman" w:hAnsi="Times New Roman" w:cs="Times New Roman"/>
          <w:szCs w:val="24"/>
        </w:rPr>
        <w:t>stania palenia i jego implikacje praktyczne</w:t>
      </w:r>
      <w:r w:rsidRPr="00F0243A">
        <w:rPr>
          <w:rFonts w:ascii="Times New Roman" w:hAnsi="Times New Roman" w:cs="Times New Roman"/>
          <w:szCs w:val="24"/>
        </w:rPr>
        <w:t xml:space="preserve">, </w:t>
      </w:r>
    </w:p>
    <w:p w:rsidR="002E3E13" w:rsidRPr="00F0243A" w:rsidRDefault="002E3E13" w:rsidP="002E3E13">
      <w:pPr>
        <w:pStyle w:val="Akapitzlist"/>
        <w:numPr>
          <w:ilvl w:val="0"/>
          <w:numId w:val="2"/>
        </w:numPr>
        <w:spacing w:after="0" w:line="360" w:lineRule="auto"/>
        <w:jc w:val="both"/>
        <w:rPr>
          <w:rFonts w:ascii="Times New Roman" w:hAnsi="Times New Roman" w:cs="Times New Roman"/>
          <w:szCs w:val="24"/>
        </w:rPr>
      </w:pPr>
      <w:r w:rsidRPr="00F0243A">
        <w:rPr>
          <w:rFonts w:ascii="Times New Roman" w:hAnsi="Times New Roman" w:cs="Times New Roman"/>
          <w:szCs w:val="24"/>
        </w:rPr>
        <w:t xml:space="preserve">leczenie farmakologiczne </w:t>
      </w:r>
      <w:r>
        <w:rPr>
          <w:rFonts w:ascii="Times New Roman" w:hAnsi="Times New Roman" w:cs="Times New Roman"/>
          <w:szCs w:val="24"/>
        </w:rPr>
        <w:t xml:space="preserve">i </w:t>
      </w:r>
      <w:r w:rsidRPr="00F0243A">
        <w:rPr>
          <w:rFonts w:ascii="Times New Roman" w:hAnsi="Times New Roman" w:cs="Times New Roman"/>
          <w:szCs w:val="24"/>
        </w:rPr>
        <w:t>wsparcie behawioralne pacjenta,</w:t>
      </w:r>
    </w:p>
    <w:p w:rsidR="002E3E13" w:rsidRDefault="002E3E13" w:rsidP="002E3E13">
      <w:pPr>
        <w:pStyle w:val="Akapitzlist"/>
        <w:numPr>
          <w:ilvl w:val="0"/>
          <w:numId w:val="2"/>
        </w:numPr>
        <w:spacing w:after="0" w:line="360" w:lineRule="auto"/>
        <w:jc w:val="both"/>
        <w:rPr>
          <w:rFonts w:ascii="Times New Roman" w:hAnsi="Times New Roman" w:cs="Times New Roman"/>
          <w:szCs w:val="24"/>
        </w:rPr>
      </w:pPr>
      <w:r w:rsidRPr="0028376A">
        <w:rPr>
          <w:rFonts w:ascii="Times New Roman" w:hAnsi="Times New Roman" w:cs="Times New Roman"/>
          <w:szCs w:val="24"/>
        </w:rPr>
        <w:t xml:space="preserve">praca z pacjentem o specjalnych potrzebach (m.in.: chorym przewlekle) </w:t>
      </w:r>
    </w:p>
    <w:p w:rsidR="002E3E13" w:rsidRPr="0028376A" w:rsidRDefault="002E3E13" w:rsidP="002E3E13">
      <w:pPr>
        <w:pStyle w:val="Akapitzlist"/>
        <w:numPr>
          <w:ilvl w:val="0"/>
          <w:numId w:val="2"/>
        </w:numPr>
        <w:spacing w:after="0" w:line="360" w:lineRule="auto"/>
        <w:jc w:val="both"/>
        <w:rPr>
          <w:rFonts w:ascii="Times New Roman" w:hAnsi="Times New Roman" w:cs="Times New Roman"/>
          <w:szCs w:val="24"/>
        </w:rPr>
      </w:pPr>
      <w:r w:rsidRPr="0028376A">
        <w:rPr>
          <w:rFonts w:ascii="Times New Roman" w:hAnsi="Times New Roman" w:cs="Times New Roman"/>
          <w:szCs w:val="24"/>
        </w:rPr>
        <w:t>specjalne zagadnienia związane z procesem rzucania palenia (m.in.: żywienie, aktywność fizyczna),</w:t>
      </w:r>
    </w:p>
    <w:p w:rsidR="002E3E13" w:rsidRPr="00F0243A" w:rsidRDefault="002E3E13" w:rsidP="002E3E13">
      <w:pPr>
        <w:pStyle w:val="Akapitzlist"/>
        <w:numPr>
          <w:ilvl w:val="0"/>
          <w:numId w:val="2"/>
        </w:numPr>
        <w:spacing w:after="0" w:line="360" w:lineRule="auto"/>
        <w:jc w:val="both"/>
        <w:rPr>
          <w:rFonts w:ascii="Times New Roman" w:hAnsi="Times New Roman" w:cs="Times New Roman"/>
          <w:szCs w:val="24"/>
        </w:rPr>
      </w:pPr>
      <w:r w:rsidRPr="00F0243A">
        <w:rPr>
          <w:rFonts w:ascii="Times New Roman" w:hAnsi="Times New Roman" w:cs="Times New Roman"/>
          <w:szCs w:val="24"/>
        </w:rPr>
        <w:t>prowadzenie minimalnej interwencji,</w:t>
      </w:r>
    </w:p>
    <w:p w:rsidR="002E3E13" w:rsidRDefault="002E3E13" w:rsidP="002E3E13">
      <w:pPr>
        <w:pStyle w:val="Akapitzlist"/>
        <w:numPr>
          <w:ilvl w:val="0"/>
          <w:numId w:val="2"/>
        </w:numPr>
        <w:spacing w:after="0" w:line="360" w:lineRule="auto"/>
        <w:jc w:val="both"/>
        <w:rPr>
          <w:rFonts w:ascii="Times New Roman" w:hAnsi="Times New Roman" w:cs="Times New Roman"/>
          <w:szCs w:val="24"/>
        </w:rPr>
      </w:pPr>
      <w:r w:rsidRPr="00F0243A">
        <w:rPr>
          <w:rFonts w:ascii="Times New Roman" w:hAnsi="Times New Roman" w:cs="Times New Roman"/>
          <w:szCs w:val="24"/>
        </w:rPr>
        <w:t>przeciwdziałanie nawrotom.</w:t>
      </w:r>
    </w:p>
    <w:p w:rsidR="002E3E13" w:rsidRPr="00DD25E3" w:rsidRDefault="002E3E13" w:rsidP="002E3E13">
      <w:pPr>
        <w:spacing w:after="0" w:line="360" w:lineRule="auto"/>
        <w:jc w:val="both"/>
        <w:rPr>
          <w:rFonts w:ascii="Times New Roman" w:hAnsi="Times New Roman" w:cs="Times New Roman"/>
          <w:szCs w:val="24"/>
        </w:rPr>
      </w:pPr>
      <w:r>
        <w:rPr>
          <w:rFonts w:ascii="Times New Roman" w:hAnsi="Times New Roman" w:cs="Times New Roman"/>
          <w:szCs w:val="24"/>
        </w:rPr>
        <w:tab/>
      </w:r>
      <w:r w:rsidRPr="00DD25E3">
        <w:rPr>
          <w:rFonts w:ascii="Times New Roman" w:hAnsi="Times New Roman" w:cs="Times New Roman"/>
          <w:szCs w:val="24"/>
        </w:rPr>
        <w:t>Udział w szkoleniu może być pomocny we wdrażaniu Rozporządzenia Ministra Zdrowia z dnia 26.06.2019 r w sprawie zakresu niezbędnych informacji przetwarzanych przez świadczeniodawców, szczegółowego sposobu rejestrowania tych informacji oraz ich przekazywania podmiotom zobowiązanym do finansowania świadczeń ze środków publicznych, które nakłada na lekarzy POZ obowiązek pytania pacjentów o palenie tytoniu.</w:t>
      </w:r>
    </w:p>
    <w:p w:rsidR="002E3E13" w:rsidRPr="00F0243A" w:rsidRDefault="002E3E13" w:rsidP="002E3E13">
      <w:pPr>
        <w:spacing w:after="0" w:line="360" w:lineRule="auto"/>
        <w:ind w:firstLine="708"/>
        <w:jc w:val="both"/>
        <w:rPr>
          <w:rFonts w:ascii="Times New Roman" w:hAnsi="Times New Roman" w:cs="Times New Roman"/>
          <w:szCs w:val="24"/>
        </w:rPr>
      </w:pPr>
      <w:r w:rsidRPr="00F0243A">
        <w:rPr>
          <w:rFonts w:ascii="Times New Roman" w:hAnsi="Times New Roman" w:cs="Times New Roman"/>
          <w:szCs w:val="24"/>
        </w:rPr>
        <w:t xml:space="preserve">Szkolenie </w:t>
      </w:r>
      <w:r>
        <w:rPr>
          <w:rFonts w:ascii="Times New Roman" w:hAnsi="Times New Roman" w:cs="Times New Roman"/>
          <w:szCs w:val="24"/>
        </w:rPr>
        <w:t xml:space="preserve">obejmujące część wykładową i warsztatową </w:t>
      </w:r>
      <w:r w:rsidRPr="00F0243A">
        <w:rPr>
          <w:rFonts w:ascii="Times New Roman" w:hAnsi="Times New Roman" w:cs="Times New Roman"/>
          <w:szCs w:val="24"/>
        </w:rPr>
        <w:t>kończy się testem egzaminacyjnym. Uczestnik, który pozytywnie zaliczy test otrzyma certyfikat potwierdzający umiejętności prowadzenia leczenia ZUT</w:t>
      </w:r>
      <w:r>
        <w:rPr>
          <w:rFonts w:ascii="Times New Roman" w:hAnsi="Times New Roman" w:cs="Times New Roman"/>
          <w:szCs w:val="24"/>
        </w:rPr>
        <w:t xml:space="preserve">, a wszyscy uprawnieni uczestnicy </w:t>
      </w:r>
      <w:r w:rsidRPr="0028376A">
        <w:rPr>
          <w:rFonts w:ascii="Times New Roman" w:hAnsi="Times New Roman" w:cs="Times New Roman"/>
          <w:szCs w:val="24"/>
        </w:rPr>
        <w:t>otrzymują punkty edukacyjne.</w:t>
      </w:r>
      <w:r w:rsidRPr="00F0243A">
        <w:rPr>
          <w:rFonts w:ascii="Times New Roman" w:hAnsi="Times New Roman" w:cs="Times New Roman"/>
          <w:szCs w:val="24"/>
        </w:rPr>
        <w:t xml:space="preserve"> </w:t>
      </w:r>
    </w:p>
    <w:p w:rsidR="002E3E13" w:rsidRDefault="00C9070C" w:rsidP="002E3E13">
      <w:pPr>
        <w:spacing w:after="0" w:line="360" w:lineRule="auto"/>
        <w:ind w:firstLine="708"/>
        <w:jc w:val="both"/>
        <w:rPr>
          <w:rFonts w:ascii="Times New Roman" w:hAnsi="Times New Roman" w:cs="Times New Roman"/>
          <w:b/>
          <w:szCs w:val="24"/>
        </w:rPr>
      </w:pPr>
      <w:r>
        <w:rPr>
          <w:rFonts w:ascii="Times New Roman" w:hAnsi="Times New Roman" w:cs="Times New Roman"/>
          <w:b/>
          <w:szCs w:val="24"/>
        </w:rPr>
        <w:t>Szkolenia realizowana będą</w:t>
      </w:r>
      <w:r w:rsidR="005077D1" w:rsidRPr="005077D1">
        <w:rPr>
          <w:rFonts w:ascii="Times New Roman" w:hAnsi="Times New Roman" w:cs="Times New Roman"/>
          <w:b/>
          <w:szCs w:val="24"/>
        </w:rPr>
        <w:t xml:space="preserve"> online!</w:t>
      </w:r>
    </w:p>
    <w:p w:rsidR="0013656B" w:rsidRDefault="0013656B" w:rsidP="0013656B">
      <w:pPr>
        <w:spacing w:after="0" w:line="360" w:lineRule="auto"/>
        <w:jc w:val="both"/>
        <w:rPr>
          <w:rFonts w:ascii="Times New Roman" w:hAnsi="Times New Roman" w:cs="Times New Roman"/>
          <w:szCs w:val="24"/>
        </w:rPr>
      </w:pPr>
      <w:r>
        <w:rPr>
          <w:rFonts w:ascii="Times New Roman" w:hAnsi="Times New Roman" w:cs="Times New Roman"/>
          <w:szCs w:val="24"/>
        </w:rPr>
        <w:t>Terminy szkoleń:</w:t>
      </w:r>
    </w:p>
    <w:p w:rsidR="0013656B" w:rsidRPr="0013656B" w:rsidRDefault="0013656B" w:rsidP="0013656B">
      <w:pPr>
        <w:pStyle w:val="Akapitzlist"/>
        <w:numPr>
          <w:ilvl w:val="0"/>
          <w:numId w:val="15"/>
        </w:numPr>
        <w:spacing w:after="0" w:line="360" w:lineRule="auto"/>
        <w:jc w:val="both"/>
        <w:rPr>
          <w:rFonts w:ascii="Times New Roman" w:hAnsi="Times New Roman" w:cs="Times New Roman"/>
          <w:b/>
          <w:szCs w:val="24"/>
        </w:rPr>
      </w:pPr>
      <w:r w:rsidRPr="0013656B">
        <w:rPr>
          <w:rFonts w:ascii="Times New Roman" w:hAnsi="Times New Roman" w:cs="Times New Roman"/>
          <w:b/>
          <w:szCs w:val="24"/>
        </w:rPr>
        <w:t>30.11.2021 – szkolenie jednodniowe w godz. 13.00-20.30</w:t>
      </w:r>
    </w:p>
    <w:p w:rsidR="0013656B" w:rsidRPr="0013656B" w:rsidRDefault="0013656B" w:rsidP="0013656B">
      <w:pPr>
        <w:pStyle w:val="Akapitzlist"/>
        <w:numPr>
          <w:ilvl w:val="0"/>
          <w:numId w:val="15"/>
        </w:numPr>
        <w:spacing w:after="0" w:line="360" w:lineRule="auto"/>
        <w:jc w:val="both"/>
        <w:rPr>
          <w:rFonts w:ascii="Times New Roman" w:hAnsi="Times New Roman" w:cs="Times New Roman"/>
          <w:b/>
          <w:szCs w:val="24"/>
        </w:rPr>
      </w:pPr>
      <w:r w:rsidRPr="0013656B">
        <w:rPr>
          <w:rFonts w:ascii="Times New Roman" w:hAnsi="Times New Roman" w:cs="Times New Roman"/>
          <w:b/>
          <w:szCs w:val="24"/>
        </w:rPr>
        <w:t>03.12.2021 – szkolenie jednodniowe w godz. 13.00-20.30</w:t>
      </w:r>
    </w:p>
    <w:p w:rsidR="0013656B" w:rsidRPr="0013656B" w:rsidRDefault="0013656B" w:rsidP="0013656B">
      <w:pPr>
        <w:pStyle w:val="Akapitzlist"/>
        <w:numPr>
          <w:ilvl w:val="0"/>
          <w:numId w:val="15"/>
        </w:numPr>
        <w:spacing w:after="0" w:line="360" w:lineRule="auto"/>
        <w:jc w:val="both"/>
        <w:rPr>
          <w:rFonts w:ascii="Times New Roman" w:hAnsi="Times New Roman" w:cs="Times New Roman"/>
          <w:b/>
          <w:szCs w:val="24"/>
        </w:rPr>
      </w:pPr>
      <w:r w:rsidRPr="0013656B">
        <w:rPr>
          <w:rFonts w:ascii="Times New Roman" w:hAnsi="Times New Roman" w:cs="Times New Roman"/>
          <w:b/>
          <w:szCs w:val="24"/>
        </w:rPr>
        <w:t>09.12-10.12.2021 – szkolenie dwudniowe (9.12 w godz. 13.30-18.30; 10.12 w godz. 14-17.30)</w:t>
      </w:r>
    </w:p>
    <w:p w:rsidR="0013656B" w:rsidRPr="005077D1" w:rsidRDefault="0013656B" w:rsidP="002E3E13">
      <w:pPr>
        <w:spacing w:after="0" w:line="360" w:lineRule="auto"/>
        <w:ind w:firstLine="708"/>
        <w:jc w:val="both"/>
        <w:rPr>
          <w:rFonts w:ascii="Times New Roman" w:hAnsi="Times New Roman" w:cs="Times New Roman"/>
          <w:b/>
          <w:szCs w:val="24"/>
        </w:rPr>
      </w:pPr>
    </w:p>
    <w:p w:rsidR="002E3E13" w:rsidRPr="00C2432C" w:rsidRDefault="002E3E13" w:rsidP="002E3E13">
      <w:pPr>
        <w:spacing w:after="0" w:line="360" w:lineRule="auto"/>
        <w:ind w:firstLine="708"/>
        <w:jc w:val="both"/>
        <w:rPr>
          <w:rFonts w:ascii="Times New Roman" w:hAnsi="Times New Roman" w:cs="Times New Roman"/>
          <w:b/>
          <w:szCs w:val="24"/>
        </w:rPr>
      </w:pPr>
      <w:r>
        <w:rPr>
          <w:rFonts w:ascii="Times New Roman" w:hAnsi="Times New Roman" w:cs="Times New Roman"/>
          <w:b/>
          <w:szCs w:val="24"/>
        </w:rPr>
        <w:t>Rejestracja na wszystkie dostępne terminy oraz szczegółowe informacje</w:t>
      </w:r>
      <w:r w:rsidRPr="00C2432C">
        <w:rPr>
          <w:rFonts w:ascii="Times New Roman" w:hAnsi="Times New Roman" w:cs="Times New Roman"/>
          <w:b/>
          <w:szCs w:val="24"/>
        </w:rPr>
        <w:t xml:space="preserve">: </w:t>
      </w:r>
      <w:hyperlink r:id="rId7" w:history="1">
        <w:r w:rsidRPr="00C2432C">
          <w:rPr>
            <w:rStyle w:val="Hipercze"/>
            <w:rFonts w:ascii="Times New Roman" w:hAnsi="Times New Roman" w:cs="Times New Roman"/>
            <w:b/>
            <w:szCs w:val="24"/>
          </w:rPr>
          <w:t>https://szkoleniazut.coi.pl/</w:t>
        </w:r>
      </w:hyperlink>
      <w:r w:rsidRPr="00C2432C">
        <w:rPr>
          <w:rFonts w:ascii="Times New Roman" w:hAnsi="Times New Roman" w:cs="Times New Roman"/>
          <w:b/>
          <w:szCs w:val="24"/>
        </w:rPr>
        <w:t xml:space="preserve">. </w:t>
      </w:r>
    </w:p>
    <w:p w:rsidR="002E3E13" w:rsidRPr="00F0243A" w:rsidRDefault="002E3E13" w:rsidP="002E3E13">
      <w:pPr>
        <w:spacing w:after="0" w:line="360" w:lineRule="auto"/>
        <w:jc w:val="both"/>
        <w:rPr>
          <w:rFonts w:ascii="Times New Roman" w:hAnsi="Times New Roman" w:cs="Times New Roman"/>
          <w:szCs w:val="24"/>
        </w:rPr>
      </w:pPr>
      <w:r w:rsidRPr="00F0243A">
        <w:rPr>
          <w:rFonts w:ascii="Times New Roman" w:hAnsi="Times New Roman" w:cs="Times New Roman"/>
          <w:b/>
          <w:szCs w:val="24"/>
        </w:rPr>
        <w:t>Więcej informacji:</w:t>
      </w:r>
      <w:r>
        <w:rPr>
          <w:rFonts w:ascii="Times New Roman" w:hAnsi="Times New Roman" w:cs="Times New Roman"/>
          <w:szCs w:val="24"/>
        </w:rPr>
        <w:t xml:space="preserve"> Irena Przepiórka lub </w:t>
      </w:r>
      <w:r w:rsidR="005077D1">
        <w:rPr>
          <w:rFonts w:ascii="Times New Roman" w:hAnsi="Times New Roman" w:cs="Times New Roman"/>
          <w:szCs w:val="24"/>
        </w:rPr>
        <w:t xml:space="preserve">Magdalena </w:t>
      </w:r>
      <w:proofErr w:type="spellStart"/>
      <w:r w:rsidR="005077D1">
        <w:rPr>
          <w:rFonts w:ascii="Times New Roman" w:hAnsi="Times New Roman" w:cs="Times New Roman"/>
          <w:szCs w:val="24"/>
        </w:rPr>
        <w:t>Cedzyńska</w:t>
      </w:r>
      <w:proofErr w:type="spellEnd"/>
      <w:r w:rsidR="005077D1">
        <w:rPr>
          <w:rFonts w:ascii="Times New Roman" w:hAnsi="Times New Roman" w:cs="Times New Roman"/>
          <w:szCs w:val="24"/>
        </w:rPr>
        <w:t xml:space="preserve"> </w:t>
      </w:r>
    </w:p>
    <w:p w:rsidR="002E3E13" w:rsidRDefault="002E3E13" w:rsidP="002E3E13">
      <w:pPr>
        <w:spacing w:after="0" w:line="360" w:lineRule="auto"/>
        <w:jc w:val="both"/>
        <w:rPr>
          <w:rFonts w:ascii="Times New Roman" w:hAnsi="Times New Roman" w:cs="Times New Roman"/>
          <w:szCs w:val="24"/>
        </w:rPr>
      </w:pPr>
      <w:r w:rsidRPr="00124115">
        <w:rPr>
          <w:rFonts w:ascii="Times New Roman" w:hAnsi="Times New Roman" w:cs="Times New Roman"/>
          <w:b/>
          <w:szCs w:val="24"/>
        </w:rPr>
        <w:lastRenderedPageBreak/>
        <w:t xml:space="preserve">e-mail: </w:t>
      </w:r>
      <w:hyperlink r:id="rId8" w:history="1">
        <w:r w:rsidRPr="00124115">
          <w:rPr>
            <w:rStyle w:val="Hipercze"/>
            <w:rFonts w:ascii="Times New Roman" w:hAnsi="Times New Roman" w:cs="Times New Roman"/>
            <w:b/>
            <w:szCs w:val="24"/>
          </w:rPr>
          <w:t>szkoleniazut@coi.pl</w:t>
        </w:r>
      </w:hyperlink>
      <w:r w:rsidRPr="00124115">
        <w:rPr>
          <w:rFonts w:ascii="Times New Roman" w:hAnsi="Times New Roman" w:cs="Times New Roman"/>
          <w:b/>
          <w:szCs w:val="24"/>
        </w:rPr>
        <w:t>; t</w:t>
      </w:r>
      <w:r w:rsidRPr="00F0243A">
        <w:rPr>
          <w:rFonts w:ascii="Times New Roman" w:hAnsi="Times New Roman" w:cs="Times New Roman"/>
          <w:b/>
          <w:szCs w:val="24"/>
        </w:rPr>
        <w:t>elefon:</w:t>
      </w:r>
      <w:r>
        <w:rPr>
          <w:rFonts w:ascii="Times New Roman" w:hAnsi="Times New Roman" w:cs="Times New Roman"/>
          <w:szCs w:val="24"/>
        </w:rPr>
        <w:t xml:space="preserve">  +48 22 570</w:t>
      </w:r>
      <w:r w:rsidRPr="00F0243A">
        <w:rPr>
          <w:rFonts w:ascii="Times New Roman" w:hAnsi="Times New Roman" w:cs="Times New Roman"/>
          <w:szCs w:val="24"/>
        </w:rPr>
        <w:t xml:space="preserve"> 8636</w:t>
      </w:r>
      <w:r>
        <w:rPr>
          <w:rFonts w:ascii="Times New Roman" w:hAnsi="Times New Roman" w:cs="Times New Roman"/>
          <w:szCs w:val="24"/>
        </w:rPr>
        <w:t xml:space="preserve">;  22/570 </w:t>
      </w:r>
      <w:r w:rsidR="005077D1">
        <w:rPr>
          <w:rFonts w:ascii="Times New Roman" w:hAnsi="Times New Roman" w:cs="Times New Roman"/>
          <w:szCs w:val="24"/>
        </w:rPr>
        <w:t>86 19</w:t>
      </w:r>
    </w:p>
    <w:p w:rsidR="00C9070C" w:rsidRDefault="00C9070C" w:rsidP="00C9070C">
      <w:pPr>
        <w:pStyle w:val="Akapitzlist"/>
        <w:spacing w:after="0" w:line="240" w:lineRule="auto"/>
        <w:ind w:left="1440"/>
        <w:rPr>
          <w:sz w:val="16"/>
          <w:szCs w:val="16"/>
        </w:rPr>
      </w:pPr>
      <w:bookmarkStart w:id="0" w:name="_GoBack"/>
      <w:bookmarkEnd w:id="0"/>
    </w:p>
    <w:p w:rsidR="00C9070C" w:rsidRDefault="00C9070C" w:rsidP="00C9070C">
      <w:pPr>
        <w:spacing w:after="0" w:line="240" w:lineRule="auto"/>
        <w:jc w:val="both"/>
        <w:rPr>
          <w:color w:val="323E4F" w:themeColor="text2" w:themeShade="BF"/>
          <w:sz w:val="28"/>
          <w:szCs w:val="28"/>
        </w:rPr>
      </w:pPr>
    </w:p>
    <w:p w:rsidR="00C9070C" w:rsidRPr="00F4321A" w:rsidRDefault="00C9070C" w:rsidP="00C9070C">
      <w:pPr>
        <w:spacing w:after="0" w:line="240" w:lineRule="auto"/>
        <w:jc w:val="both"/>
        <w:rPr>
          <w:color w:val="323E4F" w:themeColor="text2" w:themeShade="BF"/>
        </w:rPr>
      </w:pPr>
    </w:p>
    <w:p w:rsidR="00C9070C" w:rsidRDefault="00C9070C" w:rsidP="00C9070C">
      <w:pPr>
        <w:spacing w:after="0" w:line="240" w:lineRule="auto"/>
        <w:jc w:val="center"/>
        <w:rPr>
          <w:rFonts w:cs="Times New Roman"/>
          <w:b/>
        </w:rPr>
      </w:pPr>
      <w:r>
        <w:rPr>
          <w:rFonts w:cs="Times New Roman"/>
          <w:b/>
        </w:rPr>
        <w:t xml:space="preserve">Wykładowcy: </w:t>
      </w:r>
      <w:r>
        <w:rPr>
          <w:rFonts w:cs="Times New Roman"/>
          <w:b/>
        </w:rPr>
        <w:br/>
        <w:t xml:space="preserve">dr hab. Joanna Pazik, </w:t>
      </w:r>
      <w:r w:rsidRPr="00A43238">
        <w:rPr>
          <w:rFonts w:cs="Times New Roman"/>
          <w:b/>
        </w:rPr>
        <w:t>dr n. med.</w:t>
      </w:r>
      <w:r>
        <w:rPr>
          <w:rFonts w:cs="Times New Roman"/>
          <w:b/>
        </w:rPr>
        <w:t xml:space="preserve"> Dorota Lewandowska, Magdalena </w:t>
      </w:r>
      <w:proofErr w:type="spellStart"/>
      <w:r>
        <w:rPr>
          <w:rFonts w:cs="Times New Roman"/>
          <w:b/>
        </w:rPr>
        <w:t>Cedzyńska</w:t>
      </w:r>
      <w:proofErr w:type="spellEnd"/>
      <w:r>
        <w:rPr>
          <w:rFonts w:cs="Times New Roman"/>
          <w:b/>
        </w:rPr>
        <w:t xml:space="preserve">, Irena Przepiórka, </w:t>
      </w:r>
      <w:r w:rsidRPr="00766E63">
        <w:rPr>
          <w:rFonts w:cs="Times New Roman"/>
          <w:b/>
        </w:rPr>
        <w:t>dr hab.</w:t>
      </w:r>
      <w:r>
        <w:rPr>
          <w:rFonts w:cs="Times New Roman"/>
          <w:b/>
        </w:rPr>
        <w:t xml:space="preserve"> </w:t>
      </w:r>
      <w:r w:rsidRPr="00766E63">
        <w:rPr>
          <w:rFonts w:cs="Times New Roman"/>
          <w:b/>
        </w:rPr>
        <w:t>n. med.</w:t>
      </w:r>
      <w:r>
        <w:rPr>
          <w:rFonts w:cs="Times New Roman"/>
          <w:b/>
        </w:rPr>
        <w:t xml:space="preserve"> Marta </w:t>
      </w:r>
      <w:proofErr w:type="spellStart"/>
      <w:r>
        <w:rPr>
          <w:rFonts w:cs="Times New Roman"/>
          <w:b/>
        </w:rPr>
        <w:t>Mańczuk</w:t>
      </w:r>
      <w:proofErr w:type="spellEnd"/>
      <w:r>
        <w:rPr>
          <w:rFonts w:cs="Times New Roman"/>
          <w:b/>
        </w:rPr>
        <w:t xml:space="preserve">, </w:t>
      </w:r>
      <w:r w:rsidRPr="00766E63">
        <w:rPr>
          <w:rFonts w:cs="Times New Roman"/>
          <w:b/>
        </w:rPr>
        <w:t xml:space="preserve">dr n. o </w:t>
      </w:r>
      <w:proofErr w:type="spellStart"/>
      <w:r w:rsidRPr="00766E63">
        <w:rPr>
          <w:rFonts w:cs="Times New Roman"/>
          <w:b/>
        </w:rPr>
        <w:t>zdr</w:t>
      </w:r>
      <w:proofErr w:type="spellEnd"/>
      <w:r w:rsidRPr="00766E63">
        <w:rPr>
          <w:rFonts w:cs="Times New Roman"/>
          <w:b/>
        </w:rPr>
        <w:t>.</w:t>
      </w:r>
      <w:r>
        <w:rPr>
          <w:rFonts w:cs="Times New Roman"/>
          <w:b/>
        </w:rPr>
        <w:t xml:space="preserve"> Paweł Koczkodaj, Krzysztof </w:t>
      </w:r>
      <w:proofErr w:type="spellStart"/>
      <w:r>
        <w:rPr>
          <w:rFonts w:cs="Times New Roman"/>
          <w:b/>
        </w:rPr>
        <w:t>Przewoźniak</w:t>
      </w:r>
      <w:proofErr w:type="spellEnd"/>
      <w:r>
        <w:rPr>
          <w:rFonts w:cs="Times New Roman"/>
          <w:b/>
        </w:rPr>
        <w:t xml:space="preserve">, Dorota </w:t>
      </w:r>
      <w:proofErr w:type="spellStart"/>
      <w:r>
        <w:rPr>
          <w:rFonts w:cs="Times New Roman"/>
          <w:b/>
        </w:rPr>
        <w:t>Ołowska</w:t>
      </w:r>
      <w:proofErr w:type="spellEnd"/>
      <w:r>
        <w:rPr>
          <w:rFonts w:cs="Times New Roman"/>
          <w:b/>
        </w:rPr>
        <w:t xml:space="preserve"> </w:t>
      </w:r>
    </w:p>
    <w:p w:rsidR="00C9070C" w:rsidRDefault="00C9070C" w:rsidP="00C9070C">
      <w:pPr>
        <w:spacing w:after="0" w:line="240" w:lineRule="auto"/>
        <w:jc w:val="center"/>
        <w:rPr>
          <w:rFonts w:cs="Times New Roman"/>
          <w:b/>
        </w:rPr>
      </w:pPr>
    </w:p>
    <w:p w:rsidR="00C9070C" w:rsidRPr="00DA42C5" w:rsidRDefault="00C9070C" w:rsidP="00C9070C">
      <w:pPr>
        <w:spacing w:after="0" w:line="240" w:lineRule="auto"/>
        <w:jc w:val="center"/>
        <w:rPr>
          <w:rFonts w:cs="Times New Roman"/>
          <w:b/>
        </w:rPr>
      </w:pPr>
      <w:r>
        <w:rPr>
          <w:rFonts w:cs="Times New Roman"/>
          <w:b/>
        </w:rPr>
        <w:t>Program:</w:t>
      </w:r>
    </w:p>
    <w:p w:rsidR="00C9070C" w:rsidRDefault="00C9070C" w:rsidP="00C9070C">
      <w:pPr>
        <w:spacing w:after="0" w:line="240" w:lineRule="auto"/>
        <w:jc w:val="both"/>
        <w:rPr>
          <w:rFonts w:cs="Times New Roman"/>
        </w:rPr>
      </w:pPr>
      <w:r w:rsidRPr="00DA42C5">
        <w:rPr>
          <w:rFonts w:cs="Times New Roman"/>
          <w:b/>
        </w:rPr>
        <w:t>Panel I:</w:t>
      </w:r>
      <w:r w:rsidRPr="00DA42C5">
        <w:rPr>
          <w:rFonts w:cs="Times New Roman"/>
        </w:rPr>
        <w:t xml:space="preserve"> </w:t>
      </w:r>
      <w:r w:rsidRPr="00DA42C5">
        <w:rPr>
          <w:rFonts w:cs="Times New Roman"/>
          <w:b/>
        </w:rPr>
        <w:t>Dlaczego leczenie z palenia papierosów jest ważnym elementem postępowania lekarskiego?</w:t>
      </w:r>
    </w:p>
    <w:p w:rsidR="00C9070C" w:rsidRPr="00DA42C5" w:rsidRDefault="00C9070C" w:rsidP="00C9070C">
      <w:pPr>
        <w:pStyle w:val="Akapitzlist"/>
        <w:numPr>
          <w:ilvl w:val="0"/>
          <w:numId w:val="6"/>
        </w:numPr>
        <w:spacing w:after="0" w:line="240" w:lineRule="auto"/>
        <w:jc w:val="both"/>
        <w:rPr>
          <w:rFonts w:cs="Times New Roman"/>
        </w:rPr>
      </w:pPr>
      <w:r w:rsidRPr="00DA42C5">
        <w:rPr>
          <w:rFonts w:cs="Times New Roman"/>
        </w:rPr>
        <w:t>Wprowadzenie: Tytoń albo zdrowie</w:t>
      </w:r>
    </w:p>
    <w:p w:rsidR="00C9070C" w:rsidRPr="00DA42C5" w:rsidRDefault="00C9070C" w:rsidP="00C9070C">
      <w:pPr>
        <w:pStyle w:val="Akapitzlist"/>
        <w:numPr>
          <w:ilvl w:val="0"/>
          <w:numId w:val="6"/>
        </w:numPr>
        <w:spacing w:after="0" w:line="240" w:lineRule="auto"/>
        <w:jc w:val="both"/>
        <w:rPr>
          <w:rFonts w:cs="Times New Roman"/>
        </w:rPr>
      </w:pPr>
      <w:r w:rsidRPr="00DA42C5">
        <w:rPr>
          <w:rFonts w:cs="Times New Roman"/>
        </w:rPr>
        <w:t>Toksykologia dymu tytoniowego</w:t>
      </w:r>
    </w:p>
    <w:p w:rsidR="00C9070C" w:rsidRPr="00DA42C5" w:rsidRDefault="00C9070C" w:rsidP="00C9070C">
      <w:pPr>
        <w:pStyle w:val="Akapitzlist"/>
        <w:numPr>
          <w:ilvl w:val="0"/>
          <w:numId w:val="6"/>
        </w:numPr>
        <w:spacing w:after="0" w:line="240" w:lineRule="auto"/>
        <w:jc w:val="both"/>
        <w:rPr>
          <w:rFonts w:cs="Times New Roman"/>
        </w:rPr>
      </w:pPr>
      <w:r w:rsidRPr="00DA42C5">
        <w:rPr>
          <w:rFonts w:cs="Times New Roman"/>
        </w:rPr>
        <w:t>Schorzenia przyczynowo związane z paleniem tytoniu</w:t>
      </w:r>
    </w:p>
    <w:p w:rsidR="00C9070C" w:rsidRPr="00DA42C5" w:rsidRDefault="00C9070C" w:rsidP="00C9070C">
      <w:pPr>
        <w:pStyle w:val="Akapitzlist"/>
        <w:numPr>
          <w:ilvl w:val="0"/>
          <w:numId w:val="6"/>
        </w:numPr>
        <w:spacing w:after="0" w:line="240" w:lineRule="auto"/>
        <w:jc w:val="both"/>
        <w:rPr>
          <w:rFonts w:cs="Times New Roman"/>
        </w:rPr>
      </w:pPr>
      <w:r w:rsidRPr="00DA42C5">
        <w:rPr>
          <w:rFonts w:cs="Times New Roman"/>
        </w:rPr>
        <w:t>Wielkość szkód zdrowotnych wynikających z palenia tytoniu</w:t>
      </w:r>
    </w:p>
    <w:p w:rsidR="00C9070C" w:rsidRPr="00DA42C5" w:rsidRDefault="00C9070C" w:rsidP="00C9070C">
      <w:pPr>
        <w:pStyle w:val="Akapitzlist"/>
        <w:numPr>
          <w:ilvl w:val="0"/>
          <w:numId w:val="6"/>
        </w:numPr>
        <w:spacing w:after="0" w:line="240" w:lineRule="auto"/>
        <w:jc w:val="both"/>
        <w:rPr>
          <w:rFonts w:cs="Times New Roman"/>
        </w:rPr>
      </w:pPr>
      <w:r w:rsidRPr="00DA42C5">
        <w:rPr>
          <w:rFonts w:cs="Times New Roman"/>
        </w:rPr>
        <w:t>Wielkość ekspozycji na dym tytoniowy ludności Polski</w:t>
      </w:r>
    </w:p>
    <w:p w:rsidR="00C9070C" w:rsidRPr="00DA42C5" w:rsidRDefault="00C9070C" w:rsidP="00C9070C">
      <w:pPr>
        <w:pStyle w:val="Akapitzlist"/>
        <w:numPr>
          <w:ilvl w:val="0"/>
          <w:numId w:val="6"/>
        </w:numPr>
        <w:spacing w:after="0" w:line="240" w:lineRule="auto"/>
        <w:jc w:val="both"/>
        <w:rPr>
          <w:rFonts w:cs="Times New Roman"/>
        </w:rPr>
      </w:pPr>
      <w:r w:rsidRPr="00DA42C5">
        <w:rPr>
          <w:rFonts w:cs="Times New Roman"/>
        </w:rPr>
        <w:t>Wielkość szkód zdrowotnych wynikających z palenia tytoniu w Polsce</w:t>
      </w:r>
    </w:p>
    <w:p w:rsidR="00C9070C" w:rsidRDefault="00C9070C" w:rsidP="00C9070C">
      <w:pPr>
        <w:pStyle w:val="Akapitzlist"/>
        <w:numPr>
          <w:ilvl w:val="0"/>
          <w:numId w:val="6"/>
        </w:numPr>
        <w:spacing w:after="0" w:line="240" w:lineRule="auto"/>
        <w:jc w:val="both"/>
        <w:rPr>
          <w:rFonts w:cs="Times New Roman"/>
        </w:rPr>
      </w:pPr>
      <w:r w:rsidRPr="00DA42C5">
        <w:rPr>
          <w:rFonts w:cs="Times New Roman"/>
        </w:rPr>
        <w:t>Korzyści zdrowotne z zaprzestania palenia</w:t>
      </w:r>
    </w:p>
    <w:p w:rsidR="00C9070C" w:rsidRDefault="00C9070C" w:rsidP="00C9070C">
      <w:pPr>
        <w:spacing w:after="0" w:line="240" w:lineRule="auto"/>
        <w:jc w:val="both"/>
        <w:rPr>
          <w:rFonts w:cs="Times New Roman"/>
        </w:rPr>
      </w:pPr>
    </w:p>
    <w:p w:rsidR="00C9070C" w:rsidRDefault="00C9070C" w:rsidP="00C9070C">
      <w:pPr>
        <w:spacing w:after="0" w:line="240" w:lineRule="auto"/>
        <w:jc w:val="both"/>
        <w:rPr>
          <w:rFonts w:cs="Times New Roman"/>
          <w:b/>
        </w:rPr>
      </w:pPr>
      <w:r w:rsidRPr="00DA42C5">
        <w:rPr>
          <w:rFonts w:cs="Times New Roman"/>
          <w:b/>
        </w:rPr>
        <w:t xml:space="preserve">Panel II: Zespół uzależnienia od tytoniu – charakterystyka, diagnoza i leczenie  </w:t>
      </w:r>
    </w:p>
    <w:p w:rsidR="00C9070C" w:rsidRPr="00DA42C5" w:rsidRDefault="00C9070C" w:rsidP="00C9070C">
      <w:pPr>
        <w:pStyle w:val="Akapitzlist"/>
        <w:numPr>
          <w:ilvl w:val="0"/>
          <w:numId w:val="7"/>
        </w:numPr>
        <w:spacing w:after="0" w:line="240" w:lineRule="auto"/>
        <w:jc w:val="both"/>
        <w:rPr>
          <w:rFonts w:cs="Times New Roman"/>
        </w:rPr>
      </w:pPr>
      <w:r w:rsidRPr="00DA42C5">
        <w:rPr>
          <w:rFonts w:cs="Times New Roman"/>
        </w:rPr>
        <w:t>Wprowadzenie: Rola lekarza w leczeniu uzależnienia od tytoniu</w:t>
      </w:r>
    </w:p>
    <w:p w:rsidR="00C9070C" w:rsidRPr="00DA42C5" w:rsidRDefault="00C9070C" w:rsidP="00C9070C">
      <w:pPr>
        <w:spacing w:after="0" w:line="240" w:lineRule="auto"/>
        <w:jc w:val="both"/>
        <w:rPr>
          <w:rFonts w:cs="Times New Roman"/>
          <w:b/>
        </w:rPr>
      </w:pPr>
      <w:r w:rsidRPr="00DA42C5">
        <w:rPr>
          <w:rFonts w:cs="Times New Roman"/>
          <w:b/>
        </w:rPr>
        <w:t>A. UZALEŻNIENIE</w:t>
      </w:r>
    </w:p>
    <w:p w:rsidR="00C9070C" w:rsidRDefault="00C9070C" w:rsidP="00C9070C">
      <w:pPr>
        <w:pStyle w:val="Akapitzlist"/>
        <w:numPr>
          <w:ilvl w:val="0"/>
          <w:numId w:val="7"/>
        </w:numPr>
        <w:spacing w:after="0" w:line="240" w:lineRule="auto"/>
        <w:jc w:val="both"/>
        <w:rPr>
          <w:rFonts w:cs="Times New Roman"/>
        </w:rPr>
      </w:pPr>
      <w:r w:rsidRPr="00DA42C5">
        <w:rPr>
          <w:rFonts w:cs="Times New Roman"/>
        </w:rPr>
        <w:t xml:space="preserve">Mechanizm uzależnienia od nikotyny (film). Zespół uzależnienia od tytoniu. Objawy abstynencji </w:t>
      </w:r>
    </w:p>
    <w:p w:rsidR="00C9070C" w:rsidRPr="00DA42C5" w:rsidRDefault="00C9070C" w:rsidP="00C9070C">
      <w:pPr>
        <w:pStyle w:val="Akapitzlist"/>
        <w:numPr>
          <w:ilvl w:val="0"/>
          <w:numId w:val="7"/>
        </w:numPr>
        <w:spacing w:after="0" w:line="240" w:lineRule="auto"/>
        <w:jc w:val="both"/>
        <w:rPr>
          <w:rFonts w:cs="Times New Roman"/>
        </w:rPr>
      </w:pPr>
      <w:r w:rsidRPr="00DA42C5">
        <w:rPr>
          <w:rFonts w:cs="Times New Roman"/>
        </w:rPr>
        <w:t>Model zmiany postaw wobec palenia tytoniu</w:t>
      </w:r>
    </w:p>
    <w:p w:rsidR="00C9070C" w:rsidRPr="00DA42C5" w:rsidRDefault="00C9070C" w:rsidP="00C9070C">
      <w:pPr>
        <w:spacing w:after="0" w:line="240" w:lineRule="auto"/>
        <w:jc w:val="both"/>
        <w:rPr>
          <w:rFonts w:cs="Times New Roman"/>
          <w:b/>
        </w:rPr>
      </w:pPr>
      <w:r w:rsidRPr="00DA42C5">
        <w:rPr>
          <w:rFonts w:cs="Times New Roman"/>
          <w:b/>
        </w:rPr>
        <w:t xml:space="preserve">B. DIAGNOSTYKA </w:t>
      </w:r>
    </w:p>
    <w:p w:rsidR="00C9070C" w:rsidRPr="00DA42C5" w:rsidRDefault="00C9070C" w:rsidP="00C9070C">
      <w:pPr>
        <w:pStyle w:val="Akapitzlist"/>
        <w:numPr>
          <w:ilvl w:val="0"/>
          <w:numId w:val="8"/>
        </w:numPr>
        <w:spacing w:after="0" w:line="240" w:lineRule="auto"/>
        <w:jc w:val="both"/>
        <w:rPr>
          <w:rFonts w:cs="Times New Roman"/>
        </w:rPr>
      </w:pPr>
      <w:r w:rsidRPr="00DA42C5">
        <w:rPr>
          <w:rFonts w:cs="Times New Roman"/>
        </w:rPr>
        <w:t>Ocena ekspozycji na dym tytoniowy</w:t>
      </w:r>
    </w:p>
    <w:p w:rsidR="00C9070C" w:rsidRPr="00DA42C5" w:rsidRDefault="00C9070C" w:rsidP="00C9070C">
      <w:pPr>
        <w:pStyle w:val="Akapitzlist"/>
        <w:numPr>
          <w:ilvl w:val="0"/>
          <w:numId w:val="8"/>
        </w:numPr>
        <w:spacing w:after="0" w:line="240" w:lineRule="auto"/>
        <w:jc w:val="both"/>
        <w:rPr>
          <w:rFonts w:cs="Times New Roman"/>
        </w:rPr>
      </w:pPr>
      <w:r w:rsidRPr="00DA42C5">
        <w:rPr>
          <w:rFonts w:cs="Times New Roman"/>
        </w:rPr>
        <w:t>Pomiar uzależnienia od tytoniu</w:t>
      </w:r>
    </w:p>
    <w:p w:rsidR="00C9070C" w:rsidRPr="00DA42C5" w:rsidRDefault="00C9070C" w:rsidP="00C9070C">
      <w:pPr>
        <w:pStyle w:val="Akapitzlist"/>
        <w:numPr>
          <w:ilvl w:val="0"/>
          <w:numId w:val="8"/>
        </w:numPr>
        <w:spacing w:after="0" w:line="240" w:lineRule="auto"/>
        <w:jc w:val="both"/>
        <w:rPr>
          <w:rFonts w:cs="Times New Roman"/>
        </w:rPr>
      </w:pPr>
      <w:r w:rsidRPr="00DA42C5">
        <w:rPr>
          <w:rFonts w:cs="Times New Roman"/>
        </w:rPr>
        <w:t>Ocena faz zaprzestania palenia</w:t>
      </w:r>
    </w:p>
    <w:p w:rsidR="00C9070C" w:rsidRPr="00DA42C5" w:rsidRDefault="00C9070C" w:rsidP="00C9070C">
      <w:pPr>
        <w:pStyle w:val="Akapitzlist"/>
        <w:numPr>
          <w:ilvl w:val="0"/>
          <w:numId w:val="8"/>
        </w:numPr>
        <w:spacing w:after="0" w:line="240" w:lineRule="auto"/>
        <w:jc w:val="both"/>
        <w:rPr>
          <w:rFonts w:cs="Times New Roman"/>
        </w:rPr>
      </w:pPr>
      <w:r w:rsidRPr="00DA42C5">
        <w:rPr>
          <w:rFonts w:cs="Times New Roman"/>
        </w:rPr>
        <w:t xml:space="preserve">Pomiar motywacji do zaprzestania palenia </w:t>
      </w:r>
    </w:p>
    <w:p w:rsidR="00C9070C" w:rsidRPr="00DA42C5" w:rsidRDefault="00C9070C" w:rsidP="00C9070C">
      <w:pPr>
        <w:pStyle w:val="Akapitzlist"/>
        <w:numPr>
          <w:ilvl w:val="0"/>
          <w:numId w:val="8"/>
        </w:numPr>
        <w:spacing w:after="0" w:line="240" w:lineRule="auto"/>
        <w:jc w:val="both"/>
        <w:rPr>
          <w:rFonts w:cs="Times New Roman"/>
        </w:rPr>
      </w:pPr>
      <w:r w:rsidRPr="00DA42C5">
        <w:rPr>
          <w:rFonts w:cs="Times New Roman"/>
        </w:rPr>
        <w:t>Skala Becka do oceny depresji</w:t>
      </w:r>
    </w:p>
    <w:p w:rsidR="00C9070C" w:rsidRPr="00DA42C5" w:rsidRDefault="00C9070C" w:rsidP="00C9070C">
      <w:pPr>
        <w:pStyle w:val="Akapitzlist"/>
        <w:numPr>
          <w:ilvl w:val="0"/>
          <w:numId w:val="8"/>
        </w:numPr>
        <w:spacing w:after="0" w:line="240" w:lineRule="auto"/>
        <w:jc w:val="both"/>
        <w:rPr>
          <w:rFonts w:cs="Times New Roman"/>
        </w:rPr>
      </w:pPr>
      <w:r w:rsidRPr="00DA42C5">
        <w:rPr>
          <w:rFonts w:cs="Times New Roman"/>
        </w:rPr>
        <w:t xml:space="preserve">Wywiad diagnostyczny </w:t>
      </w:r>
    </w:p>
    <w:p w:rsidR="00C9070C" w:rsidRPr="00DA42C5" w:rsidRDefault="00C9070C" w:rsidP="00C9070C">
      <w:pPr>
        <w:spacing w:after="0" w:line="240" w:lineRule="auto"/>
        <w:jc w:val="both"/>
        <w:rPr>
          <w:rFonts w:cs="Times New Roman"/>
          <w:b/>
        </w:rPr>
      </w:pPr>
      <w:r w:rsidRPr="00DA42C5">
        <w:rPr>
          <w:rFonts w:cs="Times New Roman"/>
          <w:b/>
        </w:rPr>
        <w:t xml:space="preserve">C. LECZENIE </w:t>
      </w:r>
    </w:p>
    <w:p w:rsidR="00C9070C" w:rsidRPr="00DA42C5" w:rsidRDefault="00C9070C" w:rsidP="00C9070C">
      <w:pPr>
        <w:pStyle w:val="Akapitzlist"/>
        <w:numPr>
          <w:ilvl w:val="0"/>
          <w:numId w:val="9"/>
        </w:numPr>
        <w:spacing w:after="0" w:line="240" w:lineRule="auto"/>
        <w:jc w:val="both"/>
        <w:rPr>
          <w:rFonts w:cs="Times New Roman"/>
          <w:b/>
        </w:rPr>
      </w:pPr>
      <w:r w:rsidRPr="00DA42C5">
        <w:rPr>
          <w:rFonts w:cs="Times New Roman"/>
        </w:rPr>
        <w:t xml:space="preserve">Medycyna oparta na dowodach w leczeniu uzależnienia od tytoniu </w:t>
      </w:r>
    </w:p>
    <w:p w:rsidR="00C9070C" w:rsidRPr="00DA42C5" w:rsidRDefault="00C9070C" w:rsidP="00C9070C">
      <w:pPr>
        <w:pStyle w:val="Akapitzlist"/>
        <w:numPr>
          <w:ilvl w:val="0"/>
          <w:numId w:val="9"/>
        </w:numPr>
        <w:spacing w:after="0" w:line="240" w:lineRule="auto"/>
        <w:jc w:val="both"/>
        <w:rPr>
          <w:rFonts w:cs="Times New Roman"/>
        </w:rPr>
      </w:pPr>
      <w:r w:rsidRPr="00DA42C5">
        <w:rPr>
          <w:rFonts w:cs="Times New Roman"/>
        </w:rPr>
        <w:t xml:space="preserve">Lek roślinny: </w:t>
      </w:r>
      <w:proofErr w:type="spellStart"/>
      <w:r w:rsidRPr="00DA42C5">
        <w:rPr>
          <w:rFonts w:cs="Times New Roman"/>
        </w:rPr>
        <w:t>Cytyzyna</w:t>
      </w:r>
      <w:proofErr w:type="spellEnd"/>
    </w:p>
    <w:p w:rsidR="00C9070C" w:rsidRPr="00DA42C5" w:rsidRDefault="00C9070C" w:rsidP="00C9070C">
      <w:pPr>
        <w:pStyle w:val="Akapitzlist"/>
        <w:numPr>
          <w:ilvl w:val="0"/>
          <w:numId w:val="9"/>
        </w:numPr>
        <w:spacing w:after="0" w:line="240" w:lineRule="auto"/>
        <w:jc w:val="both"/>
        <w:rPr>
          <w:rFonts w:cs="Times New Roman"/>
        </w:rPr>
      </w:pPr>
      <w:r w:rsidRPr="00DA42C5">
        <w:rPr>
          <w:rFonts w:cs="Times New Roman"/>
        </w:rPr>
        <w:t>Nikotynowa Terapia Zastępcza</w:t>
      </w:r>
    </w:p>
    <w:p w:rsidR="00C9070C" w:rsidRPr="00DA42C5" w:rsidRDefault="00C9070C" w:rsidP="00C9070C">
      <w:pPr>
        <w:pStyle w:val="Akapitzlist"/>
        <w:numPr>
          <w:ilvl w:val="0"/>
          <w:numId w:val="9"/>
        </w:numPr>
        <w:spacing w:after="0" w:line="240" w:lineRule="auto"/>
        <w:jc w:val="both"/>
        <w:rPr>
          <w:rFonts w:cs="Times New Roman"/>
        </w:rPr>
      </w:pPr>
      <w:proofErr w:type="spellStart"/>
      <w:r w:rsidRPr="00DA42C5">
        <w:rPr>
          <w:rFonts w:cs="Times New Roman"/>
        </w:rPr>
        <w:t>Bupropion</w:t>
      </w:r>
      <w:proofErr w:type="spellEnd"/>
    </w:p>
    <w:p w:rsidR="00C9070C" w:rsidRPr="00DA42C5" w:rsidRDefault="00C9070C" w:rsidP="00C9070C">
      <w:pPr>
        <w:pStyle w:val="Akapitzlist"/>
        <w:numPr>
          <w:ilvl w:val="0"/>
          <w:numId w:val="9"/>
        </w:numPr>
        <w:spacing w:after="0" w:line="240" w:lineRule="auto"/>
        <w:jc w:val="both"/>
        <w:rPr>
          <w:rFonts w:cs="Times New Roman"/>
        </w:rPr>
      </w:pPr>
      <w:proofErr w:type="spellStart"/>
      <w:r w:rsidRPr="00DA42C5">
        <w:rPr>
          <w:rFonts w:cs="Times New Roman"/>
        </w:rPr>
        <w:t>Wareniklina</w:t>
      </w:r>
      <w:proofErr w:type="spellEnd"/>
    </w:p>
    <w:p w:rsidR="00C9070C" w:rsidRPr="00DA42C5" w:rsidRDefault="00C9070C" w:rsidP="00C9070C">
      <w:pPr>
        <w:spacing w:after="0" w:line="240" w:lineRule="auto"/>
        <w:jc w:val="both"/>
        <w:rPr>
          <w:rFonts w:cs="Times New Roman"/>
          <w:b/>
          <w:caps/>
        </w:rPr>
      </w:pPr>
      <w:r w:rsidRPr="00DA42C5">
        <w:rPr>
          <w:rFonts w:cs="Times New Roman"/>
          <w:b/>
          <w:caps/>
        </w:rPr>
        <w:t>D. Wsparcie psychologiczne w leczeniu uzależnienia od tytoniu</w:t>
      </w:r>
    </w:p>
    <w:p w:rsidR="00C9070C" w:rsidRPr="00DA42C5" w:rsidRDefault="00C9070C" w:rsidP="00C9070C">
      <w:pPr>
        <w:pStyle w:val="Akapitzlist"/>
        <w:numPr>
          <w:ilvl w:val="0"/>
          <w:numId w:val="10"/>
        </w:numPr>
        <w:spacing w:after="0" w:line="240" w:lineRule="auto"/>
        <w:jc w:val="both"/>
        <w:rPr>
          <w:rFonts w:cs="Times New Roman"/>
          <w:b/>
        </w:rPr>
      </w:pPr>
      <w:r w:rsidRPr="00DA42C5">
        <w:rPr>
          <w:rFonts w:cs="Times New Roman"/>
        </w:rPr>
        <w:t xml:space="preserve">Motywacja i wsparcie w leczeniu uzależnienia od tytoniu </w:t>
      </w:r>
    </w:p>
    <w:p w:rsidR="00C9070C" w:rsidRPr="00DA42C5" w:rsidRDefault="00C9070C" w:rsidP="00C9070C">
      <w:pPr>
        <w:pStyle w:val="Akapitzlist"/>
        <w:numPr>
          <w:ilvl w:val="0"/>
          <w:numId w:val="10"/>
        </w:numPr>
        <w:spacing w:after="0" w:line="240" w:lineRule="auto"/>
        <w:jc w:val="both"/>
        <w:rPr>
          <w:rFonts w:cs="Times New Roman"/>
        </w:rPr>
      </w:pPr>
      <w:r w:rsidRPr="00DA42C5">
        <w:rPr>
          <w:rFonts w:cs="Times New Roman"/>
        </w:rPr>
        <w:t>Rola pielęgniarki w leczeniu uzależnienia od tytoniu</w:t>
      </w:r>
    </w:p>
    <w:p w:rsidR="00C9070C" w:rsidRPr="00DA42C5" w:rsidRDefault="00C9070C" w:rsidP="00C9070C">
      <w:pPr>
        <w:pStyle w:val="Akapitzlist"/>
        <w:numPr>
          <w:ilvl w:val="0"/>
          <w:numId w:val="10"/>
        </w:numPr>
        <w:spacing w:after="0" w:line="240" w:lineRule="auto"/>
        <w:jc w:val="both"/>
        <w:rPr>
          <w:rFonts w:cs="Times New Roman"/>
        </w:rPr>
      </w:pPr>
      <w:r w:rsidRPr="00DA42C5">
        <w:rPr>
          <w:rFonts w:cs="Times New Roman"/>
        </w:rPr>
        <w:t>Zasady minimalnej interwencji</w:t>
      </w:r>
    </w:p>
    <w:p w:rsidR="00C9070C" w:rsidRPr="00DA42C5" w:rsidRDefault="00C9070C" w:rsidP="00C9070C">
      <w:pPr>
        <w:pStyle w:val="Nagwek"/>
        <w:rPr>
          <w:rFonts w:cs="Times New Roman"/>
          <w:b/>
          <w:caps/>
        </w:rPr>
      </w:pPr>
      <w:r w:rsidRPr="00DA42C5">
        <w:rPr>
          <w:rFonts w:cs="Times New Roman"/>
          <w:b/>
          <w:caps/>
        </w:rPr>
        <w:t>E. Praca z pacjentem o specjalnych potrzebach</w:t>
      </w:r>
    </w:p>
    <w:p w:rsidR="00C9070C" w:rsidRDefault="00C9070C" w:rsidP="00C9070C">
      <w:pPr>
        <w:pStyle w:val="Nagwek"/>
        <w:numPr>
          <w:ilvl w:val="0"/>
          <w:numId w:val="11"/>
        </w:numPr>
        <w:rPr>
          <w:rFonts w:cs="Times New Roman"/>
        </w:rPr>
      </w:pPr>
      <w:r>
        <w:rPr>
          <w:rFonts w:cs="Times New Roman"/>
        </w:rPr>
        <w:t xml:space="preserve">Praca z chorym przewlekle </w:t>
      </w:r>
    </w:p>
    <w:p w:rsidR="00C9070C" w:rsidRDefault="00C9070C" w:rsidP="00C9070C">
      <w:pPr>
        <w:pStyle w:val="Nagwek"/>
        <w:numPr>
          <w:ilvl w:val="0"/>
          <w:numId w:val="11"/>
        </w:numPr>
        <w:rPr>
          <w:rFonts w:cs="Times New Roman"/>
        </w:rPr>
      </w:pPr>
      <w:r w:rsidRPr="00DA42C5">
        <w:rPr>
          <w:rFonts w:cs="Times New Roman"/>
        </w:rPr>
        <w:t>Praca z osoba</w:t>
      </w:r>
      <w:r>
        <w:rPr>
          <w:rFonts w:cs="Times New Roman"/>
        </w:rPr>
        <w:t xml:space="preserve">mi z zaburzeniami psychicznymi </w:t>
      </w:r>
    </w:p>
    <w:p w:rsidR="00C9070C" w:rsidRPr="00DA42C5" w:rsidRDefault="00C9070C" w:rsidP="00C9070C">
      <w:pPr>
        <w:pStyle w:val="Nagwek"/>
        <w:numPr>
          <w:ilvl w:val="0"/>
          <w:numId w:val="11"/>
        </w:numPr>
        <w:rPr>
          <w:rFonts w:cs="Times New Roman"/>
        </w:rPr>
      </w:pPr>
      <w:r w:rsidRPr="00DA42C5">
        <w:rPr>
          <w:rFonts w:cs="Times New Roman"/>
        </w:rPr>
        <w:t xml:space="preserve">Praca z kobietami ciężarnymi </w:t>
      </w:r>
      <w:r w:rsidRPr="00DA42C5">
        <w:rPr>
          <w:rFonts w:cs="Times New Roman"/>
        </w:rPr>
        <w:tab/>
        <w:t xml:space="preserve"> </w:t>
      </w:r>
    </w:p>
    <w:p w:rsidR="00C9070C" w:rsidRPr="00DA42C5" w:rsidRDefault="00C9070C" w:rsidP="00C9070C">
      <w:pPr>
        <w:pStyle w:val="Nagwek"/>
        <w:rPr>
          <w:rFonts w:cs="Times New Roman"/>
          <w:b/>
          <w:caps/>
        </w:rPr>
      </w:pPr>
      <w:r w:rsidRPr="00DA42C5">
        <w:rPr>
          <w:rFonts w:cs="Times New Roman"/>
          <w:b/>
          <w:caps/>
        </w:rPr>
        <w:t xml:space="preserve">F. Specjalne zagadnienia związanych z procesem rzucania palenia </w:t>
      </w:r>
    </w:p>
    <w:p w:rsidR="00C9070C" w:rsidRPr="00DA42C5" w:rsidRDefault="00C9070C" w:rsidP="00C9070C">
      <w:pPr>
        <w:pStyle w:val="Nagwek"/>
        <w:numPr>
          <w:ilvl w:val="0"/>
          <w:numId w:val="12"/>
        </w:numPr>
        <w:rPr>
          <w:rFonts w:cs="Times New Roman"/>
        </w:rPr>
      </w:pPr>
      <w:r w:rsidRPr="00DA42C5">
        <w:rPr>
          <w:rFonts w:cs="Times New Roman"/>
        </w:rPr>
        <w:t>Żywienie a rzucanie palenia</w:t>
      </w:r>
    </w:p>
    <w:p w:rsidR="00C9070C" w:rsidRPr="00DA42C5" w:rsidRDefault="00C9070C" w:rsidP="00C9070C">
      <w:pPr>
        <w:pStyle w:val="Nagwek"/>
        <w:numPr>
          <w:ilvl w:val="0"/>
          <w:numId w:val="12"/>
        </w:numPr>
        <w:rPr>
          <w:rFonts w:cs="Times New Roman"/>
        </w:rPr>
      </w:pPr>
      <w:r w:rsidRPr="00DA42C5">
        <w:rPr>
          <w:rFonts w:cs="Times New Roman"/>
        </w:rPr>
        <w:t xml:space="preserve">Aktywność fizyczna a rzucanie palenia </w:t>
      </w:r>
    </w:p>
    <w:p w:rsidR="00C9070C" w:rsidRPr="00DA42C5" w:rsidRDefault="00C9070C" w:rsidP="00C9070C">
      <w:pPr>
        <w:pStyle w:val="Nagwek"/>
        <w:rPr>
          <w:rFonts w:cs="Times New Roman"/>
          <w:b/>
          <w:caps/>
        </w:rPr>
      </w:pPr>
      <w:r w:rsidRPr="00DA42C5">
        <w:rPr>
          <w:rFonts w:cs="Times New Roman"/>
          <w:b/>
          <w:caps/>
        </w:rPr>
        <w:t>G. Narzędzia pomocne w pomocy uzależnionym pacjentom</w:t>
      </w:r>
    </w:p>
    <w:p w:rsidR="00C9070C" w:rsidRDefault="00C9070C" w:rsidP="00C9070C">
      <w:pPr>
        <w:pStyle w:val="Nagwek"/>
        <w:numPr>
          <w:ilvl w:val="0"/>
          <w:numId w:val="13"/>
        </w:numPr>
        <w:rPr>
          <w:rFonts w:cs="Times New Roman"/>
        </w:rPr>
      </w:pPr>
      <w:r w:rsidRPr="00DA42C5">
        <w:rPr>
          <w:rFonts w:cs="Times New Roman"/>
        </w:rPr>
        <w:lastRenderedPageBreak/>
        <w:t>Telefoniczna Poradnia Pomocy Palącym</w:t>
      </w:r>
    </w:p>
    <w:p w:rsidR="00C9070C" w:rsidRPr="002F6A99" w:rsidRDefault="00C9070C" w:rsidP="00C9070C">
      <w:pPr>
        <w:pStyle w:val="Nagwek"/>
        <w:rPr>
          <w:rFonts w:cs="Times New Roman"/>
          <w:b/>
        </w:rPr>
      </w:pPr>
    </w:p>
    <w:p w:rsidR="00C9070C" w:rsidRPr="002F6A99" w:rsidRDefault="00C9070C" w:rsidP="00C9070C">
      <w:pPr>
        <w:pStyle w:val="Nagwek"/>
        <w:jc w:val="center"/>
        <w:rPr>
          <w:rFonts w:cs="Times New Roman"/>
          <w:b/>
        </w:rPr>
      </w:pPr>
      <w:r w:rsidRPr="002F6A99">
        <w:rPr>
          <w:rFonts w:cs="Times New Roman"/>
          <w:b/>
        </w:rPr>
        <w:t>TEMATYKA WARSZTATÓW</w:t>
      </w:r>
    </w:p>
    <w:p w:rsidR="00C9070C" w:rsidRPr="00C27914" w:rsidRDefault="00C9070C" w:rsidP="00C9070C">
      <w:pPr>
        <w:pStyle w:val="Akapitzlist"/>
        <w:numPr>
          <w:ilvl w:val="0"/>
          <w:numId w:val="14"/>
        </w:numPr>
        <w:spacing w:after="0" w:line="240" w:lineRule="auto"/>
        <w:rPr>
          <w:b/>
        </w:rPr>
      </w:pPr>
      <w:r w:rsidRPr="002F6A99">
        <w:rPr>
          <w:b/>
        </w:rPr>
        <w:t>PIERWSZA POMOC DLA PALACZY</w:t>
      </w:r>
    </w:p>
    <w:p w:rsidR="00C9070C" w:rsidRPr="00C27914" w:rsidRDefault="00C9070C" w:rsidP="00C9070C">
      <w:pPr>
        <w:pStyle w:val="Akapitzlist"/>
        <w:numPr>
          <w:ilvl w:val="0"/>
          <w:numId w:val="14"/>
        </w:numPr>
        <w:spacing w:after="0" w:line="240" w:lineRule="auto"/>
        <w:rPr>
          <w:b/>
        </w:rPr>
      </w:pPr>
      <w:r w:rsidRPr="002F6A99">
        <w:rPr>
          <w:b/>
        </w:rPr>
        <w:t xml:space="preserve">JAK LECZYĆ ZUT? </w:t>
      </w:r>
    </w:p>
    <w:p w:rsidR="00C9070C" w:rsidRPr="00C27914" w:rsidRDefault="00C9070C" w:rsidP="00C9070C">
      <w:pPr>
        <w:pStyle w:val="Akapitzlist"/>
        <w:numPr>
          <w:ilvl w:val="0"/>
          <w:numId w:val="14"/>
        </w:numPr>
        <w:spacing w:after="0" w:line="240" w:lineRule="auto"/>
        <w:rPr>
          <w:b/>
        </w:rPr>
      </w:pPr>
      <w:r w:rsidRPr="002F6A99">
        <w:rPr>
          <w:b/>
        </w:rPr>
        <w:t>JAK WSPIERAĆ PACJENTA?</w:t>
      </w:r>
    </w:p>
    <w:p w:rsidR="00C9070C" w:rsidRPr="002F6A99" w:rsidRDefault="00C9070C" w:rsidP="00C9070C">
      <w:pPr>
        <w:pStyle w:val="Akapitzlist"/>
        <w:numPr>
          <w:ilvl w:val="0"/>
          <w:numId w:val="14"/>
        </w:numPr>
        <w:spacing w:after="0" w:line="240" w:lineRule="auto"/>
        <w:rPr>
          <w:b/>
        </w:rPr>
      </w:pPr>
      <w:r w:rsidRPr="002F6A99">
        <w:rPr>
          <w:b/>
        </w:rPr>
        <w:t xml:space="preserve">DLA KAŻDEGO COŚ INNEGO, CZYLI O SPECJALNYCH POTRZEBACH PACJENTÓW </w:t>
      </w:r>
    </w:p>
    <w:p w:rsidR="00C9070C" w:rsidRDefault="00C9070C" w:rsidP="00C9070C">
      <w:pPr>
        <w:pStyle w:val="Akapitzlist"/>
        <w:spacing w:after="0" w:line="240" w:lineRule="auto"/>
        <w:ind w:left="1440"/>
      </w:pPr>
    </w:p>
    <w:p w:rsidR="00C9070C" w:rsidRDefault="00C9070C" w:rsidP="00C9070C">
      <w:pPr>
        <w:pStyle w:val="Nagwek"/>
        <w:tabs>
          <w:tab w:val="left" w:pos="708"/>
        </w:tabs>
        <w:spacing w:line="360" w:lineRule="auto"/>
        <w:rPr>
          <w:rFonts w:cs="Times New Roman"/>
        </w:rPr>
      </w:pPr>
    </w:p>
    <w:p w:rsidR="00C9070C" w:rsidRDefault="00C9070C" w:rsidP="00C9070C"/>
    <w:p w:rsidR="007B4262" w:rsidRDefault="007B4262" w:rsidP="002E3E13">
      <w:pPr>
        <w:spacing w:after="0" w:line="360" w:lineRule="auto"/>
        <w:jc w:val="both"/>
        <w:rPr>
          <w:rFonts w:ascii="Times New Roman" w:hAnsi="Times New Roman" w:cs="Times New Roman"/>
          <w:szCs w:val="24"/>
        </w:rPr>
      </w:pPr>
    </w:p>
    <w:p w:rsidR="002E3E13" w:rsidRPr="00E31B0B" w:rsidRDefault="002E3E13" w:rsidP="002E3E13">
      <w:pPr>
        <w:spacing w:after="0" w:line="360" w:lineRule="auto"/>
        <w:jc w:val="both"/>
        <w:rPr>
          <w:rFonts w:ascii="Times New Roman" w:hAnsi="Times New Roman" w:cs="Times New Roman"/>
          <w:szCs w:val="24"/>
        </w:rPr>
      </w:pPr>
    </w:p>
    <w:p w:rsidR="002E3E13" w:rsidRDefault="001877EF" w:rsidP="00F02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8360F" w:rsidRPr="00E31B0B" w:rsidRDefault="0048360F" w:rsidP="00E31B0B">
      <w:pPr>
        <w:spacing w:after="0" w:line="360" w:lineRule="auto"/>
        <w:jc w:val="both"/>
        <w:rPr>
          <w:rFonts w:ascii="Times New Roman" w:hAnsi="Times New Roman" w:cs="Times New Roman"/>
          <w:szCs w:val="24"/>
        </w:rPr>
      </w:pPr>
    </w:p>
    <w:sectPr w:rsidR="0048360F" w:rsidRPr="00E31B0B" w:rsidSect="00144A8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46" w:rsidRDefault="00BC1646" w:rsidP="00ED3F76">
      <w:pPr>
        <w:spacing w:after="0" w:line="240" w:lineRule="auto"/>
      </w:pPr>
      <w:r>
        <w:separator/>
      </w:r>
    </w:p>
  </w:endnote>
  <w:endnote w:type="continuationSeparator" w:id="0">
    <w:p w:rsidR="00BC1646" w:rsidRDefault="00BC1646" w:rsidP="00ED3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46" w:rsidRDefault="00BC1646" w:rsidP="00ED3F76">
      <w:pPr>
        <w:spacing w:after="0" w:line="240" w:lineRule="auto"/>
      </w:pPr>
      <w:r>
        <w:separator/>
      </w:r>
    </w:p>
  </w:footnote>
  <w:footnote w:type="continuationSeparator" w:id="0">
    <w:p w:rsidR="00BC1646" w:rsidRDefault="00BC1646" w:rsidP="00ED3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76" w:rsidRDefault="00A44E53" w:rsidP="00144A8D">
    <w:pPr>
      <w:pStyle w:val="Nagwek"/>
      <w:jc w:val="center"/>
    </w:pPr>
    <w:r>
      <w:rPr>
        <w:noProof/>
        <w:lang w:eastAsia="pl-PL"/>
      </w:rPr>
      <w:drawing>
        <wp:inline distT="0" distB="0" distL="0" distR="0">
          <wp:extent cx="5760720" cy="6502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NPZ+MZ+TPPP+NI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6502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57A"/>
    <w:multiLevelType w:val="hybridMultilevel"/>
    <w:tmpl w:val="A938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DC02B0"/>
    <w:multiLevelType w:val="hybridMultilevel"/>
    <w:tmpl w:val="B2BC44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042C19"/>
    <w:multiLevelType w:val="hybridMultilevel"/>
    <w:tmpl w:val="CE80C4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C96AB5"/>
    <w:multiLevelType w:val="hybridMultilevel"/>
    <w:tmpl w:val="850201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10726D"/>
    <w:multiLevelType w:val="hybridMultilevel"/>
    <w:tmpl w:val="06BA480C"/>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27E3697B"/>
    <w:multiLevelType w:val="hybridMultilevel"/>
    <w:tmpl w:val="BA34D1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54109C"/>
    <w:multiLevelType w:val="hybridMultilevel"/>
    <w:tmpl w:val="D8F8240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2B5648C5"/>
    <w:multiLevelType w:val="hybridMultilevel"/>
    <w:tmpl w:val="D4E855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882DDF"/>
    <w:multiLevelType w:val="hybridMultilevel"/>
    <w:tmpl w:val="0A664BB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1CD48B1"/>
    <w:multiLevelType w:val="hybridMultilevel"/>
    <w:tmpl w:val="FF8C47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197780"/>
    <w:multiLevelType w:val="hybridMultilevel"/>
    <w:tmpl w:val="745C6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0003D1"/>
    <w:multiLevelType w:val="hybridMultilevel"/>
    <w:tmpl w:val="52A278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E9651D3"/>
    <w:multiLevelType w:val="hybridMultilevel"/>
    <w:tmpl w:val="9B5A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83F6559"/>
    <w:multiLevelType w:val="hybridMultilevel"/>
    <w:tmpl w:val="8BEC5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C453335"/>
    <w:multiLevelType w:val="hybridMultilevel"/>
    <w:tmpl w:val="5A6C39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0"/>
  </w:num>
  <w:num w:numId="6">
    <w:abstractNumId w:val="11"/>
  </w:num>
  <w:num w:numId="7">
    <w:abstractNumId w:val="3"/>
  </w:num>
  <w:num w:numId="8">
    <w:abstractNumId w:val="13"/>
  </w:num>
  <w:num w:numId="9">
    <w:abstractNumId w:val="2"/>
  </w:num>
  <w:num w:numId="10">
    <w:abstractNumId w:val="5"/>
  </w:num>
  <w:num w:numId="11">
    <w:abstractNumId w:val="12"/>
  </w:num>
  <w:num w:numId="12">
    <w:abstractNumId w:val="9"/>
  </w:num>
  <w:num w:numId="13">
    <w:abstractNumId w:val="7"/>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2466"/>
  </w:hdrShapeDefaults>
  <w:footnotePr>
    <w:footnote w:id="-1"/>
    <w:footnote w:id="0"/>
  </w:footnotePr>
  <w:endnotePr>
    <w:endnote w:id="-1"/>
    <w:endnote w:id="0"/>
  </w:endnotePr>
  <w:compat/>
  <w:rsids>
    <w:rsidRoot w:val="00100B56"/>
    <w:rsid w:val="00100B56"/>
    <w:rsid w:val="001140D3"/>
    <w:rsid w:val="00124115"/>
    <w:rsid w:val="0013656B"/>
    <w:rsid w:val="00143C9C"/>
    <w:rsid w:val="00144A8D"/>
    <w:rsid w:val="001877EF"/>
    <w:rsid w:val="00205E87"/>
    <w:rsid w:val="0028376A"/>
    <w:rsid w:val="00286FC1"/>
    <w:rsid w:val="002E3E13"/>
    <w:rsid w:val="002F7427"/>
    <w:rsid w:val="0035437F"/>
    <w:rsid w:val="003B3368"/>
    <w:rsid w:val="003E7E87"/>
    <w:rsid w:val="003F353C"/>
    <w:rsid w:val="0048360F"/>
    <w:rsid w:val="004927B4"/>
    <w:rsid w:val="004D486D"/>
    <w:rsid w:val="004D4E82"/>
    <w:rsid w:val="005077D1"/>
    <w:rsid w:val="0052090C"/>
    <w:rsid w:val="005F3EDD"/>
    <w:rsid w:val="0060183F"/>
    <w:rsid w:val="00606DB5"/>
    <w:rsid w:val="00641E4B"/>
    <w:rsid w:val="006A502C"/>
    <w:rsid w:val="006D5165"/>
    <w:rsid w:val="006F0390"/>
    <w:rsid w:val="00701F61"/>
    <w:rsid w:val="00786D06"/>
    <w:rsid w:val="007B4262"/>
    <w:rsid w:val="00833CA6"/>
    <w:rsid w:val="008352CC"/>
    <w:rsid w:val="00904640"/>
    <w:rsid w:val="00943F97"/>
    <w:rsid w:val="0094425C"/>
    <w:rsid w:val="009756F0"/>
    <w:rsid w:val="00A44E53"/>
    <w:rsid w:val="00A53708"/>
    <w:rsid w:val="00AB675E"/>
    <w:rsid w:val="00B71E4C"/>
    <w:rsid w:val="00B7453B"/>
    <w:rsid w:val="00BC1646"/>
    <w:rsid w:val="00C2432C"/>
    <w:rsid w:val="00C9070C"/>
    <w:rsid w:val="00CC42BF"/>
    <w:rsid w:val="00CD12CC"/>
    <w:rsid w:val="00D06F52"/>
    <w:rsid w:val="00D8346E"/>
    <w:rsid w:val="00DD25E3"/>
    <w:rsid w:val="00E27797"/>
    <w:rsid w:val="00E31B0B"/>
    <w:rsid w:val="00E60909"/>
    <w:rsid w:val="00ED25C4"/>
    <w:rsid w:val="00ED3F76"/>
    <w:rsid w:val="00F0243A"/>
    <w:rsid w:val="00F4046E"/>
    <w:rsid w:val="00F6108B"/>
    <w:rsid w:val="00F76EC9"/>
    <w:rsid w:val="00FE0229"/>
    <w:rsid w:val="00FF32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56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701F61"/>
    <w:pPr>
      <w:ind w:left="720"/>
      <w:contextualSpacing/>
    </w:pPr>
  </w:style>
  <w:style w:type="paragraph" w:styleId="Nagwek">
    <w:name w:val="header"/>
    <w:basedOn w:val="Normalny"/>
    <w:link w:val="NagwekZnak"/>
    <w:uiPriority w:val="99"/>
    <w:unhideWhenUsed/>
    <w:rsid w:val="00ED3F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F76"/>
  </w:style>
  <w:style w:type="paragraph" w:styleId="Stopka">
    <w:name w:val="footer"/>
    <w:basedOn w:val="Normalny"/>
    <w:link w:val="StopkaZnak"/>
    <w:uiPriority w:val="99"/>
    <w:unhideWhenUsed/>
    <w:rsid w:val="00ED3F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3F76"/>
  </w:style>
  <w:style w:type="character" w:styleId="Hipercze">
    <w:name w:val="Hyperlink"/>
    <w:basedOn w:val="Domylnaczcionkaakapitu"/>
    <w:uiPriority w:val="99"/>
    <w:unhideWhenUsed/>
    <w:rsid w:val="00144A8D"/>
    <w:rPr>
      <w:color w:val="0563C1" w:themeColor="hyperlink"/>
      <w:u w:val="single"/>
    </w:rPr>
  </w:style>
  <w:style w:type="paragraph" w:styleId="HTML-wstpniesformatowany">
    <w:name w:val="HTML Preformatted"/>
    <w:basedOn w:val="Normalny"/>
    <w:link w:val="HTML-wstpniesformatowanyZnak"/>
    <w:uiPriority w:val="99"/>
    <w:semiHidden/>
    <w:unhideWhenUsed/>
    <w:rsid w:val="00DD2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D25E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4D4E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E82"/>
    <w:rPr>
      <w:rFonts w:ascii="Tahoma" w:hAnsi="Tahoma" w:cs="Tahoma"/>
      <w:sz w:val="16"/>
      <w:szCs w:val="16"/>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link w:val="Akapitzlist"/>
    <w:uiPriority w:val="34"/>
    <w:qFormat/>
    <w:locked/>
    <w:rsid w:val="00C9070C"/>
  </w:style>
</w:styles>
</file>

<file path=word/webSettings.xml><?xml version="1.0" encoding="utf-8"?>
<w:webSettings xmlns:r="http://schemas.openxmlformats.org/officeDocument/2006/relationships" xmlns:w="http://schemas.openxmlformats.org/wordprocessingml/2006/main">
  <w:divs>
    <w:div w:id="623197570">
      <w:bodyDiv w:val="1"/>
      <w:marLeft w:val="0"/>
      <w:marRight w:val="0"/>
      <w:marTop w:val="0"/>
      <w:marBottom w:val="0"/>
      <w:divBdr>
        <w:top w:val="none" w:sz="0" w:space="0" w:color="auto"/>
        <w:left w:val="none" w:sz="0" w:space="0" w:color="auto"/>
        <w:bottom w:val="none" w:sz="0" w:space="0" w:color="auto"/>
        <w:right w:val="none" w:sz="0" w:space="0" w:color="auto"/>
      </w:divBdr>
    </w:div>
    <w:div w:id="747188338">
      <w:bodyDiv w:val="1"/>
      <w:marLeft w:val="0"/>
      <w:marRight w:val="0"/>
      <w:marTop w:val="0"/>
      <w:marBottom w:val="0"/>
      <w:divBdr>
        <w:top w:val="none" w:sz="0" w:space="0" w:color="auto"/>
        <w:left w:val="none" w:sz="0" w:space="0" w:color="auto"/>
        <w:bottom w:val="none" w:sz="0" w:space="0" w:color="auto"/>
        <w:right w:val="none" w:sz="0" w:space="0" w:color="auto"/>
      </w:divBdr>
      <w:divsChild>
        <w:div w:id="213478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zut@coi.pl" TargetMode="External"/><Relationship Id="rId3" Type="http://schemas.openxmlformats.org/officeDocument/2006/relationships/settings" Target="settings.xml"/><Relationship Id="rId7" Type="http://schemas.openxmlformats.org/officeDocument/2006/relationships/hyperlink" Target="https://szkoleniazut.co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Author</cp:lastModifiedBy>
  <cp:revision>2</cp:revision>
  <cp:lastPrinted>2020-09-07T13:09:00Z</cp:lastPrinted>
  <dcterms:created xsi:type="dcterms:W3CDTF">2021-11-24T12:15:00Z</dcterms:created>
  <dcterms:modified xsi:type="dcterms:W3CDTF">2021-11-24T12:15:00Z</dcterms:modified>
</cp:coreProperties>
</file>