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25" w:rsidRPr="00963847" w:rsidRDefault="00963847" w:rsidP="00963847">
      <w:pPr>
        <w:spacing w:after="0" w:line="240" w:lineRule="auto"/>
        <w:jc w:val="center"/>
        <w:rPr>
          <w:rFonts w:ascii="Times New Roman" w:eastAsia="Times New Roman" w:hAnsi="Times New Roman" w:cs="Times New Roman"/>
          <w:sz w:val="35"/>
          <w:szCs w:val="35"/>
          <w:lang w:eastAsia="pl-PL"/>
        </w:rPr>
      </w:pPr>
      <w:r w:rsidRPr="00963847">
        <w:rPr>
          <w:rFonts w:ascii="Times New Roman" w:eastAsia="Times New Roman" w:hAnsi="Times New Roman" w:cs="Times New Roman"/>
          <w:sz w:val="35"/>
          <w:szCs w:val="35"/>
          <w:lang w:eastAsia="pl-PL"/>
        </w:rPr>
        <w:t>WARSZAWSKI UNIWERSYTET MEDYCZNY</w:t>
      </w:r>
    </w:p>
    <w:p w:rsidR="00963847" w:rsidRDefault="00963847" w:rsidP="00963847">
      <w:pPr>
        <w:jc w:val="center"/>
        <w:rPr>
          <w:rFonts w:ascii="Times New Roman" w:hAnsi="Times New Roman" w:cs="Times New Roman"/>
          <w:sz w:val="32"/>
          <w:szCs w:val="32"/>
        </w:rPr>
      </w:pPr>
      <w:r w:rsidRPr="00963847">
        <w:rPr>
          <w:rFonts w:ascii="Times New Roman" w:hAnsi="Times New Roman" w:cs="Times New Roman"/>
          <w:sz w:val="32"/>
          <w:szCs w:val="32"/>
        </w:rPr>
        <w:t>WYDZIAŁ NAUKI O ZDROWIU</w:t>
      </w:r>
    </w:p>
    <w:p w:rsidR="00963847" w:rsidRDefault="00963847" w:rsidP="00963847">
      <w:pPr>
        <w:jc w:val="center"/>
        <w:rPr>
          <w:rFonts w:ascii="Times New Roman" w:hAnsi="Times New Roman" w:cs="Times New Roman"/>
          <w:sz w:val="32"/>
          <w:szCs w:val="32"/>
        </w:rPr>
      </w:pPr>
    </w:p>
    <w:p w:rsidR="00963847" w:rsidRDefault="00963847"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Pr="00A24D59" w:rsidRDefault="00963847" w:rsidP="00963847">
      <w:pPr>
        <w:jc w:val="center"/>
        <w:rPr>
          <w:rFonts w:ascii="Times New Roman" w:hAnsi="Times New Roman" w:cs="Times New Roman"/>
          <w:sz w:val="40"/>
          <w:szCs w:val="40"/>
        </w:rPr>
      </w:pPr>
      <w:r w:rsidRPr="00A24D59">
        <w:rPr>
          <w:rFonts w:ascii="Times New Roman" w:hAnsi="Times New Roman" w:cs="Times New Roman"/>
          <w:sz w:val="40"/>
          <w:szCs w:val="40"/>
        </w:rPr>
        <w:t xml:space="preserve">SYLABUS PRZEDMIOTÓW DLA STUDENTÓW </w:t>
      </w:r>
    </w:p>
    <w:p w:rsidR="00AE0F84" w:rsidRDefault="00963847" w:rsidP="00963847">
      <w:pPr>
        <w:jc w:val="center"/>
        <w:rPr>
          <w:rFonts w:ascii="Times New Roman" w:hAnsi="Times New Roman" w:cs="Times New Roman"/>
          <w:sz w:val="40"/>
          <w:szCs w:val="40"/>
        </w:rPr>
      </w:pPr>
      <w:r w:rsidRPr="00A24D59">
        <w:rPr>
          <w:rFonts w:ascii="Times New Roman" w:hAnsi="Times New Roman" w:cs="Times New Roman"/>
          <w:sz w:val="40"/>
          <w:szCs w:val="40"/>
        </w:rPr>
        <w:t xml:space="preserve">KIERUNKU ZDROWIE PUBLICZNE </w:t>
      </w:r>
    </w:p>
    <w:p w:rsidR="00963847" w:rsidRPr="00A24D59" w:rsidRDefault="00AE0F84" w:rsidP="00963847">
      <w:pPr>
        <w:jc w:val="center"/>
        <w:rPr>
          <w:rFonts w:ascii="Times New Roman" w:hAnsi="Times New Roman" w:cs="Times New Roman"/>
          <w:sz w:val="40"/>
          <w:szCs w:val="40"/>
        </w:rPr>
      </w:pPr>
      <w:r>
        <w:rPr>
          <w:rFonts w:ascii="Times New Roman" w:hAnsi="Times New Roman" w:cs="Times New Roman"/>
          <w:sz w:val="40"/>
          <w:szCs w:val="40"/>
        </w:rPr>
        <w:t>STUDIA PIERWSZEGO STOPNIA</w:t>
      </w: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A24D59" w:rsidRDefault="00A24D59" w:rsidP="00963847">
      <w:pPr>
        <w:jc w:val="center"/>
        <w:rPr>
          <w:rFonts w:ascii="Times New Roman" w:hAnsi="Times New Roman" w:cs="Times New Roman"/>
          <w:sz w:val="32"/>
          <w:szCs w:val="32"/>
        </w:rPr>
      </w:pPr>
    </w:p>
    <w:p w:rsidR="00963847" w:rsidRDefault="00963847" w:rsidP="00A24D59">
      <w:pPr>
        <w:jc w:val="center"/>
        <w:rPr>
          <w:rFonts w:ascii="Times New Roman" w:hAnsi="Times New Roman" w:cs="Times New Roman"/>
          <w:sz w:val="32"/>
          <w:szCs w:val="32"/>
        </w:rPr>
      </w:pPr>
      <w:r w:rsidRPr="00A24D59">
        <w:rPr>
          <w:rFonts w:ascii="Times New Roman" w:hAnsi="Times New Roman" w:cs="Times New Roman"/>
          <w:sz w:val="32"/>
          <w:szCs w:val="32"/>
        </w:rPr>
        <w:t>ROK AKADEMICKI 2017/2018</w:t>
      </w:r>
    </w:p>
    <w:p w:rsidR="00963847" w:rsidRPr="00972F41" w:rsidRDefault="00963847" w:rsidP="00963847">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lastRenderedPageBreak/>
        <w:t xml:space="preserve">WŁADZE UCZELNI </w:t>
      </w:r>
    </w:p>
    <w:p w:rsidR="00963847" w:rsidRDefault="00972F41" w:rsidP="00972F41">
      <w:pPr>
        <w:jc w:val="center"/>
        <w:rPr>
          <w:sz w:val="36"/>
          <w:szCs w:val="52"/>
        </w:rPr>
      </w:pPr>
      <w:r>
        <w:rPr>
          <w:sz w:val="36"/>
          <w:szCs w:val="52"/>
        </w:rPr>
        <w:t>w latach</w:t>
      </w:r>
      <w:r w:rsidR="00963847">
        <w:rPr>
          <w:sz w:val="36"/>
          <w:szCs w:val="52"/>
        </w:rPr>
        <w:t xml:space="preserve"> 2016/2020</w:t>
      </w:r>
    </w:p>
    <w:p w:rsidR="00A24D59" w:rsidRPr="00972F41" w:rsidRDefault="00A24D59" w:rsidP="00972F41">
      <w:pPr>
        <w:jc w:val="center"/>
        <w:rPr>
          <w:sz w:val="36"/>
          <w:szCs w:val="52"/>
        </w:rPr>
      </w:pPr>
    </w:p>
    <w:p w:rsidR="00963847" w:rsidRPr="00972F41" w:rsidRDefault="00963847" w:rsidP="00963847">
      <w:pPr>
        <w:autoSpaceDE w:val="0"/>
        <w:autoSpaceDN w:val="0"/>
        <w:adjustRightInd w:val="0"/>
        <w:spacing w:line="360" w:lineRule="auto"/>
        <w:rPr>
          <w:rFonts w:ascii="Times New Roman" w:hAnsi="Times New Roman" w:cs="Times New Roman"/>
          <w:b/>
          <w:bCs/>
          <w:sz w:val="24"/>
          <w:szCs w:val="24"/>
        </w:rPr>
      </w:pPr>
      <w:r w:rsidRPr="00972F41">
        <w:rPr>
          <w:rFonts w:ascii="Times New Roman" w:hAnsi="Times New Roman" w:cs="Times New Roman"/>
          <w:b/>
          <w:bCs/>
          <w:sz w:val="24"/>
          <w:szCs w:val="24"/>
        </w:rPr>
        <w:t>Rektor                                                                             Prof. dr hab. Mirosław Wielgoś</w:t>
      </w:r>
    </w:p>
    <w:p w:rsidR="00963847" w:rsidRPr="00972F41" w:rsidRDefault="00963847" w:rsidP="00963847">
      <w:pPr>
        <w:autoSpaceDE w:val="0"/>
        <w:autoSpaceDN w:val="0"/>
        <w:adjustRightInd w:val="0"/>
        <w:rPr>
          <w:rFonts w:ascii="Times New Roman" w:hAnsi="Times New Roman" w:cs="Times New Roman"/>
          <w:sz w:val="24"/>
          <w:szCs w:val="24"/>
        </w:rPr>
      </w:pPr>
      <w:r w:rsidRPr="00972F41">
        <w:rPr>
          <w:rFonts w:ascii="Times New Roman" w:hAnsi="Times New Roman" w:cs="Times New Roman"/>
          <w:sz w:val="24"/>
          <w:szCs w:val="24"/>
        </w:rPr>
        <w:t xml:space="preserve">Prorektorzy </w:t>
      </w:r>
    </w:p>
    <w:p w:rsidR="00963847" w:rsidRPr="00972F41" w:rsidRDefault="00963847" w:rsidP="00963847">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ds. Studenckich i Kształcenia                                       Prof. dr hab. </w:t>
      </w:r>
      <w:r w:rsidRPr="00972F41">
        <w:rPr>
          <w:rFonts w:ascii="Times New Roman" w:hAnsi="Times New Roman" w:cs="Times New Roman"/>
          <w:bCs/>
          <w:sz w:val="24"/>
          <w:szCs w:val="24"/>
        </w:rPr>
        <w:t>Barbara Górnicka</w:t>
      </w:r>
    </w:p>
    <w:p w:rsidR="00963847" w:rsidRPr="00972F41" w:rsidRDefault="00963847" w:rsidP="00963847">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ds. Nauki i Transferu Technologii                                Dr hab. </w:t>
      </w:r>
      <w:r w:rsidRPr="00972F41">
        <w:rPr>
          <w:rFonts w:ascii="Times New Roman" w:hAnsi="Times New Roman" w:cs="Times New Roman"/>
          <w:bCs/>
          <w:sz w:val="24"/>
          <w:szCs w:val="24"/>
        </w:rPr>
        <w:t>Jadwiga Turło</w:t>
      </w:r>
    </w:p>
    <w:p w:rsidR="00963847" w:rsidRPr="00972F41" w:rsidRDefault="00963847" w:rsidP="00963847">
      <w:pPr>
        <w:autoSpaceDE w:val="0"/>
        <w:autoSpaceDN w:val="0"/>
        <w:adjustRightInd w:val="0"/>
        <w:rPr>
          <w:rFonts w:ascii="Times New Roman" w:hAnsi="Times New Roman" w:cs="Times New Roman"/>
          <w:sz w:val="24"/>
          <w:szCs w:val="24"/>
        </w:rPr>
      </w:pPr>
      <w:r w:rsidRPr="00972F41">
        <w:rPr>
          <w:rFonts w:ascii="Times New Roman" w:hAnsi="Times New Roman" w:cs="Times New Roman"/>
          <w:sz w:val="24"/>
          <w:szCs w:val="24"/>
        </w:rPr>
        <w:t xml:space="preserve">- ds. Klinicznych, Inwestycji </w:t>
      </w:r>
    </w:p>
    <w:p w:rsidR="00963847" w:rsidRPr="00972F41" w:rsidRDefault="00963847" w:rsidP="00963847">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i Współpracy z Regionem                                            Dr hab. </w:t>
      </w:r>
      <w:r w:rsidRPr="00972F41">
        <w:rPr>
          <w:rFonts w:ascii="Times New Roman" w:hAnsi="Times New Roman" w:cs="Times New Roman"/>
          <w:bCs/>
          <w:sz w:val="24"/>
          <w:szCs w:val="24"/>
        </w:rPr>
        <w:t>Wojciech Braksator</w:t>
      </w:r>
    </w:p>
    <w:p w:rsidR="00972F41" w:rsidRDefault="00963847" w:rsidP="00972F41">
      <w:pPr>
        <w:autoSpaceDE w:val="0"/>
        <w:autoSpaceDN w:val="0"/>
        <w:adjustRightInd w:val="0"/>
        <w:spacing w:line="240" w:lineRule="auto"/>
        <w:rPr>
          <w:rFonts w:ascii="Times New Roman" w:hAnsi="Times New Roman" w:cs="Times New Roman"/>
          <w:bCs/>
          <w:sz w:val="24"/>
          <w:szCs w:val="24"/>
        </w:rPr>
      </w:pPr>
      <w:r w:rsidRPr="00972F41">
        <w:rPr>
          <w:rFonts w:ascii="Times New Roman" w:hAnsi="Times New Roman" w:cs="Times New Roman"/>
          <w:sz w:val="24"/>
          <w:szCs w:val="24"/>
        </w:rPr>
        <w:t xml:space="preserve">- ds. Personalnych i Organizacyjnych                             Prof. dr hab. </w:t>
      </w:r>
      <w:r w:rsidR="00972F41">
        <w:rPr>
          <w:rFonts w:ascii="Times New Roman" w:hAnsi="Times New Roman" w:cs="Times New Roman"/>
          <w:bCs/>
          <w:sz w:val="24"/>
          <w:szCs w:val="24"/>
        </w:rPr>
        <w:t>Andrzej Deptała</w:t>
      </w:r>
    </w:p>
    <w:p w:rsidR="00963847" w:rsidRPr="00972F41" w:rsidRDefault="00963847" w:rsidP="00972F41">
      <w:pPr>
        <w:autoSpaceDE w:val="0"/>
        <w:autoSpaceDN w:val="0"/>
        <w:adjustRightInd w:val="0"/>
        <w:spacing w:line="240" w:lineRule="auto"/>
        <w:rPr>
          <w:rFonts w:ascii="Times New Roman" w:hAnsi="Times New Roman" w:cs="Times New Roman"/>
          <w:bCs/>
          <w:sz w:val="24"/>
          <w:szCs w:val="24"/>
        </w:rPr>
      </w:pPr>
      <w:r w:rsidRPr="00972F41">
        <w:rPr>
          <w:rFonts w:ascii="Times New Roman" w:hAnsi="Times New Roman" w:cs="Times New Roman"/>
          <w:bCs/>
          <w:sz w:val="24"/>
          <w:szCs w:val="24"/>
        </w:rPr>
        <w:t xml:space="preserve">- ds. Umiędzynarodowienia, Promocji i Rozwoju   </w:t>
      </w:r>
      <w:r w:rsidR="00972F41">
        <w:rPr>
          <w:rFonts w:ascii="Times New Roman" w:hAnsi="Times New Roman" w:cs="Times New Roman"/>
          <w:bCs/>
          <w:sz w:val="24"/>
          <w:szCs w:val="24"/>
        </w:rPr>
        <w:t xml:space="preserve">       Prof. dr hab. Krzysztof </w:t>
      </w:r>
      <w:r w:rsidRPr="00972F41">
        <w:rPr>
          <w:rFonts w:ascii="Times New Roman" w:hAnsi="Times New Roman" w:cs="Times New Roman"/>
          <w:bCs/>
          <w:sz w:val="24"/>
          <w:szCs w:val="24"/>
        </w:rPr>
        <w:t>J. Filipiak</w:t>
      </w:r>
    </w:p>
    <w:p w:rsidR="00A24D59" w:rsidRDefault="00A24D59" w:rsidP="00A24D59">
      <w:pPr>
        <w:keepNext/>
        <w:outlineLvl w:val="5"/>
        <w:rPr>
          <w:rFonts w:ascii="Times New Roman" w:hAnsi="Times New Roman" w:cs="Times New Roman"/>
          <w:sz w:val="36"/>
          <w:szCs w:val="52"/>
        </w:rPr>
      </w:pPr>
    </w:p>
    <w:p w:rsidR="00972F41" w:rsidRDefault="00972F41" w:rsidP="00972F41">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t xml:space="preserve">WŁADZE </w:t>
      </w:r>
      <w:r>
        <w:rPr>
          <w:rFonts w:ascii="Times New Roman" w:hAnsi="Times New Roman" w:cs="Times New Roman"/>
          <w:sz w:val="36"/>
          <w:szCs w:val="52"/>
        </w:rPr>
        <w:t>DZIEKAŃSKIE</w:t>
      </w:r>
    </w:p>
    <w:p w:rsidR="00A24D59" w:rsidRDefault="00972F41" w:rsidP="00A24D59">
      <w:pPr>
        <w:keepNext/>
        <w:jc w:val="center"/>
        <w:outlineLvl w:val="5"/>
        <w:rPr>
          <w:rFonts w:ascii="Times New Roman" w:hAnsi="Times New Roman" w:cs="Times New Roman"/>
          <w:sz w:val="36"/>
          <w:szCs w:val="52"/>
        </w:rPr>
      </w:pPr>
      <w:r>
        <w:rPr>
          <w:rFonts w:ascii="Times New Roman" w:hAnsi="Times New Roman" w:cs="Times New Roman"/>
          <w:sz w:val="36"/>
          <w:szCs w:val="52"/>
        </w:rPr>
        <w:t>w latach 2016/2020</w:t>
      </w:r>
    </w:p>
    <w:p w:rsidR="00A24D59" w:rsidRDefault="00A24D59" w:rsidP="00A24D59">
      <w:pPr>
        <w:keepNext/>
        <w:jc w:val="center"/>
        <w:outlineLvl w:val="5"/>
        <w:rPr>
          <w:rFonts w:ascii="Times New Roman" w:hAnsi="Times New Roman" w:cs="Times New Roman"/>
          <w:sz w:val="36"/>
          <w:szCs w:val="52"/>
        </w:rPr>
      </w:pPr>
    </w:p>
    <w:p w:rsidR="00972F41" w:rsidRDefault="00972F41" w:rsidP="00972F41">
      <w:pPr>
        <w:keepNext/>
        <w:outlineLvl w:val="5"/>
        <w:rPr>
          <w:rFonts w:ascii="Times New Roman" w:hAnsi="Times New Roman" w:cs="Times New Roman"/>
          <w:sz w:val="24"/>
          <w:szCs w:val="24"/>
        </w:rPr>
      </w:pPr>
      <w:r w:rsidRPr="00972F41">
        <w:rPr>
          <w:rFonts w:ascii="Times New Roman" w:hAnsi="Times New Roman" w:cs="Times New Roman"/>
          <w:sz w:val="24"/>
          <w:szCs w:val="24"/>
        </w:rPr>
        <w:t>Dziekan</w:t>
      </w:r>
      <w:r>
        <w:rPr>
          <w:rFonts w:ascii="Times New Roman" w:hAnsi="Times New Roman" w:cs="Times New Roman"/>
          <w:sz w:val="24"/>
          <w:szCs w:val="24"/>
        </w:rPr>
        <w:t xml:space="preserve"> Wydziału Nauki o Zdrowiu                              Prof. dr hab. Piotr Małkowski</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Prodziekan ds. Oddziału Pielęgniarstwa                         Dr hab. Bożena Czarkowska-Pączek</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Prodziekan ds. Oddziału Zdrowia Publicznego              Dr hab. Joanna Gotlib</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Prodziekan ds. Kierunku Położnictwo                            Prof. dr hab. Piotr Węgrzyn</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Prodziekan ds. Dietetyki</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i kierunku Ratownictwo Medyczne                                Dr hab. Jacek Sobocki</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 xml:space="preserve">Prodziekan ds. Przewodów Doktorskich </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i Współpracy z Zagranicą                                               Dr hab. Katarzyna Koziak</w:t>
      </w:r>
    </w:p>
    <w:p w:rsidR="00972F41" w:rsidRDefault="00972F41" w:rsidP="00972F41">
      <w:pPr>
        <w:keepNext/>
        <w:outlineLvl w:val="5"/>
        <w:rPr>
          <w:rFonts w:ascii="Times New Roman" w:hAnsi="Times New Roman" w:cs="Times New Roman"/>
          <w:sz w:val="24"/>
          <w:szCs w:val="24"/>
        </w:rPr>
      </w:pPr>
      <w:r>
        <w:rPr>
          <w:rFonts w:ascii="Times New Roman" w:hAnsi="Times New Roman" w:cs="Times New Roman"/>
          <w:sz w:val="24"/>
          <w:szCs w:val="24"/>
        </w:rPr>
        <w:t xml:space="preserve">  </w:t>
      </w:r>
    </w:p>
    <w:p w:rsidR="00972F41" w:rsidRPr="00972F41" w:rsidRDefault="00972F41" w:rsidP="00972F41">
      <w:pPr>
        <w:keepNext/>
        <w:outlineLvl w:val="5"/>
        <w:rPr>
          <w:rFonts w:ascii="Times New Roman" w:hAnsi="Times New Roman" w:cs="Times New Roman"/>
          <w:sz w:val="24"/>
          <w:szCs w:val="24"/>
        </w:rPr>
      </w:pPr>
    </w:p>
    <w:p w:rsidR="00972F41" w:rsidRPr="00972F41" w:rsidRDefault="00972F41" w:rsidP="00972F41">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t xml:space="preserve"> </w:t>
      </w:r>
    </w:p>
    <w:p w:rsidR="00963847" w:rsidRDefault="00963847" w:rsidP="00963847">
      <w:pPr>
        <w:jc w:val="center"/>
        <w:rPr>
          <w:rFonts w:ascii="Times New Roman" w:hAnsi="Times New Roman" w:cs="Times New Roman"/>
          <w:sz w:val="32"/>
          <w:szCs w:val="32"/>
        </w:rPr>
      </w:pPr>
    </w:p>
    <w:p w:rsidR="00C6601E" w:rsidRDefault="00C6601E" w:rsidP="00C6601E">
      <w:pPr>
        <w:spacing w:after="0" w:line="240" w:lineRule="auto"/>
        <w:rPr>
          <w:rFonts w:ascii="Times New Roman" w:eastAsia="Times New Roman" w:hAnsi="Times New Roman" w:cs="Times New Roman"/>
          <w:sz w:val="24"/>
          <w:szCs w:val="24"/>
          <w:lang w:eastAsia="pl-PL"/>
        </w:rPr>
        <w:sectPr w:rsidR="00C6601E">
          <w:pgSz w:w="11906" w:h="16838"/>
          <w:pgMar w:top="1417" w:right="1417" w:bottom="1417" w:left="1417" w:header="708" w:footer="708" w:gutter="0"/>
          <w:cols w:space="708"/>
          <w:docGrid w:linePitch="360"/>
        </w:sectPr>
      </w:pPr>
    </w:p>
    <w:tbl>
      <w:tblPr>
        <w:tblW w:w="14002" w:type="dxa"/>
        <w:tblCellMar>
          <w:left w:w="70" w:type="dxa"/>
          <w:right w:w="70" w:type="dxa"/>
        </w:tblCellMar>
        <w:tblLook w:val="04A0" w:firstRow="1" w:lastRow="0" w:firstColumn="1" w:lastColumn="0" w:noHBand="0" w:noVBand="1"/>
      </w:tblPr>
      <w:tblGrid>
        <w:gridCol w:w="545"/>
        <w:gridCol w:w="2767"/>
        <w:gridCol w:w="672"/>
        <w:gridCol w:w="15"/>
        <w:gridCol w:w="673"/>
        <w:gridCol w:w="739"/>
        <w:gridCol w:w="673"/>
        <w:gridCol w:w="4333"/>
        <w:gridCol w:w="766"/>
        <w:gridCol w:w="563"/>
        <w:gridCol w:w="563"/>
        <w:gridCol w:w="567"/>
        <w:gridCol w:w="563"/>
        <w:gridCol w:w="563"/>
      </w:tblGrid>
      <w:tr w:rsidR="00C6601E" w:rsidRPr="00C6601E" w:rsidTr="00C6601E">
        <w:trPr>
          <w:trHeight w:val="240"/>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Times New Roman" w:eastAsia="Times New Roman" w:hAnsi="Times New Roman" w:cs="Times New Roman"/>
                <w:sz w:val="24"/>
                <w:szCs w:val="24"/>
                <w:lang w:eastAsia="pl-PL"/>
              </w:rPr>
            </w:pPr>
          </w:p>
        </w:tc>
        <w:tc>
          <w:tcPr>
            <w:tcW w:w="2645" w:type="dxa"/>
            <w:tcBorders>
              <w:top w:val="nil"/>
              <w:left w:val="nil"/>
              <w:bottom w:val="nil"/>
              <w:right w:val="nil"/>
            </w:tcBorders>
            <w:shd w:val="clear" w:color="auto" w:fill="auto"/>
            <w:noWrap/>
            <w:vAlign w:val="bottom"/>
            <w:hideMark/>
          </w:tcPr>
          <w:p w:rsidR="00C6601E" w:rsidRPr="00C6601E" w:rsidRDefault="00C6601E" w:rsidP="00C6601E">
            <w:pPr>
              <w:spacing w:after="0" w:line="240" w:lineRule="auto"/>
              <w:rPr>
                <w:rFonts w:ascii="Arial" w:eastAsia="Times New Roman" w:hAnsi="Arial" w:cs="Arial"/>
                <w:color w:val="000000"/>
                <w:lang w:eastAsia="pl-PL"/>
              </w:rPr>
            </w:pPr>
            <w:r w:rsidRPr="00C6601E">
              <w:rPr>
                <w:rFonts w:ascii="Arial" w:eastAsia="Times New Roman" w:hAnsi="Arial" w:cs="Arial"/>
                <w:noProof/>
                <w:color w:val="000000"/>
                <w:lang w:eastAsia="pl-PL"/>
              </w:rPr>
              <w:drawing>
                <wp:anchor distT="0" distB="0" distL="114300" distR="114300" simplePos="0" relativeHeight="251661312" behindDoc="0" locked="0" layoutInCell="1" allowOverlap="1" wp14:anchorId="4C2714E4" wp14:editId="12595CC0">
                  <wp:simplePos x="0" y="0"/>
                  <wp:positionH relativeFrom="column">
                    <wp:posOffset>95250</wp:posOffset>
                  </wp:positionH>
                  <wp:positionV relativeFrom="paragraph">
                    <wp:posOffset>123825</wp:posOffset>
                  </wp:positionV>
                  <wp:extent cx="790575" cy="647700"/>
                  <wp:effectExtent l="0" t="0" r="9525" b="0"/>
                  <wp:wrapNone/>
                  <wp:docPr id="2164" name="Obraz 2164" descr="e87ed3f0-80d9-4002-b4ee-b0531f397e6a"/>
                  <wp:cNvGraphicFramePr/>
                  <a:graphic xmlns:a="http://schemas.openxmlformats.org/drawingml/2006/main">
                    <a:graphicData uri="http://schemas.openxmlformats.org/drawingml/2006/picture">
                      <pic:pic xmlns:pic="http://schemas.openxmlformats.org/drawingml/2006/picture">
                        <pic:nvPicPr>
                          <pic:cNvPr id="2164" name="Picture 0" descr="e87ed3f0-80d9-4002-b4ee-b0531f397e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27"/>
            </w:tblGrid>
            <w:tr w:rsidR="00C6601E" w:rsidRPr="00C6601E">
              <w:trPr>
                <w:trHeight w:val="240"/>
                <w:tblCellSpacing w:w="0" w:type="dxa"/>
              </w:trPr>
              <w:tc>
                <w:tcPr>
                  <w:tcW w:w="2660"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Arial" w:eastAsia="Times New Roman" w:hAnsi="Arial" w:cs="Arial"/>
                      <w:color w:val="000000"/>
                      <w:lang w:eastAsia="pl-PL"/>
                    </w:rPr>
                  </w:pPr>
                </w:p>
              </w:tc>
            </w:tr>
          </w:tbl>
          <w:p w:rsidR="00C6601E" w:rsidRPr="00C6601E" w:rsidRDefault="00C6601E" w:rsidP="00C6601E">
            <w:pPr>
              <w:spacing w:after="0" w:line="240" w:lineRule="auto"/>
              <w:rPr>
                <w:rFonts w:ascii="Arial" w:eastAsia="Times New Roman" w:hAnsi="Arial" w:cs="Arial"/>
                <w:color w:val="000000"/>
                <w:lang w:eastAsia="pl-PL"/>
              </w:rPr>
            </w:pPr>
          </w:p>
        </w:tc>
        <w:tc>
          <w:tcPr>
            <w:tcW w:w="679"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Times New Roman" w:eastAsia="Times New Roman" w:hAnsi="Times New Roman" w:cs="Times New Roman"/>
                <w:sz w:val="20"/>
                <w:szCs w:val="20"/>
                <w:lang w:eastAsia="pl-PL"/>
              </w:rPr>
            </w:pPr>
          </w:p>
        </w:tc>
        <w:tc>
          <w:tcPr>
            <w:tcW w:w="702" w:type="dxa"/>
            <w:gridSpan w:val="2"/>
            <w:tcBorders>
              <w:top w:val="nil"/>
              <w:left w:val="nil"/>
              <w:bottom w:val="nil"/>
              <w:right w:val="nil"/>
            </w:tcBorders>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1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680"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240"/>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679"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Times New Roman" w:eastAsia="Times New Roman" w:hAnsi="Times New Roman" w:cs="Times New Roman"/>
                <w:sz w:val="20"/>
                <w:szCs w:val="20"/>
                <w:lang w:eastAsia="pl-PL"/>
              </w:rPr>
            </w:pPr>
          </w:p>
        </w:tc>
        <w:tc>
          <w:tcPr>
            <w:tcW w:w="702" w:type="dxa"/>
            <w:gridSpan w:val="2"/>
            <w:tcBorders>
              <w:top w:val="nil"/>
              <w:left w:val="nil"/>
              <w:bottom w:val="nil"/>
              <w:right w:val="nil"/>
            </w:tcBorders>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1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680"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240"/>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01" w:type="dxa"/>
            <w:gridSpan w:val="2"/>
            <w:tcBorders>
              <w:top w:val="nil"/>
              <w:left w:val="nil"/>
              <w:bottom w:val="nil"/>
              <w:right w:val="nil"/>
            </w:tcBorders>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6491" w:type="dxa"/>
            <w:gridSpan w:val="4"/>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Plan studiów w Warszawskim Uniwersytecie Medycznym</w:t>
            </w: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240"/>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01" w:type="dxa"/>
            <w:gridSpan w:val="2"/>
            <w:tcBorders>
              <w:top w:val="nil"/>
              <w:left w:val="nil"/>
              <w:bottom w:val="nil"/>
              <w:right w:val="nil"/>
            </w:tcBorders>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6491" w:type="dxa"/>
            <w:gridSpan w:val="4"/>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WNOZ- Zdrowie publiczne</w:t>
            </w: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240"/>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01" w:type="dxa"/>
            <w:gridSpan w:val="2"/>
            <w:tcBorders>
              <w:top w:val="nil"/>
              <w:left w:val="nil"/>
              <w:bottom w:val="nil"/>
              <w:right w:val="nil"/>
            </w:tcBorders>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6491" w:type="dxa"/>
            <w:gridSpan w:val="4"/>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1 rok stacjonarne studia pierwszego stopnia w. ak. 2017/2018</w:t>
            </w: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315"/>
        </w:trPr>
        <w:tc>
          <w:tcPr>
            <w:tcW w:w="55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679"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Times New Roman" w:eastAsia="Times New Roman" w:hAnsi="Times New Roman" w:cs="Times New Roman"/>
                <w:sz w:val="20"/>
                <w:szCs w:val="20"/>
                <w:lang w:eastAsia="pl-PL"/>
              </w:rPr>
            </w:pPr>
          </w:p>
        </w:tc>
        <w:tc>
          <w:tcPr>
            <w:tcW w:w="702" w:type="dxa"/>
            <w:gridSpan w:val="2"/>
            <w:tcBorders>
              <w:top w:val="nil"/>
              <w:left w:val="nil"/>
              <w:bottom w:val="nil"/>
              <w:right w:val="nil"/>
            </w:tcBorders>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11"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680"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c>
          <w:tcPr>
            <w:tcW w:w="568"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jc w:val="center"/>
              <w:rPr>
                <w:rFonts w:ascii="Times New Roman" w:eastAsia="Times New Roman" w:hAnsi="Times New Roman" w:cs="Times New Roman"/>
                <w:sz w:val="20"/>
                <w:szCs w:val="20"/>
                <w:lang w:eastAsia="pl-PL"/>
              </w:rPr>
            </w:pPr>
          </w:p>
        </w:tc>
      </w:tr>
      <w:tr w:rsidR="00C6601E" w:rsidRPr="00C6601E" w:rsidTr="00C6601E">
        <w:trPr>
          <w:trHeight w:val="360"/>
        </w:trPr>
        <w:tc>
          <w:tcPr>
            <w:tcW w:w="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Lp</w:t>
            </w:r>
          </w:p>
        </w:tc>
        <w:tc>
          <w:tcPr>
            <w:tcW w:w="2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nazwa (ID)</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ECTS</w:t>
            </w:r>
          </w:p>
        </w:tc>
        <w:tc>
          <w:tcPr>
            <w:tcW w:w="702" w:type="dxa"/>
            <w:gridSpan w:val="2"/>
            <w:tcBorders>
              <w:top w:val="single" w:sz="4" w:space="0" w:color="auto"/>
              <w:left w:val="single" w:sz="4" w:space="0" w:color="auto"/>
              <w:bottom w:val="single" w:sz="4" w:space="0" w:color="000000"/>
              <w:right w:val="single" w:sz="4" w:space="0" w:color="auto"/>
            </w:tcBorders>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Semestr</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Forma</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Nazwa Jednostki</w:t>
            </w:r>
          </w:p>
        </w:tc>
        <w:tc>
          <w:tcPr>
            <w:tcW w:w="3614" w:type="dxa"/>
            <w:gridSpan w:val="6"/>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Wymiar godz. obowiązujący studenta</w:t>
            </w:r>
          </w:p>
        </w:tc>
      </w:tr>
      <w:tr w:rsidR="00C6601E" w:rsidRPr="00C6601E" w:rsidTr="00C6601E">
        <w:trPr>
          <w:trHeight w:val="285"/>
        </w:trPr>
        <w:tc>
          <w:tcPr>
            <w:tcW w:w="551" w:type="dxa"/>
            <w:vMerge/>
            <w:tcBorders>
              <w:top w:val="single" w:sz="4" w:space="0" w:color="auto"/>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2645" w:type="dxa"/>
            <w:vMerge/>
            <w:tcBorders>
              <w:top w:val="single" w:sz="4" w:space="0" w:color="auto"/>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702" w:type="dxa"/>
            <w:gridSpan w:val="2"/>
            <w:tcBorders>
              <w:top w:val="single" w:sz="4" w:space="0" w:color="auto"/>
              <w:left w:val="single" w:sz="4" w:space="0" w:color="auto"/>
              <w:bottom w:val="single" w:sz="4" w:space="0" w:color="000000"/>
              <w:right w:val="single" w:sz="4" w:space="0" w:color="auto"/>
            </w:tcBorders>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zalicz.</w:t>
            </w: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p>
        </w:tc>
        <w:tc>
          <w:tcPr>
            <w:tcW w:w="774" w:type="dxa"/>
            <w:tcBorders>
              <w:top w:val="nil"/>
              <w:left w:val="nil"/>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suma</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wyk</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sem</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ćwicz</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sam</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prak</w:t>
            </w:r>
          </w:p>
        </w:tc>
      </w:tr>
      <w:tr w:rsidR="00C6601E" w:rsidRPr="00C6601E" w:rsidTr="00C6601E">
        <w:trPr>
          <w:trHeight w:val="585"/>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Makroekonomia</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Banacha 1a blok F, 02-097 Warszawa tel. 022-599-20-80</w:t>
            </w:r>
          </w:p>
        </w:tc>
        <w:tc>
          <w:tcPr>
            <w:tcW w:w="774" w:type="dxa"/>
            <w:tcBorders>
              <w:top w:val="nil"/>
              <w:left w:val="nil"/>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70</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Mikroekonomia</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Banacha 1a blok F, 02-097 Warszawa tel. 022-599-20-80</w:t>
            </w:r>
          </w:p>
        </w:tc>
        <w:tc>
          <w:tcPr>
            <w:tcW w:w="774"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3</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 xml:space="preserve">Podstawy epidemiologii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5</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Profilaktyki Zagrożeń Środowiskowych i Alergologii, prof. nadzw.</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dr hab. n. med. Bolesław Samoliński, ul. Banacha 1a, 02-097 Warszawa tel. 022-599-20-39</w:t>
            </w:r>
          </w:p>
        </w:tc>
        <w:tc>
          <w:tcPr>
            <w:tcW w:w="774"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Podstawy prawa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Banacha 1a blok F, 02-097 Warszawa tel. 022-599-20-80</w:t>
            </w:r>
          </w:p>
        </w:tc>
        <w:tc>
          <w:tcPr>
            <w:tcW w:w="774"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5</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Podstawy ochrony środowiska i zdrowia środowiskowego</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Profilaktyki Zagrożeń Środowiskowych i Alergologii, prof. nadzw.</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dr hab. n. med. Bolesław Samoliński, ul. Banacha 1a, 02-097 Warszawa tel. 022-599-20-39</w:t>
            </w:r>
          </w:p>
        </w:tc>
        <w:tc>
          <w:tcPr>
            <w:tcW w:w="774"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70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Prawo cywilne</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 Banacha 1a blok F, 02-097 Warszawa tel. 022-599-20-80</w:t>
            </w:r>
          </w:p>
        </w:tc>
        <w:tc>
          <w:tcPr>
            <w:tcW w:w="774"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7</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Propedeutyka medycyny</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5</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Klinika Immunologii, Transplantologii  i Chorób Wewnętrznych prof. dr hab. Leszek Pączek, Nowogrodzka 59 02-006 Warszawa tel. 022-502-16-41</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385F3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8</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Propedeutyka zdrowia publicznego</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egz</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w:t>
            </w:r>
            <w:r>
              <w:rPr>
                <w:rFonts w:ascii="Garamond" w:eastAsia="Times New Roman" w:hAnsi="Garamond" w:cs="Arial"/>
                <w:color w:val="000000"/>
                <w:sz w:val="18"/>
                <w:szCs w:val="18"/>
                <w:lang w:eastAsia="pl-PL"/>
              </w:rPr>
              <w:t xml:space="preserve"> </w:t>
            </w:r>
            <w:r w:rsidRPr="00C6601E">
              <w:rPr>
                <w:rFonts w:ascii="Garamond" w:eastAsia="Times New Roman" w:hAnsi="Garamond" w:cs="Arial"/>
                <w:color w:val="000000"/>
                <w:sz w:val="18"/>
                <w:szCs w:val="18"/>
                <w:lang w:eastAsia="pl-PL"/>
              </w:rPr>
              <w:t>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385F3E">
        <w:trPr>
          <w:trHeight w:val="81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lastRenderedPageBreak/>
              <w:t>9</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Bezpieczeństwo i higiena pracy </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single" w:sz="4" w:space="0" w:color="auto"/>
              <w:left w:val="single" w:sz="4" w:space="0" w:color="auto"/>
              <w:bottom w:val="single" w:sz="4" w:space="0" w:color="auto"/>
              <w:right w:val="single" w:sz="4" w:space="0" w:color="auto"/>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01E" w:rsidRPr="00C6601E" w:rsidRDefault="00C6601E" w:rsidP="00C6601E">
            <w:pPr>
              <w:jc w:val="center"/>
              <w:rPr>
                <w:rFonts w:ascii="Garamond" w:hAnsi="Garamond" w:cs="Arial"/>
                <w:color w:val="000000"/>
                <w:sz w:val="18"/>
                <w:szCs w:val="18"/>
              </w:rPr>
            </w:pPr>
            <w:r>
              <w:rPr>
                <w:rFonts w:ascii="Garamond" w:hAnsi="Garamond" w:cs="Arial"/>
                <w:color w:val="000000"/>
                <w:sz w:val="18"/>
                <w:szCs w:val="18"/>
              </w:rPr>
              <w:t>Zakład Medycyny Społecznej i Zdrowia Publicznego, dr hab.Aneta Nitsch-Osuch, ul.Oczki 3, 02-007 Warszawa tel. 022-621-52-56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385F3E">
        <w:trPr>
          <w:trHeight w:val="81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Bezpieczeństwo i higiena pracy </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color w:val="000000"/>
                <w:sz w:val="18"/>
                <w:szCs w:val="18"/>
                <w:lang w:eastAsia="pl-PL"/>
              </w:rPr>
            </w:pPr>
          </w:p>
        </w:tc>
        <w:tc>
          <w:tcPr>
            <w:tcW w:w="702" w:type="dxa"/>
            <w:gridSpan w:val="2"/>
            <w:tcBorders>
              <w:top w:val="single" w:sz="4" w:space="0" w:color="auto"/>
              <w:left w:val="single" w:sz="4" w:space="0" w:color="auto"/>
              <w:bottom w:val="single" w:sz="4" w:space="0" w:color="auto"/>
              <w:right w:val="single" w:sz="4" w:space="0" w:color="auto"/>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color w:val="000000"/>
                <w:sz w:val="18"/>
                <w:szCs w:val="18"/>
                <w:lang w:eastAsia="pl-PL"/>
              </w:rPr>
            </w:pP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Dział Ochrony Pracy i Środowiska mgr inż. Elżbieta Domaszewicz, ul.Pawińskiego 3a, 02-106 Warszawa tel. 022-57-20-883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385F3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11</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Filozofia i podstawy etyki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single" w:sz="4" w:space="0" w:color="auto"/>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12</w:t>
            </w:r>
          </w:p>
        </w:tc>
        <w:tc>
          <w:tcPr>
            <w:tcW w:w="2645" w:type="dxa"/>
            <w:tcBorders>
              <w:top w:val="nil"/>
              <w:left w:val="nil"/>
              <w:bottom w:val="nil"/>
              <w:right w:val="nil"/>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Informatyka </w:t>
            </w:r>
          </w:p>
        </w:tc>
        <w:tc>
          <w:tcPr>
            <w:tcW w:w="679"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Profilaktyki Zagrożeń Środowiskowych i Alergologii, prof. nadzw.dr hab. n. med. Bolesław Samoliński, ul. Banacha 1a, 02-097 Warszawa tel. 022-599-20-39</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13</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Język obcy-język angielski</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Studium Języków Obcych dr M.Ganczar, ul.Księcia Trojdena 2a, 02-109 Warszawa tel. 022-57-20-863</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14</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Kompetencje oczekiwane przez pracodawców (KOP) - Komunikacja interpersonalna</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15</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Kompetencje oczekiwane przez pracodawców (KOP) - Radzenie sobie ze stresem</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Kompetencje oczekiwane przez pracodawców (KOP) - Techniki uczenia się</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17</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Kompetencje oczekiwane przez pracodawców (KOP) - Zarządzanie sobą w czasie</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18</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Kwalifikowana pierwsza pomoc</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Medycyny Ratunkowej Dzieci, dr Anna Janus-Młodawska, Szpital Pediatryczny, ul. Żwirki i Wigury 63a, 02-091 Warszawa, tel. 022-317-93-01</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19</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Mikrobiologia</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6"/>
                <w:szCs w:val="16"/>
                <w:lang w:eastAsia="pl-PL"/>
              </w:rPr>
            </w:pPr>
            <w:r w:rsidRPr="00C6601E">
              <w:rPr>
                <w:rFonts w:ascii="Garamond" w:eastAsia="Times New Roman" w:hAnsi="Garamond" w:cs="Arial"/>
                <w:color w:val="000000"/>
                <w:sz w:val="16"/>
                <w:szCs w:val="16"/>
                <w:lang w:eastAsia="pl-PL"/>
              </w:rPr>
              <w:t>Zakład Biologii Medycznej, dr hab. Gabriela Olędzka, ul. Nowogrodzka 73, 02-018 Warszawa, tel. 022-625-32-23</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lastRenderedPageBreak/>
              <w:t>20</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 xml:space="preserve">Nauka o człowieku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Biofizyki i Fizjologii Człowieka prof. dr hab. n. med. Jacek Przybylski, ul.Chałubińskiego 5, 02-004 Warszawa tel.022-628-63-34</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46,0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21</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Podstawy demografii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22</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Podstawy psychologii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23</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Podstawy seksuologii</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24</w:t>
            </w:r>
          </w:p>
        </w:tc>
        <w:tc>
          <w:tcPr>
            <w:tcW w:w="2645"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Podstawy socjologii</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25</w:t>
            </w: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PRAKTYKA WAKACYJNA</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5</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Dziekanat Wydziału Nauki o Zdrowiu(ANZ)</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26</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do wyboru (1) - Organizacja opieki nad osobami niepełnosprawnymi</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27</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do wyboru (1) - Zdrowie matki i dziecka</w:t>
            </w:r>
          </w:p>
        </w:tc>
        <w:tc>
          <w:tcPr>
            <w:tcW w:w="679" w:type="dxa"/>
            <w:vMerge/>
            <w:tcBorders>
              <w:top w:val="nil"/>
              <w:left w:val="single" w:sz="4" w:space="0" w:color="auto"/>
              <w:bottom w:val="single" w:sz="4" w:space="0" w:color="000000"/>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color w:val="000000"/>
                <w:sz w:val="18"/>
                <w:szCs w:val="18"/>
                <w:lang w:eastAsia="pl-PL"/>
              </w:rPr>
            </w:pP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6"/>
                <w:szCs w:val="16"/>
                <w:lang w:eastAsia="pl-PL"/>
              </w:rPr>
            </w:pPr>
            <w:r w:rsidRPr="00C6601E">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28</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do wyboru (2) - Język obcy-język niemiecki</w:t>
            </w:r>
          </w:p>
        </w:tc>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Studium Języków Obcych dr M.Ganczar, ul.Księcia Trojdena 2a, 02-109 Warszawa tel. 022-57-20-863</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29</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do wyboru (2) - Język obcy-język rosyjski</w:t>
            </w:r>
          </w:p>
        </w:tc>
        <w:tc>
          <w:tcPr>
            <w:tcW w:w="679" w:type="dxa"/>
            <w:vMerge/>
            <w:tcBorders>
              <w:top w:val="nil"/>
              <w:left w:val="single" w:sz="4" w:space="0" w:color="auto"/>
              <w:bottom w:val="single" w:sz="4" w:space="0" w:color="auto"/>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color w:val="000000"/>
                <w:sz w:val="18"/>
                <w:szCs w:val="18"/>
                <w:lang w:eastAsia="pl-PL"/>
              </w:rPr>
            </w:pP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Studium Języków Obcych dr M.Ganczar, ul.Księcia Trojdena 2a, 02-109 Warszawa tel. 022-57-20-863</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Przedmiot do wyboru (2) - Język obcy-język francuski</w:t>
            </w:r>
          </w:p>
        </w:tc>
        <w:tc>
          <w:tcPr>
            <w:tcW w:w="679" w:type="dxa"/>
            <w:vMerge/>
            <w:tcBorders>
              <w:top w:val="nil"/>
              <w:left w:val="single" w:sz="4" w:space="0" w:color="auto"/>
              <w:bottom w:val="single" w:sz="4" w:space="0" w:color="auto"/>
              <w:right w:val="single" w:sz="4" w:space="0" w:color="auto"/>
            </w:tcBorders>
            <w:vAlign w:val="center"/>
            <w:hideMark/>
          </w:tcPr>
          <w:p w:rsidR="00C6601E" w:rsidRPr="00C6601E" w:rsidRDefault="00C6601E" w:rsidP="00C6601E">
            <w:pPr>
              <w:spacing w:after="0" w:line="240" w:lineRule="auto"/>
              <w:rPr>
                <w:rFonts w:ascii="Garamond" w:eastAsia="Times New Roman" w:hAnsi="Garamond" w:cs="Arial"/>
                <w:color w:val="000000"/>
                <w:sz w:val="18"/>
                <w:szCs w:val="18"/>
                <w:lang w:eastAsia="pl-PL"/>
              </w:rPr>
            </w:pP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Studium Języków Obcych dr M.Ganczar, ul.Księcia Trojdena 2a, 02-109 Warszawa tel. 022-57-20-863</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lastRenderedPageBreak/>
              <w:t>21</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Przysposobienie biblioteczne </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Biblioteka Główna mgr Irmina Utrata, Centrum Biblioteczno-Informacyjne, ul.Żwirki i Wigury 63, 02-091 Warszawa tel. 022-621-14-34</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22</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Ratownictwo medyczne</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Medycyny Ratunkowej Dzieci, dr Anna Janus-Młodawska, Szpital Pediatryczny, ul. Żwirki i Wigury 63a, 02-091 Warszawa, tel. 022-317-93-01</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23</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Wprowadzenie do gerontologii i geriatrii</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Klinika Geriatrii, dr Katarzyna Broczek, ul. Oczki 4, 02-007 Warszawa tel. 022-622-96-80</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16,0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24</w:t>
            </w:r>
          </w:p>
        </w:tc>
        <w:tc>
          <w:tcPr>
            <w:tcW w:w="2645"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Wprowadzenie do infromacji naukowej</w:t>
            </w:r>
          </w:p>
        </w:tc>
        <w:tc>
          <w:tcPr>
            <w:tcW w:w="679"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sz w:val="18"/>
                <w:szCs w:val="18"/>
                <w:lang w:eastAsia="pl-PL"/>
              </w:rPr>
            </w:pPr>
            <w:r w:rsidRPr="00C6601E">
              <w:rPr>
                <w:rFonts w:ascii="Garamond" w:eastAsia="Times New Roman" w:hAnsi="Garamond" w:cs="Arial"/>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sz w:val="18"/>
                <w:szCs w:val="18"/>
                <w:lang w:eastAsia="pl-PL"/>
              </w:rPr>
            </w:pPr>
          </w:p>
        </w:tc>
        <w:tc>
          <w:tcPr>
            <w:tcW w:w="711"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sz w:val="18"/>
                <w:szCs w:val="18"/>
                <w:lang w:eastAsia="pl-PL"/>
              </w:rPr>
            </w:pPr>
            <w:r w:rsidRPr="00C6601E">
              <w:rPr>
                <w:rFonts w:ascii="Garamond" w:eastAsia="Times New Roman" w:hAnsi="Garamond" w:cs="Arial"/>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6"/>
                <w:szCs w:val="16"/>
                <w:lang w:eastAsia="pl-PL"/>
              </w:rPr>
            </w:pPr>
            <w:r w:rsidRPr="00C6601E">
              <w:rPr>
                <w:rFonts w:ascii="Garamond" w:eastAsia="Times New Roman" w:hAnsi="Garamond" w:cs="Arial"/>
                <w:color w:val="000000"/>
                <w:sz w:val="16"/>
                <w:szCs w:val="16"/>
                <w:lang w:eastAsia="pl-PL"/>
              </w:rPr>
              <w:t>Zakład Dydaktyki i Efektów Kształcenia, dr hab. Joanna Gotlib, ZIAM, ul. Żwirki i Wigury 81, 02-091 Warszawa</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8,0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8</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sz w:val="18"/>
                <w:szCs w:val="18"/>
                <w:lang w:eastAsia="pl-PL"/>
              </w:rPr>
            </w:pPr>
            <w:r w:rsidRPr="00C6601E">
              <w:rPr>
                <w:rFonts w:ascii="Garamond" w:eastAsia="Times New Roman" w:hAnsi="Garamond" w:cs="Arial"/>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25</w:t>
            </w:r>
          </w:p>
        </w:tc>
        <w:tc>
          <w:tcPr>
            <w:tcW w:w="2645" w:type="dxa"/>
            <w:tcBorders>
              <w:top w:val="nil"/>
              <w:left w:val="nil"/>
              <w:bottom w:val="nil"/>
              <w:right w:val="nil"/>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Wprowadzenie do matenatyki ekonomicznej</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nil"/>
              <w:left w:val="nil"/>
              <w:bottom w:val="nil"/>
              <w:right w:val="nil"/>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Zakład Medycyny Ratunkowej Dzieci, dr Anna Janus-Młodawska, Szpital Pediatryczny, ul. Żwirki i Wigury 63a, 02-091 Warszawa, tel. 022-317-93-01</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10,0</w:t>
            </w:r>
          </w:p>
        </w:tc>
        <w:tc>
          <w:tcPr>
            <w:tcW w:w="568"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10</w:t>
            </w:r>
          </w:p>
        </w:tc>
        <w:tc>
          <w:tcPr>
            <w:tcW w:w="568"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81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26</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rPr>
                <w:rFonts w:ascii="Garamond" w:eastAsia="Times New Roman" w:hAnsi="Garamond" w:cs="Arial"/>
                <w:b/>
                <w:bCs/>
                <w:color w:val="000000"/>
                <w:sz w:val="18"/>
                <w:szCs w:val="18"/>
                <w:lang w:eastAsia="pl-PL"/>
              </w:rPr>
            </w:pPr>
            <w:r w:rsidRPr="00C6601E">
              <w:rPr>
                <w:rFonts w:ascii="Garamond" w:eastAsia="Times New Roman" w:hAnsi="Garamond" w:cs="Arial"/>
                <w:b/>
                <w:bCs/>
                <w:color w:val="000000"/>
                <w:sz w:val="18"/>
                <w:szCs w:val="18"/>
                <w:lang w:eastAsia="pl-PL"/>
              </w:rPr>
              <w:t xml:space="preserve">Wychowanie fizyczne </w:t>
            </w:r>
          </w:p>
        </w:tc>
        <w:tc>
          <w:tcPr>
            <w:tcW w:w="679"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1</w:t>
            </w:r>
          </w:p>
        </w:tc>
        <w:tc>
          <w:tcPr>
            <w:tcW w:w="702" w:type="dxa"/>
            <w:gridSpan w:val="2"/>
            <w:tcBorders>
              <w:top w:val="nil"/>
              <w:left w:val="nil"/>
              <w:bottom w:val="single" w:sz="4" w:space="0" w:color="auto"/>
              <w:right w:val="nil"/>
            </w:tcBorders>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p>
        </w:tc>
        <w:tc>
          <w:tcPr>
            <w:tcW w:w="711" w:type="dxa"/>
            <w:tcBorders>
              <w:top w:val="nil"/>
              <w:left w:val="nil"/>
              <w:bottom w:val="single" w:sz="4" w:space="0" w:color="auto"/>
              <w:right w:val="single" w:sz="4" w:space="0" w:color="auto"/>
            </w:tcBorders>
            <w:shd w:val="clear" w:color="auto" w:fill="auto"/>
            <w:noWrap/>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c</w:t>
            </w:r>
          </w:p>
        </w:tc>
        <w:tc>
          <w:tcPr>
            <w:tcW w:w="680"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zal</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Studium Wychowania Fizycznego i Sportu mgr Jerzy Chrzanowski, ul.Żwirki i Wigury 81a, 02-091 Warszawa tel.022-57-20-528, 529</w:t>
            </w:r>
          </w:p>
        </w:tc>
        <w:tc>
          <w:tcPr>
            <w:tcW w:w="774"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30</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vAlign w:val="center"/>
            <w:hideMark/>
          </w:tcPr>
          <w:p w:rsidR="00C6601E" w:rsidRPr="00C6601E" w:rsidRDefault="00C6601E" w:rsidP="00C6601E">
            <w:pPr>
              <w:spacing w:after="0" w:line="240" w:lineRule="auto"/>
              <w:jc w:val="center"/>
              <w:rPr>
                <w:rFonts w:ascii="Garamond" w:eastAsia="Times New Roman" w:hAnsi="Garamond" w:cs="Arial"/>
                <w:color w:val="000000"/>
                <w:sz w:val="18"/>
                <w:szCs w:val="18"/>
                <w:lang w:eastAsia="pl-PL"/>
              </w:rPr>
            </w:pPr>
            <w:r w:rsidRPr="00C6601E">
              <w:rPr>
                <w:rFonts w:ascii="Garamond" w:eastAsia="Times New Roman" w:hAnsi="Garamond" w:cs="Arial"/>
                <w:color w:val="000000"/>
                <w:sz w:val="18"/>
                <w:szCs w:val="18"/>
                <w:lang w:eastAsia="pl-PL"/>
              </w:rPr>
              <w:t> </w:t>
            </w:r>
          </w:p>
        </w:tc>
      </w:tr>
      <w:tr w:rsidR="00C6601E" w:rsidRPr="00C6601E" w:rsidTr="00C6601E">
        <w:trPr>
          <w:trHeight w:val="240"/>
        </w:trPr>
        <w:tc>
          <w:tcPr>
            <w:tcW w:w="551" w:type="dxa"/>
            <w:tcBorders>
              <w:top w:val="nil"/>
              <w:left w:val="single" w:sz="4" w:space="0" w:color="auto"/>
              <w:bottom w:val="single" w:sz="4" w:space="0" w:color="auto"/>
              <w:right w:val="single" w:sz="4" w:space="0" w:color="auto"/>
            </w:tcBorders>
            <w:shd w:val="clear" w:color="000000" w:fill="8DB4E2"/>
            <w:noWrap/>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 </w:t>
            </w:r>
          </w:p>
        </w:tc>
        <w:tc>
          <w:tcPr>
            <w:tcW w:w="2645" w:type="dxa"/>
            <w:tcBorders>
              <w:top w:val="nil"/>
              <w:left w:val="nil"/>
              <w:bottom w:val="single" w:sz="4" w:space="0" w:color="auto"/>
              <w:right w:val="single" w:sz="4" w:space="0" w:color="auto"/>
            </w:tcBorders>
            <w:shd w:val="clear" w:color="000000" w:fill="8DB4E2"/>
            <w:noWrap/>
            <w:vAlign w:val="center"/>
            <w:hideMark/>
          </w:tcPr>
          <w:p w:rsidR="00C6601E" w:rsidRPr="00C6601E" w:rsidRDefault="00C6601E" w:rsidP="00C6601E">
            <w:pPr>
              <w:spacing w:after="0" w:line="240" w:lineRule="auto"/>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RAZEM</w:t>
            </w:r>
          </w:p>
        </w:tc>
        <w:tc>
          <w:tcPr>
            <w:tcW w:w="679" w:type="dxa"/>
            <w:tcBorders>
              <w:top w:val="nil"/>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60</w:t>
            </w:r>
          </w:p>
        </w:tc>
        <w:tc>
          <w:tcPr>
            <w:tcW w:w="702" w:type="dxa"/>
            <w:gridSpan w:val="2"/>
            <w:tcBorders>
              <w:top w:val="single" w:sz="4" w:space="0" w:color="auto"/>
              <w:left w:val="nil"/>
              <w:bottom w:val="single" w:sz="4" w:space="0" w:color="auto"/>
              <w:right w:val="nil"/>
            </w:tcBorders>
            <w:shd w:val="clear" w:color="000000" w:fill="8DB4E2"/>
          </w:tcPr>
          <w:p w:rsidR="00C6601E" w:rsidRPr="00C6601E" w:rsidRDefault="00C6601E" w:rsidP="00C6601E">
            <w:pPr>
              <w:spacing w:after="0" w:line="240" w:lineRule="auto"/>
              <w:jc w:val="center"/>
              <w:rPr>
                <w:rFonts w:ascii="Garamond" w:eastAsia="Times New Roman" w:hAnsi="Garamond" w:cs="Arial"/>
                <w:b/>
                <w:bCs/>
                <w:sz w:val="18"/>
                <w:szCs w:val="18"/>
                <w:lang w:eastAsia="pl-PL"/>
              </w:rPr>
            </w:pPr>
          </w:p>
        </w:tc>
        <w:tc>
          <w:tcPr>
            <w:tcW w:w="5811" w:type="dxa"/>
            <w:gridSpan w:val="3"/>
            <w:tcBorders>
              <w:top w:val="single" w:sz="4" w:space="0" w:color="auto"/>
              <w:left w:val="nil"/>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 </w:t>
            </w:r>
          </w:p>
        </w:tc>
        <w:tc>
          <w:tcPr>
            <w:tcW w:w="774" w:type="dxa"/>
            <w:tcBorders>
              <w:top w:val="nil"/>
              <w:left w:val="nil"/>
              <w:bottom w:val="single" w:sz="4" w:space="0" w:color="auto"/>
              <w:right w:val="nil"/>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1166,0</w:t>
            </w:r>
          </w:p>
        </w:tc>
        <w:tc>
          <w:tcPr>
            <w:tcW w:w="568" w:type="dxa"/>
            <w:tcBorders>
              <w:top w:val="nil"/>
              <w:left w:val="single" w:sz="4" w:space="0" w:color="auto"/>
              <w:bottom w:val="single" w:sz="4" w:space="0" w:color="auto"/>
              <w:right w:val="nil"/>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324,0</w:t>
            </w:r>
          </w:p>
        </w:tc>
        <w:tc>
          <w:tcPr>
            <w:tcW w:w="568" w:type="dxa"/>
            <w:tcBorders>
              <w:top w:val="nil"/>
              <w:left w:val="single" w:sz="4" w:space="0" w:color="auto"/>
              <w:bottom w:val="single" w:sz="4" w:space="0" w:color="auto"/>
              <w:right w:val="nil"/>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384,0</w:t>
            </w:r>
          </w:p>
        </w:tc>
        <w:tc>
          <w:tcPr>
            <w:tcW w:w="568" w:type="dxa"/>
            <w:tcBorders>
              <w:top w:val="nil"/>
              <w:left w:val="single" w:sz="4" w:space="0" w:color="auto"/>
              <w:bottom w:val="single" w:sz="4" w:space="0" w:color="auto"/>
              <w:right w:val="nil"/>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256,0</w:t>
            </w:r>
          </w:p>
        </w:tc>
        <w:tc>
          <w:tcPr>
            <w:tcW w:w="568" w:type="dxa"/>
            <w:tcBorders>
              <w:top w:val="nil"/>
              <w:left w:val="single" w:sz="4" w:space="0" w:color="auto"/>
              <w:bottom w:val="single" w:sz="4" w:space="0" w:color="auto"/>
              <w:right w:val="nil"/>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42,0</w:t>
            </w:r>
          </w:p>
        </w:tc>
        <w:tc>
          <w:tcPr>
            <w:tcW w:w="568" w:type="dxa"/>
            <w:tcBorders>
              <w:top w:val="nil"/>
              <w:left w:val="single" w:sz="4" w:space="0" w:color="auto"/>
              <w:bottom w:val="single" w:sz="4" w:space="0" w:color="auto"/>
              <w:right w:val="single" w:sz="4" w:space="0" w:color="auto"/>
            </w:tcBorders>
            <w:shd w:val="clear" w:color="000000" w:fill="8DB4E2"/>
            <w:vAlign w:val="center"/>
            <w:hideMark/>
          </w:tcPr>
          <w:p w:rsidR="00C6601E" w:rsidRPr="00C6601E" w:rsidRDefault="00C6601E" w:rsidP="00C6601E">
            <w:pPr>
              <w:spacing w:after="0" w:line="240" w:lineRule="auto"/>
              <w:jc w:val="center"/>
              <w:rPr>
                <w:rFonts w:ascii="Garamond" w:eastAsia="Times New Roman" w:hAnsi="Garamond" w:cs="Arial"/>
                <w:b/>
                <w:bCs/>
                <w:sz w:val="18"/>
                <w:szCs w:val="18"/>
                <w:lang w:eastAsia="pl-PL"/>
              </w:rPr>
            </w:pPr>
            <w:r w:rsidRPr="00C6601E">
              <w:rPr>
                <w:rFonts w:ascii="Garamond" w:eastAsia="Times New Roman" w:hAnsi="Garamond" w:cs="Arial"/>
                <w:b/>
                <w:bCs/>
                <w:sz w:val="18"/>
                <w:szCs w:val="18"/>
                <w:lang w:eastAsia="pl-PL"/>
              </w:rPr>
              <w:t>160,0</w:t>
            </w:r>
          </w:p>
        </w:tc>
      </w:tr>
    </w:tbl>
    <w:p w:rsidR="00C6601E" w:rsidRDefault="00C6601E" w:rsidP="00963847">
      <w:pPr>
        <w:jc w:val="center"/>
        <w:rPr>
          <w:rFonts w:ascii="Times New Roman" w:hAnsi="Times New Roman" w:cs="Times New Roman"/>
          <w:sz w:val="32"/>
          <w:szCs w:val="32"/>
        </w:rPr>
        <w:sectPr w:rsidR="00C6601E" w:rsidSect="00C6601E">
          <w:pgSz w:w="16838" w:h="11906" w:orient="landscape"/>
          <w:pgMar w:top="1418" w:right="1418" w:bottom="1418" w:left="1418" w:header="709" w:footer="709" w:gutter="0"/>
          <w:cols w:space="708"/>
          <w:docGrid w:linePitch="360"/>
        </w:sectPr>
      </w:pPr>
    </w:p>
    <w:p w:rsidR="00784943" w:rsidRPr="00E8435A" w:rsidRDefault="00784943" w:rsidP="00784943">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w:drawing>
          <wp:anchor distT="0" distB="0" distL="114300" distR="114300" simplePos="0" relativeHeight="251664384" behindDoc="0" locked="0" layoutInCell="1" allowOverlap="1">
            <wp:simplePos x="0" y="0"/>
            <wp:positionH relativeFrom="column">
              <wp:posOffset>242570</wp:posOffset>
            </wp:positionH>
            <wp:positionV relativeFrom="paragraph">
              <wp:posOffset>-67310</wp:posOffset>
            </wp:positionV>
            <wp:extent cx="1104900" cy="1106805"/>
            <wp:effectExtent l="0" t="0" r="0" b="0"/>
            <wp:wrapNone/>
            <wp:docPr id="4" name="Obraz 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35A">
        <w:rPr>
          <w:noProof/>
          <w:color w:val="000000"/>
          <w:lang w:eastAsia="pl-PL"/>
        </w:rPr>
        <mc:AlternateContent>
          <mc:Choice Requires="wps">
            <w:drawing>
              <wp:anchor distT="0" distB="0" distL="114300" distR="114300" simplePos="0" relativeHeight="251663360" behindDoc="1" locked="0" layoutInCell="1" allowOverlap="1">
                <wp:simplePos x="0" y="0"/>
                <wp:positionH relativeFrom="column">
                  <wp:posOffset>-71755</wp:posOffset>
                </wp:positionH>
                <wp:positionV relativeFrom="paragraph">
                  <wp:posOffset>195580</wp:posOffset>
                </wp:positionV>
                <wp:extent cx="6010275" cy="573405"/>
                <wp:effectExtent l="0" t="0" r="9525" b="0"/>
                <wp:wrapTight wrapText="bothSides">
                  <wp:wrapPolygon edited="0">
                    <wp:start x="0" y="0"/>
                    <wp:lineTo x="0" y="20811"/>
                    <wp:lineTo x="21566" y="20811"/>
                    <wp:lineTo x="2156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73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D903CF" w:rsidRDefault="00980357" w:rsidP="00784943">
                            <w:pPr>
                              <w:shd w:val="clear" w:color="auto" w:fill="D9D9D9"/>
                              <w:tabs>
                                <w:tab w:val="left" w:pos="284"/>
                                <w:tab w:val="left" w:pos="709"/>
                                <w:tab w:val="left" w:pos="1134"/>
                              </w:tabs>
                              <w:ind w:left="1134" w:right="131"/>
                              <w:rPr>
                                <w:b/>
                                <w:sz w:val="32"/>
                                <w:szCs w:val="32"/>
                              </w:rPr>
                            </w:pPr>
                            <w:r>
                              <w:rPr>
                                <w:b/>
                                <w:sz w:val="32"/>
                                <w:szCs w:val="32"/>
                              </w:rPr>
                              <w:t xml:space="preserve">                             </w:t>
                            </w:r>
                            <w:r w:rsidRPr="00D903CF">
                              <w:rPr>
                                <w:b/>
                                <w:sz w:val="32"/>
                                <w:szCs w:val="32"/>
                              </w:rPr>
                              <w:t>Sylabus przedmiotu</w:t>
                            </w:r>
                            <w:r>
                              <w:rPr>
                                <w:b/>
                                <w:sz w:val="32"/>
                                <w:szCs w:val="32"/>
                              </w:rPr>
                              <w:t xml:space="preserve"> Makroekonomia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65pt;margin-top:15.4pt;width:473.25pt;height:4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" fillcolor="#d9d9d9" stroked="f">
                <v:textbox>
                  <w:txbxContent>
                    <w:p w:rsidR="00980357" w:rsidRPr="00D903CF" w:rsidRDefault="00980357" w:rsidP="00784943">
                      <w:pPr>
                        <w:shd w:val="clear" w:color="auto" w:fill="D9D9D9"/>
                        <w:tabs>
                          <w:tab w:val="left" w:pos="284"/>
                          <w:tab w:val="left" w:pos="709"/>
                          <w:tab w:val="left" w:pos="1134"/>
                        </w:tabs>
                        <w:ind w:left="1134" w:right="131"/>
                        <w:rPr>
                          <w:b/>
                          <w:sz w:val="32"/>
                          <w:szCs w:val="32"/>
                        </w:rPr>
                      </w:pPr>
                      <w:r>
                        <w:rPr>
                          <w:b/>
                          <w:sz w:val="32"/>
                          <w:szCs w:val="32"/>
                        </w:rPr>
                        <w:t xml:space="preserve">                             </w:t>
                      </w:r>
                      <w:r w:rsidRPr="00D903CF">
                        <w:rPr>
                          <w:b/>
                          <w:sz w:val="32"/>
                          <w:szCs w:val="32"/>
                        </w:rPr>
                        <w:t>Sylabus przedmiotu</w:t>
                      </w:r>
                      <w:r>
                        <w:rPr>
                          <w:b/>
                          <w:sz w:val="32"/>
                          <w:szCs w:val="32"/>
                        </w:rPr>
                        <w:t xml:space="preserve"> Makroekonomia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784943" w:rsidRPr="00E8435A" w:rsidTr="00784943">
        <w:trPr>
          <w:trHeight w:val="465"/>
        </w:trPr>
        <w:tc>
          <w:tcPr>
            <w:tcW w:w="9663" w:type="dxa"/>
            <w:gridSpan w:val="12"/>
            <w:tcBorders>
              <w:top w:val="nil"/>
              <w:left w:val="nil"/>
              <w:bottom w:val="single" w:sz="4" w:space="0" w:color="auto"/>
              <w:right w:val="nil"/>
            </w:tcBorders>
            <w:vAlign w:val="center"/>
          </w:tcPr>
          <w:p w:rsidR="00784943" w:rsidRPr="00E8435A" w:rsidRDefault="00784943" w:rsidP="00784943">
            <w:pPr>
              <w:autoSpaceDE w:val="0"/>
              <w:autoSpaceDN w:val="0"/>
              <w:adjustRightInd w:val="0"/>
              <w:spacing w:before="120" w:after="120" w:line="240" w:lineRule="auto"/>
              <w:ind w:left="357"/>
              <w:rPr>
                <w:b/>
                <w:bCs/>
                <w:iCs/>
                <w:color w:val="000000"/>
                <w:sz w:val="28"/>
              </w:rPr>
            </w:pPr>
          </w:p>
        </w:tc>
      </w:tr>
      <w:tr w:rsidR="00784943" w:rsidRPr="00E8435A" w:rsidTr="00784943">
        <w:trPr>
          <w:trHeight w:val="465"/>
        </w:trPr>
        <w:tc>
          <w:tcPr>
            <w:tcW w:w="9663" w:type="dxa"/>
            <w:gridSpan w:val="12"/>
            <w:tcBorders>
              <w:top w:val="single" w:sz="4" w:space="0" w:color="auto"/>
            </w:tcBorders>
            <w:vAlign w:val="center"/>
          </w:tcPr>
          <w:p w:rsidR="00784943" w:rsidRPr="00E8435A" w:rsidRDefault="00385F3E" w:rsidP="00385F3E">
            <w:pPr>
              <w:autoSpaceDE w:val="0"/>
              <w:autoSpaceDN w:val="0"/>
              <w:adjustRightInd w:val="0"/>
              <w:spacing w:before="120" w:after="120" w:line="240" w:lineRule="auto"/>
              <w:rPr>
                <w:b/>
                <w:bCs/>
                <w:iCs/>
                <w:color w:val="000000"/>
              </w:rPr>
            </w:pPr>
            <w:r>
              <w:rPr>
                <w:b/>
                <w:bCs/>
                <w:iCs/>
                <w:color w:val="000000"/>
                <w:sz w:val="28"/>
              </w:rPr>
              <w:t>1.</w:t>
            </w:r>
            <w:r w:rsidR="00784943" w:rsidRPr="00E8435A">
              <w:rPr>
                <w:b/>
                <w:bCs/>
                <w:iCs/>
                <w:color w:val="000000"/>
                <w:sz w:val="28"/>
              </w:rPr>
              <w:t>Metryczka</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sidRPr="00E8435A">
              <w:rPr>
                <w:bCs/>
                <w:iCs/>
                <w:color w:val="000000"/>
              </w:rPr>
              <w:t>Wydział Nauki o Zdrowiu</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 stopnia, profil ogólnoakademicki</w:t>
            </w:r>
            <w:r w:rsidRPr="00E8435A">
              <w:rPr>
                <w:bCs/>
                <w:iCs/>
                <w:color w:val="000000"/>
              </w:rPr>
              <w:t>, studia stacjonarne</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2017/2018</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Makroekonomia</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33822</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sidRPr="00E8435A">
              <w:rPr>
                <w:bCs/>
                <w:iCs/>
                <w:color w:val="000000"/>
              </w:rPr>
              <w:t>Zakład Zdrowia Publicznego</w:t>
            </w:r>
          </w:p>
        </w:tc>
      </w:tr>
      <w:tr w:rsidR="00784943" w:rsidRPr="00574F00"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784943" w:rsidRPr="00574F00" w:rsidRDefault="00784943" w:rsidP="002D739B">
            <w:pPr>
              <w:rPr>
                <w:color w:val="000000"/>
              </w:rPr>
            </w:pPr>
            <w:r w:rsidRPr="00574F00">
              <w:rPr>
                <w:color w:val="000000"/>
              </w:rPr>
              <w:t>dr hab. n. o</w:t>
            </w:r>
            <w:r>
              <w:rPr>
                <w:color w:val="000000"/>
              </w:rPr>
              <w:t xml:space="preserve"> zdr</w:t>
            </w:r>
            <w:r w:rsidRPr="00574F00">
              <w:rPr>
                <w:color w:val="000000"/>
              </w:rPr>
              <w:t>. Adam Fronczak</w:t>
            </w:r>
          </w:p>
        </w:tc>
      </w:tr>
      <w:tr w:rsidR="00784943" w:rsidRPr="00E8435A" w:rsidTr="002D739B">
        <w:trPr>
          <w:trHeight w:val="465"/>
        </w:trPr>
        <w:tc>
          <w:tcPr>
            <w:tcW w:w="3911" w:type="dxa"/>
            <w:gridSpan w:val="6"/>
            <w:vAlign w:val="center"/>
          </w:tcPr>
          <w:p w:rsidR="00784943" w:rsidRPr="00E8435A" w:rsidRDefault="00784943" w:rsidP="002D739B">
            <w:pPr>
              <w:rPr>
                <w:color w:val="000000"/>
              </w:rPr>
            </w:pPr>
            <w:r w:rsidRPr="00E8435A">
              <w:rPr>
                <w:color w:val="000000"/>
              </w:rPr>
              <w:t>Rok studiów (rok, na którym realizowany jest przedmiot):</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pierwszy</w:t>
            </w:r>
          </w:p>
        </w:tc>
      </w:tr>
      <w:tr w:rsidR="00784943" w:rsidRPr="00E8435A" w:rsidTr="002D739B">
        <w:trPr>
          <w:trHeight w:val="465"/>
        </w:trPr>
        <w:tc>
          <w:tcPr>
            <w:tcW w:w="3911" w:type="dxa"/>
            <w:gridSpan w:val="6"/>
            <w:vAlign w:val="center"/>
          </w:tcPr>
          <w:p w:rsidR="00784943" w:rsidRPr="00E8435A" w:rsidRDefault="00784943" w:rsidP="002D739B">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letni</w:t>
            </w:r>
          </w:p>
        </w:tc>
      </w:tr>
      <w:tr w:rsidR="00784943" w:rsidRPr="00E8435A" w:rsidTr="00784943">
        <w:trPr>
          <w:trHeight w:val="620"/>
        </w:trPr>
        <w:tc>
          <w:tcPr>
            <w:tcW w:w="3911" w:type="dxa"/>
            <w:gridSpan w:val="6"/>
            <w:vAlign w:val="center"/>
          </w:tcPr>
          <w:p w:rsidR="00784943" w:rsidRPr="00E8435A" w:rsidRDefault="00784943" w:rsidP="002D739B">
            <w:pPr>
              <w:rPr>
                <w:color w:val="000000"/>
              </w:rPr>
            </w:pPr>
            <w:r w:rsidRPr="00E8435A">
              <w:rPr>
                <w:color w:val="000000"/>
              </w:rPr>
              <w:t>Typ modułu/przedmiotu (podstawowy, kierunkowy, fakultatywny):</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podstawowy</w:t>
            </w:r>
          </w:p>
        </w:tc>
      </w:tr>
      <w:tr w:rsidR="00784943" w:rsidRPr="00E8435A" w:rsidTr="002D739B">
        <w:trPr>
          <w:trHeight w:val="465"/>
        </w:trPr>
        <w:tc>
          <w:tcPr>
            <w:tcW w:w="3911" w:type="dxa"/>
            <w:gridSpan w:val="6"/>
            <w:vAlign w:val="center"/>
          </w:tcPr>
          <w:p w:rsidR="00784943" w:rsidRPr="00E8435A" w:rsidRDefault="00784943" w:rsidP="002D739B">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784943" w:rsidRPr="00E8435A" w:rsidRDefault="00784943" w:rsidP="002D739B">
            <w:pPr>
              <w:rPr>
                <w:bCs/>
                <w:iCs/>
                <w:color w:val="000000"/>
              </w:rPr>
            </w:pPr>
            <w:r>
              <w:rPr>
                <w:color w:val="000000"/>
              </w:rPr>
              <w:t xml:space="preserve">Dr hab. n. zdr. (dr n. ekon.) Aleksandra Czerw </w:t>
            </w:r>
          </w:p>
        </w:tc>
      </w:tr>
      <w:tr w:rsidR="00784943" w:rsidRPr="00E8435A" w:rsidTr="002D739B">
        <w:trPr>
          <w:trHeight w:val="465"/>
        </w:trPr>
        <w:tc>
          <w:tcPr>
            <w:tcW w:w="3911" w:type="dxa"/>
            <w:gridSpan w:val="6"/>
            <w:vAlign w:val="center"/>
          </w:tcPr>
          <w:p w:rsidR="00784943" w:rsidRPr="00E8435A" w:rsidRDefault="00784943" w:rsidP="002D739B">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sidRPr="00E8435A">
              <w:rPr>
                <w:bCs/>
                <w:iCs/>
                <w:color w:val="000000"/>
              </w:rPr>
              <w:t>Nie</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sidRPr="00122A85">
              <w:rPr>
                <w:color w:val="000000"/>
              </w:rPr>
              <w:t xml:space="preserve">Dr hab. n. zdr. (dr n. ekon.) </w:t>
            </w:r>
            <w:r>
              <w:rPr>
                <w:color w:val="000000"/>
              </w:rPr>
              <w:t xml:space="preserve">Aleksandra Czerw </w:t>
            </w:r>
          </w:p>
        </w:tc>
      </w:tr>
      <w:tr w:rsidR="00784943" w:rsidRPr="00E8435A" w:rsidTr="002D739B">
        <w:trPr>
          <w:trHeight w:val="465"/>
        </w:trPr>
        <w:tc>
          <w:tcPr>
            <w:tcW w:w="3911" w:type="dxa"/>
            <w:gridSpan w:val="6"/>
            <w:vAlign w:val="center"/>
          </w:tcPr>
          <w:p w:rsidR="00784943" w:rsidRPr="00E8435A" w:rsidRDefault="00784943" w:rsidP="002D739B">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5</w:t>
            </w:r>
          </w:p>
        </w:tc>
      </w:tr>
      <w:tr w:rsidR="00784943" w:rsidRPr="00E8435A" w:rsidTr="002D739B">
        <w:trPr>
          <w:trHeight w:val="192"/>
        </w:trPr>
        <w:tc>
          <w:tcPr>
            <w:tcW w:w="9663" w:type="dxa"/>
            <w:gridSpan w:val="12"/>
            <w:vAlign w:val="center"/>
          </w:tcPr>
          <w:p w:rsidR="00784943" w:rsidRPr="00E8435A" w:rsidRDefault="00385F3E" w:rsidP="00385F3E">
            <w:pPr>
              <w:autoSpaceDE w:val="0"/>
              <w:autoSpaceDN w:val="0"/>
              <w:adjustRightInd w:val="0"/>
              <w:spacing w:before="120" w:after="120" w:line="240" w:lineRule="auto"/>
              <w:rPr>
                <w:b/>
                <w:bCs/>
                <w:iCs/>
                <w:color w:val="000000"/>
              </w:rPr>
            </w:pPr>
            <w:r>
              <w:rPr>
                <w:b/>
                <w:bCs/>
                <w:iCs/>
                <w:color w:val="000000"/>
                <w:sz w:val="28"/>
              </w:rPr>
              <w:t>2.</w:t>
            </w:r>
            <w:r w:rsidR="00784943" w:rsidRPr="00E8435A">
              <w:rPr>
                <w:b/>
                <w:bCs/>
                <w:iCs/>
                <w:color w:val="000000"/>
                <w:sz w:val="28"/>
              </w:rPr>
              <w:t xml:space="preserve">Cele kształcenia  </w:t>
            </w:r>
          </w:p>
        </w:tc>
      </w:tr>
      <w:tr w:rsidR="00784943" w:rsidRPr="00E8435A" w:rsidTr="002D739B">
        <w:trPr>
          <w:trHeight w:val="465"/>
        </w:trPr>
        <w:tc>
          <w:tcPr>
            <w:tcW w:w="9663" w:type="dxa"/>
            <w:gridSpan w:val="12"/>
            <w:shd w:val="clear" w:color="auto" w:fill="F2F2F2"/>
            <w:vAlign w:val="center"/>
          </w:tcPr>
          <w:p w:rsidR="00784943" w:rsidRPr="00BC0053" w:rsidRDefault="00784943" w:rsidP="00784943">
            <w:pPr>
              <w:numPr>
                <w:ilvl w:val="0"/>
                <w:numId w:val="2"/>
              </w:numPr>
              <w:spacing w:after="0" w:line="240" w:lineRule="auto"/>
              <w:jc w:val="both"/>
              <w:rPr>
                <w:color w:val="000000"/>
              </w:rPr>
            </w:pPr>
            <w:r w:rsidRPr="00BC0053">
              <w:rPr>
                <w:color w:val="000000"/>
              </w:rPr>
              <w:t>Zapoznanie z pojęciem gospodarka narodowa. Zaprezentowanie kategorii popytu globalnego, podaży globalnej. Wskazanie metod pomiaru produkcji globalnej i dochodu narodowego.</w:t>
            </w:r>
          </w:p>
          <w:p w:rsidR="00784943" w:rsidRPr="00BC0053" w:rsidRDefault="00784943" w:rsidP="00784943">
            <w:pPr>
              <w:numPr>
                <w:ilvl w:val="0"/>
                <w:numId w:val="2"/>
              </w:numPr>
              <w:spacing w:after="0" w:line="240" w:lineRule="auto"/>
              <w:jc w:val="both"/>
              <w:rPr>
                <w:color w:val="000000"/>
              </w:rPr>
            </w:pPr>
            <w:r w:rsidRPr="00BC0053">
              <w:rPr>
                <w:color w:val="000000"/>
              </w:rPr>
              <w:t>Przedstawienie kategorii budżetu państwa, deficytu budżetowego i długu publicznego.</w:t>
            </w:r>
          </w:p>
          <w:p w:rsidR="00784943" w:rsidRPr="00BC0053" w:rsidRDefault="00784943" w:rsidP="00784943">
            <w:pPr>
              <w:numPr>
                <w:ilvl w:val="0"/>
                <w:numId w:val="2"/>
              </w:numPr>
              <w:spacing w:after="0" w:line="240" w:lineRule="auto"/>
              <w:jc w:val="both"/>
              <w:rPr>
                <w:color w:val="000000"/>
              </w:rPr>
            </w:pPr>
            <w:r w:rsidRPr="00BC0053">
              <w:rPr>
                <w:color w:val="000000"/>
              </w:rPr>
              <w:t>Zapoznanie z pojęciem pieniądza i systemu bankowego. Wskazanie strony popytowej i podażowej na rynku pieniądza. Zaprezentowanie równowagi na rynku pieniężnym.</w:t>
            </w:r>
          </w:p>
          <w:p w:rsidR="00784943" w:rsidRPr="00BC0053" w:rsidRDefault="00784943" w:rsidP="00784943">
            <w:pPr>
              <w:numPr>
                <w:ilvl w:val="0"/>
                <w:numId w:val="2"/>
              </w:numPr>
              <w:spacing w:after="0" w:line="240" w:lineRule="auto"/>
              <w:jc w:val="both"/>
              <w:rPr>
                <w:color w:val="000000"/>
              </w:rPr>
            </w:pPr>
            <w:r w:rsidRPr="00BC0053">
              <w:rPr>
                <w:color w:val="000000"/>
              </w:rPr>
              <w:lastRenderedPageBreak/>
              <w:t>Wskazanie zależności między rynkiem towarów i usług a rynkiem pieniądza. Równowaga na rynku dóbr i usług a równowaga na rynku pieniężnym – wzajemne implikacje.</w:t>
            </w:r>
          </w:p>
          <w:p w:rsidR="00784943" w:rsidRPr="00BC0053" w:rsidRDefault="00784943" w:rsidP="00784943">
            <w:pPr>
              <w:numPr>
                <w:ilvl w:val="0"/>
                <w:numId w:val="2"/>
              </w:numPr>
              <w:spacing w:after="0" w:line="240" w:lineRule="auto"/>
              <w:jc w:val="both"/>
              <w:rPr>
                <w:color w:val="000000"/>
              </w:rPr>
            </w:pPr>
            <w:r w:rsidRPr="00BC0053">
              <w:rPr>
                <w:color w:val="000000"/>
              </w:rPr>
              <w:t>Przedstawienie cyklu koniunkturalnego i pojęć z nim związanych: inflacja, bezrobocie, wzrost gospodarczy.</w:t>
            </w:r>
          </w:p>
          <w:p w:rsidR="00784943" w:rsidRPr="00574F00" w:rsidRDefault="00784943" w:rsidP="00784943">
            <w:pPr>
              <w:numPr>
                <w:ilvl w:val="0"/>
                <w:numId w:val="2"/>
              </w:numPr>
              <w:spacing w:after="0" w:line="240" w:lineRule="auto"/>
              <w:jc w:val="both"/>
              <w:rPr>
                <w:color w:val="000000"/>
              </w:rPr>
            </w:pPr>
            <w:r w:rsidRPr="00BC0053">
              <w:rPr>
                <w:color w:val="000000"/>
              </w:rPr>
              <w:t>Scharakteryzowanie modelu równowagi makroekonomicznej. Polityka fiskalna, polityka pieniężna – symulacje z użyciem modelu IS-LM-BP.</w:t>
            </w:r>
          </w:p>
        </w:tc>
      </w:tr>
      <w:tr w:rsidR="00784943" w:rsidRPr="00E8435A" w:rsidTr="002D739B">
        <w:trPr>
          <w:trHeight w:val="312"/>
        </w:trPr>
        <w:tc>
          <w:tcPr>
            <w:tcW w:w="9663" w:type="dxa"/>
            <w:gridSpan w:val="12"/>
            <w:vAlign w:val="center"/>
          </w:tcPr>
          <w:p w:rsidR="00784943" w:rsidRPr="00E8435A" w:rsidRDefault="00385F3E" w:rsidP="00385F3E">
            <w:pPr>
              <w:autoSpaceDE w:val="0"/>
              <w:autoSpaceDN w:val="0"/>
              <w:adjustRightInd w:val="0"/>
              <w:spacing w:before="120" w:after="120" w:line="240" w:lineRule="auto"/>
              <w:rPr>
                <w:b/>
                <w:bCs/>
                <w:iCs/>
                <w:color w:val="000000"/>
              </w:rPr>
            </w:pPr>
            <w:r>
              <w:rPr>
                <w:b/>
                <w:bCs/>
                <w:iCs/>
                <w:color w:val="000000"/>
                <w:sz w:val="28"/>
              </w:rPr>
              <w:lastRenderedPageBreak/>
              <w:t>3.</w:t>
            </w:r>
            <w:r w:rsidR="00784943" w:rsidRPr="00E8435A">
              <w:rPr>
                <w:b/>
                <w:bCs/>
                <w:iCs/>
                <w:color w:val="000000"/>
                <w:sz w:val="28"/>
              </w:rPr>
              <w:t xml:space="preserve">Wymagania wstępne </w:t>
            </w:r>
          </w:p>
        </w:tc>
      </w:tr>
      <w:tr w:rsidR="00784943" w:rsidRPr="00E8435A" w:rsidTr="002D739B">
        <w:trPr>
          <w:trHeight w:val="465"/>
        </w:trPr>
        <w:tc>
          <w:tcPr>
            <w:tcW w:w="9663" w:type="dxa"/>
            <w:gridSpan w:val="12"/>
            <w:shd w:val="clear" w:color="auto" w:fill="F2F2F2"/>
            <w:vAlign w:val="center"/>
          </w:tcPr>
          <w:p w:rsidR="00784943" w:rsidRPr="00E8435A" w:rsidRDefault="00784943" w:rsidP="002D739B">
            <w:pPr>
              <w:spacing w:before="120" w:after="120"/>
              <w:ind w:left="360" w:hanging="360"/>
              <w:jc w:val="both"/>
              <w:rPr>
                <w:bCs/>
                <w:iCs/>
                <w:color w:val="000000"/>
              </w:rPr>
            </w:pPr>
            <w:r w:rsidRPr="00E8435A">
              <w:rPr>
                <w:bCs/>
                <w:iCs/>
                <w:color w:val="000000"/>
              </w:rPr>
              <w:t>Brak</w:t>
            </w:r>
          </w:p>
        </w:tc>
      </w:tr>
      <w:tr w:rsidR="00784943" w:rsidRPr="00E8435A" w:rsidTr="002D739B">
        <w:trPr>
          <w:trHeight w:val="344"/>
        </w:trPr>
        <w:tc>
          <w:tcPr>
            <w:tcW w:w="9663" w:type="dxa"/>
            <w:gridSpan w:val="12"/>
            <w:vAlign w:val="center"/>
          </w:tcPr>
          <w:p w:rsidR="00784943" w:rsidRPr="00E8435A" w:rsidRDefault="00385F3E" w:rsidP="00385F3E">
            <w:pPr>
              <w:spacing w:before="120" w:after="120" w:line="240" w:lineRule="auto"/>
              <w:rPr>
                <w:b/>
                <w:bCs/>
                <w:color w:val="000000"/>
              </w:rPr>
            </w:pPr>
            <w:r>
              <w:rPr>
                <w:b/>
                <w:bCs/>
                <w:color w:val="000000"/>
                <w:sz w:val="28"/>
              </w:rPr>
              <w:t>4.</w:t>
            </w:r>
            <w:r w:rsidR="00784943" w:rsidRPr="00E8435A">
              <w:rPr>
                <w:b/>
                <w:bCs/>
                <w:color w:val="000000"/>
                <w:sz w:val="28"/>
              </w:rPr>
              <w:t>Przedmiotowe efekty kształcenia</w:t>
            </w:r>
          </w:p>
        </w:tc>
      </w:tr>
      <w:tr w:rsidR="00784943" w:rsidRPr="00E8435A" w:rsidTr="002D739B">
        <w:trPr>
          <w:trHeight w:val="465"/>
        </w:trPr>
        <w:tc>
          <w:tcPr>
            <w:tcW w:w="9663" w:type="dxa"/>
            <w:gridSpan w:val="12"/>
            <w:vAlign w:val="center"/>
          </w:tcPr>
          <w:p w:rsidR="00784943" w:rsidRPr="00E8435A" w:rsidRDefault="00784943" w:rsidP="002D739B">
            <w:pPr>
              <w:autoSpaceDE w:val="0"/>
              <w:autoSpaceDN w:val="0"/>
              <w:adjustRightInd w:val="0"/>
              <w:jc w:val="center"/>
              <w:rPr>
                <w:bCs/>
                <w:iCs/>
                <w:color w:val="000000"/>
              </w:rPr>
            </w:pPr>
            <w:r w:rsidRPr="00E8435A">
              <w:rPr>
                <w:b/>
                <w:bCs/>
                <w:iCs/>
                <w:color w:val="000000"/>
              </w:rPr>
              <w:t>Lista efektów kształcenia</w:t>
            </w:r>
          </w:p>
        </w:tc>
      </w:tr>
      <w:tr w:rsidR="00784943" w:rsidRPr="00E8435A" w:rsidTr="002D739B">
        <w:trPr>
          <w:trHeight w:val="465"/>
        </w:trPr>
        <w:tc>
          <w:tcPr>
            <w:tcW w:w="1598" w:type="dxa"/>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784943" w:rsidRPr="0086015F" w:rsidRDefault="00784943" w:rsidP="002D739B">
            <w:pPr>
              <w:autoSpaceDE w:val="0"/>
              <w:autoSpaceDN w:val="0"/>
              <w:adjustRightInd w:val="0"/>
              <w:jc w:val="center"/>
            </w:pPr>
            <w:r w:rsidRPr="0086015F">
              <w:t xml:space="preserve">Odniesienie do efektu kierunkowego </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W1</w:t>
            </w:r>
          </w:p>
        </w:tc>
        <w:tc>
          <w:tcPr>
            <w:tcW w:w="5782" w:type="dxa"/>
            <w:gridSpan w:val="9"/>
            <w:shd w:val="clear" w:color="auto" w:fill="F2F2F2"/>
            <w:vAlign w:val="center"/>
          </w:tcPr>
          <w:p w:rsidR="00784943" w:rsidRPr="00894F70" w:rsidRDefault="00784943" w:rsidP="002D739B">
            <w:r w:rsidRPr="00894F70">
              <w:t>Definiuje i charakteryzuje pojęcie gospodarki narodowej. Przedstawia i opisuje elementy popytu globalnego, podaży globalnej. Wymienia metody pomiaru produkcji globalnej i dochodu narodowego, potrafi wykorzystać je w praktyce.</w:t>
            </w:r>
          </w:p>
        </w:tc>
        <w:tc>
          <w:tcPr>
            <w:tcW w:w="2283" w:type="dxa"/>
            <w:gridSpan w:val="2"/>
            <w:shd w:val="clear" w:color="auto" w:fill="F2F2F2"/>
            <w:vAlign w:val="center"/>
          </w:tcPr>
          <w:p w:rsidR="00784943" w:rsidRPr="0086015F" w:rsidRDefault="00784943" w:rsidP="002D739B">
            <w:r w:rsidRPr="00717FD9">
              <w:t>P1U_W</w:t>
            </w:r>
            <w:r>
              <w:t xml:space="preserve">  </w:t>
            </w:r>
            <w:r w:rsidRPr="00717FD9">
              <w:t>P2U_W</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W2</w:t>
            </w:r>
          </w:p>
        </w:tc>
        <w:tc>
          <w:tcPr>
            <w:tcW w:w="5782" w:type="dxa"/>
            <w:gridSpan w:val="9"/>
            <w:shd w:val="clear" w:color="auto" w:fill="F2F2F2"/>
            <w:vAlign w:val="center"/>
          </w:tcPr>
          <w:p w:rsidR="00784943" w:rsidRPr="00894F70" w:rsidRDefault="00784943" w:rsidP="002D739B">
            <w:r w:rsidRPr="00894F70">
              <w:t>Zna podstawowe elementy budżetu państwa po stronie aktywów i pasywów, wskazuje metody pomiaru deficytu budżetowego, charakteryzuje pojęcie długu publicznego i jego roli w gospodarce.</w:t>
            </w:r>
          </w:p>
        </w:tc>
        <w:tc>
          <w:tcPr>
            <w:tcW w:w="2283" w:type="dxa"/>
            <w:gridSpan w:val="2"/>
            <w:shd w:val="clear" w:color="auto" w:fill="F2F2F2"/>
            <w:vAlign w:val="center"/>
          </w:tcPr>
          <w:p w:rsidR="00784943" w:rsidRPr="0086015F" w:rsidRDefault="00784943" w:rsidP="002D739B">
            <w:r w:rsidRPr="00717FD9">
              <w:t>P2U_W</w:t>
            </w:r>
            <w:r>
              <w:t xml:space="preserve">  </w:t>
            </w:r>
            <w:r w:rsidRPr="00717FD9">
              <w:t>P3U_W</w:t>
            </w:r>
          </w:p>
        </w:tc>
      </w:tr>
      <w:tr w:rsidR="00784943" w:rsidRPr="00D3287C" w:rsidTr="002D739B">
        <w:trPr>
          <w:trHeight w:val="465"/>
        </w:trPr>
        <w:tc>
          <w:tcPr>
            <w:tcW w:w="1598" w:type="dxa"/>
            <w:shd w:val="clear" w:color="auto" w:fill="F2F2F2"/>
            <w:vAlign w:val="center"/>
          </w:tcPr>
          <w:p w:rsidR="00784943" w:rsidRPr="00E8435A" w:rsidRDefault="00784943" w:rsidP="002D739B">
            <w:pPr>
              <w:rPr>
                <w:b/>
                <w:color w:val="000000"/>
              </w:rPr>
            </w:pPr>
            <w:r>
              <w:rPr>
                <w:color w:val="000000"/>
              </w:rPr>
              <w:t>W3</w:t>
            </w:r>
          </w:p>
        </w:tc>
        <w:tc>
          <w:tcPr>
            <w:tcW w:w="5782" w:type="dxa"/>
            <w:gridSpan w:val="9"/>
            <w:shd w:val="clear" w:color="auto" w:fill="F2F2F2"/>
            <w:vAlign w:val="center"/>
          </w:tcPr>
          <w:p w:rsidR="00784943" w:rsidRPr="00894F70" w:rsidRDefault="00784943" w:rsidP="002D739B">
            <w:r w:rsidRPr="00894F70">
              <w:t>Wskazuje funkcje pieniądza w gospodarce. Charakteryzuje system bankowy. Definiuje stronę popytową i podażową na rynku pieniądza. Przedstawia i interpretuje model równowagi na rynku pieniężnym.</w:t>
            </w:r>
          </w:p>
        </w:tc>
        <w:tc>
          <w:tcPr>
            <w:tcW w:w="2283" w:type="dxa"/>
            <w:gridSpan w:val="2"/>
            <w:shd w:val="clear" w:color="auto" w:fill="F2F2F2"/>
            <w:vAlign w:val="center"/>
          </w:tcPr>
          <w:p w:rsidR="00784943" w:rsidRPr="0086015F" w:rsidRDefault="00784943" w:rsidP="002D739B">
            <w:pPr>
              <w:rPr>
                <w:lang w:val="en-US"/>
              </w:rPr>
            </w:pPr>
            <w:r w:rsidRPr="00717FD9">
              <w:t>P2U_W  P3U_W</w:t>
            </w:r>
          </w:p>
        </w:tc>
      </w:tr>
      <w:tr w:rsidR="00784943" w:rsidRPr="00E8435A" w:rsidTr="002D739B">
        <w:trPr>
          <w:trHeight w:val="465"/>
        </w:trPr>
        <w:tc>
          <w:tcPr>
            <w:tcW w:w="1598" w:type="dxa"/>
            <w:shd w:val="clear" w:color="auto" w:fill="F2F2F2"/>
            <w:vAlign w:val="center"/>
          </w:tcPr>
          <w:p w:rsidR="00784943" w:rsidRPr="00E8435A" w:rsidRDefault="00784943" w:rsidP="002D739B">
            <w:pPr>
              <w:rPr>
                <w:b/>
                <w:color w:val="000000"/>
              </w:rPr>
            </w:pPr>
            <w:r>
              <w:rPr>
                <w:color w:val="000000"/>
              </w:rPr>
              <w:t>W4</w:t>
            </w:r>
          </w:p>
        </w:tc>
        <w:tc>
          <w:tcPr>
            <w:tcW w:w="5782" w:type="dxa"/>
            <w:gridSpan w:val="9"/>
            <w:shd w:val="clear" w:color="auto" w:fill="F2F2F2"/>
            <w:vAlign w:val="center"/>
          </w:tcPr>
          <w:p w:rsidR="00784943" w:rsidRPr="00894F70" w:rsidRDefault="00784943" w:rsidP="002D739B">
            <w:r w:rsidRPr="00894F70">
              <w:t>Wskazuje zależności między rynkiem towarów i usług a rynkiem pieniądza, podaje wzajemne implikacje.</w:t>
            </w:r>
          </w:p>
        </w:tc>
        <w:tc>
          <w:tcPr>
            <w:tcW w:w="2283" w:type="dxa"/>
            <w:gridSpan w:val="2"/>
            <w:shd w:val="clear" w:color="auto" w:fill="F2F2F2"/>
            <w:vAlign w:val="center"/>
          </w:tcPr>
          <w:p w:rsidR="00784943" w:rsidRPr="0086015F" w:rsidRDefault="00784943" w:rsidP="002D739B">
            <w:pPr>
              <w:rPr>
                <w:lang w:val="de-DE"/>
              </w:rPr>
            </w:pPr>
            <w:r w:rsidRPr="00717FD9">
              <w:rPr>
                <w:lang w:val="de-DE"/>
              </w:rPr>
              <w:t>P4U_W</w:t>
            </w:r>
          </w:p>
        </w:tc>
      </w:tr>
      <w:tr w:rsidR="00784943" w:rsidRPr="00E8435A" w:rsidTr="002D739B">
        <w:trPr>
          <w:trHeight w:val="465"/>
        </w:trPr>
        <w:tc>
          <w:tcPr>
            <w:tcW w:w="1598" w:type="dxa"/>
            <w:shd w:val="clear" w:color="auto" w:fill="F2F2F2"/>
            <w:vAlign w:val="center"/>
          </w:tcPr>
          <w:p w:rsidR="00784943" w:rsidRPr="00E8435A" w:rsidRDefault="00784943" w:rsidP="002D739B">
            <w:pPr>
              <w:rPr>
                <w:b/>
                <w:color w:val="000000"/>
              </w:rPr>
            </w:pPr>
            <w:r>
              <w:rPr>
                <w:color w:val="000000"/>
              </w:rPr>
              <w:t>W5</w:t>
            </w:r>
          </w:p>
        </w:tc>
        <w:tc>
          <w:tcPr>
            <w:tcW w:w="5782" w:type="dxa"/>
            <w:gridSpan w:val="9"/>
            <w:shd w:val="clear" w:color="auto" w:fill="F2F2F2"/>
            <w:vAlign w:val="center"/>
          </w:tcPr>
          <w:p w:rsidR="00784943" w:rsidRPr="00894F70" w:rsidRDefault="00784943" w:rsidP="002D739B">
            <w:r w:rsidRPr="00894F70">
              <w:t>Opisuje i charakteryzuje fazy cyklu koniunkturalnego. Definiuje pojęcia: inflacja, bezrobocie, wzrost gospodarczy.</w:t>
            </w:r>
          </w:p>
        </w:tc>
        <w:tc>
          <w:tcPr>
            <w:tcW w:w="2283" w:type="dxa"/>
            <w:gridSpan w:val="2"/>
            <w:shd w:val="clear" w:color="auto" w:fill="F2F2F2"/>
            <w:vAlign w:val="center"/>
          </w:tcPr>
          <w:p w:rsidR="00784943" w:rsidRPr="0086015F" w:rsidRDefault="00784943" w:rsidP="002D739B">
            <w:r w:rsidRPr="00717FD9">
              <w:t>P2U_W  P3U_W</w:t>
            </w:r>
          </w:p>
        </w:tc>
      </w:tr>
      <w:tr w:rsidR="00784943" w:rsidRPr="00E8435A" w:rsidTr="002D739B">
        <w:trPr>
          <w:trHeight w:val="465"/>
        </w:trPr>
        <w:tc>
          <w:tcPr>
            <w:tcW w:w="1598" w:type="dxa"/>
            <w:shd w:val="clear" w:color="auto" w:fill="F2F2F2"/>
            <w:vAlign w:val="center"/>
          </w:tcPr>
          <w:p w:rsidR="00784943" w:rsidRPr="00E8435A" w:rsidRDefault="00784943" w:rsidP="002D739B">
            <w:pPr>
              <w:rPr>
                <w:b/>
                <w:color w:val="000000"/>
              </w:rPr>
            </w:pPr>
            <w:r>
              <w:rPr>
                <w:color w:val="000000"/>
              </w:rPr>
              <w:t>W6</w:t>
            </w:r>
          </w:p>
        </w:tc>
        <w:tc>
          <w:tcPr>
            <w:tcW w:w="5782" w:type="dxa"/>
            <w:gridSpan w:val="9"/>
            <w:shd w:val="clear" w:color="auto" w:fill="F2F2F2"/>
            <w:vAlign w:val="center"/>
          </w:tcPr>
          <w:p w:rsidR="00784943" w:rsidRPr="00894F70" w:rsidRDefault="00784943" w:rsidP="002D739B">
            <w:r w:rsidRPr="00894F70">
              <w:t>Dokonuje symulacji z użyciem modelu IS-LM-BP – prognozuje pożądane działania w ramach polityki budżetowej i monetarnej.</w:t>
            </w:r>
          </w:p>
        </w:tc>
        <w:tc>
          <w:tcPr>
            <w:tcW w:w="2283" w:type="dxa"/>
            <w:gridSpan w:val="2"/>
            <w:shd w:val="clear" w:color="auto" w:fill="F2F2F2"/>
            <w:vAlign w:val="center"/>
          </w:tcPr>
          <w:p w:rsidR="00784943" w:rsidRPr="0086015F" w:rsidRDefault="00784943" w:rsidP="002D739B">
            <w:r w:rsidRPr="00717FD9">
              <w:rPr>
                <w:lang w:val="de-DE"/>
              </w:rPr>
              <w:t>P4U_W</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W7</w:t>
            </w:r>
          </w:p>
        </w:tc>
        <w:tc>
          <w:tcPr>
            <w:tcW w:w="5782" w:type="dxa"/>
            <w:gridSpan w:val="9"/>
            <w:shd w:val="clear" w:color="auto" w:fill="F2F2F2"/>
            <w:vAlign w:val="center"/>
          </w:tcPr>
          <w:p w:rsidR="00784943" w:rsidRDefault="00784943" w:rsidP="002D739B">
            <w:r w:rsidRPr="00894F70">
              <w:t>Definiuje uwarunkowania ekonomiczne funkcjonowania systemu i jednostek ochrony zdrowia.</w:t>
            </w:r>
          </w:p>
        </w:tc>
        <w:tc>
          <w:tcPr>
            <w:tcW w:w="2283" w:type="dxa"/>
            <w:gridSpan w:val="2"/>
            <w:shd w:val="clear" w:color="auto" w:fill="F2F2F2"/>
            <w:vAlign w:val="center"/>
          </w:tcPr>
          <w:p w:rsidR="00784943" w:rsidRPr="0086015F" w:rsidRDefault="00784943" w:rsidP="002D739B">
            <w:r w:rsidRPr="00717FD9">
              <w:t>P2U_W  P3U_W</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U1</w:t>
            </w:r>
          </w:p>
        </w:tc>
        <w:tc>
          <w:tcPr>
            <w:tcW w:w="5782" w:type="dxa"/>
            <w:gridSpan w:val="9"/>
            <w:shd w:val="clear" w:color="auto" w:fill="F2F2F2"/>
            <w:vAlign w:val="center"/>
          </w:tcPr>
          <w:p w:rsidR="00784943" w:rsidRPr="009417CA" w:rsidRDefault="00784943" w:rsidP="002D739B">
            <w:r w:rsidRPr="009417CA">
              <w:t>Wykorzystuje różne koncepcje teoretyczne do analizy równowagi makroekonomicznej.</w:t>
            </w:r>
          </w:p>
        </w:tc>
        <w:tc>
          <w:tcPr>
            <w:tcW w:w="2283" w:type="dxa"/>
            <w:gridSpan w:val="2"/>
            <w:shd w:val="clear" w:color="auto" w:fill="F2F2F2"/>
            <w:vAlign w:val="center"/>
          </w:tcPr>
          <w:p w:rsidR="00784943" w:rsidRPr="0086015F" w:rsidRDefault="00784943" w:rsidP="002D739B">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U2</w:t>
            </w:r>
          </w:p>
        </w:tc>
        <w:tc>
          <w:tcPr>
            <w:tcW w:w="5782" w:type="dxa"/>
            <w:gridSpan w:val="9"/>
            <w:shd w:val="clear" w:color="auto" w:fill="F2F2F2"/>
            <w:vAlign w:val="center"/>
          </w:tcPr>
          <w:p w:rsidR="00784943" w:rsidRPr="009417CA" w:rsidRDefault="00784943" w:rsidP="002D739B">
            <w:r w:rsidRPr="009417CA">
              <w:t>Praktycznie stosuje wiedzę do rozwiązywania prostych problemów makroekonomicznych oraz do wyrobienia sobie opinii na temat problemów gospodarczych i społecznych.</w:t>
            </w:r>
          </w:p>
        </w:tc>
        <w:tc>
          <w:tcPr>
            <w:tcW w:w="2283" w:type="dxa"/>
            <w:gridSpan w:val="2"/>
            <w:shd w:val="clear" w:color="auto" w:fill="F2F2F2"/>
            <w:vAlign w:val="center"/>
          </w:tcPr>
          <w:p w:rsidR="00784943" w:rsidRPr="0086015F" w:rsidRDefault="00784943" w:rsidP="002D739B">
            <w:r w:rsidRPr="00717FD9">
              <w:t>P3U_U</w:t>
            </w:r>
          </w:p>
        </w:tc>
      </w:tr>
      <w:tr w:rsidR="00784943" w:rsidRPr="00E8435A" w:rsidTr="002D739B">
        <w:trPr>
          <w:trHeight w:val="600"/>
        </w:trPr>
        <w:tc>
          <w:tcPr>
            <w:tcW w:w="1598" w:type="dxa"/>
            <w:shd w:val="clear" w:color="auto" w:fill="F2F2F2"/>
            <w:vAlign w:val="center"/>
          </w:tcPr>
          <w:p w:rsidR="00784943" w:rsidRPr="00E8435A" w:rsidRDefault="00784943" w:rsidP="002D739B">
            <w:pPr>
              <w:rPr>
                <w:color w:val="000000"/>
              </w:rPr>
            </w:pPr>
            <w:r>
              <w:rPr>
                <w:color w:val="000000"/>
              </w:rPr>
              <w:t>U3</w:t>
            </w:r>
          </w:p>
        </w:tc>
        <w:tc>
          <w:tcPr>
            <w:tcW w:w="5782" w:type="dxa"/>
            <w:gridSpan w:val="9"/>
            <w:shd w:val="clear" w:color="auto" w:fill="F2F2F2"/>
            <w:vAlign w:val="center"/>
          </w:tcPr>
          <w:p w:rsidR="00784943" w:rsidRPr="009417CA" w:rsidRDefault="00784943" w:rsidP="002D739B">
            <w:r w:rsidRPr="009417CA">
              <w:t>Korzysta ze źródeł danych ekonomicznych i zna metody ich analizowania oraz potrafi je wykorzystać.</w:t>
            </w:r>
          </w:p>
        </w:tc>
        <w:tc>
          <w:tcPr>
            <w:tcW w:w="2283" w:type="dxa"/>
            <w:gridSpan w:val="2"/>
            <w:shd w:val="clear" w:color="auto" w:fill="F2F2F2"/>
            <w:vAlign w:val="center"/>
          </w:tcPr>
          <w:p w:rsidR="00784943" w:rsidRPr="0086015F" w:rsidRDefault="00784943" w:rsidP="002D739B">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lastRenderedPageBreak/>
              <w:t>U4</w:t>
            </w:r>
          </w:p>
        </w:tc>
        <w:tc>
          <w:tcPr>
            <w:tcW w:w="5782" w:type="dxa"/>
            <w:gridSpan w:val="9"/>
            <w:shd w:val="clear" w:color="auto" w:fill="F2F2F2"/>
            <w:vAlign w:val="center"/>
          </w:tcPr>
          <w:p w:rsidR="00784943" w:rsidRPr="009417CA" w:rsidRDefault="00784943" w:rsidP="002D739B">
            <w:r w:rsidRPr="009417CA">
              <w:t>Interpretuje dane ekonomiczne.</w:t>
            </w:r>
          </w:p>
        </w:tc>
        <w:tc>
          <w:tcPr>
            <w:tcW w:w="2283" w:type="dxa"/>
            <w:gridSpan w:val="2"/>
            <w:shd w:val="clear" w:color="auto" w:fill="F2F2F2"/>
            <w:vAlign w:val="center"/>
          </w:tcPr>
          <w:p w:rsidR="00784943" w:rsidRPr="0086015F" w:rsidRDefault="00784943" w:rsidP="002D739B">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U5</w:t>
            </w:r>
          </w:p>
        </w:tc>
        <w:tc>
          <w:tcPr>
            <w:tcW w:w="5782" w:type="dxa"/>
            <w:gridSpan w:val="9"/>
            <w:shd w:val="clear" w:color="auto" w:fill="F2F2F2"/>
            <w:vAlign w:val="center"/>
          </w:tcPr>
          <w:p w:rsidR="00784943" w:rsidRPr="009417CA" w:rsidRDefault="00784943" w:rsidP="002D739B">
            <w:r w:rsidRPr="009417CA">
              <w:t>Postrzega problemy ekonomiczne w całej złożoności, z uwzględnieniem wielu uwarunkowań społeczno-gospodarczych.</w:t>
            </w:r>
          </w:p>
        </w:tc>
        <w:tc>
          <w:tcPr>
            <w:tcW w:w="2283" w:type="dxa"/>
            <w:gridSpan w:val="2"/>
            <w:shd w:val="clear" w:color="auto" w:fill="F2F2F2"/>
            <w:vAlign w:val="center"/>
          </w:tcPr>
          <w:p w:rsidR="00784943" w:rsidRPr="0086015F" w:rsidRDefault="00784943" w:rsidP="002D739B">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b/>
                <w:color w:val="000000"/>
              </w:rPr>
            </w:pPr>
            <w:r>
              <w:rPr>
                <w:color w:val="000000"/>
              </w:rPr>
              <w:t>U6</w:t>
            </w:r>
          </w:p>
        </w:tc>
        <w:tc>
          <w:tcPr>
            <w:tcW w:w="5782" w:type="dxa"/>
            <w:gridSpan w:val="9"/>
            <w:shd w:val="clear" w:color="auto" w:fill="F2F2F2"/>
            <w:vAlign w:val="center"/>
          </w:tcPr>
          <w:p w:rsidR="00784943" w:rsidRPr="009417CA" w:rsidRDefault="00784943" w:rsidP="002D739B">
            <w:r w:rsidRPr="009417CA">
              <w:t>Skutecznie komunikuje się w metajęzyku współczesnej ekonomii ze specjalistami w swojej dyscyplinie.</w:t>
            </w:r>
          </w:p>
        </w:tc>
        <w:tc>
          <w:tcPr>
            <w:tcW w:w="2283" w:type="dxa"/>
            <w:gridSpan w:val="2"/>
            <w:shd w:val="clear" w:color="auto" w:fill="F2F2F2"/>
            <w:vAlign w:val="center"/>
          </w:tcPr>
          <w:p w:rsidR="00784943" w:rsidRPr="0086015F" w:rsidRDefault="00784943" w:rsidP="002D739B">
            <w:pPr>
              <w:rPr>
                <w:lang w:val="en-US"/>
              </w:rPr>
            </w:pPr>
            <w:r w:rsidRPr="00717FD9">
              <w:rPr>
                <w:lang w:val="en-US"/>
              </w:rPr>
              <w:t>P3U_U</w:t>
            </w:r>
            <w:r>
              <w:rPr>
                <w:lang w:val="en-US"/>
              </w:rPr>
              <w:t xml:space="preserve">  </w:t>
            </w:r>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U7</w:t>
            </w:r>
          </w:p>
        </w:tc>
        <w:tc>
          <w:tcPr>
            <w:tcW w:w="5782" w:type="dxa"/>
            <w:gridSpan w:val="9"/>
            <w:shd w:val="clear" w:color="auto" w:fill="F2F2F2"/>
            <w:vAlign w:val="center"/>
          </w:tcPr>
          <w:p w:rsidR="00784943" w:rsidRPr="009417CA" w:rsidRDefault="00784943" w:rsidP="002D739B">
            <w:r w:rsidRPr="009417CA">
              <w:t>Przeprowadza podstawowe analizy ekonomiczne w sektorze ochrony zdrowia i interpretuje ich wyniki.</w:t>
            </w:r>
          </w:p>
        </w:tc>
        <w:tc>
          <w:tcPr>
            <w:tcW w:w="2283" w:type="dxa"/>
            <w:gridSpan w:val="2"/>
            <w:shd w:val="clear" w:color="auto" w:fill="F2F2F2"/>
            <w:vAlign w:val="center"/>
          </w:tcPr>
          <w:p w:rsidR="00784943" w:rsidRPr="0086015F" w:rsidRDefault="00784943" w:rsidP="002D739B">
            <w:r w:rsidRPr="00717FD9">
              <w:t>P2U_U</w:t>
            </w:r>
            <w:r>
              <w:t xml:space="preserve"> </w:t>
            </w:r>
            <w:r w:rsidRPr="00717FD9">
              <w:rPr>
                <w:lang w:val="en-US"/>
              </w:rPr>
              <w:t xml:space="preserve">P3U_U  </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U8</w:t>
            </w:r>
          </w:p>
        </w:tc>
        <w:tc>
          <w:tcPr>
            <w:tcW w:w="5782" w:type="dxa"/>
            <w:gridSpan w:val="9"/>
            <w:shd w:val="clear" w:color="auto" w:fill="F2F2F2"/>
            <w:vAlign w:val="center"/>
          </w:tcPr>
          <w:p w:rsidR="00784943" w:rsidRPr="009417CA" w:rsidRDefault="00784943" w:rsidP="002D739B">
            <w:r w:rsidRPr="009417CA">
              <w:t>Interpretuje podstawowe wskaźniki ekonomiczne w ochronie zdrowia.</w:t>
            </w:r>
          </w:p>
        </w:tc>
        <w:tc>
          <w:tcPr>
            <w:tcW w:w="2283" w:type="dxa"/>
            <w:gridSpan w:val="2"/>
            <w:shd w:val="clear" w:color="auto" w:fill="F2F2F2"/>
            <w:vAlign w:val="center"/>
          </w:tcPr>
          <w:p w:rsidR="00784943" w:rsidRPr="0086015F" w:rsidRDefault="00784943" w:rsidP="002D739B">
            <w:r w:rsidRPr="00717FD9">
              <w:rPr>
                <w:lang w:val="en-US"/>
              </w:rPr>
              <w:t xml:space="preserve">P3U_U  </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U9</w:t>
            </w:r>
          </w:p>
        </w:tc>
        <w:tc>
          <w:tcPr>
            <w:tcW w:w="5782" w:type="dxa"/>
            <w:gridSpan w:val="9"/>
            <w:shd w:val="clear" w:color="auto" w:fill="F2F2F2"/>
            <w:vAlign w:val="center"/>
          </w:tcPr>
          <w:p w:rsidR="00784943" w:rsidRDefault="00784943" w:rsidP="002D739B">
            <w:r w:rsidRPr="009417CA">
              <w:t>Wykorzystuje wyniki analiz ekonomicznych w proponowanych konkretnych rozwiązaniach w sektorze ochrony zdrowia.</w:t>
            </w:r>
          </w:p>
        </w:tc>
        <w:tc>
          <w:tcPr>
            <w:tcW w:w="2283" w:type="dxa"/>
            <w:gridSpan w:val="2"/>
            <w:shd w:val="clear" w:color="auto" w:fill="F2F2F2"/>
            <w:vAlign w:val="center"/>
          </w:tcPr>
          <w:p w:rsidR="00784943" w:rsidRPr="0086015F" w:rsidRDefault="00784943" w:rsidP="002D739B">
            <w:r w:rsidRPr="00717FD9">
              <w:t>P4U_U</w:t>
            </w:r>
          </w:p>
        </w:tc>
      </w:tr>
      <w:tr w:rsidR="00784943" w:rsidRPr="00E8435A" w:rsidTr="002D739B">
        <w:trPr>
          <w:trHeight w:val="465"/>
        </w:trPr>
        <w:tc>
          <w:tcPr>
            <w:tcW w:w="1598" w:type="dxa"/>
            <w:shd w:val="clear" w:color="auto" w:fill="F2F2F2"/>
            <w:vAlign w:val="center"/>
          </w:tcPr>
          <w:p w:rsidR="00784943" w:rsidRPr="00E8435A" w:rsidRDefault="00784943" w:rsidP="002D739B">
            <w:pPr>
              <w:rPr>
                <w:color w:val="000000"/>
              </w:rPr>
            </w:pPr>
            <w:r>
              <w:rPr>
                <w:color w:val="000000"/>
              </w:rPr>
              <w:t>K1</w:t>
            </w:r>
          </w:p>
        </w:tc>
        <w:tc>
          <w:tcPr>
            <w:tcW w:w="5782" w:type="dxa"/>
            <w:gridSpan w:val="9"/>
            <w:shd w:val="clear" w:color="auto" w:fill="F2F2F2"/>
            <w:vAlign w:val="center"/>
          </w:tcPr>
          <w:p w:rsidR="00784943" w:rsidRPr="00F910ED" w:rsidRDefault="00784943" w:rsidP="002D739B">
            <w:r w:rsidRPr="00F910ED">
              <w:t>Posiada świadomość roli ekonomii w procesie podejmowania decyzji gospodarczych.</w:t>
            </w:r>
          </w:p>
        </w:tc>
        <w:tc>
          <w:tcPr>
            <w:tcW w:w="2283" w:type="dxa"/>
            <w:gridSpan w:val="2"/>
            <w:shd w:val="clear" w:color="auto" w:fill="F2F2F2"/>
            <w:vAlign w:val="center"/>
          </w:tcPr>
          <w:p w:rsidR="00784943" w:rsidRPr="00717FD9" w:rsidRDefault="00784943" w:rsidP="002D739B">
            <w:r w:rsidRPr="00717FD9">
              <w:t>P3U_K</w:t>
            </w:r>
          </w:p>
          <w:p w:rsidR="00784943" w:rsidRPr="0086015F" w:rsidRDefault="00784943" w:rsidP="002D739B"/>
        </w:tc>
      </w:tr>
      <w:tr w:rsidR="00784943" w:rsidRPr="00E8435A" w:rsidTr="002D739B">
        <w:trPr>
          <w:trHeight w:val="465"/>
        </w:trPr>
        <w:tc>
          <w:tcPr>
            <w:tcW w:w="1598" w:type="dxa"/>
            <w:shd w:val="clear" w:color="auto" w:fill="F2F2F2"/>
            <w:vAlign w:val="center"/>
          </w:tcPr>
          <w:p w:rsidR="00784943" w:rsidRDefault="00784943" w:rsidP="002D739B">
            <w:pPr>
              <w:rPr>
                <w:color w:val="000000"/>
              </w:rPr>
            </w:pPr>
            <w:r>
              <w:rPr>
                <w:color w:val="000000"/>
              </w:rPr>
              <w:t>K2</w:t>
            </w:r>
          </w:p>
        </w:tc>
        <w:tc>
          <w:tcPr>
            <w:tcW w:w="5782" w:type="dxa"/>
            <w:gridSpan w:val="9"/>
            <w:shd w:val="clear" w:color="auto" w:fill="F2F2F2"/>
            <w:vAlign w:val="center"/>
          </w:tcPr>
          <w:p w:rsidR="00784943" w:rsidRPr="00F910ED" w:rsidRDefault="00784943" w:rsidP="002D739B">
            <w:r w:rsidRPr="00F910ED">
              <w:t>Stosuje umiejętność zastosowania nabytej wiedzy na płaszczyźnie interpersonalnej podczas pracy w grupie.</w:t>
            </w:r>
          </w:p>
        </w:tc>
        <w:tc>
          <w:tcPr>
            <w:tcW w:w="2283" w:type="dxa"/>
            <w:gridSpan w:val="2"/>
            <w:shd w:val="clear" w:color="auto" w:fill="F2F2F2"/>
            <w:vAlign w:val="center"/>
          </w:tcPr>
          <w:p w:rsidR="00784943" w:rsidRPr="00717FD9" w:rsidRDefault="00784943" w:rsidP="002D739B">
            <w:r w:rsidRPr="00717FD9">
              <w:t>P3U_K</w:t>
            </w:r>
          </w:p>
          <w:p w:rsidR="00784943" w:rsidRPr="0086015F" w:rsidRDefault="00784943" w:rsidP="002D739B"/>
        </w:tc>
      </w:tr>
      <w:tr w:rsidR="00784943" w:rsidRPr="00E8435A" w:rsidTr="002D739B">
        <w:trPr>
          <w:trHeight w:val="465"/>
        </w:trPr>
        <w:tc>
          <w:tcPr>
            <w:tcW w:w="1598" w:type="dxa"/>
            <w:shd w:val="clear" w:color="auto" w:fill="F2F2F2"/>
            <w:vAlign w:val="center"/>
          </w:tcPr>
          <w:p w:rsidR="00784943" w:rsidRDefault="00784943" w:rsidP="002D739B">
            <w:pPr>
              <w:rPr>
                <w:color w:val="000000"/>
              </w:rPr>
            </w:pPr>
            <w:r>
              <w:rPr>
                <w:color w:val="000000"/>
              </w:rPr>
              <w:t>K3</w:t>
            </w:r>
          </w:p>
        </w:tc>
        <w:tc>
          <w:tcPr>
            <w:tcW w:w="5782" w:type="dxa"/>
            <w:gridSpan w:val="9"/>
            <w:shd w:val="clear" w:color="auto" w:fill="F2F2F2"/>
            <w:vAlign w:val="center"/>
          </w:tcPr>
          <w:p w:rsidR="00784943" w:rsidRPr="00F910ED" w:rsidRDefault="00784943" w:rsidP="002D739B">
            <w:r w:rsidRPr="00F910ED">
              <w:t>Doskonali swoją skuteczność w kontaktach z innymi.</w:t>
            </w:r>
          </w:p>
        </w:tc>
        <w:tc>
          <w:tcPr>
            <w:tcW w:w="2283" w:type="dxa"/>
            <w:gridSpan w:val="2"/>
            <w:shd w:val="clear" w:color="auto" w:fill="F2F2F2"/>
            <w:vAlign w:val="center"/>
          </w:tcPr>
          <w:p w:rsidR="00784943" w:rsidRPr="0086015F" w:rsidRDefault="00784943" w:rsidP="002D739B">
            <w:r w:rsidRPr="00717FD9">
              <w:t>P2U_K  P4U_K</w:t>
            </w:r>
          </w:p>
        </w:tc>
      </w:tr>
      <w:tr w:rsidR="00784943" w:rsidRPr="00E8435A" w:rsidTr="002D739B">
        <w:trPr>
          <w:trHeight w:val="465"/>
        </w:trPr>
        <w:tc>
          <w:tcPr>
            <w:tcW w:w="1598" w:type="dxa"/>
            <w:shd w:val="clear" w:color="auto" w:fill="F2F2F2"/>
            <w:vAlign w:val="center"/>
          </w:tcPr>
          <w:p w:rsidR="00784943" w:rsidRDefault="00784943" w:rsidP="002D739B">
            <w:pPr>
              <w:rPr>
                <w:color w:val="000000"/>
              </w:rPr>
            </w:pPr>
            <w:r>
              <w:rPr>
                <w:color w:val="000000"/>
              </w:rPr>
              <w:t>K4</w:t>
            </w:r>
          </w:p>
        </w:tc>
        <w:tc>
          <w:tcPr>
            <w:tcW w:w="5782" w:type="dxa"/>
            <w:gridSpan w:val="9"/>
            <w:shd w:val="clear" w:color="auto" w:fill="F2F2F2"/>
            <w:vAlign w:val="center"/>
          </w:tcPr>
          <w:p w:rsidR="00784943" w:rsidRDefault="00784943" w:rsidP="002D739B">
            <w:r w:rsidRPr="00F910ED">
              <w:t>Wyraża swoją wiedzę pisemnie i ustnie (np. poprzez przeprowadzenie prezentacji) na poziomie akademickim.</w:t>
            </w:r>
          </w:p>
        </w:tc>
        <w:tc>
          <w:tcPr>
            <w:tcW w:w="2283" w:type="dxa"/>
            <w:gridSpan w:val="2"/>
            <w:shd w:val="clear" w:color="auto" w:fill="F2F2F2"/>
            <w:vAlign w:val="center"/>
          </w:tcPr>
          <w:p w:rsidR="00784943" w:rsidRPr="0086015F" w:rsidRDefault="00784943" w:rsidP="002D739B">
            <w:r w:rsidRPr="00717FD9">
              <w:t>P4U_K</w:t>
            </w:r>
          </w:p>
        </w:tc>
      </w:tr>
      <w:tr w:rsidR="00784943" w:rsidRPr="00E8435A" w:rsidTr="002D739B">
        <w:trPr>
          <w:trHeight w:val="627"/>
        </w:trPr>
        <w:tc>
          <w:tcPr>
            <w:tcW w:w="9663" w:type="dxa"/>
            <w:gridSpan w:val="12"/>
            <w:vAlign w:val="center"/>
          </w:tcPr>
          <w:p w:rsidR="00784943" w:rsidRPr="00385F3E" w:rsidRDefault="00385F3E" w:rsidP="00385F3E">
            <w:pPr>
              <w:spacing w:before="120" w:after="120" w:line="240" w:lineRule="auto"/>
              <w:rPr>
                <w:rFonts w:ascii="Times New Roman" w:hAnsi="Times New Roman"/>
                <w:b/>
                <w:bCs/>
                <w:iCs/>
              </w:rPr>
            </w:pPr>
            <w:r>
              <w:rPr>
                <w:rFonts w:ascii="Times New Roman" w:hAnsi="Times New Roman"/>
                <w:b/>
                <w:bCs/>
                <w:sz w:val="28"/>
              </w:rPr>
              <w:t>5.</w:t>
            </w:r>
            <w:r w:rsidR="00784943" w:rsidRPr="00385F3E">
              <w:rPr>
                <w:rFonts w:ascii="Times New Roman" w:hAnsi="Times New Roman"/>
                <w:b/>
                <w:bCs/>
                <w:sz w:val="28"/>
              </w:rPr>
              <w:t>Formy prowadzonych zajęć</w:t>
            </w:r>
          </w:p>
        </w:tc>
      </w:tr>
      <w:tr w:rsidR="00784943" w:rsidRPr="00E8435A" w:rsidTr="002D739B">
        <w:trPr>
          <w:trHeight w:val="536"/>
        </w:trPr>
        <w:tc>
          <w:tcPr>
            <w:tcW w:w="2415" w:type="dxa"/>
            <w:gridSpan w:val="4"/>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784943" w:rsidRPr="0086015F" w:rsidRDefault="00784943" w:rsidP="002D739B">
            <w:pPr>
              <w:jc w:val="center"/>
              <w:rPr>
                <w:bCs/>
                <w:iCs/>
              </w:rPr>
            </w:pPr>
            <w:r w:rsidRPr="0086015F">
              <w:rPr>
                <w:bCs/>
                <w:iCs/>
              </w:rPr>
              <w:t xml:space="preserve">Minimalna liczba osób </w:t>
            </w:r>
            <w:r w:rsidRPr="0086015F">
              <w:rPr>
                <w:bCs/>
                <w:iCs/>
              </w:rPr>
              <w:br/>
              <w:t>w grupie</w:t>
            </w:r>
          </w:p>
        </w:tc>
      </w:tr>
      <w:tr w:rsidR="00784943" w:rsidRPr="00E8435A" w:rsidTr="002D739B">
        <w:trPr>
          <w:trHeight w:val="536"/>
        </w:trPr>
        <w:tc>
          <w:tcPr>
            <w:tcW w:w="2415" w:type="dxa"/>
            <w:gridSpan w:val="4"/>
            <w:vAlign w:val="center"/>
          </w:tcPr>
          <w:p w:rsidR="00784943" w:rsidRPr="00E8435A" w:rsidRDefault="00784943" w:rsidP="002D739B">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784943" w:rsidRPr="00103F43" w:rsidRDefault="00784943" w:rsidP="002D739B">
            <w:pPr>
              <w:pStyle w:val="Akapitzlist"/>
              <w:autoSpaceDE w:val="0"/>
              <w:autoSpaceDN w:val="0"/>
              <w:adjustRightInd w:val="0"/>
              <w:spacing w:after="0"/>
              <w:ind w:left="0"/>
              <w:rPr>
                <w:rFonts w:ascii="Times New Roman" w:hAnsi="Times New Roman"/>
                <w:bCs/>
                <w:iCs/>
                <w:color w:val="000000"/>
              </w:rPr>
            </w:pPr>
            <w:r w:rsidRPr="00103F43">
              <w:rPr>
                <w:rFonts w:ascii="Times New Roman" w:hAnsi="Times New Roman"/>
                <w:bCs/>
                <w:iCs/>
                <w:color w:val="000000"/>
              </w:rPr>
              <w:t>30</w:t>
            </w:r>
          </w:p>
        </w:tc>
        <w:tc>
          <w:tcPr>
            <w:tcW w:w="2416" w:type="dxa"/>
            <w:gridSpan w:val="2"/>
            <w:shd w:val="clear" w:color="auto" w:fill="F2F2F2"/>
            <w:vAlign w:val="center"/>
          </w:tcPr>
          <w:p w:rsidR="00784943" w:rsidRPr="00103F43" w:rsidRDefault="00784943" w:rsidP="002D739B">
            <w:pPr>
              <w:autoSpaceDE w:val="0"/>
              <w:autoSpaceDN w:val="0"/>
              <w:adjustRightInd w:val="0"/>
              <w:rPr>
                <w:bCs/>
                <w:iCs/>
                <w:color w:val="000000"/>
              </w:rPr>
            </w:pPr>
            <w:r>
              <w:rPr>
                <w:bCs/>
                <w:iCs/>
                <w:color w:val="000000"/>
              </w:rPr>
              <w:t>Cały rok</w:t>
            </w:r>
          </w:p>
        </w:tc>
        <w:tc>
          <w:tcPr>
            <w:tcW w:w="2416" w:type="dxa"/>
            <w:gridSpan w:val="3"/>
            <w:vAlign w:val="center"/>
          </w:tcPr>
          <w:p w:rsidR="00784943" w:rsidRPr="00103F43" w:rsidRDefault="00784943" w:rsidP="002D739B">
            <w:pPr>
              <w:jc w:val="center"/>
              <w:rPr>
                <w:bCs/>
                <w:iCs/>
                <w:color w:val="000000"/>
              </w:rPr>
            </w:pPr>
          </w:p>
        </w:tc>
      </w:tr>
      <w:tr w:rsidR="00784943" w:rsidRPr="00E8435A" w:rsidTr="002D739B">
        <w:trPr>
          <w:trHeight w:val="536"/>
        </w:trPr>
        <w:tc>
          <w:tcPr>
            <w:tcW w:w="2415" w:type="dxa"/>
            <w:gridSpan w:val="4"/>
            <w:vAlign w:val="center"/>
          </w:tcPr>
          <w:p w:rsidR="00784943" w:rsidRPr="00E8435A" w:rsidRDefault="00784943" w:rsidP="002D739B">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784943" w:rsidRPr="00103F43" w:rsidRDefault="00784943" w:rsidP="002D739B">
            <w:pPr>
              <w:autoSpaceDE w:val="0"/>
              <w:autoSpaceDN w:val="0"/>
              <w:adjustRightInd w:val="0"/>
              <w:rPr>
                <w:bCs/>
                <w:iCs/>
                <w:color w:val="000000"/>
              </w:rPr>
            </w:pPr>
            <w:r w:rsidRPr="00103F43">
              <w:rPr>
                <w:bCs/>
                <w:iCs/>
                <w:color w:val="000000"/>
              </w:rPr>
              <w:t>30</w:t>
            </w:r>
          </w:p>
        </w:tc>
        <w:tc>
          <w:tcPr>
            <w:tcW w:w="2416" w:type="dxa"/>
            <w:gridSpan w:val="2"/>
            <w:shd w:val="clear" w:color="auto" w:fill="F2F2F2"/>
            <w:vAlign w:val="center"/>
          </w:tcPr>
          <w:p w:rsidR="00784943" w:rsidRPr="00103F43" w:rsidRDefault="00784943" w:rsidP="002D739B">
            <w:pPr>
              <w:autoSpaceDE w:val="0"/>
              <w:autoSpaceDN w:val="0"/>
              <w:adjustRightInd w:val="0"/>
              <w:rPr>
                <w:bCs/>
                <w:iCs/>
                <w:color w:val="000000"/>
              </w:rPr>
            </w:pPr>
            <w:r w:rsidRPr="00103F43">
              <w:rPr>
                <w:bCs/>
                <w:iCs/>
                <w:color w:val="000000"/>
              </w:rPr>
              <w:t>5</w:t>
            </w:r>
          </w:p>
        </w:tc>
        <w:tc>
          <w:tcPr>
            <w:tcW w:w="2416" w:type="dxa"/>
            <w:gridSpan w:val="3"/>
            <w:vAlign w:val="center"/>
          </w:tcPr>
          <w:p w:rsidR="00784943" w:rsidRPr="00103F43" w:rsidRDefault="00784943" w:rsidP="002D739B">
            <w:pPr>
              <w:rPr>
                <w:bCs/>
                <w:iCs/>
                <w:color w:val="000000"/>
              </w:rPr>
            </w:pPr>
            <w:r w:rsidRPr="00103F43">
              <w:rPr>
                <w:bCs/>
                <w:iCs/>
                <w:color w:val="000000"/>
              </w:rPr>
              <w:t>25</w:t>
            </w:r>
          </w:p>
        </w:tc>
      </w:tr>
      <w:tr w:rsidR="00784943" w:rsidRPr="00E8435A" w:rsidTr="002D739B">
        <w:trPr>
          <w:trHeight w:val="536"/>
        </w:trPr>
        <w:tc>
          <w:tcPr>
            <w:tcW w:w="2415" w:type="dxa"/>
            <w:gridSpan w:val="4"/>
            <w:vAlign w:val="center"/>
          </w:tcPr>
          <w:p w:rsidR="00784943" w:rsidRPr="00E8435A" w:rsidRDefault="00784943" w:rsidP="002D739B">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784943" w:rsidRPr="00E8435A" w:rsidRDefault="00784943" w:rsidP="002D739B">
            <w:pPr>
              <w:autoSpaceDE w:val="0"/>
              <w:autoSpaceDN w:val="0"/>
              <w:adjustRightInd w:val="0"/>
              <w:jc w:val="center"/>
              <w:rPr>
                <w:bCs/>
                <w:i/>
                <w:iCs/>
                <w:color w:val="000000"/>
                <w:sz w:val="20"/>
                <w:szCs w:val="20"/>
              </w:rPr>
            </w:pPr>
          </w:p>
        </w:tc>
        <w:tc>
          <w:tcPr>
            <w:tcW w:w="2416" w:type="dxa"/>
            <w:gridSpan w:val="2"/>
            <w:shd w:val="clear" w:color="auto" w:fill="F2F2F2"/>
            <w:vAlign w:val="center"/>
          </w:tcPr>
          <w:p w:rsidR="00784943" w:rsidRPr="00E8435A" w:rsidRDefault="00784943" w:rsidP="002D739B">
            <w:pPr>
              <w:autoSpaceDE w:val="0"/>
              <w:autoSpaceDN w:val="0"/>
              <w:adjustRightInd w:val="0"/>
              <w:jc w:val="center"/>
              <w:rPr>
                <w:bCs/>
                <w:i/>
                <w:iCs/>
                <w:color w:val="000000"/>
                <w:sz w:val="20"/>
                <w:szCs w:val="20"/>
              </w:rPr>
            </w:pPr>
          </w:p>
        </w:tc>
        <w:tc>
          <w:tcPr>
            <w:tcW w:w="2416" w:type="dxa"/>
            <w:gridSpan w:val="3"/>
            <w:vAlign w:val="center"/>
          </w:tcPr>
          <w:p w:rsidR="00784943" w:rsidRPr="00E8435A" w:rsidRDefault="00784943" w:rsidP="002D739B">
            <w:pPr>
              <w:jc w:val="center"/>
              <w:rPr>
                <w:bCs/>
                <w:i/>
                <w:iCs/>
                <w:color w:val="000000"/>
                <w:sz w:val="20"/>
                <w:szCs w:val="20"/>
              </w:rPr>
            </w:pPr>
          </w:p>
        </w:tc>
      </w:tr>
      <w:tr w:rsidR="00784943" w:rsidRPr="00E8435A" w:rsidTr="002D739B">
        <w:trPr>
          <w:trHeight w:val="465"/>
        </w:trPr>
        <w:tc>
          <w:tcPr>
            <w:tcW w:w="9663" w:type="dxa"/>
            <w:gridSpan w:val="12"/>
            <w:vAlign w:val="center"/>
          </w:tcPr>
          <w:p w:rsidR="00784943" w:rsidRPr="00385F3E" w:rsidRDefault="00385F3E" w:rsidP="00385F3E">
            <w:pPr>
              <w:spacing w:before="120" w:after="120" w:line="240" w:lineRule="auto"/>
              <w:rPr>
                <w:rFonts w:ascii="Times New Roman" w:hAnsi="Times New Roman"/>
                <w:b/>
                <w:bCs/>
                <w:iCs/>
                <w:color w:val="000000"/>
              </w:rPr>
            </w:pPr>
            <w:r>
              <w:rPr>
                <w:rFonts w:ascii="Times New Roman" w:hAnsi="Times New Roman"/>
                <w:b/>
                <w:bCs/>
                <w:color w:val="000000"/>
                <w:sz w:val="28"/>
              </w:rPr>
              <w:t>6.</w:t>
            </w:r>
            <w:r w:rsidR="00784943" w:rsidRPr="00385F3E">
              <w:rPr>
                <w:rFonts w:ascii="Times New Roman" w:hAnsi="Times New Roman"/>
                <w:b/>
                <w:bCs/>
                <w:color w:val="000000"/>
                <w:sz w:val="28"/>
              </w:rPr>
              <w:t>Tematy zajęć i treści kształcenia</w:t>
            </w:r>
          </w:p>
        </w:tc>
      </w:tr>
      <w:tr w:rsidR="00784943" w:rsidRPr="00E8435A" w:rsidTr="002D739B">
        <w:trPr>
          <w:trHeight w:val="465"/>
        </w:trPr>
        <w:tc>
          <w:tcPr>
            <w:tcW w:w="9663" w:type="dxa"/>
            <w:gridSpan w:val="12"/>
            <w:shd w:val="clear" w:color="auto" w:fill="F2F2F2"/>
            <w:vAlign w:val="center"/>
          </w:tcPr>
          <w:p w:rsidR="00784943" w:rsidRDefault="00784943" w:rsidP="002D739B">
            <w:r w:rsidRPr="00B33955">
              <w:rPr>
                <w:b/>
                <w:bCs/>
                <w:iCs/>
              </w:rPr>
              <w:t>W1</w:t>
            </w:r>
            <w:r>
              <w:rPr>
                <w:b/>
                <w:bCs/>
                <w:iCs/>
              </w:rPr>
              <w:t xml:space="preserve">. </w:t>
            </w:r>
            <w:r w:rsidRPr="005E63A9">
              <w:rPr>
                <w:b/>
                <w:bCs/>
                <w:iCs/>
              </w:rPr>
              <w:t>Przedmiot</w:t>
            </w:r>
            <w:r>
              <w:rPr>
                <w:b/>
                <w:bCs/>
                <w:iCs/>
              </w:rPr>
              <w:t xml:space="preserve"> i narzędzia makroekonomii</w:t>
            </w:r>
            <w:r w:rsidRPr="00103F43">
              <w:rPr>
                <w:b/>
                <w:bCs/>
                <w:iCs/>
              </w:rPr>
              <w:t>.</w:t>
            </w:r>
            <w:r>
              <w:rPr>
                <w:b/>
                <w:bCs/>
                <w:iCs/>
              </w:rPr>
              <w:t xml:space="preserve"> </w:t>
            </w:r>
            <w:r w:rsidRPr="005E63A9">
              <w:rPr>
                <w:bCs/>
                <w:iCs/>
              </w:rPr>
              <w:t>T1.</w:t>
            </w:r>
            <w:r>
              <w:rPr>
                <w:b/>
                <w:bCs/>
                <w:iCs/>
              </w:rPr>
              <w:t xml:space="preserve"> </w:t>
            </w:r>
            <w:r w:rsidRPr="005E63A9">
              <w:t xml:space="preserve">Wskaźniki i agregaty. </w:t>
            </w:r>
            <w:r>
              <w:t xml:space="preserve">T2. </w:t>
            </w:r>
            <w:r w:rsidRPr="005E63A9">
              <w:t xml:space="preserve">Ruch okrężny w gospodarce. </w:t>
            </w:r>
            <w:r>
              <w:t xml:space="preserve">T3. </w:t>
            </w:r>
            <w:r w:rsidRPr="005E63A9">
              <w:t xml:space="preserve">Wskaźniki aktywności gospodarczej. </w:t>
            </w:r>
            <w:r>
              <w:t xml:space="preserve">T4. </w:t>
            </w:r>
            <w:r w:rsidRPr="005E63A9">
              <w:t xml:space="preserve">Miary dochodu narodowego. </w:t>
            </w:r>
            <w:r>
              <w:t xml:space="preserve">T5. </w:t>
            </w:r>
            <w:r w:rsidRPr="005E63A9">
              <w:t>PKB realne i nominalne</w:t>
            </w:r>
            <w:r>
              <w:t>.</w:t>
            </w:r>
            <w:r w:rsidRPr="005E63A9">
              <w:t xml:space="preserve"> </w:t>
            </w:r>
            <w:r>
              <w:t xml:space="preserve">Wykładowca: </w:t>
            </w:r>
            <w:r w:rsidRPr="00CE4E46">
              <w:t xml:space="preserve">Dr hab. n.zdr. (dr n. ekon) Aleksandra Czerw </w:t>
            </w:r>
          </w:p>
          <w:p w:rsidR="00784943" w:rsidRDefault="00784943" w:rsidP="002D739B">
            <w:r w:rsidRPr="00B33955">
              <w:rPr>
                <w:b/>
              </w:rPr>
              <w:t>W2</w:t>
            </w:r>
            <w:r>
              <w:rPr>
                <w:b/>
              </w:rPr>
              <w:t>.</w:t>
            </w:r>
            <w:r w:rsidRPr="00B33955">
              <w:rPr>
                <w:b/>
              </w:rPr>
              <w:t xml:space="preserve"> </w:t>
            </w:r>
            <w:r w:rsidRPr="005E63A9">
              <w:rPr>
                <w:b/>
              </w:rPr>
              <w:t>Rachunek dochodu narodowego i jego determinanty</w:t>
            </w:r>
            <w:r w:rsidRPr="00323EA2">
              <w:rPr>
                <w:b/>
              </w:rPr>
              <w:t>.</w:t>
            </w:r>
            <w:r>
              <w:rPr>
                <w:b/>
              </w:rPr>
              <w:t xml:space="preserve"> </w:t>
            </w:r>
            <w:r w:rsidRPr="00DA32E1">
              <w:t>T6</w:t>
            </w:r>
            <w:r>
              <w:rPr>
                <w:b/>
              </w:rPr>
              <w:t xml:space="preserve">. </w:t>
            </w:r>
            <w:r w:rsidRPr="00DA32E1">
              <w:t xml:space="preserve">Pojęcia dochodu narodowego. </w:t>
            </w:r>
            <w:r>
              <w:t xml:space="preserve">T7. </w:t>
            </w:r>
            <w:r w:rsidRPr="00DA32E1">
              <w:t xml:space="preserve">Składniki popytu globalnego. </w:t>
            </w:r>
            <w:r>
              <w:t xml:space="preserve">T8. </w:t>
            </w:r>
            <w:r w:rsidRPr="00DA32E1">
              <w:t xml:space="preserve">Procesy dostosowawcze prowadzące do równowagi. </w:t>
            </w:r>
            <w:r>
              <w:t xml:space="preserve">T9. </w:t>
            </w:r>
            <w:r w:rsidRPr="00DA32E1">
              <w:t xml:space="preserve">Pojęcie równowagi makroekonomicznej na rynku dóbr. </w:t>
            </w:r>
            <w:r>
              <w:t xml:space="preserve">T10. Mnożnik inwestycyjny. T11. </w:t>
            </w:r>
            <w:r w:rsidRPr="00DA32E1">
              <w:t>Paradoks zapobiegliwości</w:t>
            </w:r>
            <w:r>
              <w:t xml:space="preserve">. </w:t>
            </w:r>
            <w:r w:rsidRPr="00B33955">
              <w:t xml:space="preserve">Wykładowca: </w:t>
            </w:r>
            <w:r w:rsidRPr="00CE4E46">
              <w:t xml:space="preserve">Dr hab. n.zdr. (dr n. ekon) Aleksandra Czerw </w:t>
            </w:r>
          </w:p>
          <w:p w:rsidR="00784943" w:rsidRDefault="00784943" w:rsidP="002D739B">
            <w:r w:rsidRPr="00560FCB">
              <w:rPr>
                <w:b/>
              </w:rPr>
              <w:t xml:space="preserve">W3. </w:t>
            </w:r>
            <w:r w:rsidRPr="00DA32E1">
              <w:rPr>
                <w:b/>
              </w:rPr>
              <w:t>Rola państwa i wymiany handlowej z zagranicą w gospodarce</w:t>
            </w:r>
            <w:r w:rsidRPr="00DA32E1">
              <w:t>. T12.</w:t>
            </w:r>
            <w:r>
              <w:rPr>
                <w:b/>
              </w:rPr>
              <w:t xml:space="preserve"> </w:t>
            </w:r>
            <w:r w:rsidRPr="00DA32E1">
              <w:t xml:space="preserve">Udział państwa w ruchu okrężnym. </w:t>
            </w:r>
            <w:r>
              <w:t xml:space="preserve">T13. </w:t>
            </w:r>
            <w:r w:rsidRPr="00DA32E1">
              <w:t xml:space="preserve">Polityka fiskalna i budżetowa państwa. </w:t>
            </w:r>
            <w:r>
              <w:t xml:space="preserve">T14. </w:t>
            </w:r>
            <w:r w:rsidRPr="00DA32E1">
              <w:t xml:space="preserve">Deficyt, nadwyżka budżetowa. </w:t>
            </w:r>
            <w:r>
              <w:t xml:space="preserve">T15. </w:t>
            </w:r>
            <w:r w:rsidRPr="00DA32E1">
              <w:t xml:space="preserve">Mnożnik </w:t>
            </w:r>
            <w:r w:rsidRPr="00DA32E1">
              <w:lastRenderedPageBreak/>
              <w:t xml:space="preserve">zrównoważonego budżetu. </w:t>
            </w:r>
            <w:r>
              <w:t xml:space="preserve">T16. </w:t>
            </w:r>
            <w:r w:rsidRPr="00DA32E1">
              <w:t xml:space="preserve">Wpływ handlu zagranicznego na dochód. </w:t>
            </w:r>
            <w:r>
              <w:t xml:space="preserve">T17. </w:t>
            </w:r>
            <w:r w:rsidRPr="00DA32E1">
              <w:t>Automatyczne stabilizatory koniunktury gospodarczej</w:t>
            </w:r>
            <w:r>
              <w:t xml:space="preserve">. </w:t>
            </w:r>
            <w:r w:rsidRPr="00560FCB">
              <w:t xml:space="preserve">Wykładowca: </w:t>
            </w:r>
            <w:r w:rsidRPr="00CE4E46">
              <w:t xml:space="preserve">Dr hab. n.zdr. (dr n. ekon) Aleksandra Czerw </w:t>
            </w:r>
          </w:p>
          <w:p w:rsidR="00784943" w:rsidRDefault="00784943" w:rsidP="002D739B">
            <w:r w:rsidRPr="00B33955">
              <w:rPr>
                <w:b/>
              </w:rPr>
              <w:t>W4</w:t>
            </w:r>
            <w:r>
              <w:rPr>
                <w:b/>
              </w:rPr>
              <w:t>.</w:t>
            </w:r>
            <w:r w:rsidRPr="00B33955">
              <w:rPr>
                <w:b/>
              </w:rPr>
              <w:t xml:space="preserve"> </w:t>
            </w:r>
            <w:r w:rsidRPr="00DA32E1">
              <w:rPr>
                <w:b/>
              </w:rPr>
              <w:t>Rola i funkcje pieniądza w gospodarce</w:t>
            </w:r>
            <w:r w:rsidRPr="00B33955">
              <w:rPr>
                <w:b/>
              </w:rPr>
              <w:t xml:space="preserve">. </w:t>
            </w:r>
            <w:r w:rsidRPr="00DA32E1">
              <w:t>T18.</w:t>
            </w:r>
            <w:r>
              <w:rPr>
                <w:b/>
              </w:rPr>
              <w:t xml:space="preserve"> </w:t>
            </w:r>
            <w:r w:rsidRPr="00DA32E1">
              <w:t xml:space="preserve">Pieniądz, jako środek wymiany. </w:t>
            </w:r>
            <w:r>
              <w:t xml:space="preserve">T19. </w:t>
            </w:r>
            <w:r w:rsidRPr="00DA32E1">
              <w:t xml:space="preserve">Inne funkcje pieniądza. </w:t>
            </w:r>
            <w:r>
              <w:t xml:space="preserve">T20. Ewolucja form pieniądza. T21. </w:t>
            </w:r>
            <w:r w:rsidRPr="00DA32E1">
              <w:t xml:space="preserve">Współczesny system bankowy a podaż pieniądza. </w:t>
            </w:r>
            <w:r>
              <w:t xml:space="preserve">T22. </w:t>
            </w:r>
            <w:r w:rsidRPr="00DA32E1">
              <w:t xml:space="preserve">Determinanty popytu na pieniądz. </w:t>
            </w:r>
            <w:r>
              <w:t xml:space="preserve">T23. </w:t>
            </w:r>
            <w:r w:rsidRPr="00DA32E1">
              <w:t xml:space="preserve">Działalność bankowa oparta na zasadzie rezerw gotówkowych. </w:t>
            </w:r>
            <w:r>
              <w:t xml:space="preserve">T24. </w:t>
            </w:r>
            <w:r w:rsidRPr="00DA32E1">
              <w:t xml:space="preserve">Szerokie definicje pieniądza. </w:t>
            </w:r>
            <w:r>
              <w:t xml:space="preserve">T25. </w:t>
            </w:r>
            <w:r w:rsidRPr="00DA32E1">
              <w:t>Agregaty pieniężne</w:t>
            </w:r>
            <w:r>
              <w:t xml:space="preserve">. Wykładowca: </w:t>
            </w:r>
            <w:r w:rsidRPr="00CE4E46">
              <w:t xml:space="preserve">Dr hab. n.zdr. (dr n. ekon) Aleksandra Czerw </w:t>
            </w:r>
          </w:p>
          <w:p w:rsidR="00784943" w:rsidRPr="00DA32E1" w:rsidRDefault="00784943" w:rsidP="002D739B">
            <w:r w:rsidRPr="00B33955">
              <w:rPr>
                <w:b/>
              </w:rPr>
              <w:t>W5</w:t>
            </w:r>
            <w:r>
              <w:rPr>
                <w:b/>
              </w:rPr>
              <w:t>.</w:t>
            </w:r>
            <w:r w:rsidRPr="00B33955">
              <w:rPr>
                <w:b/>
              </w:rPr>
              <w:t xml:space="preserve"> </w:t>
            </w:r>
            <w:r w:rsidRPr="00DA32E1">
              <w:rPr>
                <w:b/>
              </w:rPr>
              <w:t>Bank Centralny i jego rola w gospodarce</w:t>
            </w:r>
            <w:r>
              <w:rPr>
                <w:b/>
              </w:rPr>
              <w:t xml:space="preserve">. </w:t>
            </w:r>
            <w:r w:rsidRPr="00DA32E1">
              <w:t xml:space="preserve">T26. Funkcje Banku Centralnego. </w:t>
            </w:r>
            <w:r>
              <w:t xml:space="preserve">T27. </w:t>
            </w:r>
            <w:r w:rsidRPr="00DA32E1">
              <w:t xml:space="preserve">Pojęcie i narzędzia polityki pieniężnej. </w:t>
            </w:r>
            <w:r>
              <w:t xml:space="preserve">T28. </w:t>
            </w:r>
            <w:r w:rsidRPr="00DA32E1">
              <w:t>Motywy utrzymywania pieniądza a popyt na pieniądz.</w:t>
            </w:r>
          </w:p>
          <w:p w:rsidR="00784943" w:rsidRDefault="00784943" w:rsidP="002D739B">
            <w:r>
              <w:t xml:space="preserve">T29. </w:t>
            </w:r>
            <w:r w:rsidRPr="00DA32E1">
              <w:t>Równowaga na rynku pieniądza a równowaga na rynkach finansowych</w:t>
            </w:r>
            <w:r>
              <w:t xml:space="preserve">. Wykładowca: </w:t>
            </w:r>
            <w:r w:rsidRPr="00CE4E46">
              <w:t xml:space="preserve">Dr hab. n.zdr. (dr n. ekon) Aleksandra Czerw </w:t>
            </w:r>
          </w:p>
          <w:p w:rsidR="00784943" w:rsidRDefault="00784943" w:rsidP="002D739B">
            <w:r w:rsidRPr="00B33955">
              <w:rPr>
                <w:b/>
              </w:rPr>
              <w:t>W6</w:t>
            </w:r>
            <w:r>
              <w:rPr>
                <w:b/>
              </w:rPr>
              <w:t>,7.</w:t>
            </w:r>
            <w:r w:rsidRPr="00B33955">
              <w:t xml:space="preserve"> </w:t>
            </w:r>
            <w:r w:rsidRPr="00DA32E1">
              <w:rPr>
                <w:b/>
              </w:rPr>
              <w:t>Równowaga n</w:t>
            </w:r>
            <w:r>
              <w:rPr>
                <w:b/>
              </w:rPr>
              <w:t>a rynkach pieniądza i dóbr</w:t>
            </w:r>
            <w:r w:rsidRPr="00DA32E1">
              <w:t>. T30.</w:t>
            </w:r>
            <w:r>
              <w:rPr>
                <w:b/>
              </w:rPr>
              <w:t xml:space="preserve"> </w:t>
            </w:r>
            <w:r w:rsidRPr="00DA32E1">
              <w:t xml:space="preserve">Wpływ stopy procentowej na konsumpcje i inwestycje. </w:t>
            </w:r>
            <w:r>
              <w:t xml:space="preserve">T31. </w:t>
            </w:r>
            <w:r w:rsidRPr="00DA32E1">
              <w:t xml:space="preserve">Stopa procentowa, jako cena na rynku pieniądza. </w:t>
            </w:r>
            <w:r>
              <w:t xml:space="preserve">T32. </w:t>
            </w:r>
            <w:r w:rsidRPr="00DA32E1">
              <w:t xml:space="preserve">Model IS-LM. Polityka fiskalna a wypieranie. </w:t>
            </w:r>
            <w:r>
              <w:t xml:space="preserve">T33. </w:t>
            </w:r>
            <w:r w:rsidRPr="00DA32E1">
              <w:t xml:space="preserve">Równowaga na rynkach dóbr i pieniądza. </w:t>
            </w:r>
            <w:r>
              <w:t xml:space="preserve">T34. </w:t>
            </w:r>
            <w:r w:rsidRPr="00DA32E1">
              <w:t xml:space="preserve">Zarządzanie popytem i charakter polityki gospodarczej. </w:t>
            </w:r>
            <w:r>
              <w:t xml:space="preserve">T35. </w:t>
            </w:r>
            <w:r w:rsidRPr="00DA32E1">
              <w:t>Ekonomia Keynesowska i aktywna postawa państwa</w:t>
            </w:r>
            <w:r>
              <w:t xml:space="preserve">. Wykładowca: </w:t>
            </w:r>
            <w:r w:rsidRPr="00CE4E46">
              <w:t xml:space="preserve">Dr hab. n.zdr. (dr n. ekon) Aleksandra Czerw </w:t>
            </w:r>
          </w:p>
          <w:p w:rsidR="00784943" w:rsidRDefault="00784943" w:rsidP="002D739B">
            <w:r>
              <w:rPr>
                <w:b/>
              </w:rPr>
              <w:t>W8.</w:t>
            </w:r>
            <w:r w:rsidRPr="00B33955">
              <w:t xml:space="preserve"> </w:t>
            </w:r>
            <w:r w:rsidRPr="00DA32E1">
              <w:rPr>
                <w:b/>
              </w:rPr>
              <w:t>Rynki pracy, bezrobocie</w:t>
            </w:r>
            <w:r w:rsidRPr="00B33955">
              <w:rPr>
                <w:b/>
              </w:rPr>
              <w:t xml:space="preserve">. </w:t>
            </w:r>
            <w:r w:rsidRPr="002A04F2">
              <w:t xml:space="preserve">T36. </w:t>
            </w:r>
            <w:r w:rsidRPr="00DA32E1">
              <w:t xml:space="preserve">Mikroekonomiczne podstawy rynków pracy. </w:t>
            </w:r>
            <w:r>
              <w:t xml:space="preserve">T37. </w:t>
            </w:r>
            <w:r w:rsidRPr="00DA32E1">
              <w:t xml:space="preserve">Kontrakty długoterminowe na rynku pracy. </w:t>
            </w:r>
            <w:r>
              <w:t xml:space="preserve">T38. </w:t>
            </w:r>
            <w:r w:rsidRPr="00DA32E1">
              <w:t xml:space="preserve">Popyt na pracę i podaż pracy. </w:t>
            </w:r>
            <w:r>
              <w:t xml:space="preserve">T39. </w:t>
            </w:r>
            <w:r w:rsidRPr="00DA32E1">
              <w:t xml:space="preserve">Płaca w równowadze. </w:t>
            </w:r>
            <w:r>
              <w:t xml:space="preserve">T40. </w:t>
            </w:r>
            <w:r w:rsidRPr="00DA32E1">
              <w:t xml:space="preserve">Działalność związków zawodowych. </w:t>
            </w:r>
            <w:r>
              <w:t xml:space="preserve">T41. </w:t>
            </w:r>
            <w:r w:rsidRPr="00DA32E1">
              <w:t xml:space="preserve">Pojęcie bezrobocia. </w:t>
            </w:r>
            <w:r>
              <w:t xml:space="preserve">T42. </w:t>
            </w:r>
            <w:r w:rsidRPr="00DA32E1">
              <w:t xml:space="preserve">Struktura bezrobocia. </w:t>
            </w:r>
            <w:r>
              <w:t xml:space="preserve">T43. </w:t>
            </w:r>
            <w:r w:rsidRPr="00DA32E1">
              <w:t xml:space="preserve">Rodzaje bezrobocia. Bezrobocie naturalne. </w:t>
            </w:r>
            <w:r>
              <w:t xml:space="preserve">T44. </w:t>
            </w:r>
            <w:r w:rsidRPr="00DA32E1">
              <w:t xml:space="preserve">Ekonomia podażowa i keynesowska a likwidacja bezrobocia. </w:t>
            </w:r>
            <w:r>
              <w:t xml:space="preserve">T45. </w:t>
            </w:r>
            <w:r w:rsidRPr="00DA32E1">
              <w:t>Prywatny i społeczny koszt bezrobocia</w:t>
            </w:r>
            <w:r>
              <w:t xml:space="preserve">. Wykładowca: </w:t>
            </w:r>
            <w:r w:rsidRPr="00CE4E46">
              <w:t xml:space="preserve">Dr hab. n.zdr. (dr n. ekon) Aleksandra Czerw </w:t>
            </w:r>
          </w:p>
          <w:p w:rsidR="00784943" w:rsidRDefault="00784943" w:rsidP="002D739B">
            <w:r>
              <w:rPr>
                <w:b/>
              </w:rPr>
              <w:t>W9.</w:t>
            </w:r>
            <w:r w:rsidRPr="00B33955">
              <w:t xml:space="preserve"> </w:t>
            </w:r>
            <w:r w:rsidRPr="002A04F2">
              <w:rPr>
                <w:b/>
              </w:rPr>
              <w:t>Makroekonomiczna równowaga ogólna</w:t>
            </w:r>
            <w:r w:rsidRPr="002A04F2">
              <w:t>. T46.</w:t>
            </w:r>
            <w:r>
              <w:rPr>
                <w:b/>
              </w:rPr>
              <w:t xml:space="preserve"> </w:t>
            </w:r>
            <w:r w:rsidRPr="002A04F2">
              <w:t xml:space="preserve">Makroekonomiczna krzywa popytu. </w:t>
            </w:r>
            <w:r>
              <w:t xml:space="preserve">T47. </w:t>
            </w:r>
            <w:r w:rsidRPr="002A04F2">
              <w:t xml:space="preserve">Makroekonomiczna funkcja podaży w krótkim i długim okresie. </w:t>
            </w:r>
            <w:r>
              <w:t xml:space="preserve">T48. </w:t>
            </w:r>
            <w:r w:rsidRPr="002A04F2">
              <w:t xml:space="preserve">Model AS-AD.  </w:t>
            </w:r>
            <w:r>
              <w:t xml:space="preserve">T49. </w:t>
            </w:r>
            <w:r w:rsidRPr="002A04F2">
              <w:t xml:space="preserve">Rozróżnienie pomiędzy ekonomią Keynes’owska a Nową Ekonomia Klasyczną. </w:t>
            </w:r>
            <w:r>
              <w:t xml:space="preserve">T50. </w:t>
            </w:r>
            <w:r w:rsidRPr="002A04F2">
              <w:t xml:space="preserve">Wstrząsy podażowe. </w:t>
            </w:r>
            <w:r>
              <w:t xml:space="preserve">T51. </w:t>
            </w:r>
            <w:r w:rsidRPr="002A04F2">
              <w:t>Natura cykli koniunkturalnych</w:t>
            </w:r>
            <w:r>
              <w:t xml:space="preserve">. Wykładowca: </w:t>
            </w:r>
            <w:r w:rsidRPr="00CE4E46">
              <w:t>Dr hab. n.zdr. (dr n. ekon) Aleksandra Czerw</w:t>
            </w:r>
          </w:p>
          <w:p w:rsidR="00784943" w:rsidRDefault="00784943" w:rsidP="002D739B">
            <w:r>
              <w:rPr>
                <w:b/>
              </w:rPr>
              <w:t>W10.</w:t>
            </w:r>
            <w:r>
              <w:t xml:space="preserve"> </w:t>
            </w:r>
            <w:r w:rsidRPr="002A04F2">
              <w:rPr>
                <w:b/>
              </w:rPr>
              <w:t>Inflacja</w:t>
            </w:r>
            <w:r w:rsidRPr="00B33955">
              <w:rPr>
                <w:b/>
              </w:rPr>
              <w:t xml:space="preserve">. </w:t>
            </w:r>
            <w:r w:rsidRPr="002A04F2">
              <w:t>T52.</w:t>
            </w:r>
            <w:r>
              <w:rPr>
                <w:b/>
              </w:rPr>
              <w:t xml:space="preserve"> </w:t>
            </w:r>
            <w:r w:rsidRPr="002A04F2">
              <w:t xml:space="preserve">Związek przyczynowy pomiędzy podażą pieniądza a inflacją. </w:t>
            </w:r>
            <w:r>
              <w:t xml:space="preserve">T53. </w:t>
            </w:r>
            <w:r w:rsidRPr="002A04F2">
              <w:t xml:space="preserve">Realna i nominalna stopa procentowa. </w:t>
            </w:r>
            <w:r>
              <w:t xml:space="preserve">T54. </w:t>
            </w:r>
            <w:r w:rsidRPr="002A04F2">
              <w:t xml:space="preserve">Spirala inflacyjna i hiperinflacja. </w:t>
            </w:r>
            <w:r>
              <w:t xml:space="preserve">T55. </w:t>
            </w:r>
            <w:r w:rsidRPr="002A04F2">
              <w:t xml:space="preserve">Deficyt budżetowy a inflacja. </w:t>
            </w:r>
            <w:r>
              <w:t xml:space="preserve">T56. </w:t>
            </w:r>
            <w:r w:rsidRPr="002A04F2">
              <w:t xml:space="preserve">Krzywa Philipsa. </w:t>
            </w:r>
            <w:r>
              <w:t xml:space="preserve">T57. </w:t>
            </w:r>
            <w:r w:rsidRPr="002A04F2">
              <w:t xml:space="preserve">Negocjacje płacowe, racjonalne przewidywania i długookresowa krzywa Philipsa. </w:t>
            </w:r>
            <w:r>
              <w:t xml:space="preserve">T58. </w:t>
            </w:r>
            <w:r w:rsidRPr="002A04F2">
              <w:t xml:space="preserve">Koszty inflacji. </w:t>
            </w:r>
            <w:r>
              <w:t xml:space="preserve">T59. </w:t>
            </w:r>
            <w:r w:rsidRPr="002A04F2">
              <w:t xml:space="preserve">Rozróżnienie pomiędzy inflacją przewidywaną i nieoczekiwaną. </w:t>
            </w:r>
            <w:r>
              <w:t xml:space="preserve">T60. </w:t>
            </w:r>
            <w:r w:rsidRPr="002A04F2">
              <w:t>Sposoby walki z inflacją</w:t>
            </w:r>
            <w:r>
              <w:t xml:space="preserve">. </w:t>
            </w:r>
            <w:r w:rsidRPr="00666A71">
              <w:t xml:space="preserve">Wykładowca: </w:t>
            </w:r>
            <w:r w:rsidRPr="00CE4E46">
              <w:t xml:space="preserve">Dr hab. n.zdr. (dr n. ekon) Aleksandra Czerw </w:t>
            </w:r>
          </w:p>
          <w:p w:rsidR="00784943" w:rsidRDefault="00784943" w:rsidP="002D739B">
            <w:r w:rsidRPr="005F47EC">
              <w:rPr>
                <w:b/>
              </w:rPr>
              <w:t xml:space="preserve">S1. </w:t>
            </w:r>
            <w:r w:rsidRPr="002A04F2">
              <w:rPr>
                <w:b/>
              </w:rPr>
              <w:t>Analiza makroekonomiczna – wstęp metodologiczny</w:t>
            </w:r>
            <w:r w:rsidRPr="005F47EC">
              <w:rPr>
                <w:b/>
              </w:rPr>
              <w:t>.</w:t>
            </w:r>
            <w:r>
              <w:t xml:space="preserve"> T61. </w:t>
            </w:r>
            <w:r w:rsidRPr="002A04F2">
              <w:t>Obliczanie wskaźników i agregatów makroekonomicznych (PKB w ujęciu realnym i nominalnym, deflator PKB)</w:t>
            </w:r>
            <w:r>
              <w:t>. T62.</w:t>
            </w:r>
            <w:r w:rsidRPr="002A04F2">
              <w:t xml:space="preserve"> Analiza ruchu okrężnego w gospodarce. </w:t>
            </w:r>
            <w:r>
              <w:t xml:space="preserve">T63. </w:t>
            </w:r>
            <w:r w:rsidRPr="002A04F2">
              <w:t>Obliczanie dochodu w równowadze dla prostych przykładów liczbowych</w:t>
            </w:r>
            <w:r>
              <w:t xml:space="preserve">. Wykładowca: </w:t>
            </w:r>
            <w:r w:rsidRPr="00CE4E46">
              <w:t xml:space="preserve">Dr hab. n.zdr. (dr n. ekon) Aleksandra Czerw </w:t>
            </w:r>
          </w:p>
          <w:p w:rsidR="00784943" w:rsidRDefault="00784943" w:rsidP="002D739B">
            <w:r w:rsidRPr="005F47EC">
              <w:rPr>
                <w:b/>
              </w:rPr>
              <w:t xml:space="preserve">S2. </w:t>
            </w:r>
            <w:r w:rsidRPr="002A04F2">
              <w:rPr>
                <w:b/>
              </w:rPr>
              <w:t>Koncepcje równowagi makroekonomicznej</w:t>
            </w:r>
            <w:r w:rsidRPr="005F47EC">
              <w:rPr>
                <w:b/>
              </w:rPr>
              <w:t>.</w:t>
            </w:r>
            <w:r>
              <w:t xml:space="preserve"> T64. </w:t>
            </w:r>
            <w:r w:rsidRPr="002A04F2">
              <w:t xml:space="preserve">Trzy modele gospodarki narodowej – zamkniętej bez udziału państwa, zamkniętej z udziałem państwa i otwartej z udziałem państwa. </w:t>
            </w:r>
            <w:r>
              <w:t xml:space="preserve">T65. </w:t>
            </w:r>
            <w:r w:rsidRPr="002A04F2">
              <w:t xml:space="preserve">Warunki równowagi. </w:t>
            </w:r>
            <w:r>
              <w:t xml:space="preserve">T66. </w:t>
            </w:r>
            <w:r w:rsidRPr="002A04F2">
              <w:t>Obliczanie mnożnika inwestycyjnego dla trzech typów gospodarki</w:t>
            </w:r>
            <w:r>
              <w:t xml:space="preserve">. Wykładowca: </w:t>
            </w:r>
            <w:r w:rsidRPr="00CE4E46">
              <w:t xml:space="preserve">Dr hab. n.zdr. (dr n. ekon) Aleksandra Czerw </w:t>
            </w:r>
          </w:p>
          <w:p w:rsidR="00784943" w:rsidRDefault="00784943" w:rsidP="002D739B">
            <w:r w:rsidRPr="005F47EC">
              <w:rPr>
                <w:b/>
              </w:rPr>
              <w:t xml:space="preserve">S3. </w:t>
            </w:r>
            <w:r w:rsidRPr="002A04F2">
              <w:rPr>
                <w:b/>
              </w:rPr>
              <w:t>Rynki finansowe i system bankowy, dychotomia pomiędzy sferą realną i pieniężną</w:t>
            </w:r>
            <w:r w:rsidRPr="005F47EC">
              <w:rPr>
                <w:b/>
              </w:rPr>
              <w:t>.</w:t>
            </w:r>
            <w:r>
              <w:t xml:space="preserve"> T67. </w:t>
            </w:r>
            <w:r w:rsidRPr="002A04F2">
              <w:t xml:space="preserve">Historia pieniądza. </w:t>
            </w:r>
            <w:r>
              <w:t xml:space="preserve">T68. </w:t>
            </w:r>
            <w:r w:rsidRPr="002A04F2">
              <w:t xml:space="preserve">Pieniądz, jako jedno z dóbr. </w:t>
            </w:r>
            <w:r>
              <w:t xml:space="preserve">T69. </w:t>
            </w:r>
            <w:r w:rsidRPr="002A04F2">
              <w:t xml:space="preserve">Efektywność wymiany, strata pusta. </w:t>
            </w:r>
            <w:r>
              <w:t xml:space="preserve">T70. </w:t>
            </w:r>
            <w:r w:rsidRPr="002A04F2">
              <w:t xml:space="preserve">Ilościowa teoria pieniądza. </w:t>
            </w:r>
            <w:r>
              <w:t xml:space="preserve">T71. </w:t>
            </w:r>
            <w:r w:rsidRPr="002A04F2">
              <w:t xml:space="preserve">Podaż pieniądza, a średni poziom cen. </w:t>
            </w:r>
            <w:r>
              <w:t xml:space="preserve">T72. </w:t>
            </w:r>
            <w:r w:rsidRPr="002A04F2">
              <w:t>Rynki finansowe, a rynki pozostałych dóbr i usług</w:t>
            </w:r>
            <w:r>
              <w:t xml:space="preserve">. Wykładowca: </w:t>
            </w:r>
            <w:r w:rsidRPr="00CE4E46">
              <w:t>Dr hab. n.zdr. (dr n. ekon) Aleksandra Czerw</w:t>
            </w:r>
          </w:p>
          <w:p w:rsidR="00784943" w:rsidRDefault="00784943" w:rsidP="002D739B">
            <w:r w:rsidRPr="00E70895">
              <w:rPr>
                <w:b/>
              </w:rPr>
              <w:t xml:space="preserve">S4. </w:t>
            </w:r>
            <w:r w:rsidRPr="00A00D42">
              <w:rPr>
                <w:b/>
              </w:rPr>
              <w:t>Rynki pracy a równowaga ogólna</w:t>
            </w:r>
            <w:r w:rsidRPr="00E70895">
              <w:rPr>
                <w:b/>
              </w:rPr>
              <w:t>.</w:t>
            </w:r>
            <w:r>
              <w:t xml:space="preserve"> T73. </w:t>
            </w:r>
            <w:r w:rsidRPr="00A00D42">
              <w:t xml:space="preserve">Specyfika rynku pracy. </w:t>
            </w:r>
            <w:r>
              <w:t xml:space="preserve">T74. </w:t>
            </w:r>
            <w:r w:rsidRPr="00A00D42">
              <w:t xml:space="preserve">Potrzeba regulacji na rynku pracy. </w:t>
            </w:r>
            <w:r>
              <w:t xml:space="preserve">T75. </w:t>
            </w:r>
            <w:r w:rsidRPr="00A00D42">
              <w:t xml:space="preserve">Działalność związków zawodowych i organizacji zrzeszających pracodawców – przetargi płacowe. </w:t>
            </w:r>
            <w:r>
              <w:lastRenderedPageBreak/>
              <w:t xml:space="preserve">T76. </w:t>
            </w:r>
            <w:r w:rsidRPr="00A00D42">
              <w:t>Propozycje walki z bezrobociem według różnych szkół ekonomicznych</w:t>
            </w:r>
            <w:r>
              <w:t xml:space="preserve">. Wykładowca: </w:t>
            </w:r>
            <w:r w:rsidRPr="00CE4E46">
              <w:t xml:space="preserve">Dr hab. n.zdr. (dr n. ekon) Aleksandra Czerw </w:t>
            </w:r>
          </w:p>
          <w:p w:rsidR="00784943" w:rsidRPr="00666A71" w:rsidRDefault="00784943" w:rsidP="002D739B">
            <w:r w:rsidRPr="00E70895">
              <w:rPr>
                <w:b/>
              </w:rPr>
              <w:t xml:space="preserve">S5. </w:t>
            </w:r>
            <w:r w:rsidRPr="00A00D42">
              <w:rPr>
                <w:b/>
              </w:rPr>
              <w:t>Współczesne nurty w makroekonomii</w:t>
            </w:r>
            <w:r w:rsidRPr="00E70895">
              <w:rPr>
                <w:b/>
              </w:rPr>
              <w:t>.</w:t>
            </w:r>
            <w:r>
              <w:t xml:space="preserve"> T77. </w:t>
            </w:r>
            <w:r w:rsidRPr="00A00D42">
              <w:t xml:space="preserve">Ekonomia keynes’owska i nowa ekonomia klasyczna, podstawowe rozbieżności. </w:t>
            </w:r>
            <w:r>
              <w:t xml:space="preserve">T78. </w:t>
            </w:r>
            <w:r w:rsidRPr="00A00D42">
              <w:t xml:space="preserve">Teorie racjonalnych oczekiwań. </w:t>
            </w:r>
            <w:r>
              <w:t xml:space="preserve">T79. </w:t>
            </w:r>
            <w:r w:rsidRPr="00A00D42">
              <w:t>Teorie wzrostu gospodarczego</w:t>
            </w:r>
            <w:r>
              <w:t xml:space="preserve">. Wykładowca: </w:t>
            </w:r>
            <w:r w:rsidRPr="00CE4E46">
              <w:t>Dr hab. n.zdr. (dr n. ekon) Aleksandra Czerw</w:t>
            </w:r>
          </w:p>
        </w:tc>
      </w:tr>
      <w:tr w:rsidR="00784943" w:rsidRPr="00E8435A" w:rsidTr="002D739B">
        <w:trPr>
          <w:trHeight w:val="465"/>
        </w:trPr>
        <w:tc>
          <w:tcPr>
            <w:tcW w:w="9663" w:type="dxa"/>
            <w:gridSpan w:val="12"/>
            <w:vAlign w:val="center"/>
          </w:tcPr>
          <w:p w:rsidR="00784943" w:rsidRPr="00385F3E" w:rsidRDefault="00385F3E" w:rsidP="00385F3E">
            <w:pPr>
              <w:spacing w:before="120" w:after="120" w:line="240" w:lineRule="auto"/>
              <w:rPr>
                <w:rFonts w:ascii="Times New Roman" w:hAnsi="Times New Roman"/>
                <w:b/>
                <w:bCs/>
                <w:iCs/>
                <w:color w:val="000000"/>
              </w:rPr>
            </w:pPr>
            <w:r>
              <w:rPr>
                <w:rFonts w:ascii="Times New Roman" w:hAnsi="Times New Roman"/>
                <w:b/>
                <w:bCs/>
                <w:color w:val="000000"/>
                <w:sz w:val="28"/>
              </w:rPr>
              <w:lastRenderedPageBreak/>
              <w:t>7.</w:t>
            </w:r>
            <w:r w:rsidR="00784943" w:rsidRPr="00385F3E">
              <w:rPr>
                <w:rFonts w:ascii="Times New Roman" w:hAnsi="Times New Roman"/>
                <w:b/>
                <w:bCs/>
                <w:color w:val="000000"/>
                <w:sz w:val="28"/>
              </w:rPr>
              <w:t>Sposoby weryfikacji efektów kształcenia</w:t>
            </w:r>
          </w:p>
        </w:tc>
      </w:tr>
      <w:tr w:rsidR="00784943" w:rsidRPr="00E8435A" w:rsidTr="002D739B">
        <w:trPr>
          <w:trHeight w:val="465"/>
        </w:trPr>
        <w:tc>
          <w:tcPr>
            <w:tcW w:w="1610" w:type="dxa"/>
            <w:gridSpan w:val="2"/>
            <w:vAlign w:val="center"/>
          </w:tcPr>
          <w:p w:rsidR="00784943" w:rsidRPr="00E8435A" w:rsidRDefault="00784943" w:rsidP="002D739B">
            <w:pPr>
              <w:jc w:val="center"/>
              <w:rPr>
                <w:b/>
                <w:bCs/>
                <w:color w:val="000000"/>
              </w:rPr>
            </w:pPr>
            <w:r w:rsidRPr="00E8435A">
              <w:rPr>
                <w:color w:val="000000"/>
              </w:rPr>
              <w:t>Przedmiotowy efekt kształcenia</w:t>
            </w:r>
          </w:p>
        </w:tc>
        <w:tc>
          <w:tcPr>
            <w:tcW w:w="1611" w:type="dxa"/>
            <w:gridSpan w:val="3"/>
            <w:vAlign w:val="center"/>
          </w:tcPr>
          <w:p w:rsidR="00784943" w:rsidRPr="00E8435A" w:rsidRDefault="00784943" w:rsidP="002D739B">
            <w:pPr>
              <w:jc w:val="center"/>
              <w:rPr>
                <w:color w:val="000000"/>
              </w:rPr>
            </w:pPr>
            <w:r w:rsidRPr="00E8435A">
              <w:rPr>
                <w:color w:val="000000"/>
              </w:rPr>
              <w:t>Formy prowadzonych zajęć</w:t>
            </w:r>
          </w:p>
        </w:tc>
        <w:tc>
          <w:tcPr>
            <w:tcW w:w="1610" w:type="dxa"/>
            <w:gridSpan w:val="2"/>
            <w:vAlign w:val="center"/>
          </w:tcPr>
          <w:p w:rsidR="00784943" w:rsidRPr="00E8435A" w:rsidRDefault="00784943" w:rsidP="002D739B">
            <w:pPr>
              <w:jc w:val="center"/>
              <w:rPr>
                <w:color w:val="000000"/>
              </w:rPr>
            </w:pPr>
            <w:r w:rsidRPr="00E8435A">
              <w:rPr>
                <w:color w:val="000000"/>
              </w:rPr>
              <w:t>Treści kształcenia</w:t>
            </w:r>
          </w:p>
        </w:tc>
        <w:tc>
          <w:tcPr>
            <w:tcW w:w="1611" w:type="dxa"/>
            <w:vAlign w:val="center"/>
          </w:tcPr>
          <w:p w:rsidR="00784943" w:rsidRPr="00E8435A" w:rsidRDefault="00784943" w:rsidP="002D739B">
            <w:pPr>
              <w:jc w:val="center"/>
              <w:rPr>
                <w:color w:val="000000"/>
              </w:rPr>
            </w:pPr>
            <w:r w:rsidRPr="00E8435A">
              <w:rPr>
                <w:color w:val="000000"/>
              </w:rPr>
              <w:t>Sposoby weryfikacji efektu kształcenia</w:t>
            </w:r>
          </w:p>
        </w:tc>
        <w:tc>
          <w:tcPr>
            <w:tcW w:w="1610" w:type="dxa"/>
            <w:gridSpan w:val="3"/>
            <w:vAlign w:val="center"/>
          </w:tcPr>
          <w:p w:rsidR="00784943" w:rsidRPr="00E8435A" w:rsidRDefault="00784943" w:rsidP="002D739B">
            <w:pPr>
              <w:jc w:val="center"/>
              <w:rPr>
                <w:color w:val="000000"/>
              </w:rPr>
            </w:pPr>
            <w:r w:rsidRPr="00E8435A">
              <w:rPr>
                <w:color w:val="000000"/>
              </w:rPr>
              <w:t>Kryterium zaliczenia</w:t>
            </w:r>
          </w:p>
        </w:tc>
        <w:tc>
          <w:tcPr>
            <w:tcW w:w="1611" w:type="dxa"/>
            <w:vAlign w:val="center"/>
          </w:tcPr>
          <w:p w:rsidR="00784943" w:rsidRPr="00E8435A" w:rsidRDefault="00784943" w:rsidP="002D739B">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784943" w:rsidRPr="00E8435A" w:rsidTr="002D739B">
        <w:trPr>
          <w:trHeight w:val="465"/>
        </w:trPr>
        <w:tc>
          <w:tcPr>
            <w:tcW w:w="1610" w:type="dxa"/>
            <w:gridSpan w:val="2"/>
            <w:shd w:val="clear" w:color="auto" w:fill="F2F2F2"/>
            <w:vAlign w:val="center"/>
          </w:tcPr>
          <w:p w:rsidR="00784943" w:rsidRDefault="00784943" w:rsidP="002D739B">
            <w:pPr>
              <w:jc w:val="both"/>
            </w:pPr>
            <w:r>
              <w:t>W1</w:t>
            </w:r>
          </w:p>
          <w:p w:rsidR="00784943" w:rsidRPr="0093513E" w:rsidRDefault="00784943" w:rsidP="002D739B">
            <w:pPr>
              <w:jc w:val="both"/>
              <w:rPr>
                <w:bCs/>
              </w:rPr>
            </w:pPr>
            <w:r>
              <w:t>W2</w:t>
            </w:r>
          </w:p>
          <w:p w:rsidR="00784943" w:rsidRPr="0093513E" w:rsidRDefault="00784943" w:rsidP="002D739B">
            <w:pPr>
              <w:jc w:val="both"/>
            </w:pPr>
            <w:r>
              <w:t>W3</w:t>
            </w:r>
          </w:p>
          <w:p w:rsidR="00784943" w:rsidRPr="0093513E" w:rsidRDefault="00784943" w:rsidP="002D739B">
            <w:pPr>
              <w:jc w:val="both"/>
            </w:pPr>
            <w:r>
              <w:t>W4</w:t>
            </w:r>
          </w:p>
          <w:p w:rsidR="00784943" w:rsidRPr="0093513E" w:rsidRDefault="00784943" w:rsidP="002D739B">
            <w:pPr>
              <w:jc w:val="both"/>
            </w:pPr>
            <w:r>
              <w:t>W5</w:t>
            </w:r>
          </w:p>
          <w:p w:rsidR="00784943" w:rsidRPr="004506EE" w:rsidRDefault="00784943" w:rsidP="002D739B">
            <w:pPr>
              <w:jc w:val="both"/>
            </w:pPr>
            <w:r>
              <w:t>W6</w:t>
            </w:r>
          </w:p>
          <w:p w:rsidR="00784943" w:rsidRPr="00E8435A" w:rsidRDefault="00784943" w:rsidP="002D739B">
            <w:pPr>
              <w:rPr>
                <w:color w:val="000000"/>
              </w:rPr>
            </w:pPr>
            <w:r>
              <w:rPr>
                <w:color w:val="000000"/>
              </w:rPr>
              <w:t>W7</w:t>
            </w:r>
          </w:p>
        </w:tc>
        <w:tc>
          <w:tcPr>
            <w:tcW w:w="1611" w:type="dxa"/>
            <w:gridSpan w:val="3"/>
            <w:shd w:val="clear" w:color="auto" w:fill="F2F2F2"/>
            <w:vAlign w:val="center"/>
          </w:tcPr>
          <w:p w:rsidR="00784943" w:rsidRPr="00E8435A" w:rsidRDefault="00784943" w:rsidP="002D739B">
            <w:pPr>
              <w:rPr>
                <w:bCs/>
                <w:color w:val="000000"/>
              </w:rPr>
            </w:pPr>
            <w:r w:rsidRPr="00E8435A">
              <w:rPr>
                <w:bCs/>
                <w:color w:val="000000"/>
              </w:rPr>
              <w:t>wykład</w:t>
            </w:r>
          </w:p>
        </w:tc>
        <w:tc>
          <w:tcPr>
            <w:tcW w:w="1610" w:type="dxa"/>
            <w:gridSpan w:val="2"/>
            <w:shd w:val="clear" w:color="auto" w:fill="F2F2F2"/>
            <w:vAlign w:val="center"/>
          </w:tcPr>
          <w:p w:rsidR="00784943" w:rsidRPr="00E8435A" w:rsidRDefault="00784943" w:rsidP="002D739B">
            <w:pPr>
              <w:rPr>
                <w:bCs/>
                <w:color w:val="000000"/>
              </w:rPr>
            </w:pPr>
            <w:r w:rsidRPr="0093513E">
              <w:rPr>
                <w:bCs/>
              </w:rPr>
              <w:t>T1</w:t>
            </w:r>
            <w:r w:rsidRPr="0093513E">
              <w:t>–</w:t>
            </w:r>
            <w:r>
              <w:rPr>
                <w:bCs/>
              </w:rPr>
              <w:t>T60</w:t>
            </w:r>
          </w:p>
        </w:tc>
        <w:tc>
          <w:tcPr>
            <w:tcW w:w="1611" w:type="dxa"/>
            <w:shd w:val="clear" w:color="auto" w:fill="F2F2F2"/>
            <w:vAlign w:val="center"/>
          </w:tcPr>
          <w:p w:rsidR="00784943" w:rsidRPr="00E8435A" w:rsidRDefault="00784943" w:rsidP="002D739B">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784943" w:rsidRPr="00E8435A" w:rsidRDefault="00784943" w:rsidP="002D739B">
            <w:pPr>
              <w:rPr>
                <w:bCs/>
                <w:color w:val="000000"/>
              </w:rPr>
            </w:pPr>
            <w:r w:rsidRPr="00995468">
              <w:rPr>
                <w:bCs/>
              </w:rPr>
              <w:t>Zdobycie minimum 60% punktów</w:t>
            </w:r>
          </w:p>
        </w:tc>
        <w:tc>
          <w:tcPr>
            <w:tcW w:w="1611" w:type="dxa"/>
            <w:shd w:val="clear" w:color="auto" w:fill="F2F2F2"/>
            <w:vAlign w:val="center"/>
          </w:tcPr>
          <w:p w:rsidR="00784943" w:rsidRPr="0086015F" w:rsidRDefault="00784943" w:rsidP="002D739B">
            <w:pPr>
              <w:jc w:val="center"/>
            </w:pPr>
            <w:r>
              <w:t>-</w:t>
            </w:r>
          </w:p>
        </w:tc>
      </w:tr>
      <w:tr w:rsidR="00784943" w:rsidRPr="00E8435A" w:rsidTr="002D739B">
        <w:trPr>
          <w:trHeight w:val="465"/>
        </w:trPr>
        <w:tc>
          <w:tcPr>
            <w:tcW w:w="1610" w:type="dxa"/>
            <w:gridSpan w:val="2"/>
            <w:shd w:val="clear" w:color="auto" w:fill="F2F2F2"/>
            <w:vAlign w:val="center"/>
          </w:tcPr>
          <w:p w:rsidR="00784943" w:rsidRPr="0093513E" w:rsidRDefault="00784943" w:rsidP="002D739B">
            <w:r>
              <w:t>U1</w:t>
            </w:r>
          </w:p>
          <w:p w:rsidR="00784943" w:rsidRPr="0093513E" w:rsidRDefault="00784943" w:rsidP="002D739B">
            <w:r>
              <w:t>U2</w:t>
            </w:r>
          </w:p>
          <w:p w:rsidR="00784943" w:rsidRPr="0093513E" w:rsidRDefault="00784943" w:rsidP="002D739B">
            <w:r>
              <w:t>U3</w:t>
            </w:r>
          </w:p>
          <w:p w:rsidR="00784943" w:rsidRPr="0093513E" w:rsidRDefault="00784943" w:rsidP="002D739B">
            <w:r>
              <w:t>U4</w:t>
            </w:r>
          </w:p>
          <w:p w:rsidR="00784943" w:rsidRPr="0093513E" w:rsidRDefault="00784943" w:rsidP="002D739B">
            <w:r>
              <w:t>U5</w:t>
            </w:r>
          </w:p>
          <w:p w:rsidR="00784943" w:rsidRDefault="00784943" w:rsidP="002D739B">
            <w:r>
              <w:t>U6</w:t>
            </w:r>
          </w:p>
          <w:p w:rsidR="00784943" w:rsidRDefault="00784943" w:rsidP="002D739B">
            <w:r>
              <w:t>U7</w:t>
            </w:r>
          </w:p>
          <w:p w:rsidR="00784943" w:rsidRDefault="00784943" w:rsidP="002D739B">
            <w:r>
              <w:t>U8</w:t>
            </w:r>
          </w:p>
          <w:p w:rsidR="00784943" w:rsidRDefault="00784943" w:rsidP="002D739B">
            <w:r>
              <w:t>U9</w:t>
            </w:r>
          </w:p>
          <w:p w:rsidR="00784943" w:rsidRDefault="00784943" w:rsidP="002D739B">
            <w:r>
              <w:t>K1</w:t>
            </w:r>
          </w:p>
          <w:p w:rsidR="00784943" w:rsidRDefault="00784943" w:rsidP="002D739B">
            <w:r>
              <w:t>K2</w:t>
            </w:r>
          </w:p>
          <w:p w:rsidR="00784943" w:rsidRDefault="00784943" w:rsidP="002D739B">
            <w:r>
              <w:t>K3</w:t>
            </w:r>
          </w:p>
          <w:p w:rsidR="00784943" w:rsidRPr="0093513E" w:rsidRDefault="00784943" w:rsidP="002D739B">
            <w:r>
              <w:t>K4</w:t>
            </w:r>
          </w:p>
        </w:tc>
        <w:tc>
          <w:tcPr>
            <w:tcW w:w="1611" w:type="dxa"/>
            <w:gridSpan w:val="3"/>
            <w:shd w:val="clear" w:color="auto" w:fill="F2F2F2"/>
            <w:vAlign w:val="center"/>
          </w:tcPr>
          <w:p w:rsidR="00784943" w:rsidRPr="00E8435A" w:rsidRDefault="00784943" w:rsidP="002D739B">
            <w:pPr>
              <w:rPr>
                <w:bCs/>
                <w:color w:val="000000"/>
              </w:rPr>
            </w:pPr>
            <w:r>
              <w:rPr>
                <w:bCs/>
                <w:color w:val="000000"/>
              </w:rPr>
              <w:t>seminarium</w:t>
            </w:r>
          </w:p>
        </w:tc>
        <w:tc>
          <w:tcPr>
            <w:tcW w:w="1610" w:type="dxa"/>
            <w:gridSpan w:val="2"/>
            <w:shd w:val="clear" w:color="auto" w:fill="F2F2F2"/>
            <w:vAlign w:val="center"/>
          </w:tcPr>
          <w:p w:rsidR="00784943" w:rsidRPr="00E70895" w:rsidRDefault="00784943" w:rsidP="002D739B">
            <w:pPr>
              <w:rPr>
                <w:bCs/>
              </w:rPr>
            </w:pPr>
            <w:r>
              <w:rPr>
                <w:bCs/>
              </w:rPr>
              <w:t>T61</w:t>
            </w:r>
            <w:r w:rsidRPr="00E70895">
              <w:t>–</w:t>
            </w:r>
            <w:r>
              <w:rPr>
                <w:bCs/>
              </w:rPr>
              <w:t>T79</w:t>
            </w:r>
          </w:p>
        </w:tc>
        <w:tc>
          <w:tcPr>
            <w:tcW w:w="1611" w:type="dxa"/>
            <w:shd w:val="clear" w:color="auto" w:fill="F2F2F2"/>
            <w:vAlign w:val="center"/>
          </w:tcPr>
          <w:p w:rsidR="00784943" w:rsidRPr="00E8435A" w:rsidRDefault="00784943" w:rsidP="002D739B">
            <w:pPr>
              <w:rPr>
                <w:bCs/>
                <w:color w:val="000000"/>
                <w:sz w:val="18"/>
                <w:szCs w:val="18"/>
              </w:rPr>
            </w:pPr>
            <w:r w:rsidRPr="0093513E">
              <w:rPr>
                <w:bCs/>
              </w:rPr>
              <w:t>Zaliczenie pisemne (</w:t>
            </w:r>
            <w:r>
              <w:rPr>
                <w:bCs/>
              </w:rPr>
              <w:t>pytania otwarte i zadania</w:t>
            </w:r>
            <w:r w:rsidRPr="0093513E">
              <w:rPr>
                <w:bCs/>
              </w:rPr>
              <w:t>)</w:t>
            </w:r>
          </w:p>
        </w:tc>
        <w:tc>
          <w:tcPr>
            <w:tcW w:w="1610" w:type="dxa"/>
            <w:gridSpan w:val="3"/>
            <w:shd w:val="clear" w:color="auto" w:fill="F2F2F2"/>
            <w:vAlign w:val="center"/>
          </w:tcPr>
          <w:p w:rsidR="00784943" w:rsidRPr="00E8435A" w:rsidRDefault="00784943" w:rsidP="002D739B">
            <w:pPr>
              <w:rPr>
                <w:bCs/>
                <w:color w:val="000000"/>
                <w:sz w:val="18"/>
                <w:szCs w:val="18"/>
              </w:rPr>
            </w:pPr>
            <w:r w:rsidRPr="0093513E">
              <w:rPr>
                <w:bCs/>
              </w:rPr>
              <w:t>Zdobycie minimum 60% punktów</w:t>
            </w:r>
          </w:p>
        </w:tc>
        <w:tc>
          <w:tcPr>
            <w:tcW w:w="1611" w:type="dxa"/>
            <w:shd w:val="clear" w:color="auto" w:fill="F2F2F2"/>
            <w:vAlign w:val="center"/>
          </w:tcPr>
          <w:p w:rsidR="00784943" w:rsidRPr="0086015F" w:rsidRDefault="00784943" w:rsidP="002D739B">
            <w:pPr>
              <w:jc w:val="center"/>
              <w:rPr>
                <w:sz w:val="20"/>
                <w:szCs w:val="20"/>
              </w:rPr>
            </w:pPr>
            <w:r>
              <w:rPr>
                <w:sz w:val="20"/>
                <w:szCs w:val="20"/>
              </w:rPr>
              <w:t>-</w:t>
            </w:r>
          </w:p>
        </w:tc>
      </w:tr>
      <w:tr w:rsidR="00784943" w:rsidRPr="00E8435A" w:rsidTr="002D739B">
        <w:trPr>
          <w:trHeight w:val="465"/>
        </w:trPr>
        <w:tc>
          <w:tcPr>
            <w:tcW w:w="9663" w:type="dxa"/>
            <w:gridSpan w:val="12"/>
            <w:shd w:val="clear" w:color="auto" w:fill="FFFFFF"/>
            <w:vAlign w:val="center"/>
          </w:tcPr>
          <w:p w:rsidR="00784943" w:rsidRPr="00385F3E" w:rsidRDefault="00385F3E" w:rsidP="00385F3E">
            <w:pPr>
              <w:spacing w:before="120" w:after="120" w:line="240" w:lineRule="auto"/>
              <w:rPr>
                <w:rFonts w:ascii="Times New Roman" w:hAnsi="Times New Roman"/>
                <w:b/>
                <w:bCs/>
                <w:iCs/>
                <w:color w:val="000000"/>
              </w:rPr>
            </w:pPr>
            <w:r>
              <w:rPr>
                <w:rFonts w:ascii="Times New Roman" w:hAnsi="Times New Roman"/>
                <w:b/>
                <w:bCs/>
                <w:color w:val="000000"/>
                <w:sz w:val="28"/>
              </w:rPr>
              <w:t>8.</w:t>
            </w:r>
            <w:r w:rsidR="00784943" w:rsidRPr="00385F3E">
              <w:rPr>
                <w:rFonts w:ascii="Times New Roman" w:hAnsi="Times New Roman"/>
                <w:b/>
                <w:bCs/>
                <w:color w:val="000000"/>
                <w:sz w:val="28"/>
              </w:rPr>
              <w:t>Kryteria oceniania</w:t>
            </w:r>
          </w:p>
        </w:tc>
      </w:tr>
      <w:tr w:rsidR="00784943" w:rsidRPr="00E8435A" w:rsidTr="002D739B">
        <w:trPr>
          <w:trHeight w:val="465"/>
        </w:trPr>
        <w:tc>
          <w:tcPr>
            <w:tcW w:w="9663" w:type="dxa"/>
            <w:gridSpan w:val="12"/>
            <w:shd w:val="clear" w:color="auto" w:fill="F2F2F2"/>
            <w:vAlign w:val="center"/>
          </w:tcPr>
          <w:p w:rsidR="00784943" w:rsidRPr="00E8435A" w:rsidRDefault="00784943" w:rsidP="002D739B">
            <w:pPr>
              <w:rPr>
                <w:b/>
                <w:bCs/>
                <w:color w:val="000000"/>
              </w:rPr>
            </w:pPr>
            <w:r w:rsidRPr="00E8435A">
              <w:rPr>
                <w:b/>
                <w:bCs/>
                <w:color w:val="000000"/>
              </w:rPr>
              <w:t xml:space="preserve">Forma zaliczenia przedmiotu: </w:t>
            </w:r>
            <w:r>
              <w:rPr>
                <w:bCs/>
                <w:color w:val="000000"/>
              </w:rPr>
              <w:t>egzamin pisemny + zaliczenie pisemne</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784943" w:rsidRPr="00E8435A" w:rsidRDefault="00784943" w:rsidP="002D739B">
            <w:pPr>
              <w:autoSpaceDE w:val="0"/>
              <w:autoSpaceDN w:val="0"/>
              <w:adjustRightInd w:val="0"/>
              <w:jc w:val="center"/>
              <w:rPr>
                <w:bCs/>
                <w:iCs/>
                <w:color w:val="000000"/>
              </w:rPr>
            </w:pPr>
            <w:r w:rsidRPr="00E8435A">
              <w:rPr>
                <w:bCs/>
                <w:iCs/>
                <w:color w:val="000000"/>
              </w:rPr>
              <w:t>Kryteria</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93513E">
              <w:rPr>
                <w:bCs/>
                <w:iCs/>
                <w:color w:val="000000"/>
              </w:rPr>
              <w:lastRenderedPageBreak/>
              <w:t>2,0 (ndst)</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Mniej niż 50%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50-60%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61-70%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71-80%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81-90%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784943" w:rsidRPr="00E8435A" w:rsidRDefault="00784943" w:rsidP="002D739B">
            <w:pPr>
              <w:autoSpaceDE w:val="0"/>
              <w:autoSpaceDN w:val="0"/>
              <w:adjustRightInd w:val="0"/>
              <w:rPr>
                <w:bCs/>
                <w:iCs/>
                <w:color w:val="000000"/>
              </w:rPr>
            </w:pPr>
            <w:r>
              <w:rPr>
                <w:bCs/>
                <w:iCs/>
                <w:color w:val="000000"/>
              </w:rPr>
              <w:t>91-100% punktów</w:t>
            </w:r>
          </w:p>
        </w:tc>
      </w:tr>
      <w:tr w:rsidR="00784943" w:rsidRPr="00E8435A" w:rsidTr="002D739B">
        <w:trPr>
          <w:trHeight w:val="465"/>
        </w:trPr>
        <w:tc>
          <w:tcPr>
            <w:tcW w:w="1740" w:type="dxa"/>
            <w:gridSpan w:val="3"/>
            <w:vAlign w:val="center"/>
          </w:tcPr>
          <w:p w:rsidR="00784943" w:rsidRPr="00E8435A" w:rsidRDefault="00784943" w:rsidP="002D739B">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784943" w:rsidRDefault="00784943" w:rsidP="00784943">
            <w:pPr>
              <w:numPr>
                <w:ilvl w:val="0"/>
                <w:numId w:val="3"/>
              </w:numPr>
              <w:autoSpaceDE w:val="0"/>
              <w:autoSpaceDN w:val="0"/>
              <w:adjustRightInd w:val="0"/>
              <w:spacing w:after="0" w:line="240" w:lineRule="auto"/>
              <w:rPr>
                <w:bCs/>
                <w:iCs/>
              </w:rPr>
            </w:pPr>
            <w:r>
              <w:rPr>
                <w:bCs/>
                <w:iCs/>
              </w:rPr>
              <w:t>80% obecności na zajęciach</w:t>
            </w:r>
          </w:p>
          <w:p w:rsidR="00784943" w:rsidRDefault="00784943" w:rsidP="00784943">
            <w:pPr>
              <w:numPr>
                <w:ilvl w:val="0"/>
                <w:numId w:val="3"/>
              </w:numPr>
              <w:autoSpaceDE w:val="0"/>
              <w:autoSpaceDN w:val="0"/>
              <w:adjustRightInd w:val="0"/>
              <w:spacing w:after="0" w:line="240" w:lineRule="auto"/>
              <w:rPr>
                <w:bCs/>
                <w:iCs/>
              </w:rPr>
            </w:pPr>
            <w:r>
              <w:rPr>
                <w:bCs/>
                <w:iCs/>
              </w:rPr>
              <w:t>aktywność w czasie pracy metodami aktywizującymi wzbogacającymi wykład</w:t>
            </w:r>
          </w:p>
          <w:p w:rsidR="00784943" w:rsidRPr="001E77C2" w:rsidRDefault="00784943" w:rsidP="00784943">
            <w:pPr>
              <w:numPr>
                <w:ilvl w:val="0"/>
                <w:numId w:val="3"/>
              </w:numPr>
              <w:autoSpaceDE w:val="0"/>
              <w:autoSpaceDN w:val="0"/>
              <w:adjustRightInd w:val="0"/>
              <w:spacing w:after="0" w:line="240" w:lineRule="auto"/>
              <w:rPr>
                <w:bCs/>
                <w:iCs/>
                <w:color w:val="000000"/>
              </w:rPr>
            </w:pPr>
            <w:r>
              <w:rPr>
                <w:bCs/>
                <w:iCs/>
              </w:rPr>
              <w:t>zdobycie 60% punktów z zaliczenia końcowego</w:t>
            </w:r>
          </w:p>
        </w:tc>
      </w:tr>
      <w:tr w:rsidR="00784943" w:rsidRPr="00E8435A" w:rsidTr="002D739B">
        <w:trPr>
          <w:trHeight w:val="465"/>
        </w:trPr>
        <w:tc>
          <w:tcPr>
            <w:tcW w:w="9663" w:type="dxa"/>
            <w:gridSpan w:val="12"/>
            <w:vAlign w:val="center"/>
          </w:tcPr>
          <w:p w:rsidR="00784943" w:rsidRPr="00E8435A" w:rsidRDefault="00385F3E" w:rsidP="00385F3E">
            <w:pPr>
              <w:spacing w:before="120" w:after="120" w:line="240" w:lineRule="auto"/>
              <w:rPr>
                <w:b/>
                <w:bCs/>
                <w:color w:val="000000"/>
              </w:rPr>
            </w:pPr>
            <w:r>
              <w:rPr>
                <w:b/>
                <w:bCs/>
                <w:color w:val="000000"/>
                <w:sz w:val="28"/>
              </w:rPr>
              <w:t>9.</w:t>
            </w:r>
            <w:r w:rsidR="00784943" w:rsidRPr="00E8435A">
              <w:rPr>
                <w:b/>
                <w:bCs/>
                <w:color w:val="000000"/>
                <w:sz w:val="28"/>
              </w:rPr>
              <w:t xml:space="preserve">Literatura </w:t>
            </w:r>
          </w:p>
        </w:tc>
      </w:tr>
      <w:tr w:rsidR="00784943" w:rsidRPr="00E8435A" w:rsidTr="002D739B">
        <w:trPr>
          <w:trHeight w:val="465"/>
        </w:trPr>
        <w:tc>
          <w:tcPr>
            <w:tcW w:w="9663" w:type="dxa"/>
            <w:gridSpan w:val="12"/>
            <w:vAlign w:val="center"/>
          </w:tcPr>
          <w:p w:rsidR="00784943" w:rsidRPr="00E8435A" w:rsidRDefault="00784943" w:rsidP="002D739B">
            <w:pPr>
              <w:rPr>
                <w:b/>
                <w:color w:val="000000"/>
              </w:rPr>
            </w:pPr>
            <w:r w:rsidRPr="00E8435A">
              <w:rPr>
                <w:b/>
                <w:color w:val="000000"/>
              </w:rPr>
              <w:t>Literatura obowiązkowa:</w:t>
            </w:r>
          </w:p>
          <w:p w:rsidR="00784943" w:rsidRDefault="00784943" w:rsidP="00784943">
            <w:pPr>
              <w:numPr>
                <w:ilvl w:val="0"/>
                <w:numId w:val="4"/>
              </w:numPr>
              <w:spacing w:after="0" w:line="240" w:lineRule="auto"/>
              <w:ind w:left="356" w:hanging="284"/>
            </w:pPr>
            <w:r>
              <w:t>Begg D., Fischer S., Dornbusch R., Ekonomia tom 1 i 2. PWE, Warszawa, 2014</w:t>
            </w:r>
            <w:r w:rsidRPr="001E77C2">
              <w:t>.</w:t>
            </w:r>
          </w:p>
          <w:p w:rsidR="00784943" w:rsidRPr="007C2823" w:rsidRDefault="00784943" w:rsidP="002D739B">
            <w:pPr>
              <w:rPr>
                <w:b/>
              </w:rPr>
            </w:pPr>
            <w:r w:rsidRPr="007C2823">
              <w:rPr>
                <w:b/>
              </w:rPr>
              <w:t>Literatura uzupełniająca:</w:t>
            </w:r>
          </w:p>
          <w:p w:rsidR="00784943" w:rsidRPr="000B4511" w:rsidRDefault="00784943" w:rsidP="00784943">
            <w:pPr>
              <w:pStyle w:val="Akapitzlist"/>
              <w:numPr>
                <w:ilvl w:val="0"/>
                <w:numId w:val="5"/>
              </w:numPr>
              <w:spacing w:after="0" w:line="240" w:lineRule="auto"/>
              <w:ind w:left="356" w:hanging="284"/>
              <w:rPr>
                <w:rFonts w:ascii="Times New Roman" w:hAnsi="Times New Roman"/>
              </w:rPr>
            </w:pPr>
            <w:r>
              <w:rPr>
                <w:rFonts w:ascii="Times New Roman" w:eastAsia="Times New Roman" w:hAnsi="Times New Roman"/>
                <w:lang w:eastAsia="pl-PL"/>
              </w:rPr>
              <w:t>Burda M., Wyplosz Ch., Makroekonomia, wydanie III. PWE, Warszawa, 2012</w:t>
            </w:r>
            <w:r w:rsidRPr="001E77C2">
              <w:rPr>
                <w:rFonts w:ascii="Times New Roman" w:eastAsia="Times New Roman" w:hAnsi="Times New Roman"/>
                <w:lang w:eastAsia="pl-PL"/>
              </w:rPr>
              <w:t>.</w:t>
            </w:r>
          </w:p>
        </w:tc>
      </w:tr>
      <w:tr w:rsidR="00784943" w:rsidRPr="00E8435A" w:rsidTr="002D739B">
        <w:trPr>
          <w:trHeight w:val="465"/>
        </w:trPr>
        <w:tc>
          <w:tcPr>
            <w:tcW w:w="9663" w:type="dxa"/>
            <w:gridSpan w:val="12"/>
            <w:vAlign w:val="center"/>
          </w:tcPr>
          <w:p w:rsidR="00784943" w:rsidRPr="00E8435A" w:rsidRDefault="00385F3E" w:rsidP="00385F3E">
            <w:pPr>
              <w:spacing w:before="120" w:after="120" w:line="240" w:lineRule="auto"/>
              <w:rPr>
                <w:bCs/>
                <w:i/>
                <w:iCs/>
                <w:color w:val="000000"/>
                <w:sz w:val="18"/>
                <w:szCs w:val="18"/>
              </w:rPr>
            </w:pPr>
            <w:r>
              <w:rPr>
                <w:b/>
                <w:color w:val="000000"/>
                <w:sz w:val="28"/>
              </w:rPr>
              <w:t>10.</w:t>
            </w:r>
            <w:r w:rsidR="00784943" w:rsidRPr="00E8435A">
              <w:rPr>
                <w:b/>
                <w:color w:val="000000"/>
                <w:sz w:val="28"/>
              </w:rPr>
              <w:t>Kalkulacja punktów ECTS</w:t>
            </w:r>
            <w:r w:rsidR="00784943" w:rsidRPr="00E8435A">
              <w:rPr>
                <w:i/>
                <w:color w:val="000000"/>
                <w:szCs w:val="20"/>
              </w:rPr>
              <w:t xml:space="preserve"> </w:t>
            </w:r>
          </w:p>
        </w:tc>
      </w:tr>
      <w:tr w:rsidR="00784943" w:rsidRPr="00E8435A" w:rsidTr="002D739B">
        <w:trPr>
          <w:trHeight w:val="465"/>
        </w:trPr>
        <w:tc>
          <w:tcPr>
            <w:tcW w:w="4831" w:type="dxa"/>
            <w:gridSpan w:val="7"/>
            <w:vAlign w:val="center"/>
          </w:tcPr>
          <w:p w:rsidR="00784943" w:rsidRPr="00E8435A" w:rsidRDefault="00784943" w:rsidP="002D739B">
            <w:pPr>
              <w:ind w:left="360"/>
              <w:jc w:val="center"/>
              <w:rPr>
                <w:color w:val="000000"/>
              </w:rPr>
            </w:pPr>
            <w:r w:rsidRPr="00E8435A">
              <w:rPr>
                <w:color w:val="000000"/>
              </w:rPr>
              <w:t>Forma aktywności</w:t>
            </w:r>
          </w:p>
        </w:tc>
        <w:tc>
          <w:tcPr>
            <w:tcW w:w="2416" w:type="dxa"/>
            <w:gridSpan w:val="2"/>
            <w:vAlign w:val="center"/>
          </w:tcPr>
          <w:p w:rsidR="00784943" w:rsidRPr="00E8435A" w:rsidRDefault="00784943" w:rsidP="002D739B">
            <w:pPr>
              <w:ind w:left="360"/>
              <w:jc w:val="center"/>
              <w:rPr>
                <w:color w:val="000000"/>
              </w:rPr>
            </w:pPr>
            <w:r w:rsidRPr="00E8435A">
              <w:rPr>
                <w:color w:val="000000"/>
              </w:rPr>
              <w:t xml:space="preserve">Liczba godzin </w:t>
            </w:r>
          </w:p>
        </w:tc>
        <w:tc>
          <w:tcPr>
            <w:tcW w:w="2416" w:type="dxa"/>
            <w:gridSpan w:val="3"/>
            <w:vAlign w:val="center"/>
          </w:tcPr>
          <w:p w:rsidR="00784943" w:rsidRPr="00E8435A" w:rsidRDefault="00784943" w:rsidP="002D739B">
            <w:pPr>
              <w:ind w:left="360"/>
              <w:jc w:val="center"/>
              <w:rPr>
                <w:color w:val="000000"/>
              </w:rPr>
            </w:pPr>
            <w:r w:rsidRPr="00E8435A">
              <w:rPr>
                <w:color w:val="000000"/>
              </w:rPr>
              <w:t>Liczba punktów ECTS</w:t>
            </w:r>
          </w:p>
        </w:tc>
      </w:tr>
      <w:tr w:rsidR="00784943" w:rsidRPr="00E8435A" w:rsidTr="002D739B">
        <w:trPr>
          <w:trHeight w:val="519"/>
        </w:trPr>
        <w:tc>
          <w:tcPr>
            <w:tcW w:w="9663" w:type="dxa"/>
            <w:gridSpan w:val="12"/>
            <w:vAlign w:val="center"/>
          </w:tcPr>
          <w:p w:rsidR="00784943" w:rsidRPr="00E8435A" w:rsidRDefault="00784943" w:rsidP="002D739B">
            <w:pPr>
              <w:ind w:left="360" w:hanging="360"/>
              <w:rPr>
                <w:b/>
                <w:color w:val="000000"/>
              </w:rPr>
            </w:pPr>
            <w:r w:rsidRPr="00E8435A">
              <w:rPr>
                <w:b/>
                <w:color w:val="000000"/>
              </w:rPr>
              <w:t>Godziny kontaktowe z nauczycielem akademickim:</w:t>
            </w:r>
          </w:p>
        </w:tc>
      </w:tr>
      <w:tr w:rsidR="00784943" w:rsidRPr="00E8435A" w:rsidTr="002D739B">
        <w:trPr>
          <w:trHeight w:val="465"/>
        </w:trPr>
        <w:tc>
          <w:tcPr>
            <w:tcW w:w="4831" w:type="dxa"/>
            <w:gridSpan w:val="7"/>
            <w:vAlign w:val="center"/>
          </w:tcPr>
          <w:p w:rsidR="00784943" w:rsidRPr="00E8435A" w:rsidRDefault="00784943" w:rsidP="002D739B">
            <w:pPr>
              <w:ind w:left="-108" w:firstLine="108"/>
              <w:rPr>
                <w:b/>
                <w:color w:val="000000"/>
              </w:rPr>
            </w:pPr>
            <w:r w:rsidRPr="00E8435A">
              <w:rPr>
                <w:color w:val="000000"/>
              </w:rPr>
              <w:t>Wykład</w:t>
            </w:r>
          </w:p>
        </w:tc>
        <w:tc>
          <w:tcPr>
            <w:tcW w:w="2416" w:type="dxa"/>
            <w:gridSpan w:val="2"/>
            <w:shd w:val="clear" w:color="auto" w:fill="F2F2F2"/>
            <w:vAlign w:val="center"/>
          </w:tcPr>
          <w:p w:rsidR="00784943" w:rsidRPr="00E8435A" w:rsidRDefault="00784943" w:rsidP="002D739B">
            <w:pPr>
              <w:ind w:left="360" w:hanging="299"/>
              <w:jc w:val="center"/>
              <w:rPr>
                <w:color w:val="000000"/>
              </w:rPr>
            </w:pPr>
            <w:r>
              <w:rPr>
                <w:color w:val="000000"/>
              </w:rPr>
              <w:t>30</w:t>
            </w:r>
          </w:p>
        </w:tc>
        <w:tc>
          <w:tcPr>
            <w:tcW w:w="2416" w:type="dxa"/>
            <w:gridSpan w:val="3"/>
            <w:shd w:val="clear" w:color="auto" w:fill="F2F2F2"/>
            <w:vAlign w:val="center"/>
          </w:tcPr>
          <w:p w:rsidR="00784943" w:rsidRPr="00E8435A" w:rsidRDefault="00784943" w:rsidP="002D739B">
            <w:pPr>
              <w:jc w:val="center"/>
              <w:rPr>
                <w:color w:val="000000"/>
              </w:rPr>
            </w:pPr>
            <w:r>
              <w:rPr>
                <w:color w:val="000000"/>
              </w:rPr>
              <w:t>5</w:t>
            </w:r>
          </w:p>
        </w:tc>
      </w:tr>
      <w:tr w:rsidR="00784943" w:rsidRPr="00E8435A" w:rsidTr="002D739B">
        <w:trPr>
          <w:trHeight w:val="465"/>
        </w:trPr>
        <w:tc>
          <w:tcPr>
            <w:tcW w:w="4831" w:type="dxa"/>
            <w:gridSpan w:val="7"/>
            <w:vAlign w:val="center"/>
          </w:tcPr>
          <w:p w:rsidR="00784943" w:rsidRPr="00E8435A" w:rsidRDefault="00784943" w:rsidP="002D739B">
            <w:pPr>
              <w:ind w:left="-108" w:firstLine="108"/>
              <w:rPr>
                <w:color w:val="000000"/>
              </w:rPr>
            </w:pPr>
            <w:r w:rsidRPr="00E8435A">
              <w:rPr>
                <w:color w:val="000000"/>
              </w:rPr>
              <w:t>Seminarium</w:t>
            </w:r>
          </w:p>
        </w:tc>
        <w:tc>
          <w:tcPr>
            <w:tcW w:w="2416" w:type="dxa"/>
            <w:gridSpan w:val="2"/>
            <w:shd w:val="clear" w:color="auto" w:fill="F2F2F2"/>
            <w:vAlign w:val="center"/>
          </w:tcPr>
          <w:p w:rsidR="00784943" w:rsidRPr="00E8435A" w:rsidRDefault="00784943" w:rsidP="002D739B">
            <w:pPr>
              <w:ind w:left="360" w:hanging="299"/>
              <w:jc w:val="center"/>
              <w:rPr>
                <w:color w:val="000000"/>
              </w:rPr>
            </w:pPr>
            <w:r>
              <w:rPr>
                <w:color w:val="000000"/>
              </w:rPr>
              <w:t>30</w:t>
            </w:r>
          </w:p>
        </w:tc>
        <w:tc>
          <w:tcPr>
            <w:tcW w:w="2416" w:type="dxa"/>
            <w:gridSpan w:val="3"/>
            <w:shd w:val="clear" w:color="auto" w:fill="F2F2F2"/>
            <w:vAlign w:val="center"/>
          </w:tcPr>
          <w:p w:rsidR="00784943" w:rsidRPr="00E8435A" w:rsidRDefault="00784943" w:rsidP="002D739B">
            <w:pPr>
              <w:jc w:val="center"/>
              <w:rPr>
                <w:color w:val="000000"/>
              </w:rPr>
            </w:pPr>
          </w:p>
        </w:tc>
      </w:tr>
      <w:tr w:rsidR="00784943" w:rsidRPr="00E8435A" w:rsidTr="002D739B">
        <w:trPr>
          <w:trHeight w:val="519"/>
        </w:trPr>
        <w:tc>
          <w:tcPr>
            <w:tcW w:w="9663" w:type="dxa"/>
            <w:gridSpan w:val="12"/>
            <w:vAlign w:val="center"/>
          </w:tcPr>
          <w:p w:rsidR="00784943" w:rsidRPr="00E8435A" w:rsidRDefault="00784943" w:rsidP="002D739B">
            <w:pPr>
              <w:ind w:left="360" w:hanging="360"/>
              <w:rPr>
                <w:b/>
                <w:color w:val="000000"/>
              </w:rPr>
            </w:pPr>
            <w:r>
              <w:rPr>
                <w:b/>
                <w:color w:val="000000"/>
              </w:rPr>
              <w:t>Samodzielna praca studenta</w:t>
            </w:r>
            <w:r w:rsidRPr="00E8435A">
              <w:rPr>
                <w:b/>
                <w:color w:val="000000"/>
              </w:rPr>
              <w:t>:</w:t>
            </w:r>
          </w:p>
        </w:tc>
      </w:tr>
      <w:tr w:rsidR="00784943" w:rsidRPr="00E8435A" w:rsidTr="002D739B">
        <w:trPr>
          <w:trHeight w:val="465"/>
        </w:trPr>
        <w:tc>
          <w:tcPr>
            <w:tcW w:w="4831" w:type="dxa"/>
            <w:gridSpan w:val="7"/>
            <w:vAlign w:val="center"/>
          </w:tcPr>
          <w:p w:rsidR="00784943" w:rsidRPr="00E8435A" w:rsidRDefault="00784943" w:rsidP="002D739B">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784943" w:rsidRPr="00621FF2" w:rsidRDefault="00784943" w:rsidP="002D739B">
            <w:pPr>
              <w:ind w:left="360" w:hanging="299"/>
              <w:jc w:val="center"/>
              <w:rPr>
                <w:color w:val="000000"/>
              </w:rPr>
            </w:pPr>
            <w:r w:rsidRPr="00621FF2">
              <w:rPr>
                <w:color w:val="000000"/>
              </w:rPr>
              <w:t>6</w:t>
            </w:r>
          </w:p>
        </w:tc>
        <w:tc>
          <w:tcPr>
            <w:tcW w:w="2416" w:type="dxa"/>
            <w:gridSpan w:val="3"/>
            <w:shd w:val="clear" w:color="auto" w:fill="F2F2F2"/>
            <w:vAlign w:val="center"/>
          </w:tcPr>
          <w:p w:rsidR="00784943" w:rsidRPr="00621FF2" w:rsidRDefault="00784943" w:rsidP="002D739B">
            <w:pPr>
              <w:jc w:val="center"/>
              <w:rPr>
                <w:color w:val="000000"/>
              </w:rPr>
            </w:pPr>
          </w:p>
        </w:tc>
      </w:tr>
      <w:tr w:rsidR="00784943" w:rsidRPr="00E8435A" w:rsidTr="002D739B">
        <w:trPr>
          <w:trHeight w:val="465"/>
        </w:trPr>
        <w:tc>
          <w:tcPr>
            <w:tcW w:w="4831" w:type="dxa"/>
            <w:gridSpan w:val="7"/>
            <w:vAlign w:val="center"/>
          </w:tcPr>
          <w:p w:rsidR="00784943" w:rsidRPr="00E8435A" w:rsidRDefault="00784943" w:rsidP="002D739B">
            <w:pPr>
              <w:ind w:left="-108" w:firstLine="108"/>
              <w:rPr>
                <w:color w:val="000000"/>
              </w:rPr>
            </w:pPr>
            <w:r w:rsidRPr="00E8435A">
              <w:rPr>
                <w:color w:val="000000"/>
              </w:rPr>
              <w:t>Przygotowanie do zaliczeń</w:t>
            </w:r>
          </w:p>
        </w:tc>
        <w:tc>
          <w:tcPr>
            <w:tcW w:w="2416" w:type="dxa"/>
            <w:gridSpan w:val="2"/>
            <w:shd w:val="clear" w:color="auto" w:fill="F2F2F2"/>
            <w:vAlign w:val="center"/>
          </w:tcPr>
          <w:p w:rsidR="00784943" w:rsidRPr="00621FF2" w:rsidRDefault="00784943" w:rsidP="002D739B">
            <w:pPr>
              <w:ind w:left="360" w:hanging="299"/>
              <w:jc w:val="center"/>
              <w:rPr>
                <w:color w:val="000000"/>
              </w:rPr>
            </w:pPr>
            <w:r w:rsidRPr="00621FF2">
              <w:rPr>
                <w:color w:val="000000"/>
              </w:rPr>
              <w:t>4</w:t>
            </w:r>
          </w:p>
        </w:tc>
        <w:tc>
          <w:tcPr>
            <w:tcW w:w="2416" w:type="dxa"/>
            <w:gridSpan w:val="3"/>
            <w:shd w:val="clear" w:color="auto" w:fill="F2F2F2"/>
            <w:vAlign w:val="center"/>
          </w:tcPr>
          <w:p w:rsidR="00784943" w:rsidRPr="00621FF2" w:rsidRDefault="00784943" w:rsidP="002D739B">
            <w:pPr>
              <w:jc w:val="center"/>
              <w:rPr>
                <w:color w:val="000000"/>
              </w:rPr>
            </w:pPr>
          </w:p>
        </w:tc>
      </w:tr>
      <w:tr w:rsidR="00784943" w:rsidRPr="00E8435A" w:rsidTr="002D739B">
        <w:trPr>
          <w:trHeight w:val="465"/>
        </w:trPr>
        <w:tc>
          <w:tcPr>
            <w:tcW w:w="4831" w:type="dxa"/>
            <w:gridSpan w:val="7"/>
            <w:vAlign w:val="center"/>
          </w:tcPr>
          <w:p w:rsidR="00784943" w:rsidRPr="00E8435A" w:rsidRDefault="00784943" w:rsidP="002D739B">
            <w:pPr>
              <w:ind w:left="360" w:hanging="360"/>
              <w:rPr>
                <w:color w:val="000000"/>
              </w:rPr>
            </w:pPr>
            <w:r w:rsidRPr="00E8435A">
              <w:rPr>
                <w:color w:val="000000"/>
              </w:rPr>
              <w:t>Razem</w:t>
            </w:r>
          </w:p>
        </w:tc>
        <w:tc>
          <w:tcPr>
            <w:tcW w:w="2416" w:type="dxa"/>
            <w:gridSpan w:val="2"/>
            <w:vAlign w:val="center"/>
          </w:tcPr>
          <w:p w:rsidR="00784943" w:rsidRPr="00FA1B12" w:rsidRDefault="00784943" w:rsidP="002D739B">
            <w:pPr>
              <w:ind w:left="360" w:hanging="299"/>
              <w:jc w:val="center"/>
              <w:rPr>
                <w:color w:val="000000"/>
              </w:rPr>
            </w:pPr>
            <w:r w:rsidRPr="00FA1B12">
              <w:rPr>
                <w:color w:val="000000"/>
              </w:rPr>
              <w:t>70</w:t>
            </w:r>
          </w:p>
        </w:tc>
        <w:tc>
          <w:tcPr>
            <w:tcW w:w="2416" w:type="dxa"/>
            <w:gridSpan w:val="3"/>
            <w:vAlign w:val="center"/>
          </w:tcPr>
          <w:p w:rsidR="00784943" w:rsidRPr="00AB4A46" w:rsidRDefault="00784943" w:rsidP="002D739B">
            <w:pPr>
              <w:ind w:left="360" w:hanging="360"/>
              <w:jc w:val="center"/>
              <w:rPr>
                <w:color w:val="000000"/>
                <w:sz w:val="20"/>
                <w:szCs w:val="20"/>
              </w:rPr>
            </w:pPr>
            <w:r w:rsidRPr="00AB4A46">
              <w:rPr>
                <w:color w:val="000000"/>
                <w:sz w:val="20"/>
                <w:szCs w:val="20"/>
              </w:rPr>
              <w:t>5</w:t>
            </w:r>
          </w:p>
        </w:tc>
      </w:tr>
      <w:tr w:rsidR="00784943" w:rsidRPr="00E8435A" w:rsidTr="002D739B">
        <w:trPr>
          <w:trHeight w:val="465"/>
        </w:trPr>
        <w:tc>
          <w:tcPr>
            <w:tcW w:w="9663" w:type="dxa"/>
            <w:gridSpan w:val="12"/>
            <w:vAlign w:val="center"/>
          </w:tcPr>
          <w:p w:rsidR="00784943" w:rsidRPr="00E8435A" w:rsidRDefault="00784943" w:rsidP="00784943">
            <w:pPr>
              <w:numPr>
                <w:ilvl w:val="0"/>
                <w:numId w:val="1"/>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784943" w:rsidRPr="00E8435A" w:rsidTr="002D739B">
        <w:trPr>
          <w:trHeight w:val="465"/>
        </w:trPr>
        <w:tc>
          <w:tcPr>
            <w:tcW w:w="9663" w:type="dxa"/>
            <w:gridSpan w:val="12"/>
            <w:shd w:val="clear" w:color="auto" w:fill="F2F2F2"/>
            <w:vAlign w:val="center"/>
          </w:tcPr>
          <w:p w:rsidR="00784943" w:rsidRPr="00E8435A" w:rsidRDefault="00784943" w:rsidP="002D739B">
            <w:pPr>
              <w:rPr>
                <w:color w:val="000000"/>
              </w:rPr>
            </w:pPr>
            <w:r w:rsidRPr="00E8435A">
              <w:rPr>
                <w:color w:val="000000"/>
              </w:rPr>
              <w:t>Brak</w:t>
            </w:r>
          </w:p>
        </w:tc>
      </w:tr>
    </w:tbl>
    <w:p w:rsidR="003B229A" w:rsidRDefault="003B229A" w:rsidP="00963847">
      <w:pPr>
        <w:jc w:val="center"/>
        <w:rPr>
          <w:rFonts w:ascii="Times New Roman" w:hAnsi="Times New Roman" w:cs="Times New Roman"/>
          <w:sz w:val="32"/>
          <w:szCs w:val="32"/>
        </w:rPr>
      </w:pPr>
    </w:p>
    <w:p w:rsidR="00556D0D" w:rsidRPr="00E8435A" w:rsidRDefault="00556D0D" w:rsidP="00556D0D">
      <w:pPr>
        <w:autoSpaceDE w:val="0"/>
        <w:autoSpaceDN w:val="0"/>
        <w:adjustRightInd w:val="0"/>
        <w:spacing w:before="120" w:after="120" w:line="480" w:lineRule="auto"/>
        <w:rPr>
          <w:color w:val="000000"/>
        </w:rPr>
      </w:pPr>
      <w:r w:rsidRPr="00E8435A">
        <w:rPr>
          <w:color w:val="000000"/>
        </w:rPr>
        <w:t>Podpis Kierownika Jednostki</w:t>
      </w:r>
    </w:p>
    <w:p w:rsidR="00556D0D" w:rsidRPr="00E8435A" w:rsidRDefault="00556D0D" w:rsidP="00556D0D">
      <w:pPr>
        <w:autoSpaceDE w:val="0"/>
        <w:autoSpaceDN w:val="0"/>
        <w:adjustRightInd w:val="0"/>
        <w:spacing w:before="120" w:after="120" w:line="480" w:lineRule="auto"/>
        <w:rPr>
          <w:color w:val="000000"/>
        </w:rPr>
      </w:pPr>
      <w:r w:rsidRPr="00E8435A">
        <w:rPr>
          <w:color w:val="000000"/>
        </w:rPr>
        <w:t>Podpis Osoby odpowiedzialnej za sylabus</w:t>
      </w:r>
    </w:p>
    <w:p w:rsidR="00556D0D" w:rsidRPr="00385F3E" w:rsidRDefault="001C37C0" w:rsidP="00385F3E">
      <w:pPr>
        <w:autoSpaceDE w:val="0"/>
        <w:autoSpaceDN w:val="0"/>
        <w:adjustRightInd w:val="0"/>
        <w:spacing w:before="120" w:after="120" w:line="480" w:lineRule="auto"/>
        <w:rPr>
          <w:color w:val="000000"/>
        </w:rPr>
      </w:pPr>
      <w:r>
        <w:rPr>
          <w:color w:val="000000"/>
        </w:rPr>
        <w:t>P</w:t>
      </w:r>
      <w:r w:rsidR="00556D0D" w:rsidRPr="00E8435A">
        <w:rPr>
          <w:color w:val="000000"/>
        </w:rPr>
        <w:t>odpisy Osób prowadzących zajęcia</w:t>
      </w:r>
    </w:p>
    <w:p w:rsidR="001C37C0" w:rsidRPr="00E8435A" w:rsidRDefault="00385F3E" w:rsidP="001C37C0">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w:drawing>
          <wp:anchor distT="0" distB="0" distL="114300" distR="114300" simplePos="0" relativeHeight="251667456" behindDoc="0" locked="0" layoutInCell="1" allowOverlap="1">
            <wp:simplePos x="0" y="0"/>
            <wp:positionH relativeFrom="column">
              <wp:posOffset>175895</wp:posOffset>
            </wp:positionH>
            <wp:positionV relativeFrom="paragraph">
              <wp:posOffset>-263525</wp:posOffset>
            </wp:positionV>
            <wp:extent cx="1104900" cy="1106805"/>
            <wp:effectExtent l="0" t="0" r="0" b="0"/>
            <wp:wrapNone/>
            <wp:docPr id="14" name="Obraz 1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C0" w:rsidRPr="00E8435A">
        <w:rPr>
          <w:noProof/>
          <w:color w:val="000000"/>
          <w:lang w:eastAsia="pl-PL"/>
        </w:rPr>
        <mc:AlternateContent>
          <mc:Choice Requires="wps">
            <w:drawing>
              <wp:anchor distT="0" distB="0" distL="114300" distR="114300" simplePos="0" relativeHeight="251666432" behindDoc="1" locked="0" layoutInCell="1" allowOverlap="1">
                <wp:simplePos x="0" y="0"/>
                <wp:positionH relativeFrom="column">
                  <wp:posOffset>-61595</wp:posOffset>
                </wp:positionH>
                <wp:positionV relativeFrom="paragraph">
                  <wp:posOffset>194310</wp:posOffset>
                </wp:positionV>
                <wp:extent cx="6134100" cy="581025"/>
                <wp:effectExtent l="0" t="0" r="0" b="9525"/>
                <wp:wrapTight wrapText="bothSides">
                  <wp:wrapPolygon edited="0">
                    <wp:start x="0" y="0"/>
                    <wp:lineTo x="0" y="21246"/>
                    <wp:lineTo x="21533" y="21246"/>
                    <wp:lineTo x="21533"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D903CF" w:rsidRDefault="00980357" w:rsidP="001C37C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Pr>
                                <w:b/>
                                <w:sz w:val="32"/>
                                <w:szCs w:val="32"/>
                              </w:rPr>
                              <w:t xml:space="preserve"> Mikroekonomia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margin-left:-4.85pt;margin-top:15.3pt;width:483pt;height:4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" fillcolor="#d9d9d9" stroked="f">
                <v:textbox>
                  <w:txbxContent>
                    <w:p w:rsidR="00980357" w:rsidRPr="00D903CF" w:rsidRDefault="00980357" w:rsidP="001C37C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Pr>
                          <w:b/>
                          <w:sz w:val="32"/>
                          <w:szCs w:val="32"/>
                        </w:rPr>
                        <w:t xml:space="preserve"> Mikroekonomia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1C37C0" w:rsidRPr="00E8435A" w:rsidTr="002D739B">
        <w:trPr>
          <w:trHeight w:val="465"/>
        </w:trPr>
        <w:tc>
          <w:tcPr>
            <w:tcW w:w="9663" w:type="dxa"/>
            <w:gridSpan w:val="12"/>
            <w:vAlign w:val="center"/>
          </w:tcPr>
          <w:p w:rsidR="001C37C0" w:rsidRPr="00385F3E" w:rsidRDefault="00385F3E" w:rsidP="00385F3E">
            <w:pPr>
              <w:autoSpaceDE w:val="0"/>
              <w:autoSpaceDN w:val="0"/>
              <w:adjustRightInd w:val="0"/>
              <w:spacing w:before="120" w:after="120" w:line="240" w:lineRule="auto"/>
              <w:rPr>
                <w:b/>
                <w:bCs/>
                <w:iCs/>
                <w:color w:val="000000"/>
              </w:rPr>
            </w:pPr>
            <w:r>
              <w:rPr>
                <w:b/>
                <w:bCs/>
                <w:iCs/>
                <w:color w:val="000000"/>
                <w:sz w:val="28"/>
              </w:rPr>
              <w:t>1.</w:t>
            </w:r>
            <w:r w:rsidR="001C37C0" w:rsidRPr="00385F3E">
              <w:rPr>
                <w:b/>
                <w:bCs/>
                <w:iCs/>
                <w:color w:val="000000"/>
                <w:sz w:val="28"/>
              </w:rPr>
              <w:t>Metryczka</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sidRPr="00E8435A">
              <w:rPr>
                <w:bCs/>
                <w:iCs/>
                <w:color w:val="000000"/>
              </w:rPr>
              <w:t>Wydział Nauki o Zdrowiu</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 stopnia, profil ogólnoakademicki</w:t>
            </w:r>
            <w:r w:rsidRPr="00E8435A">
              <w:rPr>
                <w:bCs/>
                <w:iCs/>
                <w:color w:val="000000"/>
              </w:rPr>
              <w:t>, studia stacjonarne</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2017/2018</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Mikroekonomia</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34902</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sidRPr="00E8435A">
              <w:rPr>
                <w:bCs/>
                <w:iCs/>
                <w:color w:val="000000"/>
              </w:rPr>
              <w:t>Zakład Zdrowia Publicznego</w:t>
            </w:r>
          </w:p>
        </w:tc>
      </w:tr>
      <w:tr w:rsidR="001C37C0" w:rsidRPr="00574F00"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1C37C0" w:rsidRPr="00574F00" w:rsidRDefault="001C37C0" w:rsidP="002D739B">
            <w:pPr>
              <w:rPr>
                <w:color w:val="000000"/>
              </w:rPr>
            </w:pPr>
            <w:r w:rsidRPr="00574F00">
              <w:rPr>
                <w:color w:val="000000"/>
              </w:rPr>
              <w:t>dr hab. n. o</w:t>
            </w:r>
            <w:r>
              <w:rPr>
                <w:color w:val="000000"/>
              </w:rPr>
              <w:t xml:space="preserve"> zdr</w:t>
            </w:r>
            <w:r w:rsidRPr="00574F00">
              <w:rPr>
                <w:color w:val="000000"/>
              </w:rPr>
              <w:t>. Adam Fronczak</w:t>
            </w:r>
          </w:p>
        </w:tc>
      </w:tr>
      <w:tr w:rsidR="001C37C0" w:rsidRPr="00E8435A" w:rsidTr="002D739B">
        <w:trPr>
          <w:trHeight w:val="465"/>
        </w:trPr>
        <w:tc>
          <w:tcPr>
            <w:tcW w:w="3911" w:type="dxa"/>
            <w:gridSpan w:val="6"/>
            <w:vAlign w:val="center"/>
          </w:tcPr>
          <w:p w:rsidR="001C37C0" w:rsidRPr="00E8435A" w:rsidRDefault="001C37C0" w:rsidP="002D739B">
            <w:pPr>
              <w:rPr>
                <w:color w:val="000000"/>
              </w:rPr>
            </w:pPr>
            <w:r w:rsidRPr="00E8435A">
              <w:rPr>
                <w:color w:val="000000"/>
              </w:rPr>
              <w:t>Rok studiów (rok, na którym realizowany jest przedmiot):</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sidRPr="00E8435A">
              <w:rPr>
                <w:bCs/>
                <w:iCs/>
                <w:color w:val="000000"/>
              </w:rPr>
              <w:t>pierwszy</w:t>
            </w:r>
          </w:p>
        </w:tc>
      </w:tr>
      <w:tr w:rsidR="001C37C0" w:rsidRPr="00E8435A" w:rsidTr="002D739B">
        <w:trPr>
          <w:trHeight w:val="465"/>
        </w:trPr>
        <w:tc>
          <w:tcPr>
            <w:tcW w:w="3911" w:type="dxa"/>
            <w:gridSpan w:val="6"/>
            <w:vAlign w:val="center"/>
          </w:tcPr>
          <w:p w:rsidR="001C37C0" w:rsidRPr="00E8435A" w:rsidRDefault="001C37C0" w:rsidP="002D739B">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zimowy</w:t>
            </w:r>
          </w:p>
        </w:tc>
      </w:tr>
      <w:tr w:rsidR="001C37C0" w:rsidRPr="00E8435A" w:rsidTr="002D739B">
        <w:trPr>
          <w:trHeight w:val="465"/>
        </w:trPr>
        <w:tc>
          <w:tcPr>
            <w:tcW w:w="3911" w:type="dxa"/>
            <w:gridSpan w:val="6"/>
            <w:vAlign w:val="center"/>
          </w:tcPr>
          <w:p w:rsidR="001C37C0" w:rsidRPr="00E8435A" w:rsidRDefault="001C37C0" w:rsidP="002D739B">
            <w:pPr>
              <w:rPr>
                <w:color w:val="000000"/>
              </w:rPr>
            </w:pPr>
            <w:r w:rsidRPr="00E8435A">
              <w:rPr>
                <w:color w:val="000000"/>
              </w:rPr>
              <w:t>Typ modułu/przedmiotu (podstawowy, kierunkowy, fakultatywny):</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podstawowy</w:t>
            </w:r>
          </w:p>
        </w:tc>
      </w:tr>
      <w:tr w:rsidR="001C37C0" w:rsidRPr="00E8435A" w:rsidTr="002D739B">
        <w:trPr>
          <w:trHeight w:val="465"/>
        </w:trPr>
        <w:tc>
          <w:tcPr>
            <w:tcW w:w="3911" w:type="dxa"/>
            <w:gridSpan w:val="6"/>
            <w:vAlign w:val="center"/>
          </w:tcPr>
          <w:p w:rsidR="001C37C0" w:rsidRPr="00E8435A" w:rsidRDefault="001C37C0" w:rsidP="002D739B">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1C37C0" w:rsidRPr="00E8435A" w:rsidRDefault="001C37C0" w:rsidP="002D739B">
            <w:pPr>
              <w:rPr>
                <w:bCs/>
                <w:iCs/>
                <w:color w:val="000000"/>
              </w:rPr>
            </w:pPr>
            <w:r>
              <w:rPr>
                <w:color w:val="000000"/>
              </w:rPr>
              <w:t xml:space="preserve">Dr hab. n.zdr. (dr n. ekon) Aleksandra Czerw </w:t>
            </w:r>
          </w:p>
        </w:tc>
      </w:tr>
      <w:tr w:rsidR="001C37C0" w:rsidRPr="00E8435A" w:rsidTr="002D739B">
        <w:trPr>
          <w:trHeight w:val="465"/>
        </w:trPr>
        <w:tc>
          <w:tcPr>
            <w:tcW w:w="3911" w:type="dxa"/>
            <w:gridSpan w:val="6"/>
            <w:vAlign w:val="center"/>
          </w:tcPr>
          <w:p w:rsidR="001C37C0" w:rsidRPr="00E8435A" w:rsidRDefault="001C37C0" w:rsidP="002D739B">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sidRPr="00E8435A">
              <w:rPr>
                <w:bCs/>
                <w:iCs/>
                <w:color w:val="000000"/>
              </w:rPr>
              <w:t>Nie</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sidRPr="004F7ECE">
              <w:rPr>
                <w:color w:val="000000"/>
              </w:rPr>
              <w:t>Dr hab. n.zdr. (dr n. ekon) Aleksandra Czerw</w:t>
            </w:r>
          </w:p>
        </w:tc>
      </w:tr>
      <w:tr w:rsidR="001C37C0" w:rsidRPr="00E8435A" w:rsidTr="002D739B">
        <w:trPr>
          <w:trHeight w:val="465"/>
        </w:trPr>
        <w:tc>
          <w:tcPr>
            <w:tcW w:w="3911" w:type="dxa"/>
            <w:gridSpan w:val="6"/>
            <w:vAlign w:val="center"/>
          </w:tcPr>
          <w:p w:rsidR="001C37C0" w:rsidRPr="00E8435A" w:rsidRDefault="001C37C0" w:rsidP="002D739B">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1C37C0" w:rsidRPr="00E8435A" w:rsidRDefault="001C37C0" w:rsidP="002D739B">
            <w:pPr>
              <w:autoSpaceDE w:val="0"/>
              <w:autoSpaceDN w:val="0"/>
              <w:adjustRightInd w:val="0"/>
              <w:rPr>
                <w:bCs/>
                <w:iCs/>
                <w:color w:val="000000"/>
              </w:rPr>
            </w:pPr>
            <w:r>
              <w:rPr>
                <w:bCs/>
                <w:iCs/>
                <w:color w:val="000000"/>
              </w:rPr>
              <w:t>5</w:t>
            </w:r>
          </w:p>
        </w:tc>
      </w:tr>
      <w:tr w:rsidR="001C37C0" w:rsidRPr="00E8435A" w:rsidTr="002D739B">
        <w:trPr>
          <w:trHeight w:val="192"/>
        </w:trPr>
        <w:tc>
          <w:tcPr>
            <w:tcW w:w="9663" w:type="dxa"/>
            <w:gridSpan w:val="12"/>
            <w:vAlign w:val="center"/>
          </w:tcPr>
          <w:p w:rsidR="001C37C0" w:rsidRPr="00E8435A" w:rsidRDefault="001C37C0" w:rsidP="001C37C0">
            <w:pPr>
              <w:autoSpaceDE w:val="0"/>
              <w:autoSpaceDN w:val="0"/>
              <w:adjustRightInd w:val="0"/>
              <w:spacing w:before="120" w:after="120" w:line="240" w:lineRule="auto"/>
              <w:rPr>
                <w:b/>
                <w:bCs/>
                <w:iCs/>
                <w:color w:val="000000"/>
              </w:rPr>
            </w:pPr>
            <w:r>
              <w:rPr>
                <w:b/>
                <w:bCs/>
                <w:iCs/>
                <w:color w:val="000000"/>
                <w:sz w:val="28"/>
              </w:rPr>
              <w:t xml:space="preserve">2. </w:t>
            </w:r>
            <w:r w:rsidRPr="00E8435A">
              <w:rPr>
                <w:b/>
                <w:bCs/>
                <w:iCs/>
                <w:color w:val="000000"/>
                <w:sz w:val="28"/>
              </w:rPr>
              <w:t xml:space="preserve">Cele kształcenia  </w:t>
            </w:r>
          </w:p>
        </w:tc>
      </w:tr>
      <w:tr w:rsidR="001C37C0" w:rsidRPr="00E8435A" w:rsidTr="002D739B">
        <w:trPr>
          <w:trHeight w:val="465"/>
        </w:trPr>
        <w:tc>
          <w:tcPr>
            <w:tcW w:w="9663" w:type="dxa"/>
            <w:gridSpan w:val="12"/>
            <w:vAlign w:val="center"/>
          </w:tcPr>
          <w:p w:rsidR="001C37C0" w:rsidRPr="00E8435A" w:rsidRDefault="001C37C0" w:rsidP="001C37C0">
            <w:pPr>
              <w:autoSpaceDE w:val="0"/>
              <w:autoSpaceDN w:val="0"/>
              <w:adjustRightInd w:val="0"/>
              <w:spacing w:before="120" w:after="120" w:line="240" w:lineRule="auto"/>
              <w:rPr>
                <w:b/>
                <w:bCs/>
                <w:iCs/>
                <w:color w:val="000000"/>
              </w:rPr>
            </w:pPr>
            <w:r>
              <w:rPr>
                <w:b/>
                <w:bCs/>
                <w:iCs/>
                <w:color w:val="000000"/>
                <w:sz w:val="28"/>
              </w:rPr>
              <w:t xml:space="preserve">3. </w:t>
            </w:r>
            <w:r w:rsidRPr="00E8435A">
              <w:rPr>
                <w:b/>
                <w:bCs/>
                <w:iCs/>
                <w:color w:val="000000"/>
                <w:sz w:val="28"/>
              </w:rPr>
              <w:t xml:space="preserve">Wymagania wstępne </w:t>
            </w:r>
          </w:p>
        </w:tc>
      </w:tr>
      <w:tr w:rsidR="001C37C0" w:rsidRPr="00E8435A" w:rsidTr="002D739B">
        <w:trPr>
          <w:trHeight w:val="465"/>
        </w:trPr>
        <w:tc>
          <w:tcPr>
            <w:tcW w:w="9663" w:type="dxa"/>
            <w:gridSpan w:val="12"/>
            <w:shd w:val="clear" w:color="auto" w:fill="F2F2F2"/>
            <w:vAlign w:val="center"/>
          </w:tcPr>
          <w:p w:rsidR="001C37C0" w:rsidRPr="00E8435A" w:rsidRDefault="001C37C0" w:rsidP="001C37C0">
            <w:pPr>
              <w:spacing w:before="120" w:after="120"/>
              <w:ind w:left="360" w:hanging="360"/>
              <w:jc w:val="both"/>
              <w:rPr>
                <w:bCs/>
                <w:iCs/>
                <w:color w:val="000000"/>
              </w:rPr>
            </w:pPr>
            <w:r w:rsidRPr="00E8435A">
              <w:rPr>
                <w:bCs/>
                <w:iCs/>
                <w:color w:val="000000"/>
              </w:rPr>
              <w:t>Brak</w:t>
            </w:r>
          </w:p>
        </w:tc>
      </w:tr>
      <w:tr w:rsidR="001C37C0" w:rsidRPr="00E8435A" w:rsidTr="002D739B">
        <w:trPr>
          <w:trHeight w:val="344"/>
        </w:trPr>
        <w:tc>
          <w:tcPr>
            <w:tcW w:w="9663" w:type="dxa"/>
            <w:gridSpan w:val="12"/>
            <w:vAlign w:val="center"/>
          </w:tcPr>
          <w:p w:rsidR="001C37C0" w:rsidRPr="001C37C0" w:rsidRDefault="001C37C0" w:rsidP="001C37C0">
            <w:pPr>
              <w:spacing w:before="120" w:after="120" w:line="240" w:lineRule="auto"/>
              <w:rPr>
                <w:b/>
                <w:bCs/>
                <w:color w:val="000000"/>
              </w:rPr>
            </w:pPr>
            <w:r>
              <w:rPr>
                <w:b/>
                <w:bCs/>
                <w:color w:val="000000"/>
                <w:sz w:val="28"/>
              </w:rPr>
              <w:t xml:space="preserve">4. </w:t>
            </w:r>
            <w:r w:rsidRPr="001C37C0">
              <w:rPr>
                <w:b/>
                <w:bCs/>
                <w:color w:val="000000"/>
                <w:sz w:val="28"/>
              </w:rPr>
              <w:t>Przedmiotowe efekty kształcenia</w:t>
            </w:r>
          </w:p>
        </w:tc>
      </w:tr>
      <w:tr w:rsidR="001C37C0" w:rsidRPr="00E8435A" w:rsidTr="002D739B">
        <w:trPr>
          <w:trHeight w:val="465"/>
        </w:trPr>
        <w:tc>
          <w:tcPr>
            <w:tcW w:w="9663" w:type="dxa"/>
            <w:gridSpan w:val="12"/>
            <w:vAlign w:val="center"/>
          </w:tcPr>
          <w:p w:rsidR="001C37C0" w:rsidRPr="00E8435A" w:rsidRDefault="001C37C0" w:rsidP="001C37C0">
            <w:pPr>
              <w:autoSpaceDE w:val="0"/>
              <w:autoSpaceDN w:val="0"/>
              <w:adjustRightInd w:val="0"/>
              <w:jc w:val="center"/>
              <w:rPr>
                <w:bCs/>
                <w:iCs/>
                <w:color w:val="000000"/>
              </w:rPr>
            </w:pPr>
            <w:r w:rsidRPr="00E8435A">
              <w:rPr>
                <w:b/>
                <w:bCs/>
                <w:iCs/>
                <w:color w:val="000000"/>
              </w:rPr>
              <w:lastRenderedPageBreak/>
              <w:t>Lista efektów kształcenia</w:t>
            </w:r>
          </w:p>
        </w:tc>
      </w:tr>
      <w:tr w:rsidR="001C37C0" w:rsidRPr="0086015F" w:rsidTr="002D739B">
        <w:trPr>
          <w:trHeight w:val="465"/>
        </w:trPr>
        <w:tc>
          <w:tcPr>
            <w:tcW w:w="1598" w:type="dxa"/>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1C37C0" w:rsidRPr="0086015F" w:rsidRDefault="001C37C0" w:rsidP="001C37C0">
            <w:pPr>
              <w:autoSpaceDE w:val="0"/>
              <w:autoSpaceDN w:val="0"/>
              <w:adjustRightInd w:val="0"/>
              <w:jc w:val="center"/>
            </w:pPr>
            <w:r w:rsidRPr="0086015F">
              <w:t xml:space="preserve">Odniesienie do efektu kierunkowego </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sidRPr="00E8435A">
              <w:rPr>
                <w:color w:val="000000"/>
              </w:rPr>
              <w:t>W1</w:t>
            </w:r>
          </w:p>
        </w:tc>
        <w:tc>
          <w:tcPr>
            <w:tcW w:w="5782" w:type="dxa"/>
            <w:gridSpan w:val="9"/>
            <w:shd w:val="clear" w:color="auto" w:fill="F2F2F2"/>
            <w:vAlign w:val="center"/>
          </w:tcPr>
          <w:p w:rsidR="001C37C0" w:rsidRPr="00E8435A" w:rsidRDefault="001C37C0" w:rsidP="001C37C0">
            <w:pPr>
              <w:widowControl w:val="0"/>
              <w:autoSpaceDE w:val="0"/>
              <w:autoSpaceDN w:val="0"/>
              <w:adjustRightInd w:val="0"/>
              <w:rPr>
                <w:color w:val="000000"/>
              </w:rPr>
            </w:pPr>
            <w:r w:rsidRPr="00887F05">
              <w:rPr>
                <w:color w:val="000000"/>
                <w:spacing w:val="-4"/>
              </w:rPr>
              <w:t>Definiuje i opisuje podstawowe kategorie g</w:t>
            </w:r>
            <w:r>
              <w:rPr>
                <w:color w:val="000000"/>
                <w:spacing w:val="-4"/>
              </w:rPr>
              <w:t>ospodarki rynkowej – rynek, cena</w:t>
            </w:r>
            <w:r w:rsidRPr="00887F05">
              <w:rPr>
                <w:color w:val="000000"/>
                <w:spacing w:val="-4"/>
              </w:rPr>
              <w:t>, konkurencja, podmioty gospodarcze, gospodarstwa domowe.</w:t>
            </w:r>
          </w:p>
        </w:tc>
        <w:tc>
          <w:tcPr>
            <w:tcW w:w="2283" w:type="dxa"/>
            <w:gridSpan w:val="2"/>
            <w:shd w:val="clear" w:color="auto" w:fill="F2F2F2"/>
            <w:vAlign w:val="center"/>
          </w:tcPr>
          <w:p w:rsidR="001C37C0" w:rsidRPr="0086015F" w:rsidRDefault="001C37C0" w:rsidP="001C37C0">
            <w:r w:rsidRPr="00903973">
              <w:t>P1U_W</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sidRPr="00E8435A">
              <w:rPr>
                <w:color w:val="000000"/>
              </w:rPr>
              <w:t>W2</w:t>
            </w:r>
          </w:p>
        </w:tc>
        <w:tc>
          <w:tcPr>
            <w:tcW w:w="5782" w:type="dxa"/>
            <w:gridSpan w:val="9"/>
            <w:shd w:val="clear" w:color="auto" w:fill="F2F2F2"/>
            <w:vAlign w:val="center"/>
          </w:tcPr>
          <w:p w:rsidR="001C37C0" w:rsidRPr="00E8435A" w:rsidRDefault="001C37C0" w:rsidP="001C37C0">
            <w:pPr>
              <w:rPr>
                <w:color w:val="000000"/>
              </w:rPr>
            </w:pPr>
            <w:r w:rsidRPr="00887F05">
              <w:rPr>
                <w:color w:val="000000"/>
              </w:rPr>
              <w:t>Przedstawia podstawowe cechy gospodarki rynkowej, mechanizmu rynkowego.</w:t>
            </w:r>
          </w:p>
        </w:tc>
        <w:tc>
          <w:tcPr>
            <w:tcW w:w="2283" w:type="dxa"/>
            <w:gridSpan w:val="2"/>
            <w:shd w:val="clear" w:color="auto" w:fill="F2F2F2"/>
            <w:vAlign w:val="center"/>
          </w:tcPr>
          <w:p w:rsidR="001C37C0" w:rsidRPr="0086015F" w:rsidRDefault="001C37C0" w:rsidP="001C37C0">
            <w:r w:rsidRPr="00903973">
              <w:t>P1U_W</w:t>
            </w:r>
          </w:p>
        </w:tc>
      </w:tr>
      <w:tr w:rsidR="001C37C0" w:rsidRPr="0086015F" w:rsidTr="002D739B">
        <w:trPr>
          <w:trHeight w:val="465"/>
        </w:trPr>
        <w:tc>
          <w:tcPr>
            <w:tcW w:w="1598" w:type="dxa"/>
            <w:shd w:val="clear" w:color="auto" w:fill="F2F2F2"/>
            <w:vAlign w:val="center"/>
          </w:tcPr>
          <w:p w:rsidR="001C37C0" w:rsidRPr="00E8435A" w:rsidRDefault="001C37C0" w:rsidP="001C37C0">
            <w:pPr>
              <w:rPr>
                <w:b/>
                <w:color w:val="000000"/>
              </w:rPr>
            </w:pPr>
            <w:r w:rsidRPr="00E8435A">
              <w:rPr>
                <w:color w:val="000000"/>
              </w:rPr>
              <w:t>W3</w:t>
            </w:r>
          </w:p>
        </w:tc>
        <w:tc>
          <w:tcPr>
            <w:tcW w:w="5782" w:type="dxa"/>
            <w:gridSpan w:val="9"/>
            <w:shd w:val="clear" w:color="auto" w:fill="F2F2F2"/>
            <w:vAlign w:val="center"/>
          </w:tcPr>
          <w:p w:rsidR="001C37C0" w:rsidRPr="00E8435A" w:rsidRDefault="001C37C0" w:rsidP="001C37C0">
            <w:pPr>
              <w:rPr>
                <w:color w:val="000000"/>
              </w:rPr>
            </w:pPr>
            <w:r w:rsidRPr="00887F05">
              <w:rPr>
                <w:color w:val="000000"/>
              </w:rPr>
              <w:t>Wskazuje podstawowe założenia Teorii zachowania konsumenta.</w:t>
            </w:r>
          </w:p>
        </w:tc>
        <w:tc>
          <w:tcPr>
            <w:tcW w:w="2283" w:type="dxa"/>
            <w:gridSpan w:val="2"/>
            <w:shd w:val="clear" w:color="auto" w:fill="F2F2F2"/>
            <w:vAlign w:val="center"/>
          </w:tcPr>
          <w:p w:rsidR="001C37C0" w:rsidRPr="0086015F" w:rsidRDefault="001C37C0" w:rsidP="001C37C0">
            <w:pPr>
              <w:rPr>
                <w:lang w:val="en-US"/>
              </w:rPr>
            </w:pPr>
            <w:r w:rsidRPr="00903973">
              <w:rPr>
                <w:lang w:val="en-US"/>
              </w:rPr>
              <w:t>P1U_W</w:t>
            </w:r>
          </w:p>
        </w:tc>
      </w:tr>
      <w:tr w:rsidR="001C37C0" w:rsidRPr="0086015F" w:rsidTr="002D739B">
        <w:trPr>
          <w:trHeight w:val="465"/>
        </w:trPr>
        <w:tc>
          <w:tcPr>
            <w:tcW w:w="1598" w:type="dxa"/>
            <w:shd w:val="clear" w:color="auto" w:fill="F2F2F2"/>
            <w:vAlign w:val="center"/>
          </w:tcPr>
          <w:p w:rsidR="001C37C0" w:rsidRPr="00E8435A" w:rsidRDefault="001C37C0" w:rsidP="001C37C0">
            <w:pPr>
              <w:rPr>
                <w:b/>
                <w:color w:val="000000"/>
              </w:rPr>
            </w:pPr>
            <w:r w:rsidRPr="00E8435A">
              <w:rPr>
                <w:color w:val="000000"/>
              </w:rPr>
              <w:t>W4</w:t>
            </w:r>
          </w:p>
        </w:tc>
        <w:tc>
          <w:tcPr>
            <w:tcW w:w="5782" w:type="dxa"/>
            <w:gridSpan w:val="9"/>
            <w:shd w:val="clear" w:color="auto" w:fill="F2F2F2"/>
            <w:vAlign w:val="center"/>
          </w:tcPr>
          <w:p w:rsidR="001C37C0" w:rsidRPr="00E8435A" w:rsidRDefault="001C37C0" w:rsidP="001C37C0">
            <w:pPr>
              <w:rPr>
                <w:color w:val="000000"/>
              </w:rPr>
            </w:pPr>
            <w:r w:rsidRPr="00887F05">
              <w:rPr>
                <w:color w:val="000000"/>
              </w:rPr>
              <w:t>Charakteryzuje rynki czynników produkcji: pracy, kapitału fizycznego i ludzkiego, ziemi.</w:t>
            </w:r>
          </w:p>
        </w:tc>
        <w:tc>
          <w:tcPr>
            <w:tcW w:w="2283" w:type="dxa"/>
            <w:gridSpan w:val="2"/>
            <w:shd w:val="clear" w:color="auto" w:fill="F2F2F2"/>
            <w:vAlign w:val="center"/>
          </w:tcPr>
          <w:p w:rsidR="001C37C0" w:rsidRPr="0086015F" w:rsidRDefault="001C37C0" w:rsidP="001C37C0">
            <w:pPr>
              <w:rPr>
                <w:lang w:val="de-DE"/>
              </w:rPr>
            </w:pPr>
            <w:r w:rsidRPr="00903973">
              <w:rPr>
                <w:lang w:val="en-US"/>
              </w:rPr>
              <w:t>P1U_W</w:t>
            </w:r>
            <w:r w:rsidRPr="00903973">
              <w:rPr>
                <w:lang w:val="de-DE"/>
              </w:rPr>
              <w:t xml:space="preserve"> P2U_W</w:t>
            </w:r>
          </w:p>
        </w:tc>
      </w:tr>
      <w:tr w:rsidR="001C37C0" w:rsidRPr="0086015F" w:rsidTr="002D739B">
        <w:trPr>
          <w:trHeight w:val="465"/>
        </w:trPr>
        <w:tc>
          <w:tcPr>
            <w:tcW w:w="1598" w:type="dxa"/>
            <w:shd w:val="clear" w:color="auto" w:fill="F2F2F2"/>
            <w:vAlign w:val="center"/>
          </w:tcPr>
          <w:p w:rsidR="001C37C0" w:rsidRPr="00E8435A" w:rsidRDefault="001C37C0" w:rsidP="001C37C0">
            <w:pPr>
              <w:rPr>
                <w:b/>
                <w:color w:val="000000"/>
              </w:rPr>
            </w:pPr>
            <w:r w:rsidRPr="00E8435A">
              <w:rPr>
                <w:color w:val="000000"/>
              </w:rPr>
              <w:t>W5</w:t>
            </w:r>
          </w:p>
        </w:tc>
        <w:tc>
          <w:tcPr>
            <w:tcW w:w="5782" w:type="dxa"/>
            <w:gridSpan w:val="9"/>
            <w:shd w:val="clear" w:color="auto" w:fill="F2F2F2"/>
            <w:vAlign w:val="center"/>
          </w:tcPr>
          <w:p w:rsidR="001C37C0" w:rsidRPr="00E8435A" w:rsidRDefault="001C37C0" w:rsidP="001C37C0">
            <w:pPr>
              <w:rPr>
                <w:color w:val="000000"/>
              </w:rPr>
            </w:pPr>
            <w:r w:rsidRPr="00887F05">
              <w:rPr>
                <w:color w:val="000000"/>
              </w:rPr>
              <w:t>Defini</w:t>
            </w:r>
            <w:r>
              <w:rPr>
                <w:color w:val="000000"/>
              </w:rPr>
              <w:t>uje pojęcie producenta – funkcja</w:t>
            </w:r>
            <w:r w:rsidRPr="00887F05">
              <w:rPr>
                <w:color w:val="000000"/>
              </w:rPr>
              <w:t xml:space="preserve"> produkcji, koszty produkcji, optimum producenta.</w:t>
            </w:r>
          </w:p>
        </w:tc>
        <w:tc>
          <w:tcPr>
            <w:tcW w:w="2283" w:type="dxa"/>
            <w:gridSpan w:val="2"/>
            <w:shd w:val="clear" w:color="auto" w:fill="F2F2F2"/>
            <w:vAlign w:val="center"/>
          </w:tcPr>
          <w:p w:rsidR="001C37C0" w:rsidRPr="0086015F" w:rsidRDefault="001C37C0" w:rsidP="001C37C0">
            <w:r w:rsidRPr="00903973">
              <w:rPr>
                <w:lang w:val="en-US"/>
              </w:rPr>
              <w:t>P1U_W</w:t>
            </w:r>
            <w:r w:rsidRPr="00903973">
              <w:t xml:space="preserve"> P2U_W</w:t>
            </w:r>
          </w:p>
        </w:tc>
      </w:tr>
      <w:tr w:rsidR="001C37C0" w:rsidRPr="0086015F" w:rsidTr="002D739B">
        <w:trPr>
          <w:trHeight w:val="465"/>
        </w:trPr>
        <w:tc>
          <w:tcPr>
            <w:tcW w:w="1598" w:type="dxa"/>
            <w:shd w:val="clear" w:color="auto" w:fill="F2F2F2"/>
            <w:vAlign w:val="center"/>
          </w:tcPr>
          <w:p w:rsidR="001C37C0" w:rsidRPr="00E8435A" w:rsidRDefault="001C37C0" w:rsidP="001C37C0">
            <w:pPr>
              <w:rPr>
                <w:b/>
                <w:color w:val="000000"/>
              </w:rPr>
            </w:pPr>
            <w:r w:rsidRPr="00E8435A">
              <w:rPr>
                <w:color w:val="000000"/>
              </w:rPr>
              <w:t>W6</w:t>
            </w:r>
          </w:p>
        </w:tc>
        <w:tc>
          <w:tcPr>
            <w:tcW w:w="5782" w:type="dxa"/>
            <w:gridSpan w:val="9"/>
            <w:shd w:val="clear" w:color="auto" w:fill="F2F2F2"/>
            <w:vAlign w:val="center"/>
          </w:tcPr>
          <w:p w:rsidR="001C37C0" w:rsidRPr="00E8435A" w:rsidRDefault="001C37C0" w:rsidP="001C37C0">
            <w:pPr>
              <w:rPr>
                <w:color w:val="000000"/>
              </w:rPr>
            </w:pPr>
            <w:r w:rsidRPr="00887F05">
              <w:rPr>
                <w:color w:val="000000"/>
              </w:rPr>
              <w:t>Wskazuje różnice między podstawowymi formami rynku: konkurencja doskonała, m</w:t>
            </w:r>
            <w:r>
              <w:rPr>
                <w:color w:val="000000"/>
              </w:rPr>
              <w:t>onopol, konkurencja monopolistyczna, oligopol</w:t>
            </w:r>
            <w:r w:rsidRPr="00887F05">
              <w:rPr>
                <w:color w:val="000000"/>
              </w:rPr>
              <w:t>.</w:t>
            </w:r>
            <w:r>
              <w:rPr>
                <w:color w:val="000000"/>
              </w:rPr>
              <w:t xml:space="preserve"> Formy organizacyjne usług zdrowotnych.</w:t>
            </w:r>
          </w:p>
        </w:tc>
        <w:tc>
          <w:tcPr>
            <w:tcW w:w="2283" w:type="dxa"/>
            <w:gridSpan w:val="2"/>
            <w:shd w:val="clear" w:color="auto" w:fill="F2F2F2"/>
            <w:vAlign w:val="center"/>
          </w:tcPr>
          <w:p w:rsidR="001C37C0" w:rsidRPr="0086015F" w:rsidRDefault="001C37C0" w:rsidP="001C37C0">
            <w:r w:rsidRPr="00903973">
              <w:t>P2U_W</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U1</w:t>
            </w:r>
          </w:p>
        </w:tc>
        <w:tc>
          <w:tcPr>
            <w:tcW w:w="5782" w:type="dxa"/>
            <w:gridSpan w:val="9"/>
            <w:shd w:val="clear" w:color="auto" w:fill="F2F2F2"/>
            <w:vAlign w:val="center"/>
          </w:tcPr>
          <w:p w:rsidR="001C37C0" w:rsidRPr="00E8435A" w:rsidRDefault="001C37C0" w:rsidP="001C37C0">
            <w:pPr>
              <w:widowControl w:val="0"/>
              <w:autoSpaceDE w:val="0"/>
              <w:autoSpaceDN w:val="0"/>
              <w:adjustRightInd w:val="0"/>
              <w:rPr>
                <w:color w:val="000000"/>
              </w:rPr>
            </w:pPr>
            <w:r w:rsidRPr="00103F43">
              <w:rPr>
                <w:color w:val="000000"/>
                <w:spacing w:val="-4"/>
              </w:rPr>
              <w:t>Stosuje wiedzę do rozwiązywania prostych problemów mikroekonomicznych.</w:t>
            </w:r>
          </w:p>
        </w:tc>
        <w:tc>
          <w:tcPr>
            <w:tcW w:w="2283" w:type="dxa"/>
            <w:gridSpan w:val="2"/>
            <w:shd w:val="clear" w:color="auto" w:fill="F2F2F2"/>
            <w:vAlign w:val="center"/>
          </w:tcPr>
          <w:p w:rsidR="001C37C0" w:rsidRPr="0086015F" w:rsidRDefault="001C37C0" w:rsidP="001C37C0">
            <w:r w:rsidRPr="00903973">
              <w:t>P1U_U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U2</w:t>
            </w:r>
          </w:p>
        </w:tc>
        <w:tc>
          <w:tcPr>
            <w:tcW w:w="5782" w:type="dxa"/>
            <w:gridSpan w:val="9"/>
            <w:shd w:val="clear" w:color="auto" w:fill="F2F2F2"/>
            <w:vAlign w:val="center"/>
          </w:tcPr>
          <w:p w:rsidR="001C37C0" w:rsidRPr="00E8435A" w:rsidRDefault="001C37C0" w:rsidP="001C37C0">
            <w:pPr>
              <w:widowControl w:val="0"/>
              <w:autoSpaceDE w:val="0"/>
              <w:autoSpaceDN w:val="0"/>
              <w:adjustRightInd w:val="0"/>
              <w:rPr>
                <w:color w:val="000000"/>
                <w:spacing w:val="-4"/>
              </w:rPr>
            </w:pPr>
            <w:r w:rsidRPr="00103F43">
              <w:rPr>
                <w:color w:val="000000"/>
                <w:spacing w:val="-4"/>
              </w:rPr>
              <w:t>Korzysta z danych mikroekonomicznych i metod ich analizowania.</w:t>
            </w:r>
          </w:p>
        </w:tc>
        <w:tc>
          <w:tcPr>
            <w:tcW w:w="2283" w:type="dxa"/>
            <w:gridSpan w:val="2"/>
            <w:shd w:val="clear" w:color="auto" w:fill="F2F2F2"/>
            <w:vAlign w:val="center"/>
          </w:tcPr>
          <w:p w:rsidR="001C37C0" w:rsidRPr="0086015F" w:rsidRDefault="001C37C0" w:rsidP="001C37C0">
            <w:r w:rsidRPr="00903973">
              <w:t>P2U_U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U3</w:t>
            </w:r>
          </w:p>
        </w:tc>
        <w:tc>
          <w:tcPr>
            <w:tcW w:w="5782" w:type="dxa"/>
            <w:gridSpan w:val="9"/>
            <w:shd w:val="clear" w:color="auto" w:fill="F2F2F2"/>
            <w:vAlign w:val="center"/>
          </w:tcPr>
          <w:p w:rsidR="001C37C0" w:rsidRPr="00E8435A" w:rsidRDefault="001C37C0" w:rsidP="001C37C0">
            <w:pPr>
              <w:rPr>
                <w:color w:val="000000"/>
              </w:rPr>
            </w:pPr>
            <w:r w:rsidRPr="00103F43">
              <w:rPr>
                <w:color w:val="000000"/>
              </w:rPr>
              <w:t>Interpretuje podstawowe dane mikroekonomiczne.</w:t>
            </w:r>
          </w:p>
        </w:tc>
        <w:tc>
          <w:tcPr>
            <w:tcW w:w="2283" w:type="dxa"/>
            <w:gridSpan w:val="2"/>
            <w:shd w:val="clear" w:color="auto" w:fill="F2F2F2"/>
            <w:vAlign w:val="center"/>
          </w:tcPr>
          <w:p w:rsidR="001C37C0" w:rsidRPr="0086015F" w:rsidRDefault="001C37C0" w:rsidP="001C37C0">
            <w:r w:rsidRPr="00903973">
              <w:t>P3U_U</w:t>
            </w:r>
          </w:p>
        </w:tc>
      </w:tr>
      <w:tr w:rsidR="001C37C0" w:rsidRPr="0086015F" w:rsidTr="002D739B">
        <w:trPr>
          <w:trHeight w:val="1162"/>
        </w:trPr>
        <w:tc>
          <w:tcPr>
            <w:tcW w:w="1598" w:type="dxa"/>
            <w:shd w:val="clear" w:color="auto" w:fill="F2F2F2"/>
            <w:vAlign w:val="center"/>
          </w:tcPr>
          <w:p w:rsidR="001C37C0" w:rsidRPr="00E8435A" w:rsidRDefault="001C37C0" w:rsidP="001C37C0">
            <w:pPr>
              <w:rPr>
                <w:color w:val="000000"/>
              </w:rPr>
            </w:pPr>
            <w:r>
              <w:rPr>
                <w:color w:val="000000"/>
              </w:rPr>
              <w:t>U4</w:t>
            </w:r>
          </w:p>
        </w:tc>
        <w:tc>
          <w:tcPr>
            <w:tcW w:w="5782" w:type="dxa"/>
            <w:gridSpan w:val="9"/>
            <w:shd w:val="clear" w:color="auto" w:fill="F2F2F2"/>
            <w:vAlign w:val="center"/>
          </w:tcPr>
          <w:p w:rsidR="001C37C0" w:rsidRPr="00E8435A" w:rsidRDefault="001C37C0" w:rsidP="001C37C0">
            <w:pPr>
              <w:rPr>
                <w:color w:val="000000"/>
              </w:rPr>
            </w:pPr>
            <w:r w:rsidRPr="00103F43">
              <w:rPr>
                <w:color w:val="000000"/>
              </w:rPr>
              <w:t>Wykorzystuje Teorię konsumenta i producenta do interpretowania problemów praktyki gospodarczej oraz do oceny racjonalności decyzji podmiotów gospodarczych i gospodarstw domowych.</w:t>
            </w:r>
          </w:p>
        </w:tc>
        <w:tc>
          <w:tcPr>
            <w:tcW w:w="2283" w:type="dxa"/>
            <w:gridSpan w:val="2"/>
            <w:shd w:val="clear" w:color="auto" w:fill="F2F2F2"/>
            <w:vAlign w:val="center"/>
          </w:tcPr>
          <w:p w:rsidR="001C37C0" w:rsidRPr="0086015F" w:rsidRDefault="001C37C0" w:rsidP="001C37C0">
            <w:r w:rsidRPr="00903973">
              <w:t>P3U_U</w:t>
            </w:r>
            <w:r>
              <w:t xml:space="preserve"> </w:t>
            </w:r>
            <w:r w:rsidRPr="00903973">
              <w:t>P4U_U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U5</w:t>
            </w:r>
          </w:p>
        </w:tc>
        <w:tc>
          <w:tcPr>
            <w:tcW w:w="5782" w:type="dxa"/>
            <w:gridSpan w:val="9"/>
            <w:shd w:val="clear" w:color="auto" w:fill="F2F2F2"/>
            <w:vAlign w:val="center"/>
          </w:tcPr>
          <w:p w:rsidR="001C37C0" w:rsidRPr="00E8435A" w:rsidRDefault="001C37C0" w:rsidP="001C37C0">
            <w:pPr>
              <w:rPr>
                <w:color w:val="000000"/>
              </w:rPr>
            </w:pPr>
            <w:r w:rsidRPr="00103F43">
              <w:rPr>
                <w:color w:val="000000"/>
              </w:rPr>
              <w:t>Posługuje się podstawowymi kategoriami gospodarki rynkowej.</w:t>
            </w:r>
          </w:p>
        </w:tc>
        <w:tc>
          <w:tcPr>
            <w:tcW w:w="2283" w:type="dxa"/>
            <w:gridSpan w:val="2"/>
            <w:shd w:val="clear" w:color="auto" w:fill="F2F2F2"/>
            <w:vAlign w:val="center"/>
          </w:tcPr>
          <w:p w:rsidR="001C37C0" w:rsidRPr="0086015F" w:rsidRDefault="001C37C0" w:rsidP="001C37C0">
            <w:r w:rsidRPr="00903973">
              <w:t>P2U_U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U6</w:t>
            </w:r>
          </w:p>
        </w:tc>
        <w:tc>
          <w:tcPr>
            <w:tcW w:w="5782" w:type="dxa"/>
            <w:gridSpan w:val="9"/>
            <w:shd w:val="clear" w:color="auto" w:fill="F2F2F2"/>
            <w:vAlign w:val="center"/>
          </w:tcPr>
          <w:p w:rsidR="001C37C0" w:rsidRPr="00E8435A" w:rsidRDefault="001C37C0" w:rsidP="001C37C0">
            <w:pPr>
              <w:rPr>
                <w:color w:val="000000"/>
              </w:rPr>
            </w:pPr>
            <w:r w:rsidRPr="00103F43">
              <w:rPr>
                <w:color w:val="000000"/>
              </w:rPr>
              <w:t xml:space="preserve">Skutecznie komunikuje się w metajęzyku współczesnej ekonomii ze specjalistami </w:t>
            </w:r>
            <w:r>
              <w:rPr>
                <w:color w:val="000000"/>
              </w:rPr>
              <w:t xml:space="preserve">w </w:t>
            </w:r>
            <w:r w:rsidRPr="00103F43">
              <w:rPr>
                <w:color w:val="000000"/>
              </w:rPr>
              <w:t>dyscyplinie.</w:t>
            </w:r>
          </w:p>
        </w:tc>
        <w:tc>
          <w:tcPr>
            <w:tcW w:w="2283" w:type="dxa"/>
            <w:gridSpan w:val="2"/>
            <w:shd w:val="clear" w:color="auto" w:fill="F2F2F2"/>
            <w:vAlign w:val="center"/>
          </w:tcPr>
          <w:p w:rsidR="001C37C0" w:rsidRPr="0086015F" w:rsidRDefault="001C37C0" w:rsidP="001C37C0">
            <w:r w:rsidRPr="00903973">
              <w:t>P3U_U P4U_U</w:t>
            </w:r>
          </w:p>
        </w:tc>
      </w:tr>
      <w:tr w:rsidR="001C37C0" w:rsidRPr="0086015F" w:rsidTr="002D739B">
        <w:trPr>
          <w:trHeight w:val="465"/>
        </w:trPr>
        <w:tc>
          <w:tcPr>
            <w:tcW w:w="1598" w:type="dxa"/>
            <w:shd w:val="clear" w:color="auto" w:fill="F2F2F2"/>
            <w:vAlign w:val="center"/>
          </w:tcPr>
          <w:p w:rsidR="001C37C0" w:rsidRPr="00E8435A" w:rsidRDefault="001C37C0" w:rsidP="001C37C0">
            <w:pPr>
              <w:rPr>
                <w:b/>
                <w:color w:val="000000"/>
              </w:rPr>
            </w:pPr>
            <w:r>
              <w:rPr>
                <w:color w:val="000000"/>
              </w:rPr>
              <w:t>U7</w:t>
            </w:r>
          </w:p>
        </w:tc>
        <w:tc>
          <w:tcPr>
            <w:tcW w:w="5782" w:type="dxa"/>
            <w:gridSpan w:val="9"/>
            <w:shd w:val="clear" w:color="auto" w:fill="F2F2F2"/>
            <w:vAlign w:val="center"/>
          </w:tcPr>
          <w:p w:rsidR="001C37C0" w:rsidRPr="00E8435A" w:rsidRDefault="001C37C0" w:rsidP="001C37C0">
            <w:pPr>
              <w:rPr>
                <w:color w:val="000000"/>
              </w:rPr>
            </w:pPr>
            <w:r>
              <w:rPr>
                <w:rFonts w:eastAsia="MS Mincho"/>
                <w:color w:val="000000"/>
              </w:rPr>
              <w:t>Interpretuje popyt,</w:t>
            </w:r>
            <w:r w:rsidRPr="00103F43">
              <w:rPr>
                <w:rFonts w:eastAsia="MS Mincho"/>
                <w:color w:val="000000"/>
              </w:rPr>
              <w:t xml:space="preserve"> funkcję produkcji zdrowia</w:t>
            </w:r>
            <w:r>
              <w:rPr>
                <w:rFonts w:eastAsia="MS Mincho"/>
                <w:color w:val="000000"/>
              </w:rPr>
              <w:t>, koszty podmiotów leczniczych</w:t>
            </w:r>
            <w:r w:rsidRPr="00103F43">
              <w:rPr>
                <w:rFonts w:eastAsia="MS Mincho"/>
                <w:color w:val="000000"/>
              </w:rPr>
              <w:t>.</w:t>
            </w:r>
          </w:p>
        </w:tc>
        <w:tc>
          <w:tcPr>
            <w:tcW w:w="2283" w:type="dxa"/>
            <w:gridSpan w:val="2"/>
            <w:shd w:val="clear" w:color="auto" w:fill="F2F2F2"/>
            <w:vAlign w:val="center"/>
          </w:tcPr>
          <w:p w:rsidR="001C37C0" w:rsidRPr="0086015F" w:rsidRDefault="001C37C0" w:rsidP="001C37C0">
            <w:pPr>
              <w:rPr>
                <w:lang w:val="en-US"/>
              </w:rPr>
            </w:pPr>
            <w:r w:rsidRPr="00903973">
              <w:t>P2U_U</w:t>
            </w:r>
            <w:r>
              <w:t xml:space="preserve">  </w:t>
            </w:r>
            <w:r w:rsidRPr="00903973">
              <w:t>P3U_U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U8</w:t>
            </w:r>
          </w:p>
        </w:tc>
        <w:tc>
          <w:tcPr>
            <w:tcW w:w="5782" w:type="dxa"/>
            <w:gridSpan w:val="9"/>
            <w:shd w:val="clear" w:color="auto" w:fill="F2F2F2"/>
            <w:vAlign w:val="center"/>
          </w:tcPr>
          <w:p w:rsidR="001C37C0" w:rsidRPr="00E8435A" w:rsidRDefault="001C37C0" w:rsidP="001C37C0">
            <w:pPr>
              <w:rPr>
                <w:color w:val="000000"/>
              </w:rPr>
            </w:pPr>
            <w:r>
              <w:rPr>
                <w:color w:val="000000"/>
              </w:rPr>
              <w:t>Interpretuje</w:t>
            </w:r>
            <w:r w:rsidRPr="00103F43">
              <w:rPr>
                <w:color w:val="000000"/>
              </w:rPr>
              <w:t xml:space="preserve"> wpływ bodźców ekonomicznych na zachowania człowieka (w tym zachowania zdrowotne).</w:t>
            </w:r>
          </w:p>
        </w:tc>
        <w:tc>
          <w:tcPr>
            <w:tcW w:w="2283" w:type="dxa"/>
            <w:gridSpan w:val="2"/>
            <w:shd w:val="clear" w:color="auto" w:fill="F2F2F2"/>
            <w:vAlign w:val="center"/>
          </w:tcPr>
          <w:p w:rsidR="001C37C0" w:rsidRPr="0086015F" w:rsidRDefault="001C37C0" w:rsidP="001C37C0">
            <w:r w:rsidRPr="00903973">
              <w:t>P2U_U  P3U_U</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K1</w:t>
            </w:r>
          </w:p>
        </w:tc>
        <w:tc>
          <w:tcPr>
            <w:tcW w:w="5782" w:type="dxa"/>
            <w:gridSpan w:val="9"/>
            <w:shd w:val="clear" w:color="auto" w:fill="F2F2F2"/>
            <w:vAlign w:val="center"/>
          </w:tcPr>
          <w:p w:rsidR="001C37C0" w:rsidRPr="00103F43" w:rsidRDefault="001C37C0" w:rsidP="001C37C0">
            <w:pPr>
              <w:rPr>
                <w:color w:val="000000"/>
              </w:rPr>
            </w:pPr>
            <w:r w:rsidRPr="00103F43">
              <w:rPr>
                <w:color w:val="000000"/>
              </w:rPr>
              <w:t>Posiada świadomość roli ekonomii w procesie podejmowania decyzji gospodarczych.</w:t>
            </w:r>
          </w:p>
        </w:tc>
        <w:tc>
          <w:tcPr>
            <w:tcW w:w="2283" w:type="dxa"/>
            <w:gridSpan w:val="2"/>
            <w:shd w:val="clear" w:color="auto" w:fill="F2F2F2"/>
            <w:vAlign w:val="center"/>
          </w:tcPr>
          <w:p w:rsidR="001C37C0" w:rsidRPr="0086015F" w:rsidRDefault="001C37C0" w:rsidP="001C37C0">
            <w:r w:rsidRPr="00ED0790">
              <w:t>P3U_K</w:t>
            </w:r>
          </w:p>
        </w:tc>
      </w:tr>
      <w:tr w:rsidR="001C37C0" w:rsidRPr="0086015F" w:rsidTr="002D739B">
        <w:trPr>
          <w:trHeight w:val="465"/>
        </w:trPr>
        <w:tc>
          <w:tcPr>
            <w:tcW w:w="1598" w:type="dxa"/>
            <w:shd w:val="clear" w:color="auto" w:fill="F2F2F2"/>
            <w:vAlign w:val="center"/>
          </w:tcPr>
          <w:p w:rsidR="001C37C0" w:rsidRPr="00E8435A" w:rsidRDefault="001C37C0" w:rsidP="001C37C0">
            <w:pPr>
              <w:rPr>
                <w:color w:val="000000"/>
              </w:rPr>
            </w:pPr>
            <w:r>
              <w:rPr>
                <w:color w:val="000000"/>
              </w:rPr>
              <w:t>K2</w:t>
            </w:r>
          </w:p>
        </w:tc>
        <w:tc>
          <w:tcPr>
            <w:tcW w:w="5782" w:type="dxa"/>
            <w:gridSpan w:val="9"/>
            <w:shd w:val="clear" w:color="auto" w:fill="F2F2F2"/>
            <w:vAlign w:val="center"/>
          </w:tcPr>
          <w:p w:rsidR="001C37C0" w:rsidRPr="00103F43" w:rsidRDefault="001C37C0" w:rsidP="001C37C0">
            <w:pPr>
              <w:rPr>
                <w:color w:val="000000"/>
              </w:rPr>
            </w:pPr>
            <w:r w:rsidRPr="00103F43">
              <w:rPr>
                <w:color w:val="000000"/>
              </w:rPr>
              <w:t>Wyraża swoją wiedzę pisemnie i ustnie (np. poprzez przeprowadzenie prezentacji) na poziomie akademickim.</w:t>
            </w:r>
          </w:p>
        </w:tc>
        <w:tc>
          <w:tcPr>
            <w:tcW w:w="2283" w:type="dxa"/>
            <w:gridSpan w:val="2"/>
            <w:shd w:val="clear" w:color="auto" w:fill="F2F2F2"/>
            <w:vAlign w:val="center"/>
          </w:tcPr>
          <w:p w:rsidR="001C37C0" w:rsidRPr="0086015F" w:rsidRDefault="001C37C0" w:rsidP="001C37C0">
            <w:r w:rsidRPr="00903973">
              <w:t>P3U_K</w:t>
            </w:r>
          </w:p>
        </w:tc>
      </w:tr>
      <w:tr w:rsidR="001C37C0" w:rsidRPr="0086015F" w:rsidTr="002D739B">
        <w:trPr>
          <w:trHeight w:val="465"/>
        </w:trPr>
        <w:tc>
          <w:tcPr>
            <w:tcW w:w="1598" w:type="dxa"/>
            <w:shd w:val="clear" w:color="auto" w:fill="F2F2F2"/>
            <w:vAlign w:val="center"/>
          </w:tcPr>
          <w:p w:rsidR="001C37C0" w:rsidRDefault="001C37C0" w:rsidP="001C37C0">
            <w:pPr>
              <w:rPr>
                <w:color w:val="000000"/>
              </w:rPr>
            </w:pPr>
            <w:r>
              <w:rPr>
                <w:color w:val="000000"/>
              </w:rPr>
              <w:lastRenderedPageBreak/>
              <w:t>K3</w:t>
            </w:r>
          </w:p>
          <w:p w:rsidR="001C37C0" w:rsidRPr="00E8435A" w:rsidRDefault="001C37C0" w:rsidP="001C37C0">
            <w:pPr>
              <w:rPr>
                <w:color w:val="000000"/>
              </w:rPr>
            </w:pPr>
          </w:p>
        </w:tc>
        <w:tc>
          <w:tcPr>
            <w:tcW w:w="5782" w:type="dxa"/>
            <w:gridSpan w:val="9"/>
            <w:shd w:val="clear" w:color="auto" w:fill="F2F2F2"/>
            <w:vAlign w:val="center"/>
          </w:tcPr>
          <w:p w:rsidR="001C37C0" w:rsidRPr="00103F43" w:rsidRDefault="001C37C0" w:rsidP="001C37C0">
            <w:pPr>
              <w:rPr>
                <w:color w:val="000000"/>
              </w:rPr>
            </w:pPr>
            <w:r w:rsidRPr="00103F43">
              <w:rPr>
                <w:color w:val="000000"/>
              </w:rPr>
              <w:t>Pracuje w zespole przyjmując odpowiednie role grupowe.</w:t>
            </w:r>
          </w:p>
        </w:tc>
        <w:tc>
          <w:tcPr>
            <w:tcW w:w="2283" w:type="dxa"/>
            <w:gridSpan w:val="2"/>
            <w:shd w:val="clear" w:color="auto" w:fill="F2F2F2"/>
            <w:vAlign w:val="center"/>
          </w:tcPr>
          <w:p w:rsidR="001C37C0" w:rsidRDefault="001C37C0" w:rsidP="001C37C0">
            <w:r w:rsidRPr="00903973">
              <w:t>P2U_K</w:t>
            </w:r>
            <w:r>
              <w:t xml:space="preserve">  </w:t>
            </w:r>
            <w:r w:rsidRPr="00ED0790">
              <w:t>P4U_K</w:t>
            </w:r>
          </w:p>
          <w:p w:rsidR="001C37C0" w:rsidRPr="0086015F" w:rsidRDefault="001C37C0" w:rsidP="001C37C0"/>
        </w:tc>
      </w:tr>
      <w:tr w:rsidR="001C37C0" w:rsidRPr="0086015F" w:rsidTr="002D739B">
        <w:trPr>
          <w:trHeight w:val="627"/>
        </w:trPr>
        <w:tc>
          <w:tcPr>
            <w:tcW w:w="9663" w:type="dxa"/>
            <w:gridSpan w:val="12"/>
            <w:vAlign w:val="center"/>
          </w:tcPr>
          <w:p w:rsidR="001C37C0" w:rsidRPr="001C37C0" w:rsidRDefault="00385F3E" w:rsidP="001C37C0">
            <w:pPr>
              <w:spacing w:before="120" w:after="120" w:line="240" w:lineRule="auto"/>
              <w:rPr>
                <w:rFonts w:ascii="Times New Roman" w:hAnsi="Times New Roman"/>
                <w:b/>
                <w:bCs/>
                <w:iCs/>
              </w:rPr>
            </w:pPr>
            <w:r>
              <w:rPr>
                <w:rFonts w:ascii="Times New Roman" w:hAnsi="Times New Roman"/>
                <w:b/>
                <w:bCs/>
                <w:sz w:val="28"/>
              </w:rPr>
              <w:t>5.</w:t>
            </w:r>
            <w:r w:rsidR="001C37C0" w:rsidRPr="001C37C0">
              <w:rPr>
                <w:rFonts w:ascii="Times New Roman" w:hAnsi="Times New Roman"/>
                <w:b/>
                <w:bCs/>
                <w:sz w:val="28"/>
              </w:rPr>
              <w:t>Formy prowadzonych zajęć</w:t>
            </w:r>
          </w:p>
        </w:tc>
      </w:tr>
      <w:tr w:rsidR="001C37C0" w:rsidRPr="0086015F" w:rsidTr="002D739B">
        <w:trPr>
          <w:trHeight w:val="536"/>
        </w:trPr>
        <w:tc>
          <w:tcPr>
            <w:tcW w:w="2415" w:type="dxa"/>
            <w:gridSpan w:val="4"/>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1C37C0" w:rsidRPr="0086015F" w:rsidRDefault="001C37C0" w:rsidP="001C37C0">
            <w:pPr>
              <w:jc w:val="center"/>
              <w:rPr>
                <w:bCs/>
                <w:iCs/>
              </w:rPr>
            </w:pPr>
            <w:r w:rsidRPr="0086015F">
              <w:rPr>
                <w:bCs/>
                <w:iCs/>
              </w:rPr>
              <w:t xml:space="preserve">Minimalna liczba osób </w:t>
            </w:r>
            <w:r w:rsidRPr="0086015F">
              <w:rPr>
                <w:bCs/>
                <w:iCs/>
              </w:rPr>
              <w:br/>
              <w:t>w grupie</w:t>
            </w:r>
          </w:p>
        </w:tc>
      </w:tr>
      <w:tr w:rsidR="001C37C0" w:rsidRPr="00103F43" w:rsidTr="002D739B">
        <w:trPr>
          <w:trHeight w:val="536"/>
        </w:trPr>
        <w:tc>
          <w:tcPr>
            <w:tcW w:w="2415" w:type="dxa"/>
            <w:gridSpan w:val="4"/>
            <w:vAlign w:val="center"/>
          </w:tcPr>
          <w:p w:rsidR="001C37C0" w:rsidRPr="00E8435A" w:rsidRDefault="001C37C0" w:rsidP="001C37C0">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1C37C0" w:rsidRPr="00103F43" w:rsidRDefault="001C37C0" w:rsidP="001C37C0">
            <w:pPr>
              <w:pStyle w:val="Akapitzlist"/>
              <w:autoSpaceDE w:val="0"/>
              <w:autoSpaceDN w:val="0"/>
              <w:adjustRightInd w:val="0"/>
              <w:spacing w:after="0"/>
              <w:ind w:left="0"/>
              <w:rPr>
                <w:rFonts w:ascii="Times New Roman" w:hAnsi="Times New Roman"/>
                <w:bCs/>
                <w:iCs/>
                <w:color w:val="000000"/>
              </w:rPr>
            </w:pPr>
            <w:r w:rsidRPr="00103F43">
              <w:rPr>
                <w:rFonts w:ascii="Times New Roman" w:hAnsi="Times New Roman"/>
                <w:bCs/>
                <w:iCs/>
                <w:color w:val="000000"/>
              </w:rPr>
              <w:t>30</w:t>
            </w:r>
          </w:p>
        </w:tc>
        <w:tc>
          <w:tcPr>
            <w:tcW w:w="2416" w:type="dxa"/>
            <w:gridSpan w:val="2"/>
            <w:shd w:val="clear" w:color="auto" w:fill="F2F2F2"/>
            <w:vAlign w:val="center"/>
          </w:tcPr>
          <w:p w:rsidR="001C37C0" w:rsidRPr="00103F43" w:rsidRDefault="001C37C0" w:rsidP="001C37C0">
            <w:pPr>
              <w:autoSpaceDE w:val="0"/>
              <w:autoSpaceDN w:val="0"/>
              <w:adjustRightInd w:val="0"/>
              <w:rPr>
                <w:bCs/>
                <w:iCs/>
                <w:color w:val="000000"/>
              </w:rPr>
            </w:pPr>
            <w:r>
              <w:rPr>
                <w:bCs/>
                <w:iCs/>
                <w:color w:val="000000"/>
              </w:rPr>
              <w:t>Cały rok</w:t>
            </w:r>
          </w:p>
        </w:tc>
        <w:tc>
          <w:tcPr>
            <w:tcW w:w="2416" w:type="dxa"/>
            <w:gridSpan w:val="3"/>
            <w:vAlign w:val="center"/>
          </w:tcPr>
          <w:p w:rsidR="001C37C0" w:rsidRPr="00103F43" w:rsidRDefault="001C37C0" w:rsidP="001C37C0">
            <w:pPr>
              <w:jc w:val="center"/>
              <w:rPr>
                <w:bCs/>
                <w:iCs/>
                <w:color w:val="000000"/>
              </w:rPr>
            </w:pPr>
          </w:p>
        </w:tc>
      </w:tr>
      <w:tr w:rsidR="001C37C0" w:rsidRPr="00103F43" w:rsidTr="002D739B">
        <w:trPr>
          <w:trHeight w:val="536"/>
        </w:trPr>
        <w:tc>
          <w:tcPr>
            <w:tcW w:w="2415" w:type="dxa"/>
            <w:gridSpan w:val="4"/>
            <w:vAlign w:val="center"/>
          </w:tcPr>
          <w:p w:rsidR="001C37C0" w:rsidRPr="00E8435A" w:rsidRDefault="001C37C0" w:rsidP="001C37C0">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1C37C0" w:rsidRPr="00103F43" w:rsidRDefault="001C37C0" w:rsidP="001C37C0">
            <w:pPr>
              <w:autoSpaceDE w:val="0"/>
              <w:autoSpaceDN w:val="0"/>
              <w:adjustRightInd w:val="0"/>
              <w:rPr>
                <w:bCs/>
                <w:iCs/>
                <w:color w:val="000000"/>
              </w:rPr>
            </w:pPr>
            <w:r w:rsidRPr="00103F43">
              <w:rPr>
                <w:bCs/>
                <w:iCs/>
                <w:color w:val="000000"/>
              </w:rPr>
              <w:t>30</w:t>
            </w:r>
          </w:p>
        </w:tc>
        <w:tc>
          <w:tcPr>
            <w:tcW w:w="2416" w:type="dxa"/>
            <w:gridSpan w:val="2"/>
            <w:shd w:val="clear" w:color="auto" w:fill="F2F2F2"/>
            <w:vAlign w:val="center"/>
          </w:tcPr>
          <w:p w:rsidR="001C37C0" w:rsidRPr="00103F43" w:rsidRDefault="001C37C0" w:rsidP="001C37C0">
            <w:pPr>
              <w:autoSpaceDE w:val="0"/>
              <w:autoSpaceDN w:val="0"/>
              <w:adjustRightInd w:val="0"/>
              <w:rPr>
                <w:bCs/>
                <w:iCs/>
                <w:color w:val="000000"/>
              </w:rPr>
            </w:pPr>
            <w:r w:rsidRPr="00103F43">
              <w:rPr>
                <w:bCs/>
                <w:iCs/>
                <w:color w:val="000000"/>
              </w:rPr>
              <w:t>5</w:t>
            </w:r>
          </w:p>
        </w:tc>
        <w:tc>
          <w:tcPr>
            <w:tcW w:w="2416" w:type="dxa"/>
            <w:gridSpan w:val="3"/>
            <w:vAlign w:val="center"/>
          </w:tcPr>
          <w:p w:rsidR="001C37C0" w:rsidRPr="00103F43" w:rsidRDefault="001C37C0" w:rsidP="001C37C0">
            <w:pPr>
              <w:rPr>
                <w:bCs/>
                <w:iCs/>
                <w:color w:val="000000"/>
              </w:rPr>
            </w:pPr>
            <w:r w:rsidRPr="00103F43">
              <w:rPr>
                <w:bCs/>
                <w:iCs/>
                <w:color w:val="000000"/>
              </w:rPr>
              <w:t>25</w:t>
            </w:r>
          </w:p>
        </w:tc>
      </w:tr>
      <w:tr w:rsidR="001C37C0" w:rsidRPr="00E8435A" w:rsidTr="002D739B">
        <w:trPr>
          <w:trHeight w:val="536"/>
        </w:trPr>
        <w:tc>
          <w:tcPr>
            <w:tcW w:w="2415" w:type="dxa"/>
            <w:gridSpan w:val="4"/>
            <w:vAlign w:val="center"/>
          </w:tcPr>
          <w:p w:rsidR="001C37C0" w:rsidRPr="00E8435A" w:rsidRDefault="001C37C0" w:rsidP="001C37C0">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1C37C0" w:rsidRPr="00E8435A" w:rsidRDefault="001C37C0" w:rsidP="001C37C0">
            <w:pPr>
              <w:autoSpaceDE w:val="0"/>
              <w:autoSpaceDN w:val="0"/>
              <w:adjustRightInd w:val="0"/>
              <w:jc w:val="center"/>
              <w:rPr>
                <w:bCs/>
                <w:i/>
                <w:iCs/>
                <w:color w:val="000000"/>
                <w:sz w:val="20"/>
                <w:szCs w:val="20"/>
              </w:rPr>
            </w:pPr>
          </w:p>
        </w:tc>
        <w:tc>
          <w:tcPr>
            <w:tcW w:w="2416" w:type="dxa"/>
            <w:gridSpan w:val="2"/>
            <w:shd w:val="clear" w:color="auto" w:fill="F2F2F2"/>
            <w:vAlign w:val="center"/>
          </w:tcPr>
          <w:p w:rsidR="001C37C0" w:rsidRPr="00E8435A" w:rsidRDefault="001C37C0" w:rsidP="001C37C0">
            <w:pPr>
              <w:autoSpaceDE w:val="0"/>
              <w:autoSpaceDN w:val="0"/>
              <w:adjustRightInd w:val="0"/>
              <w:jc w:val="center"/>
              <w:rPr>
                <w:bCs/>
                <w:i/>
                <w:iCs/>
                <w:color w:val="000000"/>
                <w:sz w:val="20"/>
                <w:szCs w:val="20"/>
              </w:rPr>
            </w:pPr>
          </w:p>
        </w:tc>
        <w:tc>
          <w:tcPr>
            <w:tcW w:w="2416" w:type="dxa"/>
            <w:gridSpan w:val="3"/>
            <w:vAlign w:val="center"/>
          </w:tcPr>
          <w:p w:rsidR="001C37C0" w:rsidRPr="00E8435A" w:rsidRDefault="001C37C0" w:rsidP="001C37C0">
            <w:pPr>
              <w:jc w:val="center"/>
              <w:rPr>
                <w:bCs/>
                <w:i/>
                <w:iCs/>
                <w:color w:val="000000"/>
                <w:sz w:val="20"/>
                <w:szCs w:val="20"/>
              </w:rPr>
            </w:pPr>
          </w:p>
        </w:tc>
      </w:tr>
      <w:tr w:rsidR="001C37C0" w:rsidRPr="00E8435A" w:rsidTr="002D739B">
        <w:trPr>
          <w:trHeight w:val="465"/>
        </w:trPr>
        <w:tc>
          <w:tcPr>
            <w:tcW w:w="9663" w:type="dxa"/>
            <w:gridSpan w:val="12"/>
            <w:vAlign w:val="center"/>
          </w:tcPr>
          <w:p w:rsidR="001C37C0" w:rsidRPr="00385F3E" w:rsidRDefault="00385F3E" w:rsidP="00385F3E">
            <w:pPr>
              <w:spacing w:before="120" w:after="120" w:line="240" w:lineRule="auto"/>
              <w:rPr>
                <w:rFonts w:ascii="Times New Roman" w:hAnsi="Times New Roman"/>
                <w:b/>
                <w:bCs/>
                <w:iCs/>
                <w:color w:val="000000"/>
              </w:rPr>
            </w:pPr>
            <w:r>
              <w:rPr>
                <w:rFonts w:ascii="Times New Roman" w:hAnsi="Times New Roman"/>
                <w:b/>
                <w:bCs/>
                <w:color w:val="000000"/>
                <w:sz w:val="28"/>
              </w:rPr>
              <w:t>6.</w:t>
            </w:r>
            <w:r w:rsidR="001C37C0" w:rsidRPr="00385F3E">
              <w:rPr>
                <w:rFonts w:ascii="Times New Roman" w:hAnsi="Times New Roman"/>
                <w:b/>
                <w:bCs/>
                <w:color w:val="000000"/>
                <w:sz w:val="28"/>
              </w:rPr>
              <w:t>Tematy zajęć i treści kształcenia</w:t>
            </w:r>
          </w:p>
        </w:tc>
      </w:tr>
      <w:tr w:rsidR="001C37C0" w:rsidRPr="00666A71" w:rsidTr="002D739B">
        <w:trPr>
          <w:trHeight w:val="465"/>
        </w:trPr>
        <w:tc>
          <w:tcPr>
            <w:tcW w:w="9663" w:type="dxa"/>
            <w:gridSpan w:val="12"/>
            <w:shd w:val="clear" w:color="auto" w:fill="F2F2F2"/>
            <w:vAlign w:val="center"/>
          </w:tcPr>
          <w:p w:rsidR="001C37C0" w:rsidRDefault="001C37C0" w:rsidP="001C37C0">
            <w:r w:rsidRPr="00B33955">
              <w:rPr>
                <w:b/>
                <w:bCs/>
                <w:iCs/>
              </w:rPr>
              <w:t>W1</w:t>
            </w:r>
            <w:r>
              <w:rPr>
                <w:b/>
                <w:bCs/>
                <w:iCs/>
              </w:rPr>
              <w:t xml:space="preserve">. </w:t>
            </w:r>
            <w:r w:rsidRPr="00103F43">
              <w:rPr>
                <w:b/>
                <w:bCs/>
                <w:iCs/>
              </w:rPr>
              <w:t>Wstęp do zagadnień ekonomii.</w:t>
            </w:r>
            <w:r>
              <w:rPr>
                <w:b/>
                <w:bCs/>
                <w:iCs/>
              </w:rPr>
              <w:t xml:space="preserve"> </w:t>
            </w:r>
            <w:r w:rsidRPr="00B33955">
              <w:t xml:space="preserve">T1. </w:t>
            </w:r>
            <w:r w:rsidRPr="00103F43">
              <w:t>Przedmiot ekonomii –</w:t>
            </w:r>
            <w:r>
              <w:t xml:space="preserve"> definicje i podstawowe pojęcia.</w:t>
            </w:r>
            <w:r w:rsidRPr="00B33955">
              <w:t xml:space="preserve"> T2. </w:t>
            </w:r>
            <w:r w:rsidRPr="00103F43">
              <w:t>Podstawowe podmioty w gospodarce rynkowej.</w:t>
            </w:r>
            <w:r>
              <w:t xml:space="preserve"> </w:t>
            </w:r>
            <w:r w:rsidRPr="00B33955">
              <w:t xml:space="preserve">T3. </w:t>
            </w:r>
            <w:r w:rsidRPr="00323EA2">
              <w:t>Proces wymiany w ujęciu historycznym.</w:t>
            </w:r>
            <w:r>
              <w:t xml:space="preserve"> Wykładowca: </w:t>
            </w:r>
            <w:r w:rsidRPr="004F7ECE">
              <w:t xml:space="preserve">Dr hab. n.zdr. (dr n. ekon) Aleksandra Czerw </w:t>
            </w:r>
          </w:p>
          <w:p w:rsidR="001C37C0" w:rsidRDefault="001C37C0" w:rsidP="001C37C0">
            <w:r w:rsidRPr="00B33955">
              <w:rPr>
                <w:b/>
              </w:rPr>
              <w:t>W2</w:t>
            </w:r>
            <w:r>
              <w:rPr>
                <w:b/>
              </w:rPr>
              <w:t>.</w:t>
            </w:r>
            <w:r w:rsidRPr="00B33955">
              <w:rPr>
                <w:b/>
              </w:rPr>
              <w:t xml:space="preserve"> </w:t>
            </w:r>
            <w:r w:rsidRPr="00323EA2">
              <w:rPr>
                <w:b/>
              </w:rPr>
              <w:t>Podstawy teorii rynku. Analiza popytu i podaży.</w:t>
            </w:r>
            <w:r>
              <w:rPr>
                <w:b/>
              </w:rPr>
              <w:t xml:space="preserve"> </w:t>
            </w:r>
            <w:r w:rsidRPr="00B33955">
              <w:t>T4</w:t>
            </w:r>
            <w:r w:rsidRPr="00B33955">
              <w:rPr>
                <w:b/>
              </w:rPr>
              <w:t xml:space="preserve">. </w:t>
            </w:r>
            <w:r>
              <w:t xml:space="preserve">Popyt i czynniki wpływające na popyt, popyt na zdrowie. </w:t>
            </w:r>
            <w:r w:rsidRPr="00B33955">
              <w:t xml:space="preserve">T5. </w:t>
            </w:r>
            <w:r>
              <w:t xml:space="preserve">Podaż i czynniki wpływające na podaż (funkcja produkcji zdrowia). </w:t>
            </w:r>
            <w:r w:rsidRPr="00B33955">
              <w:t xml:space="preserve">T6. </w:t>
            </w:r>
            <w:r>
              <w:t xml:space="preserve">Równowaga rynkowa i stany nierównowagi: nadwyżka i niedobór rynkowy. </w:t>
            </w:r>
            <w:r w:rsidRPr="00B33955">
              <w:t xml:space="preserve">Wykładowca: </w:t>
            </w:r>
            <w:r w:rsidRPr="004F7ECE">
              <w:t xml:space="preserve">Dr hab. n.zdr. (dr n. ekon) Aleksandra Czerw </w:t>
            </w:r>
          </w:p>
          <w:p w:rsidR="001C37C0" w:rsidRDefault="001C37C0" w:rsidP="001C37C0">
            <w:r w:rsidRPr="00560FCB">
              <w:rPr>
                <w:b/>
              </w:rPr>
              <w:t xml:space="preserve">W3. Elastyczność popytu i podaży. </w:t>
            </w:r>
            <w:r w:rsidRPr="00560FCB">
              <w:t>T7. Elastyczność cenowa popytu. T8. Elastyczność dochodowa popytu. T9. Elastyczność mieszana popytu. T10. Elastyczność cenowa podaży.</w:t>
            </w:r>
            <w:r>
              <w:t xml:space="preserve"> </w:t>
            </w:r>
            <w:r w:rsidRPr="00560FCB">
              <w:t xml:space="preserve">Wykładowca: </w:t>
            </w:r>
            <w:r w:rsidRPr="004F7ECE">
              <w:t xml:space="preserve">Dr hab. n.zdr. (dr n. ekon) Aleksandra Czerw </w:t>
            </w:r>
          </w:p>
          <w:p w:rsidR="001C37C0" w:rsidRDefault="001C37C0" w:rsidP="001C37C0">
            <w:r w:rsidRPr="00B33955">
              <w:rPr>
                <w:b/>
              </w:rPr>
              <w:t>W4</w:t>
            </w:r>
            <w:r>
              <w:rPr>
                <w:b/>
              </w:rPr>
              <w:t>.</w:t>
            </w:r>
            <w:r w:rsidRPr="00B33955">
              <w:rPr>
                <w:b/>
              </w:rPr>
              <w:t xml:space="preserve"> </w:t>
            </w:r>
            <w:r>
              <w:rPr>
                <w:b/>
              </w:rPr>
              <w:t>Teoria wyboru konsumenta</w:t>
            </w:r>
            <w:r w:rsidRPr="00B33955">
              <w:rPr>
                <w:b/>
              </w:rPr>
              <w:t xml:space="preserve">. </w:t>
            </w:r>
            <w:r w:rsidRPr="00B33955">
              <w:t xml:space="preserve">T11. </w:t>
            </w:r>
            <w:r>
              <w:t>Teoria użyteczności krańcowej</w:t>
            </w:r>
            <w:r w:rsidRPr="00B33955">
              <w:t xml:space="preserve"> T12. </w:t>
            </w:r>
            <w:r>
              <w:t>Teoria krzywych obojętności</w:t>
            </w:r>
            <w:r w:rsidRPr="00B33955">
              <w:t xml:space="preserve">. T13. </w:t>
            </w:r>
            <w:r>
              <w:t>Krzywe: dochód-konsumpcja, cena-konsumpcja</w:t>
            </w:r>
            <w:r w:rsidRPr="00B33955">
              <w:t xml:space="preserve">. </w:t>
            </w:r>
            <w:r>
              <w:t xml:space="preserve">Wykładowca: </w:t>
            </w:r>
            <w:r w:rsidRPr="004F7ECE">
              <w:t xml:space="preserve">Dr hab. n.zdr. (dr n. ekon) Aleksandra Czerw </w:t>
            </w:r>
          </w:p>
          <w:p w:rsidR="001C37C0" w:rsidRDefault="001C37C0" w:rsidP="001C37C0">
            <w:r w:rsidRPr="00B33955">
              <w:rPr>
                <w:b/>
              </w:rPr>
              <w:t>W5</w:t>
            </w:r>
            <w:r>
              <w:rPr>
                <w:b/>
              </w:rPr>
              <w:t>.</w:t>
            </w:r>
            <w:r w:rsidRPr="00B33955">
              <w:rPr>
                <w:b/>
              </w:rPr>
              <w:t xml:space="preserve"> </w:t>
            </w:r>
            <w:r>
              <w:rPr>
                <w:b/>
              </w:rPr>
              <w:t xml:space="preserve">Teoria przedsiębiorstwa. </w:t>
            </w:r>
            <w:r w:rsidRPr="00B33955">
              <w:t xml:space="preserve">T14. </w:t>
            </w:r>
            <w:r>
              <w:t>Produkt całkowity, przeciętny, marginalny.</w:t>
            </w:r>
            <w:r w:rsidRPr="00B33955">
              <w:t xml:space="preserve"> T15. </w:t>
            </w:r>
            <w:r>
              <w:t xml:space="preserve">Optimum producenta. Wykładowca: </w:t>
            </w:r>
            <w:r w:rsidRPr="004F7ECE">
              <w:t xml:space="preserve">Dr hab. n.zdr. (dr n. ekon) Aleksandra Czerw </w:t>
            </w:r>
          </w:p>
          <w:p w:rsidR="001C37C0" w:rsidRDefault="001C37C0" w:rsidP="001C37C0">
            <w:r w:rsidRPr="00B33955">
              <w:rPr>
                <w:b/>
              </w:rPr>
              <w:t>W6</w:t>
            </w:r>
            <w:r>
              <w:rPr>
                <w:b/>
              </w:rPr>
              <w:t>.</w:t>
            </w:r>
            <w:r w:rsidRPr="00B33955">
              <w:t xml:space="preserve"> </w:t>
            </w:r>
            <w:r>
              <w:rPr>
                <w:b/>
              </w:rPr>
              <w:t>Koszty przedsiębiorstwa</w:t>
            </w:r>
            <w:r w:rsidRPr="00B33955">
              <w:rPr>
                <w:b/>
              </w:rPr>
              <w:t xml:space="preserve">. </w:t>
            </w:r>
            <w:r w:rsidRPr="00B33955">
              <w:t xml:space="preserve">T16. </w:t>
            </w:r>
            <w:r>
              <w:t xml:space="preserve">Koszty alternatywne. T17. Koszty własne produkcji. T18. Rentowność przedsiębiorstwa. Wykładowca: </w:t>
            </w:r>
            <w:r w:rsidRPr="004F7ECE">
              <w:t xml:space="preserve">Dr hab. n.zdr. (dr n. ekon) Aleksandra Czerw </w:t>
            </w:r>
          </w:p>
          <w:p w:rsidR="001C37C0" w:rsidRDefault="001C37C0" w:rsidP="001C37C0">
            <w:r w:rsidRPr="00B33955">
              <w:rPr>
                <w:b/>
              </w:rPr>
              <w:t>W7</w:t>
            </w:r>
            <w:r>
              <w:rPr>
                <w:b/>
              </w:rPr>
              <w:t>.</w:t>
            </w:r>
            <w:r w:rsidRPr="00B33955">
              <w:t xml:space="preserve"> </w:t>
            </w:r>
            <w:r>
              <w:rPr>
                <w:b/>
              </w:rPr>
              <w:t>Konkurencja doskonała</w:t>
            </w:r>
            <w:r w:rsidRPr="00B33955">
              <w:rPr>
                <w:b/>
              </w:rPr>
              <w:t xml:space="preserve">. </w:t>
            </w:r>
            <w:r>
              <w:t>T19</w:t>
            </w:r>
            <w:r w:rsidRPr="00B33955">
              <w:t xml:space="preserve">. </w:t>
            </w:r>
            <w:r>
              <w:t>Założenia teorii konkurencji doskonałej. T20</w:t>
            </w:r>
            <w:r w:rsidRPr="00B33955">
              <w:t>.</w:t>
            </w:r>
            <w:r>
              <w:t xml:space="preserve"> Optymalne rozmiary produkcji przedsiębiorstwa wolnokonkurencyjnego. T21. Równowaga krótkookresowa. T22. Równowaga w długim okresie. Wykładowca: </w:t>
            </w:r>
            <w:r w:rsidRPr="004F7ECE">
              <w:t xml:space="preserve">Dr hab. n.zdr. (dr n. ekon) Aleksandra Czerw </w:t>
            </w:r>
          </w:p>
          <w:p w:rsidR="001C37C0" w:rsidRDefault="001C37C0" w:rsidP="001C37C0">
            <w:r w:rsidRPr="00B33955">
              <w:rPr>
                <w:b/>
              </w:rPr>
              <w:t>W8</w:t>
            </w:r>
            <w:r>
              <w:rPr>
                <w:b/>
              </w:rPr>
              <w:t>.</w:t>
            </w:r>
            <w:r w:rsidRPr="00B33955">
              <w:t xml:space="preserve"> </w:t>
            </w:r>
            <w:r>
              <w:rPr>
                <w:b/>
              </w:rPr>
              <w:t>Monopol</w:t>
            </w:r>
            <w:r w:rsidRPr="00B33955">
              <w:rPr>
                <w:b/>
              </w:rPr>
              <w:t xml:space="preserve">. </w:t>
            </w:r>
            <w:r>
              <w:t>T23</w:t>
            </w:r>
            <w:r w:rsidRPr="00B33955">
              <w:t xml:space="preserve">. </w:t>
            </w:r>
            <w:r>
              <w:t xml:space="preserve">Założenia teorii monopolu. T24. Optymalne rozmiary produkcji w monopolu. T25. Komparatywna nieefektywność monopolu. T26. Dyskryminacja cenowa. Wykładowca: </w:t>
            </w:r>
            <w:r w:rsidRPr="004F7ECE">
              <w:t xml:space="preserve">Dr hab. n.zdr. (dr n. ekon) Aleksandra Czerw </w:t>
            </w:r>
          </w:p>
          <w:p w:rsidR="001C37C0" w:rsidRDefault="001C37C0" w:rsidP="001C37C0">
            <w:r w:rsidRPr="00B33955">
              <w:rPr>
                <w:b/>
              </w:rPr>
              <w:t>W9</w:t>
            </w:r>
            <w:r>
              <w:rPr>
                <w:b/>
              </w:rPr>
              <w:t>.</w:t>
            </w:r>
            <w:r w:rsidRPr="00B33955">
              <w:t xml:space="preserve"> </w:t>
            </w:r>
            <w:r>
              <w:rPr>
                <w:b/>
              </w:rPr>
              <w:t>Konkurencja monopolistyczna</w:t>
            </w:r>
            <w:r w:rsidRPr="00B33955">
              <w:rPr>
                <w:b/>
              </w:rPr>
              <w:t xml:space="preserve">. </w:t>
            </w:r>
            <w:r>
              <w:t>T27</w:t>
            </w:r>
            <w:r w:rsidRPr="00B33955">
              <w:t xml:space="preserve">. </w:t>
            </w:r>
            <w:r>
              <w:t xml:space="preserve">Założenia modelu konkurencji monopolistycznej. T28. Konkurencja cenowa. T29. Konkurencja niecenowa (dyferencjacja produktu). </w:t>
            </w:r>
            <w:r w:rsidRPr="00666A71">
              <w:t xml:space="preserve">Wykładowca: </w:t>
            </w:r>
            <w:r w:rsidRPr="004F7ECE">
              <w:t xml:space="preserve">Dr hab. n.zdr. (dr n. ekon) Aleksandra Czerw </w:t>
            </w:r>
          </w:p>
          <w:p w:rsidR="001C37C0" w:rsidRDefault="001C37C0" w:rsidP="001C37C0">
            <w:r w:rsidRPr="00B33955">
              <w:rPr>
                <w:b/>
              </w:rPr>
              <w:t>W10</w:t>
            </w:r>
            <w:r>
              <w:rPr>
                <w:b/>
              </w:rPr>
              <w:t>.</w:t>
            </w:r>
            <w:r w:rsidRPr="00B33955">
              <w:rPr>
                <w:b/>
              </w:rPr>
              <w:t xml:space="preserve"> </w:t>
            </w:r>
            <w:r>
              <w:rPr>
                <w:b/>
              </w:rPr>
              <w:t>Oligopol.</w:t>
            </w:r>
            <w:r w:rsidRPr="00B33955">
              <w:rPr>
                <w:b/>
              </w:rPr>
              <w:t xml:space="preserve"> </w:t>
            </w:r>
            <w:r>
              <w:t>T30</w:t>
            </w:r>
            <w:r w:rsidRPr="00B33955">
              <w:t xml:space="preserve">. </w:t>
            </w:r>
            <w:r>
              <w:t>Założenia modelu oligopolu. T31. Złamana krzywa popytu. T32</w:t>
            </w:r>
            <w:r w:rsidRPr="00B33955">
              <w:t xml:space="preserve">. </w:t>
            </w:r>
            <w:r>
              <w:t xml:space="preserve">Równowaga na rynku oligopolowym. Wykładowca: </w:t>
            </w:r>
            <w:r w:rsidRPr="004F7ECE">
              <w:t xml:space="preserve">Dr hab. n.zdr. (dr n. ekon) Aleksandra Czerw </w:t>
            </w:r>
          </w:p>
          <w:p w:rsidR="001C37C0" w:rsidRDefault="001C37C0" w:rsidP="001C37C0">
            <w:r w:rsidRPr="005F47EC">
              <w:rPr>
                <w:b/>
              </w:rPr>
              <w:lastRenderedPageBreak/>
              <w:t>S1. Zasada racjonalnego gospodarowania.</w:t>
            </w:r>
            <w:r>
              <w:t xml:space="preserve"> T33. Zasada minimalizacji nakładu. T34. Zasada maksymalizacji efektu. Wykładowca: </w:t>
            </w:r>
            <w:r w:rsidRPr="004F7ECE">
              <w:t xml:space="preserve">Dr hab. n.zdr. (dr n. ekon) Aleksandra Czerw </w:t>
            </w:r>
          </w:p>
          <w:p w:rsidR="001C37C0" w:rsidRDefault="001C37C0" w:rsidP="001C37C0">
            <w:r w:rsidRPr="005F47EC">
              <w:rPr>
                <w:b/>
              </w:rPr>
              <w:t>S2. Podstawowe podmioty w gospodarce rynkowej.</w:t>
            </w:r>
            <w:r>
              <w:t xml:space="preserve"> T35. Gospodarstwa domowe. T36. Przedsiębiorstwa. T37. Banki. T38. Giełda. T39. Rząd. T40. Narodowy Bank Polski. Wykładowca: </w:t>
            </w:r>
            <w:r w:rsidRPr="004F7ECE">
              <w:t xml:space="preserve">Dr hab. n.zdr. (dr n. ekon) Aleksandra Czerw </w:t>
            </w:r>
          </w:p>
          <w:p w:rsidR="001C37C0" w:rsidRDefault="001C37C0" w:rsidP="001C37C0">
            <w:r w:rsidRPr="005F47EC">
              <w:rPr>
                <w:b/>
              </w:rPr>
              <w:t>S3. Nietypowe zachowania konsumenta.</w:t>
            </w:r>
            <w:r>
              <w:t xml:space="preserve"> T41. Efekt snobizmu. T42. Efekt Veblena. T43. Efekt „owczego pędu”. Wykładowca: </w:t>
            </w:r>
            <w:r w:rsidRPr="004F7ECE">
              <w:t xml:space="preserve">Dr hab. n.zdr. (dr n. ekon) Aleksandra Czerw </w:t>
            </w:r>
          </w:p>
          <w:p w:rsidR="001C37C0" w:rsidRDefault="001C37C0" w:rsidP="001C37C0">
            <w:r w:rsidRPr="00E70895">
              <w:rPr>
                <w:b/>
              </w:rPr>
              <w:t>S4. Podstawowe metody oceny działalności przedsiębiorstwa.</w:t>
            </w:r>
            <w:r>
              <w:t xml:space="preserve"> T44. Bilans przedsiębiorstwa. T45. Analiza wskaźnikowa bilansu. T46. Rachunek wyników. Wykładowca: </w:t>
            </w:r>
            <w:r w:rsidRPr="004F7ECE">
              <w:t xml:space="preserve">Dr hab. n.zdr. (dr n. ekon) Aleksandra Czerw </w:t>
            </w:r>
          </w:p>
          <w:p w:rsidR="001C37C0" w:rsidRPr="00666A71" w:rsidRDefault="001C37C0" w:rsidP="001C37C0">
            <w:r w:rsidRPr="00E70895">
              <w:rPr>
                <w:b/>
              </w:rPr>
              <w:t>S5. Formy organizacyjne przedsiębiorstw.</w:t>
            </w:r>
            <w:r>
              <w:t xml:space="preserve"> T47. Koncern. T48. Holding. T49. Spółki prawa cywilnego i handlowego. T50. Konsorcjum. T51. Spółka joint venture. T52. Formy organizacyjne usług zdrowotnych. Wykładowca: </w:t>
            </w:r>
            <w:r w:rsidRPr="004F7ECE">
              <w:t>Dr hab. n.zdr. (dr n. ekon) Aleksandra Czerw</w:t>
            </w:r>
          </w:p>
        </w:tc>
      </w:tr>
      <w:tr w:rsidR="001C37C0" w:rsidRPr="00E8435A" w:rsidTr="002D739B">
        <w:trPr>
          <w:trHeight w:val="465"/>
        </w:trPr>
        <w:tc>
          <w:tcPr>
            <w:tcW w:w="9663" w:type="dxa"/>
            <w:gridSpan w:val="12"/>
            <w:vAlign w:val="center"/>
          </w:tcPr>
          <w:p w:rsidR="001C37C0" w:rsidRPr="001C37C0" w:rsidRDefault="001C37C0" w:rsidP="001C37C0">
            <w:pPr>
              <w:spacing w:before="120" w:after="120" w:line="240" w:lineRule="auto"/>
              <w:rPr>
                <w:rFonts w:ascii="Times New Roman" w:hAnsi="Times New Roman"/>
                <w:b/>
                <w:bCs/>
                <w:iCs/>
                <w:color w:val="000000"/>
              </w:rPr>
            </w:pPr>
            <w:r w:rsidRPr="001C37C0">
              <w:rPr>
                <w:rFonts w:ascii="Times New Roman" w:hAnsi="Times New Roman"/>
                <w:b/>
                <w:bCs/>
                <w:color w:val="000000"/>
                <w:sz w:val="28"/>
              </w:rPr>
              <w:lastRenderedPageBreak/>
              <w:t>7.Sposoby weryfikacji efektów kształcenia</w:t>
            </w:r>
          </w:p>
        </w:tc>
      </w:tr>
      <w:tr w:rsidR="001C37C0" w:rsidRPr="00E8435A" w:rsidTr="002D739B">
        <w:trPr>
          <w:trHeight w:val="465"/>
        </w:trPr>
        <w:tc>
          <w:tcPr>
            <w:tcW w:w="1610" w:type="dxa"/>
            <w:gridSpan w:val="2"/>
            <w:vAlign w:val="center"/>
          </w:tcPr>
          <w:p w:rsidR="001C37C0" w:rsidRPr="00E8435A" w:rsidRDefault="001C37C0" w:rsidP="001C37C0">
            <w:pPr>
              <w:jc w:val="center"/>
              <w:rPr>
                <w:b/>
                <w:bCs/>
                <w:color w:val="000000"/>
              </w:rPr>
            </w:pPr>
            <w:r w:rsidRPr="00E8435A">
              <w:rPr>
                <w:color w:val="000000"/>
              </w:rPr>
              <w:t>Przedmiotowy efekt kształcenia</w:t>
            </w:r>
          </w:p>
        </w:tc>
        <w:tc>
          <w:tcPr>
            <w:tcW w:w="1611" w:type="dxa"/>
            <w:gridSpan w:val="3"/>
            <w:vAlign w:val="center"/>
          </w:tcPr>
          <w:p w:rsidR="001C37C0" w:rsidRPr="00E8435A" w:rsidRDefault="001C37C0" w:rsidP="001C37C0">
            <w:pPr>
              <w:jc w:val="center"/>
              <w:rPr>
                <w:color w:val="000000"/>
              </w:rPr>
            </w:pPr>
            <w:r w:rsidRPr="00E8435A">
              <w:rPr>
                <w:color w:val="000000"/>
              </w:rPr>
              <w:t>Formy prowadzonych zajęć</w:t>
            </w:r>
          </w:p>
        </w:tc>
        <w:tc>
          <w:tcPr>
            <w:tcW w:w="1610" w:type="dxa"/>
            <w:gridSpan w:val="2"/>
            <w:vAlign w:val="center"/>
          </w:tcPr>
          <w:p w:rsidR="001C37C0" w:rsidRPr="00E8435A" w:rsidRDefault="001C37C0" w:rsidP="001C37C0">
            <w:pPr>
              <w:jc w:val="center"/>
              <w:rPr>
                <w:color w:val="000000"/>
              </w:rPr>
            </w:pPr>
            <w:r w:rsidRPr="00E8435A">
              <w:rPr>
                <w:color w:val="000000"/>
              </w:rPr>
              <w:t>Treści kształcenia</w:t>
            </w:r>
          </w:p>
        </w:tc>
        <w:tc>
          <w:tcPr>
            <w:tcW w:w="1611" w:type="dxa"/>
            <w:vAlign w:val="center"/>
          </w:tcPr>
          <w:p w:rsidR="001C37C0" w:rsidRPr="00E8435A" w:rsidRDefault="001C37C0" w:rsidP="001C37C0">
            <w:pPr>
              <w:jc w:val="center"/>
              <w:rPr>
                <w:color w:val="000000"/>
              </w:rPr>
            </w:pPr>
            <w:r w:rsidRPr="00E8435A">
              <w:rPr>
                <w:color w:val="000000"/>
              </w:rPr>
              <w:t>Sposoby weryfikacji efektu kształcenia</w:t>
            </w:r>
          </w:p>
        </w:tc>
        <w:tc>
          <w:tcPr>
            <w:tcW w:w="1610" w:type="dxa"/>
            <w:gridSpan w:val="3"/>
            <w:vAlign w:val="center"/>
          </w:tcPr>
          <w:p w:rsidR="001C37C0" w:rsidRPr="00E8435A" w:rsidRDefault="001C37C0" w:rsidP="001C37C0">
            <w:pPr>
              <w:jc w:val="center"/>
              <w:rPr>
                <w:color w:val="000000"/>
              </w:rPr>
            </w:pPr>
            <w:r w:rsidRPr="00E8435A">
              <w:rPr>
                <w:color w:val="000000"/>
              </w:rPr>
              <w:t>Kryterium zaliczenia</w:t>
            </w:r>
          </w:p>
        </w:tc>
        <w:tc>
          <w:tcPr>
            <w:tcW w:w="1611" w:type="dxa"/>
            <w:vAlign w:val="center"/>
          </w:tcPr>
          <w:p w:rsidR="001C37C0" w:rsidRPr="00E8435A" w:rsidRDefault="001C37C0" w:rsidP="001C37C0">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1C37C0" w:rsidRPr="0086015F" w:rsidTr="002D739B">
        <w:trPr>
          <w:trHeight w:val="465"/>
        </w:trPr>
        <w:tc>
          <w:tcPr>
            <w:tcW w:w="1610" w:type="dxa"/>
            <w:gridSpan w:val="2"/>
            <w:shd w:val="clear" w:color="auto" w:fill="F2F2F2"/>
            <w:vAlign w:val="center"/>
          </w:tcPr>
          <w:p w:rsidR="001C37C0" w:rsidRPr="0093513E" w:rsidRDefault="001C37C0" w:rsidP="001C37C0">
            <w:pPr>
              <w:jc w:val="both"/>
              <w:rPr>
                <w:bCs/>
              </w:rPr>
            </w:pPr>
            <w:r>
              <w:t>W1</w:t>
            </w:r>
          </w:p>
          <w:p w:rsidR="001C37C0" w:rsidRPr="0093513E" w:rsidRDefault="001C37C0" w:rsidP="001C37C0">
            <w:pPr>
              <w:jc w:val="both"/>
              <w:rPr>
                <w:bCs/>
              </w:rPr>
            </w:pPr>
            <w:r>
              <w:t>W2</w:t>
            </w:r>
          </w:p>
          <w:p w:rsidR="001C37C0" w:rsidRPr="0093513E" w:rsidRDefault="001C37C0" w:rsidP="001C37C0">
            <w:pPr>
              <w:jc w:val="both"/>
            </w:pPr>
            <w:r>
              <w:t>W3</w:t>
            </w:r>
          </w:p>
          <w:p w:rsidR="001C37C0" w:rsidRPr="0093513E" w:rsidRDefault="001C37C0" w:rsidP="001C37C0">
            <w:pPr>
              <w:jc w:val="both"/>
            </w:pPr>
            <w:r>
              <w:t>W4</w:t>
            </w:r>
          </w:p>
          <w:p w:rsidR="001C37C0" w:rsidRPr="0093513E" w:rsidRDefault="001C37C0" w:rsidP="001C37C0">
            <w:pPr>
              <w:jc w:val="both"/>
            </w:pPr>
            <w:r>
              <w:t>W5</w:t>
            </w:r>
          </w:p>
          <w:p w:rsidR="001C37C0" w:rsidRPr="00AE3715" w:rsidRDefault="001C37C0" w:rsidP="001C37C0">
            <w:pPr>
              <w:jc w:val="both"/>
            </w:pPr>
            <w:r>
              <w:t>W6</w:t>
            </w:r>
          </w:p>
        </w:tc>
        <w:tc>
          <w:tcPr>
            <w:tcW w:w="1611" w:type="dxa"/>
            <w:gridSpan w:val="3"/>
            <w:shd w:val="clear" w:color="auto" w:fill="F2F2F2"/>
            <w:vAlign w:val="center"/>
          </w:tcPr>
          <w:p w:rsidR="001C37C0" w:rsidRPr="00E8435A" w:rsidRDefault="001C37C0" w:rsidP="001C37C0">
            <w:pPr>
              <w:rPr>
                <w:bCs/>
                <w:color w:val="000000"/>
              </w:rPr>
            </w:pPr>
            <w:r w:rsidRPr="00E8435A">
              <w:rPr>
                <w:bCs/>
                <w:color w:val="000000"/>
              </w:rPr>
              <w:t>wykład</w:t>
            </w:r>
          </w:p>
        </w:tc>
        <w:tc>
          <w:tcPr>
            <w:tcW w:w="1610" w:type="dxa"/>
            <w:gridSpan w:val="2"/>
            <w:shd w:val="clear" w:color="auto" w:fill="F2F2F2"/>
            <w:vAlign w:val="center"/>
          </w:tcPr>
          <w:p w:rsidR="001C37C0" w:rsidRPr="00E8435A" w:rsidRDefault="001C37C0" w:rsidP="001C37C0">
            <w:pPr>
              <w:rPr>
                <w:bCs/>
                <w:color w:val="000000"/>
              </w:rPr>
            </w:pPr>
            <w:r w:rsidRPr="0093513E">
              <w:rPr>
                <w:bCs/>
              </w:rPr>
              <w:t>T1</w:t>
            </w:r>
            <w:r w:rsidRPr="0093513E">
              <w:t>–</w:t>
            </w:r>
            <w:r>
              <w:rPr>
                <w:bCs/>
              </w:rPr>
              <w:t>T32</w:t>
            </w:r>
          </w:p>
        </w:tc>
        <w:tc>
          <w:tcPr>
            <w:tcW w:w="1611" w:type="dxa"/>
            <w:shd w:val="clear" w:color="auto" w:fill="F2F2F2"/>
            <w:vAlign w:val="center"/>
          </w:tcPr>
          <w:p w:rsidR="001C37C0" w:rsidRPr="00E8435A" w:rsidRDefault="001C37C0" w:rsidP="001C37C0">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1C37C0" w:rsidRPr="00E8435A" w:rsidRDefault="001C37C0" w:rsidP="001C37C0">
            <w:pPr>
              <w:rPr>
                <w:bCs/>
                <w:color w:val="000000"/>
              </w:rPr>
            </w:pPr>
            <w:r w:rsidRPr="00995468">
              <w:rPr>
                <w:bCs/>
              </w:rPr>
              <w:t>Zdobycie minimum 60% punktów</w:t>
            </w:r>
          </w:p>
        </w:tc>
        <w:tc>
          <w:tcPr>
            <w:tcW w:w="1611" w:type="dxa"/>
            <w:shd w:val="clear" w:color="auto" w:fill="F2F2F2"/>
            <w:vAlign w:val="center"/>
          </w:tcPr>
          <w:p w:rsidR="001C37C0" w:rsidRPr="0086015F" w:rsidRDefault="001C37C0" w:rsidP="001C37C0">
            <w:pPr>
              <w:jc w:val="center"/>
            </w:pPr>
            <w:r>
              <w:t>-</w:t>
            </w:r>
          </w:p>
        </w:tc>
      </w:tr>
      <w:tr w:rsidR="001C37C0" w:rsidRPr="0086015F" w:rsidTr="002D739B">
        <w:trPr>
          <w:trHeight w:val="465"/>
        </w:trPr>
        <w:tc>
          <w:tcPr>
            <w:tcW w:w="1610" w:type="dxa"/>
            <w:gridSpan w:val="2"/>
            <w:shd w:val="clear" w:color="auto" w:fill="F2F2F2"/>
            <w:vAlign w:val="center"/>
          </w:tcPr>
          <w:p w:rsidR="001C37C0" w:rsidRPr="0093513E" w:rsidRDefault="001C37C0" w:rsidP="001C37C0">
            <w:r>
              <w:t>U1</w:t>
            </w:r>
          </w:p>
          <w:p w:rsidR="001C37C0" w:rsidRPr="0093513E" w:rsidRDefault="001C37C0" w:rsidP="001C37C0">
            <w:r>
              <w:t>U2</w:t>
            </w:r>
          </w:p>
          <w:p w:rsidR="001C37C0" w:rsidRPr="0093513E" w:rsidRDefault="001C37C0" w:rsidP="001C37C0">
            <w:r>
              <w:t>U3</w:t>
            </w:r>
          </w:p>
          <w:p w:rsidR="001C37C0" w:rsidRPr="0093513E" w:rsidRDefault="001C37C0" w:rsidP="001C37C0">
            <w:r>
              <w:t>U4</w:t>
            </w:r>
          </w:p>
          <w:p w:rsidR="001C37C0" w:rsidRPr="0093513E" w:rsidRDefault="001C37C0" w:rsidP="001C37C0">
            <w:r>
              <w:t>U5</w:t>
            </w:r>
          </w:p>
          <w:p w:rsidR="001C37C0" w:rsidRDefault="001C37C0" w:rsidP="001C37C0">
            <w:r>
              <w:t>U6</w:t>
            </w:r>
          </w:p>
          <w:p w:rsidR="001C37C0" w:rsidRDefault="001C37C0" w:rsidP="001C37C0">
            <w:r>
              <w:t>U7</w:t>
            </w:r>
          </w:p>
          <w:p w:rsidR="001C37C0" w:rsidRDefault="001C37C0" w:rsidP="001C37C0">
            <w:r>
              <w:t>U8</w:t>
            </w:r>
          </w:p>
          <w:p w:rsidR="001C37C0" w:rsidRDefault="001C37C0" w:rsidP="001C37C0">
            <w:r>
              <w:t>K1</w:t>
            </w:r>
          </w:p>
          <w:p w:rsidR="001C37C0" w:rsidRDefault="001C37C0" w:rsidP="001C37C0">
            <w:r>
              <w:t>K2</w:t>
            </w:r>
          </w:p>
          <w:p w:rsidR="001C37C0" w:rsidRPr="0093513E" w:rsidRDefault="001C37C0" w:rsidP="001C37C0">
            <w:r>
              <w:t>K3</w:t>
            </w:r>
          </w:p>
        </w:tc>
        <w:tc>
          <w:tcPr>
            <w:tcW w:w="1611" w:type="dxa"/>
            <w:gridSpan w:val="3"/>
            <w:shd w:val="clear" w:color="auto" w:fill="F2F2F2"/>
            <w:vAlign w:val="center"/>
          </w:tcPr>
          <w:p w:rsidR="001C37C0" w:rsidRPr="00E8435A" w:rsidRDefault="001C37C0" w:rsidP="001C37C0">
            <w:pPr>
              <w:rPr>
                <w:bCs/>
                <w:color w:val="000000"/>
              </w:rPr>
            </w:pPr>
            <w:r>
              <w:rPr>
                <w:bCs/>
                <w:color w:val="000000"/>
              </w:rPr>
              <w:t>seminarium</w:t>
            </w:r>
          </w:p>
        </w:tc>
        <w:tc>
          <w:tcPr>
            <w:tcW w:w="1610" w:type="dxa"/>
            <w:gridSpan w:val="2"/>
            <w:shd w:val="clear" w:color="auto" w:fill="F2F2F2"/>
            <w:vAlign w:val="center"/>
          </w:tcPr>
          <w:p w:rsidR="001C37C0" w:rsidRPr="00E70895" w:rsidRDefault="001C37C0" w:rsidP="001C37C0">
            <w:pPr>
              <w:rPr>
                <w:bCs/>
              </w:rPr>
            </w:pPr>
            <w:r w:rsidRPr="00E70895">
              <w:rPr>
                <w:bCs/>
              </w:rPr>
              <w:t>T33</w:t>
            </w:r>
            <w:r w:rsidRPr="00E70895">
              <w:t>–</w:t>
            </w:r>
            <w:r>
              <w:rPr>
                <w:bCs/>
              </w:rPr>
              <w:t>T52</w:t>
            </w:r>
          </w:p>
        </w:tc>
        <w:tc>
          <w:tcPr>
            <w:tcW w:w="1611" w:type="dxa"/>
            <w:shd w:val="clear" w:color="auto" w:fill="F2F2F2"/>
            <w:vAlign w:val="center"/>
          </w:tcPr>
          <w:p w:rsidR="001C37C0" w:rsidRPr="00E8435A" w:rsidRDefault="001C37C0" w:rsidP="001C37C0">
            <w:pPr>
              <w:rPr>
                <w:bCs/>
                <w:color w:val="000000"/>
                <w:sz w:val="18"/>
                <w:szCs w:val="18"/>
              </w:rPr>
            </w:pPr>
            <w:r w:rsidRPr="0093513E">
              <w:rPr>
                <w:bCs/>
              </w:rPr>
              <w:t>Zaliczenie pisemne (</w:t>
            </w:r>
            <w:r>
              <w:rPr>
                <w:bCs/>
              </w:rPr>
              <w:t>pytania otwarte i zadania</w:t>
            </w:r>
            <w:r w:rsidRPr="0093513E">
              <w:rPr>
                <w:bCs/>
              </w:rPr>
              <w:t>)</w:t>
            </w:r>
          </w:p>
        </w:tc>
        <w:tc>
          <w:tcPr>
            <w:tcW w:w="1610" w:type="dxa"/>
            <w:gridSpan w:val="3"/>
            <w:shd w:val="clear" w:color="auto" w:fill="F2F2F2"/>
            <w:vAlign w:val="center"/>
          </w:tcPr>
          <w:p w:rsidR="001C37C0" w:rsidRPr="00E8435A" w:rsidRDefault="001C37C0" w:rsidP="001C37C0">
            <w:pPr>
              <w:rPr>
                <w:bCs/>
                <w:color w:val="000000"/>
                <w:sz w:val="18"/>
                <w:szCs w:val="18"/>
              </w:rPr>
            </w:pPr>
            <w:r w:rsidRPr="0093513E">
              <w:rPr>
                <w:bCs/>
              </w:rPr>
              <w:t>Zdobycie minimum 60% punktów</w:t>
            </w:r>
          </w:p>
        </w:tc>
        <w:tc>
          <w:tcPr>
            <w:tcW w:w="1611" w:type="dxa"/>
            <w:shd w:val="clear" w:color="auto" w:fill="F2F2F2"/>
            <w:vAlign w:val="center"/>
          </w:tcPr>
          <w:p w:rsidR="001C37C0" w:rsidRPr="0086015F" w:rsidRDefault="001C37C0" w:rsidP="001C37C0">
            <w:pPr>
              <w:jc w:val="center"/>
              <w:rPr>
                <w:sz w:val="20"/>
                <w:szCs w:val="20"/>
              </w:rPr>
            </w:pPr>
            <w:r>
              <w:rPr>
                <w:sz w:val="20"/>
                <w:szCs w:val="20"/>
              </w:rPr>
              <w:t>-</w:t>
            </w:r>
          </w:p>
        </w:tc>
      </w:tr>
      <w:tr w:rsidR="001C37C0" w:rsidRPr="00E8435A" w:rsidTr="002D739B">
        <w:trPr>
          <w:trHeight w:val="465"/>
        </w:trPr>
        <w:tc>
          <w:tcPr>
            <w:tcW w:w="9663" w:type="dxa"/>
            <w:gridSpan w:val="12"/>
            <w:shd w:val="clear" w:color="auto" w:fill="FFFFFF"/>
            <w:vAlign w:val="center"/>
          </w:tcPr>
          <w:p w:rsidR="001C37C0" w:rsidRPr="001C37C0" w:rsidRDefault="001C37C0" w:rsidP="001C37C0">
            <w:pPr>
              <w:spacing w:before="120" w:after="120" w:line="240" w:lineRule="auto"/>
              <w:rPr>
                <w:rFonts w:ascii="Times New Roman" w:hAnsi="Times New Roman"/>
                <w:b/>
                <w:bCs/>
                <w:iCs/>
                <w:color w:val="000000"/>
              </w:rPr>
            </w:pPr>
            <w:r>
              <w:rPr>
                <w:rFonts w:ascii="Times New Roman" w:hAnsi="Times New Roman"/>
                <w:b/>
                <w:bCs/>
                <w:color w:val="000000"/>
                <w:sz w:val="28"/>
              </w:rPr>
              <w:t>8.</w:t>
            </w:r>
            <w:r w:rsidRPr="001C37C0">
              <w:rPr>
                <w:rFonts w:ascii="Times New Roman" w:hAnsi="Times New Roman"/>
                <w:b/>
                <w:bCs/>
                <w:color w:val="000000"/>
                <w:sz w:val="28"/>
              </w:rPr>
              <w:t>Kryteria oceniania</w:t>
            </w:r>
          </w:p>
        </w:tc>
      </w:tr>
      <w:tr w:rsidR="001C37C0" w:rsidRPr="00E8435A" w:rsidTr="002D739B">
        <w:trPr>
          <w:trHeight w:val="465"/>
        </w:trPr>
        <w:tc>
          <w:tcPr>
            <w:tcW w:w="9663" w:type="dxa"/>
            <w:gridSpan w:val="12"/>
            <w:shd w:val="clear" w:color="auto" w:fill="F2F2F2"/>
            <w:vAlign w:val="center"/>
          </w:tcPr>
          <w:p w:rsidR="001C37C0" w:rsidRPr="00E8435A" w:rsidRDefault="001C37C0" w:rsidP="001C37C0">
            <w:pPr>
              <w:rPr>
                <w:b/>
                <w:bCs/>
                <w:color w:val="000000"/>
              </w:rPr>
            </w:pPr>
            <w:r w:rsidRPr="00E8435A">
              <w:rPr>
                <w:b/>
                <w:bCs/>
                <w:color w:val="000000"/>
              </w:rPr>
              <w:lastRenderedPageBreak/>
              <w:t xml:space="preserve">Forma zaliczenia przedmiotu: </w:t>
            </w:r>
            <w:r>
              <w:rPr>
                <w:bCs/>
                <w:color w:val="000000"/>
              </w:rPr>
              <w:t>egzamin pisemny + zaliczenie pisemne</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1C37C0" w:rsidRPr="00E8435A" w:rsidRDefault="001C37C0" w:rsidP="001C37C0">
            <w:pPr>
              <w:autoSpaceDE w:val="0"/>
              <w:autoSpaceDN w:val="0"/>
              <w:adjustRightInd w:val="0"/>
              <w:jc w:val="center"/>
              <w:rPr>
                <w:bCs/>
                <w:iCs/>
                <w:color w:val="000000"/>
              </w:rPr>
            </w:pPr>
            <w:r w:rsidRPr="00E8435A">
              <w:rPr>
                <w:bCs/>
                <w:iCs/>
                <w:color w:val="000000"/>
              </w:rPr>
              <w:t>Kryteria</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Mniej niż 50% punktów</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50-60% punktów</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61-70% punktów</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71-80% punktów</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81-90% punktów</w:t>
            </w:r>
          </w:p>
        </w:tc>
      </w:tr>
      <w:tr w:rsidR="001C37C0" w:rsidRPr="00E8435A"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1C37C0" w:rsidRPr="00E8435A" w:rsidRDefault="001C37C0" w:rsidP="001C37C0">
            <w:pPr>
              <w:autoSpaceDE w:val="0"/>
              <w:autoSpaceDN w:val="0"/>
              <w:adjustRightInd w:val="0"/>
              <w:rPr>
                <w:bCs/>
                <w:iCs/>
                <w:color w:val="000000"/>
              </w:rPr>
            </w:pPr>
            <w:r>
              <w:rPr>
                <w:bCs/>
                <w:iCs/>
                <w:color w:val="000000"/>
              </w:rPr>
              <w:t>91-100% punktów</w:t>
            </w:r>
          </w:p>
        </w:tc>
      </w:tr>
      <w:tr w:rsidR="001C37C0" w:rsidRPr="00AE3715" w:rsidTr="002D739B">
        <w:trPr>
          <w:trHeight w:val="465"/>
        </w:trPr>
        <w:tc>
          <w:tcPr>
            <w:tcW w:w="1740" w:type="dxa"/>
            <w:gridSpan w:val="3"/>
            <w:vAlign w:val="center"/>
          </w:tcPr>
          <w:p w:rsidR="001C37C0" w:rsidRPr="00E8435A" w:rsidRDefault="001C37C0" w:rsidP="001C37C0">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1C37C0" w:rsidRDefault="001C37C0" w:rsidP="001C37C0">
            <w:pPr>
              <w:numPr>
                <w:ilvl w:val="0"/>
                <w:numId w:val="3"/>
              </w:numPr>
              <w:autoSpaceDE w:val="0"/>
              <w:autoSpaceDN w:val="0"/>
              <w:adjustRightInd w:val="0"/>
              <w:spacing w:after="0" w:line="240" w:lineRule="auto"/>
              <w:rPr>
                <w:bCs/>
                <w:iCs/>
              </w:rPr>
            </w:pPr>
            <w:r>
              <w:rPr>
                <w:bCs/>
                <w:iCs/>
              </w:rPr>
              <w:t>80% obecności na zajęciach</w:t>
            </w:r>
          </w:p>
          <w:p w:rsidR="001C37C0" w:rsidRDefault="001C37C0" w:rsidP="001C37C0">
            <w:pPr>
              <w:numPr>
                <w:ilvl w:val="0"/>
                <w:numId w:val="3"/>
              </w:numPr>
              <w:autoSpaceDE w:val="0"/>
              <w:autoSpaceDN w:val="0"/>
              <w:adjustRightInd w:val="0"/>
              <w:spacing w:after="0" w:line="240" w:lineRule="auto"/>
              <w:rPr>
                <w:bCs/>
                <w:iCs/>
              </w:rPr>
            </w:pPr>
            <w:r>
              <w:rPr>
                <w:bCs/>
                <w:iCs/>
              </w:rPr>
              <w:t>aktywność w czasie pracy metodami aktywizującymi wzbogacającymi wykład</w:t>
            </w:r>
          </w:p>
          <w:p w:rsidR="001C37C0" w:rsidRPr="00AE3715" w:rsidRDefault="001C37C0" w:rsidP="001C37C0">
            <w:pPr>
              <w:numPr>
                <w:ilvl w:val="0"/>
                <w:numId w:val="3"/>
              </w:numPr>
              <w:autoSpaceDE w:val="0"/>
              <w:autoSpaceDN w:val="0"/>
              <w:adjustRightInd w:val="0"/>
              <w:spacing w:after="0" w:line="240" w:lineRule="auto"/>
              <w:rPr>
                <w:bCs/>
                <w:iCs/>
                <w:color w:val="000000"/>
              </w:rPr>
            </w:pPr>
            <w:r>
              <w:rPr>
                <w:bCs/>
                <w:iCs/>
              </w:rPr>
              <w:t>zdobycie 60% punktów z zaliczenia końcowego</w:t>
            </w:r>
          </w:p>
        </w:tc>
      </w:tr>
      <w:tr w:rsidR="001C37C0" w:rsidRPr="00E8435A" w:rsidTr="002D739B">
        <w:trPr>
          <w:trHeight w:val="465"/>
        </w:trPr>
        <w:tc>
          <w:tcPr>
            <w:tcW w:w="9663" w:type="dxa"/>
            <w:gridSpan w:val="12"/>
            <w:vAlign w:val="center"/>
          </w:tcPr>
          <w:p w:rsidR="001C37C0" w:rsidRPr="00E8435A" w:rsidRDefault="001C37C0" w:rsidP="001C37C0">
            <w:pPr>
              <w:spacing w:before="120" w:after="120" w:line="240" w:lineRule="auto"/>
              <w:rPr>
                <w:b/>
                <w:bCs/>
                <w:color w:val="000000"/>
              </w:rPr>
            </w:pPr>
            <w:r>
              <w:rPr>
                <w:b/>
                <w:bCs/>
                <w:color w:val="000000"/>
                <w:sz w:val="28"/>
              </w:rPr>
              <w:t>9.</w:t>
            </w:r>
            <w:r w:rsidRPr="00E8435A">
              <w:rPr>
                <w:b/>
                <w:bCs/>
                <w:color w:val="000000"/>
                <w:sz w:val="28"/>
              </w:rPr>
              <w:t xml:space="preserve">Literatura </w:t>
            </w:r>
          </w:p>
        </w:tc>
      </w:tr>
      <w:tr w:rsidR="001C37C0" w:rsidRPr="006364AE" w:rsidTr="002D739B">
        <w:trPr>
          <w:trHeight w:val="274"/>
        </w:trPr>
        <w:tc>
          <w:tcPr>
            <w:tcW w:w="9663" w:type="dxa"/>
            <w:gridSpan w:val="12"/>
            <w:vAlign w:val="center"/>
          </w:tcPr>
          <w:p w:rsidR="001C37C0" w:rsidRPr="00E8435A" w:rsidRDefault="001C37C0" w:rsidP="001C37C0">
            <w:pPr>
              <w:rPr>
                <w:b/>
                <w:color w:val="000000"/>
              </w:rPr>
            </w:pPr>
            <w:r w:rsidRPr="00E8435A">
              <w:rPr>
                <w:b/>
                <w:color w:val="000000"/>
              </w:rPr>
              <w:t>Literatura obowiązkowa:</w:t>
            </w:r>
          </w:p>
          <w:p w:rsidR="001C37C0" w:rsidRDefault="001C37C0" w:rsidP="001C37C0">
            <w:pPr>
              <w:numPr>
                <w:ilvl w:val="0"/>
                <w:numId w:val="7"/>
              </w:numPr>
              <w:spacing w:after="0" w:line="240" w:lineRule="auto"/>
              <w:ind w:left="356" w:hanging="356"/>
            </w:pPr>
            <w:r w:rsidRPr="007C2823">
              <w:t>Begg D., Fischer S., Dornbusch R., Mikroekonomia</w:t>
            </w:r>
            <w:r>
              <w:t>,</w:t>
            </w:r>
            <w:r w:rsidRPr="007C2823">
              <w:t xml:space="preserve"> PWE,</w:t>
            </w:r>
            <w:r>
              <w:t xml:space="preserve"> Wydanie V, Warszawa, 2014</w:t>
            </w:r>
            <w:r w:rsidRPr="007C2823">
              <w:t>.</w:t>
            </w:r>
          </w:p>
          <w:p w:rsidR="001C37C0" w:rsidRPr="006364AE" w:rsidRDefault="001C37C0" w:rsidP="001C37C0">
            <w:pPr>
              <w:numPr>
                <w:ilvl w:val="0"/>
                <w:numId w:val="7"/>
              </w:numPr>
              <w:spacing w:after="0" w:line="240" w:lineRule="auto"/>
              <w:ind w:left="356" w:hanging="356"/>
            </w:pPr>
            <w:r w:rsidRPr="006364AE">
              <w:t>Varian H.R., Mikroekonomia. Kurs średni. Ujęcie nowoczesne, wydanie IV</w:t>
            </w:r>
            <w:r>
              <w:t xml:space="preserve">, PWN, Warszawa, </w:t>
            </w:r>
            <w:r w:rsidRPr="006364AE">
              <w:t>2013.</w:t>
            </w:r>
          </w:p>
          <w:p w:rsidR="001C37C0" w:rsidRPr="007C2823" w:rsidRDefault="001C37C0" w:rsidP="001C37C0">
            <w:pPr>
              <w:rPr>
                <w:b/>
              </w:rPr>
            </w:pPr>
            <w:r w:rsidRPr="007C2823">
              <w:rPr>
                <w:b/>
              </w:rPr>
              <w:t>Literatura uzupełniająca:</w:t>
            </w:r>
          </w:p>
          <w:p w:rsidR="001C37C0" w:rsidRDefault="001C37C0" w:rsidP="001C37C0">
            <w:pPr>
              <w:numPr>
                <w:ilvl w:val="0"/>
                <w:numId w:val="6"/>
              </w:numPr>
              <w:spacing w:after="0" w:line="240" w:lineRule="auto"/>
            </w:pPr>
            <w:r w:rsidRPr="007C2823">
              <w:t>Rekowski M., Mikroekono</w:t>
            </w:r>
            <w:r>
              <w:t>mia, AE w Poznaniu, Poznań, 2011</w:t>
            </w:r>
            <w:r w:rsidRPr="007C2823">
              <w:t>.</w:t>
            </w:r>
          </w:p>
          <w:p w:rsidR="001C37C0" w:rsidRDefault="001C37C0" w:rsidP="001C37C0">
            <w:pPr>
              <w:numPr>
                <w:ilvl w:val="0"/>
                <w:numId w:val="6"/>
              </w:numPr>
              <w:spacing w:after="0" w:line="240" w:lineRule="auto"/>
              <w:ind w:left="357" w:hanging="357"/>
            </w:pPr>
            <w:r w:rsidRPr="006364AE">
              <w:t>Klimczak B., Mikroekonomia</w:t>
            </w:r>
            <w:r>
              <w:t>, AE we Wrocławiu, Wrocław, 2011</w:t>
            </w:r>
            <w:r w:rsidRPr="006364AE">
              <w:t>.</w:t>
            </w:r>
          </w:p>
          <w:p w:rsidR="001C37C0" w:rsidRPr="006364AE" w:rsidRDefault="001C37C0" w:rsidP="001C37C0">
            <w:pPr>
              <w:spacing w:after="0" w:line="240" w:lineRule="auto"/>
              <w:ind w:left="357"/>
            </w:pPr>
          </w:p>
        </w:tc>
      </w:tr>
      <w:tr w:rsidR="001C37C0" w:rsidRPr="00E8435A" w:rsidTr="002D739B">
        <w:trPr>
          <w:trHeight w:val="465"/>
        </w:trPr>
        <w:tc>
          <w:tcPr>
            <w:tcW w:w="9663" w:type="dxa"/>
            <w:gridSpan w:val="12"/>
            <w:vAlign w:val="center"/>
          </w:tcPr>
          <w:p w:rsidR="001C37C0" w:rsidRPr="00E8435A" w:rsidRDefault="001C37C0" w:rsidP="001C37C0">
            <w:pPr>
              <w:spacing w:before="120" w:after="120" w:line="240" w:lineRule="auto"/>
              <w:rPr>
                <w:bCs/>
                <w:i/>
                <w:iCs/>
                <w:color w:val="000000"/>
                <w:sz w:val="18"/>
                <w:szCs w:val="18"/>
              </w:rPr>
            </w:pPr>
            <w:r>
              <w:rPr>
                <w:b/>
                <w:color w:val="000000"/>
                <w:sz w:val="28"/>
              </w:rPr>
              <w:t>10.</w:t>
            </w:r>
            <w:r w:rsidRPr="00E8435A">
              <w:rPr>
                <w:b/>
                <w:color w:val="000000"/>
                <w:sz w:val="28"/>
              </w:rPr>
              <w:t>Kalkulacja punktów ECTS</w:t>
            </w:r>
            <w:r w:rsidRPr="00E8435A">
              <w:rPr>
                <w:i/>
                <w:color w:val="000000"/>
                <w:szCs w:val="20"/>
              </w:rPr>
              <w:t xml:space="preserve"> </w:t>
            </w:r>
          </w:p>
        </w:tc>
      </w:tr>
      <w:tr w:rsidR="001C37C0" w:rsidRPr="00E8435A" w:rsidTr="002D739B">
        <w:trPr>
          <w:trHeight w:val="405"/>
        </w:trPr>
        <w:tc>
          <w:tcPr>
            <w:tcW w:w="4831" w:type="dxa"/>
            <w:gridSpan w:val="7"/>
            <w:vAlign w:val="center"/>
          </w:tcPr>
          <w:p w:rsidR="001C37C0" w:rsidRPr="00E8435A" w:rsidRDefault="001C37C0" w:rsidP="001C37C0">
            <w:pPr>
              <w:spacing w:line="240" w:lineRule="auto"/>
              <w:ind w:left="360"/>
              <w:jc w:val="center"/>
              <w:rPr>
                <w:color w:val="000000"/>
              </w:rPr>
            </w:pPr>
            <w:r w:rsidRPr="00E8435A">
              <w:rPr>
                <w:color w:val="000000"/>
              </w:rPr>
              <w:t>Forma aktywności</w:t>
            </w:r>
          </w:p>
        </w:tc>
        <w:tc>
          <w:tcPr>
            <w:tcW w:w="2416" w:type="dxa"/>
            <w:gridSpan w:val="2"/>
            <w:vAlign w:val="center"/>
          </w:tcPr>
          <w:p w:rsidR="001C37C0" w:rsidRPr="00E8435A" w:rsidRDefault="001C37C0" w:rsidP="001C37C0">
            <w:pPr>
              <w:spacing w:line="240" w:lineRule="auto"/>
              <w:ind w:left="360"/>
              <w:jc w:val="center"/>
              <w:rPr>
                <w:color w:val="000000"/>
              </w:rPr>
            </w:pPr>
            <w:r w:rsidRPr="00E8435A">
              <w:rPr>
                <w:color w:val="000000"/>
              </w:rPr>
              <w:t xml:space="preserve">Liczba godzin </w:t>
            </w:r>
          </w:p>
        </w:tc>
        <w:tc>
          <w:tcPr>
            <w:tcW w:w="2416" w:type="dxa"/>
            <w:gridSpan w:val="3"/>
            <w:vAlign w:val="center"/>
          </w:tcPr>
          <w:p w:rsidR="001C37C0" w:rsidRPr="00E8435A" w:rsidRDefault="001C37C0" w:rsidP="001C37C0">
            <w:pPr>
              <w:spacing w:line="240" w:lineRule="auto"/>
              <w:rPr>
                <w:color w:val="000000"/>
              </w:rPr>
            </w:pPr>
            <w:r w:rsidRPr="00E8435A">
              <w:rPr>
                <w:color w:val="000000"/>
              </w:rPr>
              <w:t>Liczba punktów ECTS</w:t>
            </w:r>
          </w:p>
        </w:tc>
      </w:tr>
      <w:tr w:rsidR="001C37C0" w:rsidRPr="00E8435A" w:rsidTr="002D739B">
        <w:trPr>
          <w:trHeight w:val="519"/>
        </w:trPr>
        <w:tc>
          <w:tcPr>
            <w:tcW w:w="9663" w:type="dxa"/>
            <w:gridSpan w:val="12"/>
            <w:vAlign w:val="center"/>
          </w:tcPr>
          <w:p w:rsidR="001C37C0" w:rsidRPr="00E8435A" w:rsidRDefault="001C37C0" w:rsidP="001C37C0">
            <w:pPr>
              <w:spacing w:line="240" w:lineRule="auto"/>
              <w:ind w:left="360" w:hanging="360"/>
              <w:rPr>
                <w:b/>
                <w:color w:val="000000"/>
              </w:rPr>
            </w:pPr>
            <w:r w:rsidRPr="00E8435A">
              <w:rPr>
                <w:b/>
                <w:color w:val="000000"/>
              </w:rPr>
              <w:t>Godziny kontaktowe z nauczycielem akademickim:</w:t>
            </w:r>
          </w:p>
        </w:tc>
      </w:tr>
      <w:tr w:rsidR="001C37C0" w:rsidRPr="00E8435A" w:rsidTr="002D739B">
        <w:trPr>
          <w:trHeight w:val="110"/>
        </w:trPr>
        <w:tc>
          <w:tcPr>
            <w:tcW w:w="4831" w:type="dxa"/>
            <w:gridSpan w:val="7"/>
            <w:vAlign w:val="center"/>
          </w:tcPr>
          <w:p w:rsidR="001C37C0" w:rsidRPr="00E8435A" w:rsidRDefault="001C37C0" w:rsidP="001C37C0">
            <w:pPr>
              <w:spacing w:line="240" w:lineRule="auto"/>
              <w:ind w:left="-108" w:firstLine="108"/>
              <w:rPr>
                <w:b/>
                <w:color w:val="000000"/>
              </w:rPr>
            </w:pPr>
            <w:r w:rsidRPr="00E8435A">
              <w:rPr>
                <w:color w:val="000000"/>
              </w:rPr>
              <w:t>Wykład</w:t>
            </w:r>
          </w:p>
        </w:tc>
        <w:tc>
          <w:tcPr>
            <w:tcW w:w="2416" w:type="dxa"/>
            <w:gridSpan w:val="2"/>
            <w:shd w:val="clear" w:color="auto" w:fill="F2F2F2"/>
            <w:vAlign w:val="center"/>
          </w:tcPr>
          <w:p w:rsidR="001C37C0" w:rsidRPr="00E8435A" w:rsidRDefault="001C37C0" w:rsidP="001C37C0">
            <w:pPr>
              <w:spacing w:line="240" w:lineRule="auto"/>
              <w:ind w:left="360" w:hanging="299"/>
              <w:jc w:val="center"/>
              <w:rPr>
                <w:color w:val="000000"/>
              </w:rPr>
            </w:pPr>
            <w:r>
              <w:rPr>
                <w:color w:val="000000"/>
              </w:rPr>
              <w:t>30</w:t>
            </w:r>
          </w:p>
        </w:tc>
        <w:tc>
          <w:tcPr>
            <w:tcW w:w="2416" w:type="dxa"/>
            <w:gridSpan w:val="3"/>
            <w:shd w:val="clear" w:color="auto" w:fill="F2F2F2"/>
            <w:vAlign w:val="center"/>
          </w:tcPr>
          <w:p w:rsidR="001C37C0" w:rsidRPr="00E8435A" w:rsidRDefault="001C37C0" w:rsidP="001C37C0">
            <w:pPr>
              <w:spacing w:line="240" w:lineRule="auto"/>
              <w:jc w:val="center"/>
              <w:rPr>
                <w:color w:val="000000"/>
              </w:rPr>
            </w:pPr>
            <w:r>
              <w:rPr>
                <w:color w:val="000000"/>
              </w:rPr>
              <w:t>5</w:t>
            </w:r>
          </w:p>
        </w:tc>
      </w:tr>
      <w:tr w:rsidR="001C37C0" w:rsidRPr="00E8435A" w:rsidTr="002D739B">
        <w:trPr>
          <w:trHeight w:val="202"/>
        </w:trPr>
        <w:tc>
          <w:tcPr>
            <w:tcW w:w="4831" w:type="dxa"/>
            <w:gridSpan w:val="7"/>
            <w:vAlign w:val="center"/>
          </w:tcPr>
          <w:p w:rsidR="001C37C0" w:rsidRPr="00E8435A" w:rsidRDefault="001C37C0" w:rsidP="001C37C0">
            <w:pPr>
              <w:spacing w:line="240" w:lineRule="auto"/>
              <w:ind w:left="-108" w:firstLine="108"/>
              <w:rPr>
                <w:color w:val="000000"/>
              </w:rPr>
            </w:pPr>
            <w:r w:rsidRPr="00E8435A">
              <w:rPr>
                <w:color w:val="000000"/>
              </w:rPr>
              <w:t>Seminarium</w:t>
            </w:r>
          </w:p>
        </w:tc>
        <w:tc>
          <w:tcPr>
            <w:tcW w:w="2416" w:type="dxa"/>
            <w:gridSpan w:val="2"/>
            <w:shd w:val="clear" w:color="auto" w:fill="F2F2F2"/>
            <w:vAlign w:val="center"/>
          </w:tcPr>
          <w:p w:rsidR="001C37C0" w:rsidRPr="00E8435A" w:rsidRDefault="001C37C0" w:rsidP="001C37C0">
            <w:pPr>
              <w:spacing w:line="240" w:lineRule="auto"/>
              <w:ind w:left="360" w:hanging="299"/>
              <w:jc w:val="center"/>
              <w:rPr>
                <w:color w:val="000000"/>
              </w:rPr>
            </w:pPr>
            <w:r>
              <w:rPr>
                <w:color w:val="000000"/>
              </w:rPr>
              <w:t>30</w:t>
            </w:r>
          </w:p>
        </w:tc>
        <w:tc>
          <w:tcPr>
            <w:tcW w:w="2416" w:type="dxa"/>
            <w:gridSpan w:val="3"/>
            <w:shd w:val="clear" w:color="auto" w:fill="F2F2F2"/>
            <w:vAlign w:val="center"/>
          </w:tcPr>
          <w:p w:rsidR="001C37C0" w:rsidRPr="00E8435A" w:rsidRDefault="001C37C0" w:rsidP="001C37C0">
            <w:pPr>
              <w:spacing w:line="240" w:lineRule="auto"/>
              <w:jc w:val="center"/>
              <w:rPr>
                <w:color w:val="000000"/>
              </w:rPr>
            </w:pPr>
          </w:p>
        </w:tc>
      </w:tr>
      <w:tr w:rsidR="001C37C0" w:rsidRPr="00E8435A" w:rsidTr="002D739B">
        <w:trPr>
          <w:trHeight w:val="294"/>
        </w:trPr>
        <w:tc>
          <w:tcPr>
            <w:tcW w:w="9663" w:type="dxa"/>
            <w:gridSpan w:val="12"/>
            <w:vAlign w:val="center"/>
          </w:tcPr>
          <w:p w:rsidR="001C37C0" w:rsidRPr="00E8435A" w:rsidRDefault="001C37C0" w:rsidP="001C37C0">
            <w:pPr>
              <w:spacing w:line="240" w:lineRule="auto"/>
              <w:ind w:left="360" w:hanging="360"/>
              <w:rPr>
                <w:b/>
                <w:color w:val="000000"/>
              </w:rPr>
            </w:pPr>
            <w:r>
              <w:rPr>
                <w:b/>
                <w:color w:val="000000"/>
              </w:rPr>
              <w:t>Samodzielna praca studenta</w:t>
            </w:r>
            <w:r w:rsidRPr="00E8435A">
              <w:rPr>
                <w:b/>
                <w:color w:val="000000"/>
              </w:rPr>
              <w:t>:</w:t>
            </w:r>
          </w:p>
        </w:tc>
      </w:tr>
      <w:tr w:rsidR="001C37C0" w:rsidRPr="00621FF2" w:rsidTr="002D739B">
        <w:trPr>
          <w:trHeight w:val="202"/>
        </w:trPr>
        <w:tc>
          <w:tcPr>
            <w:tcW w:w="4831" w:type="dxa"/>
            <w:gridSpan w:val="7"/>
            <w:vAlign w:val="center"/>
          </w:tcPr>
          <w:p w:rsidR="001C37C0" w:rsidRPr="00E8435A" w:rsidRDefault="001C37C0" w:rsidP="001C37C0">
            <w:pPr>
              <w:spacing w:line="240" w:lineRule="auto"/>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1C37C0" w:rsidRPr="00621FF2" w:rsidRDefault="001C37C0" w:rsidP="001C37C0">
            <w:pPr>
              <w:spacing w:line="240" w:lineRule="auto"/>
              <w:ind w:left="360" w:hanging="299"/>
              <w:jc w:val="center"/>
              <w:rPr>
                <w:color w:val="000000"/>
              </w:rPr>
            </w:pPr>
            <w:r w:rsidRPr="00621FF2">
              <w:rPr>
                <w:color w:val="000000"/>
              </w:rPr>
              <w:t>6</w:t>
            </w:r>
          </w:p>
        </w:tc>
        <w:tc>
          <w:tcPr>
            <w:tcW w:w="2416" w:type="dxa"/>
            <w:gridSpan w:val="3"/>
            <w:shd w:val="clear" w:color="auto" w:fill="F2F2F2"/>
            <w:vAlign w:val="center"/>
          </w:tcPr>
          <w:p w:rsidR="001C37C0" w:rsidRPr="00621FF2" w:rsidRDefault="001C37C0" w:rsidP="001C37C0">
            <w:pPr>
              <w:spacing w:line="240" w:lineRule="auto"/>
              <w:jc w:val="center"/>
              <w:rPr>
                <w:color w:val="000000"/>
              </w:rPr>
            </w:pPr>
          </w:p>
        </w:tc>
      </w:tr>
      <w:tr w:rsidR="001C37C0" w:rsidRPr="00621FF2" w:rsidTr="002D739B">
        <w:trPr>
          <w:trHeight w:val="280"/>
        </w:trPr>
        <w:tc>
          <w:tcPr>
            <w:tcW w:w="4831" w:type="dxa"/>
            <w:gridSpan w:val="7"/>
            <w:vAlign w:val="center"/>
          </w:tcPr>
          <w:p w:rsidR="001C37C0" w:rsidRPr="00E8435A" w:rsidRDefault="001C37C0" w:rsidP="001C37C0">
            <w:pPr>
              <w:spacing w:line="240" w:lineRule="auto"/>
              <w:ind w:left="-108" w:firstLine="108"/>
              <w:rPr>
                <w:color w:val="000000"/>
              </w:rPr>
            </w:pPr>
            <w:r w:rsidRPr="00E8435A">
              <w:rPr>
                <w:color w:val="000000"/>
              </w:rPr>
              <w:t>Przygotowanie do zaliczeń</w:t>
            </w:r>
          </w:p>
        </w:tc>
        <w:tc>
          <w:tcPr>
            <w:tcW w:w="2416" w:type="dxa"/>
            <w:gridSpan w:val="2"/>
            <w:shd w:val="clear" w:color="auto" w:fill="F2F2F2"/>
            <w:vAlign w:val="center"/>
          </w:tcPr>
          <w:p w:rsidR="001C37C0" w:rsidRPr="00621FF2" w:rsidRDefault="001C37C0" w:rsidP="001C37C0">
            <w:pPr>
              <w:spacing w:line="240" w:lineRule="auto"/>
              <w:ind w:left="360" w:hanging="299"/>
              <w:jc w:val="center"/>
              <w:rPr>
                <w:color w:val="000000"/>
              </w:rPr>
            </w:pPr>
            <w:r w:rsidRPr="00621FF2">
              <w:rPr>
                <w:color w:val="000000"/>
              </w:rPr>
              <w:t>4</w:t>
            </w:r>
          </w:p>
        </w:tc>
        <w:tc>
          <w:tcPr>
            <w:tcW w:w="2416" w:type="dxa"/>
            <w:gridSpan w:val="3"/>
            <w:shd w:val="clear" w:color="auto" w:fill="F2F2F2"/>
            <w:vAlign w:val="center"/>
          </w:tcPr>
          <w:p w:rsidR="001C37C0" w:rsidRPr="00621FF2" w:rsidRDefault="001C37C0" w:rsidP="001C37C0">
            <w:pPr>
              <w:spacing w:line="240" w:lineRule="auto"/>
              <w:jc w:val="center"/>
              <w:rPr>
                <w:color w:val="000000"/>
              </w:rPr>
            </w:pPr>
          </w:p>
        </w:tc>
      </w:tr>
      <w:tr w:rsidR="001C37C0" w:rsidRPr="0060291F" w:rsidTr="002D739B">
        <w:trPr>
          <w:trHeight w:val="230"/>
        </w:trPr>
        <w:tc>
          <w:tcPr>
            <w:tcW w:w="4831" w:type="dxa"/>
            <w:gridSpan w:val="7"/>
            <w:vAlign w:val="center"/>
          </w:tcPr>
          <w:p w:rsidR="001C37C0" w:rsidRPr="00E8435A" w:rsidRDefault="001C37C0" w:rsidP="001C37C0">
            <w:pPr>
              <w:spacing w:line="240" w:lineRule="auto"/>
              <w:ind w:left="360" w:hanging="360"/>
              <w:rPr>
                <w:color w:val="000000"/>
              </w:rPr>
            </w:pPr>
            <w:r w:rsidRPr="00E8435A">
              <w:rPr>
                <w:color w:val="000000"/>
              </w:rPr>
              <w:t>Razem</w:t>
            </w:r>
          </w:p>
        </w:tc>
        <w:tc>
          <w:tcPr>
            <w:tcW w:w="2416" w:type="dxa"/>
            <w:gridSpan w:val="2"/>
            <w:vAlign w:val="center"/>
          </w:tcPr>
          <w:p w:rsidR="001C37C0" w:rsidRPr="0060291F" w:rsidRDefault="001C37C0" w:rsidP="001C37C0">
            <w:pPr>
              <w:spacing w:line="240" w:lineRule="auto"/>
              <w:ind w:left="360" w:hanging="299"/>
              <w:jc w:val="center"/>
              <w:rPr>
                <w:color w:val="000000"/>
              </w:rPr>
            </w:pPr>
            <w:r w:rsidRPr="0060291F">
              <w:rPr>
                <w:color w:val="000000"/>
              </w:rPr>
              <w:t>70</w:t>
            </w:r>
          </w:p>
        </w:tc>
        <w:tc>
          <w:tcPr>
            <w:tcW w:w="2416" w:type="dxa"/>
            <w:gridSpan w:val="3"/>
            <w:vAlign w:val="center"/>
          </w:tcPr>
          <w:p w:rsidR="001C37C0" w:rsidRPr="0060291F" w:rsidRDefault="001C37C0" w:rsidP="001C37C0">
            <w:pPr>
              <w:spacing w:line="240" w:lineRule="auto"/>
              <w:ind w:left="360" w:hanging="360"/>
              <w:jc w:val="center"/>
              <w:rPr>
                <w:color w:val="000000"/>
              </w:rPr>
            </w:pPr>
            <w:r w:rsidRPr="0060291F">
              <w:rPr>
                <w:color w:val="000000"/>
              </w:rPr>
              <w:t>5</w:t>
            </w:r>
          </w:p>
        </w:tc>
      </w:tr>
      <w:tr w:rsidR="001C37C0" w:rsidRPr="00E8435A" w:rsidTr="002D739B">
        <w:trPr>
          <w:trHeight w:val="465"/>
        </w:trPr>
        <w:tc>
          <w:tcPr>
            <w:tcW w:w="9663" w:type="dxa"/>
            <w:gridSpan w:val="12"/>
            <w:vAlign w:val="center"/>
          </w:tcPr>
          <w:p w:rsidR="001C37C0" w:rsidRPr="00E8435A" w:rsidRDefault="001C37C0" w:rsidP="001C37C0">
            <w:pPr>
              <w:spacing w:after="0" w:line="240" w:lineRule="auto"/>
              <w:rPr>
                <w:bCs/>
                <w:i/>
                <w:iCs/>
                <w:color w:val="000000"/>
                <w:sz w:val="18"/>
                <w:szCs w:val="18"/>
              </w:rPr>
            </w:pPr>
            <w:r>
              <w:rPr>
                <w:b/>
                <w:color w:val="000000"/>
                <w:sz w:val="28"/>
              </w:rPr>
              <w:t>11.</w:t>
            </w:r>
            <w:r w:rsidRPr="00E8435A">
              <w:rPr>
                <w:b/>
                <w:color w:val="000000"/>
                <w:sz w:val="28"/>
              </w:rPr>
              <w:t>Informacje dodatkowe</w:t>
            </w:r>
            <w:r w:rsidRPr="00E8435A">
              <w:rPr>
                <w:i/>
                <w:color w:val="000000"/>
                <w:szCs w:val="20"/>
              </w:rPr>
              <w:t xml:space="preserve"> </w:t>
            </w:r>
          </w:p>
        </w:tc>
      </w:tr>
      <w:tr w:rsidR="001C37C0" w:rsidRPr="00E8435A" w:rsidTr="002D739B">
        <w:trPr>
          <w:trHeight w:val="465"/>
        </w:trPr>
        <w:tc>
          <w:tcPr>
            <w:tcW w:w="9663" w:type="dxa"/>
            <w:gridSpan w:val="12"/>
            <w:shd w:val="clear" w:color="auto" w:fill="F2F2F2"/>
            <w:vAlign w:val="center"/>
          </w:tcPr>
          <w:p w:rsidR="001C37C0" w:rsidRPr="00E8435A" w:rsidRDefault="001C37C0" w:rsidP="001C37C0">
            <w:pPr>
              <w:spacing w:line="240" w:lineRule="auto"/>
              <w:rPr>
                <w:color w:val="000000"/>
              </w:rPr>
            </w:pPr>
            <w:r w:rsidRPr="00E8435A">
              <w:rPr>
                <w:color w:val="000000"/>
              </w:rPr>
              <w:t>Brak</w:t>
            </w:r>
          </w:p>
        </w:tc>
      </w:tr>
    </w:tbl>
    <w:p w:rsidR="00385F3E" w:rsidRDefault="00385F3E" w:rsidP="00385F3E"/>
    <w:p w:rsidR="00385F3E" w:rsidRPr="00385F3E" w:rsidRDefault="00385F3E" w:rsidP="00385F3E">
      <w:pPr>
        <w:rPr>
          <w:sz w:val="2"/>
          <w:szCs w:val="2"/>
        </w:rPr>
      </w:pPr>
      <w:r>
        <w:rPr>
          <w:color w:val="000000"/>
        </w:rPr>
        <w:t>Podpis Kierownika Jednostki</w:t>
      </w:r>
    </w:p>
    <w:p w:rsidR="00385F3E" w:rsidRDefault="00385F3E" w:rsidP="00385F3E">
      <w:pPr>
        <w:autoSpaceDE w:val="0"/>
        <w:autoSpaceDN w:val="0"/>
        <w:adjustRightInd w:val="0"/>
        <w:spacing w:before="120" w:after="120" w:line="276" w:lineRule="auto"/>
        <w:rPr>
          <w:color w:val="000000"/>
        </w:rPr>
      </w:pPr>
      <w:r w:rsidRPr="00E8435A">
        <w:rPr>
          <w:color w:val="000000"/>
        </w:rPr>
        <w:t>Podpis O</w:t>
      </w:r>
      <w:r>
        <w:rPr>
          <w:color w:val="000000"/>
        </w:rPr>
        <w:t>soby odpowiedzialnej za sylabus</w:t>
      </w:r>
    </w:p>
    <w:p w:rsidR="00CE668B" w:rsidRDefault="00385F3E" w:rsidP="00CE668B">
      <w:pPr>
        <w:autoSpaceDE w:val="0"/>
        <w:autoSpaceDN w:val="0"/>
        <w:adjustRightInd w:val="0"/>
        <w:spacing w:before="120" w:after="120" w:line="276" w:lineRule="auto"/>
        <w:rPr>
          <w:color w:val="000000"/>
        </w:rPr>
      </w:pPr>
      <w:r w:rsidRPr="00E8435A">
        <w:rPr>
          <w:color w:val="000000"/>
        </w:rPr>
        <w:t>Podpisy Osób prowadzących zajęcia</w:t>
      </w:r>
    </w:p>
    <w:p w:rsidR="000433B8" w:rsidRPr="00807D55" w:rsidRDefault="000433B8" w:rsidP="000433B8">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lastRenderedPageBreak/>
        <w:drawing>
          <wp:anchor distT="0" distB="0" distL="114300" distR="114300" simplePos="0" relativeHeight="251790336" behindDoc="0" locked="0" layoutInCell="1" allowOverlap="1">
            <wp:simplePos x="0" y="0"/>
            <wp:positionH relativeFrom="column">
              <wp:posOffset>-62230</wp:posOffset>
            </wp:positionH>
            <wp:positionV relativeFrom="paragraph">
              <wp:posOffset>-970280</wp:posOffset>
            </wp:positionV>
            <wp:extent cx="1104900" cy="1106805"/>
            <wp:effectExtent l="0" t="0" r="0" b="0"/>
            <wp:wrapNone/>
            <wp:docPr id="2163" name="Obraz 216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789312"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2162" name="Pole tekstowe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przedmiotu: </w:t>
                            </w:r>
                          </w:p>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Podstawy epidemiologii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162" o:spid="_x0000_s1028" type="#_x0000_t202" style="position:absolute;margin-left:0;margin-top:15.6pt;width:481.5pt;height:45.75pt;z-index:-251527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" fillcolor="#d9d9d9" stroked="f">
                <v:textbox>
                  <w:txbxContent>
                    <w:p w:rsidR="00980357"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przedmiotu: </w:t>
                      </w:r>
                    </w:p>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Podstawy epidemiologii</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0433B8" w:rsidRPr="00807D55" w:rsidTr="000433B8">
        <w:trPr>
          <w:trHeight w:val="465"/>
        </w:trPr>
        <w:tc>
          <w:tcPr>
            <w:tcW w:w="9663" w:type="dxa"/>
            <w:gridSpan w:val="2"/>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 xml:space="preserve">Wydział  Nauki o Zdrowiu </w:t>
            </w:r>
          </w:p>
        </w:tc>
      </w:tr>
      <w:tr w:rsidR="000433B8" w:rsidRPr="00807D55" w:rsidTr="000433B8">
        <w:trPr>
          <w:trHeight w:val="1104"/>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0433B8" w:rsidRPr="00E711C8" w:rsidRDefault="000433B8" w:rsidP="000433B8">
            <w:pPr>
              <w:rPr>
                <w:rFonts w:ascii="Arial" w:hAnsi="Arial" w:cs="Arial"/>
                <w:sz w:val="20"/>
                <w:szCs w:val="20"/>
              </w:rPr>
            </w:pPr>
            <w:r w:rsidRPr="00E711C8">
              <w:rPr>
                <w:rFonts w:ascii="Arial" w:hAnsi="Arial" w:cs="Arial"/>
                <w:bCs/>
                <w:iCs/>
                <w:color w:val="000000"/>
                <w:sz w:val="20"/>
                <w:szCs w:val="20"/>
              </w:rPr>
              <w:t xml:space="preserve">Zdrowie Publiczne, I stopnia, profil </w:t>
            </w:r>
            <w:r w:rsidRPr="00E711C8">
              <w:rPr>
                <w:rFonts w:ascii="Arial" w:hAnsi="Arial" w:cs="Arial"/>
                <w:sz w:val="20"/>
                <w:szCs w:val="20"/>
              </w:rPr>
              <w:t xml:space="preserve">ogólnoakademicki, </w:t>
            </w:r>
            <w:r w:rsidRPr="00E711C8">
              <w:rPr>
                <w:rFonts w:ascii="Arial" w:hAnsi="Arial" w:cs="Arial"/>
                <w:bCs/>
                <w:iCs/>
                <w:color w:val="000000"/>
                <w:sz w:val="20"/>
                <w:szCs w:val="20"/>
              </w:rPr>
              <w:t xml:space="preserve"> studia stacjonarne.</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2017_2018</w:t>
            </w:r>
            <w:r w:rsidRPr="00E711C8">
              <w:rPr>
                <w:rFonts w:ascii="Arial" w:hAnsi="Arial" w:cs="Arial"/>
                <w:bCs/>
                <w:iCs/>
                <w:color w:val="000000"/>
                <w:sz w:val="20"/>
                <w:szCs w:val="20"/>
              </w:rPr>
              <w:t xml:space="preserve"> </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 xml:space="preserve">Podstawy Epidemiologii </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0433B8" w:rsidRPr="00DB05F1" w:rsidRDefault="000433B8" w:rsidP="000433B8">
            <w:pPr>
              <w:autoSpaceDE w:val="0"/>
              <w:autoSpaceDN w:val="0"/>
              <w:adjustRightInd w:val="0"/>
              <w:spacing w:line="360" w:lineRule="auto"/>
              <w:rPr>
                <w:rFonts w:ascii="Arial" w:hAnsi="Arial" w:cs="Arial"/>
                <w:bCs/>
                <w:iCs/>
                <w:sz w:val="20"/>
                <w:szCs w:val="20"/>
              </w:rPr>
            </w:pPr>
            <w:r>
              <w:rPr>
                <w:rFonts w:ascii="Arial" w:hAnsi="Arial" w:cs="Arial"/>
                <w:sz w:val="20"/>
                <w:szCs w:val="20"/>
              </w:rPr>
              <w:t>34903</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0433B8" w:rsidRPr="00E711C8" w:rsidRDefault="000433B8" w:rsidP="000433B8">
            <w:pPr>
              <w:autoSpaceDE w:val="0"/>
              <w:autoSpaceDN w:val="0"/>
              <w:adjustRightInd w:val="0"/>
              <w:rPr>
                <w:rFonts w:ascii="Arial" w:hAnsi="Arial" w:cs="Arial"/>
                <w:bCs/>
                <w:iCs/>
                <w:color w:val="000000"/>
                <w:sz w:val="20"/>
                <w:szCs w:val="20"/>
              </w:rPr>
            </w:pPr>
            <w:r w:rsidRPr="00E711C8">
              <w:rPr>
                <w:rFonts w:ascii="Arial" w:hAnsi="Arial" w:cs="Arial"/>
                <w:bCs/>
                <w:iCs/>
                <w:color w:val="000000"/>
                <w:sz w:val="20"/>
                <w:szCs w:val="20"/>
              </w:rPr>
              <w:t>Zakład Profilaktyki Zagrożeń Środowiskowych (NZC)</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0433B8" w:rsidRPr="00E711C8" w:rsidRDefault="000433B8" w:rsidP="000433B8">
            <w:pPr>
              <w:spacing w:line="360" w:lineRule="auto"/>
              <w:rPr>
                <w:rFonts w:ascii="Arial" w:hAnsi="Arial" w:cs="Arial"/>
                <w:color w:val="000000"/>
                <w:sz w:val="20"/>
                <w:szCs w:val="20"/>
              </w:rPr>
            </w:pPr>
            <w:r w:rsidRPr="00E711C8">
              <w:rPr>
                <w:rFonts w:ascii="Arial" w:hAnsi="Arial" w:cs="Arial"/>
                <w:color w:val="000000"/>
                <w:sz w:val="20"/>
                <w:szCs w:val="20"/>
                <w:lang w:val="en-US"/>
              </w:rPr>
              <w:t xml:space="preserve">Prof. dr hab. n. med. </w:t>
            </w:r>
            <w:r w:rsidRPr="00E711C8">
              <w:rPr>
                <w:rFonts w:ascii="Arial" w:hAnsi="Arial" w:cs="Arial"/>
                <w:color w:val="000000"/>
                <w:sz w:val="20"/>
                <w:szCs w:val="20"/>
              </w:rPr>
              <w:t xml:space="preserve">Bolesław Samoliński </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I</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 xml:space="preserve">I, II  </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 xml:space="preserve">Kierunkowy </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0433B8" w:rsidRPr="00E711C8" w:rsidRDefault="000433B8" w:rsidP="000433B8">
            <w:pPr>
              <w:pStyle w:val="Bezodstpw"/>
              <w:rPr>
                <w:rFonts w:ascii="Arial" w:hAnsi="Arial" w:cs="Arial"/>
                <w:sz w:val="20"/>
                <w:szCs w:val="20"/>
              </w:rPr>
            </w:pPr>
            <w:r w:rsidRPr="00E711C8">
              <w:rPr>
                <w:rFonts w:ascii="Arial" w:hAnsi="Arial" w:cs="Arial"/>
                <w:sz w:val="20"/>
                <w:szCs w:val="20"/>
              </w:rPr>
              <w:t>Dr n. med. Grażyna Dulny , Dr n. o zdr Artur Walkiewicz, Dr n. o zdr Piotr Samel, mgr Artur Białoszewski, Dr n socj. Filip Raciborski</w:t>
            </w:r>
          </w:p>
          <w:p w:rsidR="000433B8" w:rsidRPr="00E711C8" w:rsidRDefault="000433B8" w:rsidP="000433B8">
            <w:pPr>
              <w:autoSpaceDE w:val="0"/>
              <w:autoSpaceDN w:val="0"/>
              <w:adjustRightInd w:val="0"/>
              <w:spacing w:line="360" w:lineRule="auto"/>
              <w:rPr>
                <w:rFonts w:ascii="Arial" w:hAnsi="Arial" w:cs="Arial"/>
                <w:bCs/>
                <w:iCs/>
                <w:color w:val="000000"/>
                <w:sz w:val="20"/>
                <w:szCs w:val="20"/>
              </w:rPr>
            </w:pP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NIE</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sidRPr="00E711C8">
              <w:rPr>
                <w:rFonts w:ascii="Arial" w:hAnsi="Arial" w:cs="Arial"/>
                <w:bCs/>
                <w:iCs/>
                <w:color w:val="000000"/>
                <w:sz w:val="20"/>
                <w:szCs w:val="20"/>
              </w:rPr>
              <w:t xml:space="preserve">Dr n. med. Grażyna Dulny </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0433B8" w:rsidRPr="00E711C8" w:rsidRDefault="000433B8" w:rsidP="000433B8">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6</w:t>
            </w:r>
            <w:r w:rsidRPr="00E711C8">
              <w:rPr>
                <w:rFonts w:ascii="Arial" w:hAnsi="Arial" w:cs="Arial"/>
                <w:bCs/>
                <w:iCs/>
                <w:color w:val="000000"/>
                <w:sz w:val="20"/>
                <w:szCs w:val="20"/>
              </w:rPr>
              <w:t xml:space="preserve"> ECTS</w:t>
            </w:r>
          </w:p>
        </w:tc>
      </w:tr>
      <w:tr w:rsidR="000433B8" w:rsidRPr="00807D55" w:rsidTr="000433B8">
        <w:trPr>
          <w:trHeight w:val="192"/>
        </w:trPr>
        <w:tc>
          <w:tcPr>
            <w:tcW w:w="9663" w:type="dxa"/>
            <w:gridSpan w:val="2"/>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0433B8" w:rsidRPr="00807D55" w:rsidTr="000433B8">
        <w:trPr>
          <w:trHeight w:val="802"/>
        </w:trPr>
        <w:tc>
          <w:tcPr>
            <w:tcW w:w="9663" w:type="dxa"/>
            <w:gridSpan w:val="2"/>
            <w:vAlign w:val="center"/>
          </w:tcPr>
          <w:p w:rsidR="000433B8" w:rsidRPr="009A2CBB" w:rsidRDefault="000433B8" w:rsidP="000433B8">
            <w:pPr>
              <w:rPr>
                <w:sz w:val="20"/>
                <w:szCs w:val="20"/>
              </w:rPr>
            </w:pPr>
            <w:r>
              <w:rPr>
                <w:sz w:val="20"/>
                <w:szCs w:val="20"/>
              </w:rPr>
              <w:t xml:space="preserve">Definiowanie  podstawowych  pojęć  opisujących </w:t>
            </w:r>
            <w:r w:rsidRPr="00123CBA">
              <w:rPr>
                <w:sz w:val="20"/>
                <w:szCs w:val="20"/>
              </w:rPr>
              <w:t xml:space="preserve"> stan zdrowia populacji</w:t>
            </w:r>
            <w:r>
              <w:rPr>
                <w:sz w:val="20"/>
                <w:szCs w:val="20"/>
              </w:rPr>
              <w:t xml:space="preserve">. Prezentowanie głównych zagrożeń zdrowia i problemów zdrowotnych </w:t>
            </w:r>
            <w:r w:rsidRPr="00123CBA">
              <w:rPr>
                <w:sz w:val="20"/>
                <w:szCs w:val="20"/>
              </w:rPr>
              <w:t xml:space="preserve"> ludności Polski w tym społeczeństw</w:t>
            </w:r>
            <w:r>
              <w:rPr>
                <w:sz w:val="20"/>
                <w:szCs w:val="20"/>
              </w:rPr>
              <w:t xml:space="preserve"> </w:t>
            </w:r>
            <w:r w:rsidRPr="00123CBA">
              <w:rPr>
                <w:sz w:val="20"/>
                <w:szCs w:val="20"/>
              </w:rPr>
              <w:t xml:space="preserve"> lokalnych</w:t>
            </w:r>
            <w:r>
              <w:rPr>
                <w:sz w:val="20"/>
                <w:szCs w:val="20"/>
              </w:rPr>
              <w:t xml:space="preserve">.  </w:t>
            </w:r>
            <w:r w:rsidRPr="00123CBA">
              <w:rPr>
                <w:sz w:val="20"/>
                <w:szCs w:val="20"/>
              </w:rPr>
              <w:t>Przedstawia</w:t>
            </w:r>
            <w:r>
              <w:rPr>
                <w:sz w:val="20"/>
                <w:szCs w:val="20"/>
              </w:rPr>
              <w:t xml:space="preserve">nie  krajowych  i europejskich  źródeł  informacji i systemów </w:t>
            </w:r>
            <w:r w:rsidRPr="00123CBA">
              <w:rPr>
                <w:sz w:val="20"/>
                <w:szCs w:val="20"/>
              </w:rPr>
              <w:t xml:space="preserve"> monitorowania stanu zdrowia populacji</w:t>
            </w:r>
            <w:r>
              <w:rPr>
                <w:sz w:val="20"/>
                <w:szCs w:val="20"/>
              </w:rPr>
              <w:t xml:space="preserve">. Definiowanie  pojęć  związanych </w:t>
            </w:r>
            <w:r w:rsidRPr="00123CBA">
              <w:rPr>
                <w:sz w:val="20"/>
                <w:szCs w:val="20"/>
              </w:rPr>
              <w:t xml:space="preserve"> ze zdrowiem i stylem życia</w:t>
            </w:r>
          </w:p>
        </w:tc>
      </w:tr>
    </w:tbl>
    <w:p w:rsidR="000433B8" w:rsidRPr="00807D55" w:rsidRDefault="000433B8" w:rsidP="000433B8">
      <w:r w:rsidRPr="00807D55">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0433B8" w:rsidRPr="00807D55" w:rsidTr="000433B8">
        <w:trPr>
          <w:trHeight w:val="312"/>
        </w:trPr>
        <w:tc>
          <w:tcPr>
            <w:tcW w:w="9741" w:type="dxa"/>
            <w:gridSpan w:val="9"/>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Wymagania wstępne </w:t>
            </w:r>
          </w:p>
        </w:tc>
      </w:tr>
      <w:tr w:rsidR="000433B8" w:rsidRPr="00E7400D" w:rsidTr="000433B8">
        <w:trPr>
          <w:trHeight w:val="465"/>
        </w:trPr>
        <w:tc>
          <w:tcPr>
            <w:tcW w:w="9741" w:type="dxa"/>
            <w:gridSpan w:val="9"/>
            <w:shd w:val="clear" w:color="auto" w:fill="F2F2F2"/>
            <w:vAlign w:val="center"/>
          </w:tcPr>
          <w:p w:rsidR="000433B8" w:rsidRPr="00E711C8" w:rsidRDefault="000433B8" w:rsidP="000433B8">
            <w:pPr>
              <w:numPr>
                <w:ilvl w:val="0"/>
                <w:numId w:val="49"/>
              </w:numPr>
              <w:spacing w:before="120" w:after="120" w:line="240" w:lineRule="auto"/>
              <w:jc w:val="both"/>
              <w:rPr>
                <w:rFonts w:ascii="Arial" w:hAnsi="Arial" w:cs="Arial"/>
                <w:bCs/>
                <w:iCs/>
                <w:color w:val="000000"/>
                <w:sz w:val="20"/>
                <w:szCs w:val="20"/>
              </w:rPr>
            </w:pPr>
            <w:r w:rsidRPr="00E711C8">
              <w:rPr>
                <w:rFonts w:ascii="Arial" w:hAnsi="Arial" w:cs="Arial"/>
                <w:bCs/>
                <w:iCs/>
                <w:color w:val="000000"/>
                <w:sz w:val="20"/>
                <w:szCs w:val="20"/>
              </w:rPr>
              <w:t xml:space="preserve">Znajomość podstaw  mikrobiologii </w:t>
            </w:r>
          </w:p>
          <w:p w:rsidR="000433B8" w:rsidRPr="00E7400D" w:rsidRDefault="000433B8" w:rsidP="000433B8">
            <w:pPr>
              <w:numPr>
                <w:ilvl w:val="0"/>
                <w:numId w:val="49"/>
              </w:numPr>
              <w:spacing w:before="120" w:after="120" w:line="240" w:lineRule="auto"/>
              <w:jc w:val="both"/>
              <w:rPr>
                <w:rFonts w:ascii="Arial" w:hAnsi="Arial" w:cs="Arial"/>
                <w:bCs/>
                <w:iCs/>
                <w:sz w:val="20"/>
                <w:szCs w:val="20"/>
              </w:rPr>
            </w:pPr>
            <w:r w:rsidRPr="00E711C8">
              <w:rPr>
                <w:rFonts w:ascii="Arial" w:hAnsi="Arial" w:cs="Arial"/>
                <w:bCs/>
                <w:iCs/>
                <w:color w:val="000000"/>
                <w:sz w:val="20"/>
                <w:szCs w:val="20"/>
              </w:rPr>
              <w:t>Znajomość podstaw  nauki o człowieku</w:t>
            </w:r>
            <w:r>
              <w:rPr>
                <w:rFonts w:ascii="Arial" w:hAnsi="Arial" w:cs="Arial"/>
                <w:bCs/>
                <w:iCs/>
                <w:sz w:val="20"/>
                <w:szCs w:val="20"/>
              </w:rPr>
              <w:t xml:space="preserve"> </w:t>
            </w:r>
          </w:p>
        </w:tc>
      </w:tr>
      <w:tr w:rsidR="000433B8" w:rsidRPr="00807D55" w:rsidTr="000433B8">
        <w:trPr>
          <w:trHeight w:val="344"/>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0433B8" w:rsidRPr="00807D55" w:rsidTr="000433B8">
        <w:trPr>
          <w:trHeight w:val="465"/>
        </w:trPr>
        <w:tc>
          <w:tcPr>
            <w:tcW w:w="9741" w:type="dxa"/>
            <w:gridSpan w:val="9"/>
            <w:vAlign w:val="center"/>
          </w:tcPr>
          <w:p w:rsidR="000433B8" w:rsidRPr="00807D55" w:rsidRDefault="000433B8" w:rsidP="000433B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433B8" w:rsidRPr="00807D55" w:rsidTr="000433B8">
        <w:trPr>
          <w:trHeight w:val="465"/>
        </w:trPr>
        <w:tc>
          <w:tcPr>
            <w:tcW w:w="2448" w:type="dxa"/>
            <w:gridSpan w:val="3"/>
            <w:vAlign w:val="center"/>
          </w:tcPr>
          <w:p w:rsidR="000433B8" w:rsidRPr="00807D55" w:rsidRDefault="000433B8" w:rsidP="000433B8">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0433B8" w:rsidRPr="00807D55" w:rsidRDefault="000433B8" w:rsidP="000433B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0433B8" w:rsidRPr="00807D55" w:rsidRDefault="000433B8" w:rsidP="000433B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433B8" w:rsidRPr="00807D55" w:rsidTr="000433B8">
        <w:trPr>
          <w:trHeight w:val="465"/>
        </w:trPr>
        <w:tc>
          <w:tcPr>
            <w:tcW w:w="2448" w:type="dxa"/>
            <w:gridSpan w:val="3"/>
            <w:shd w:val="clear" w:color="auto" w:fill="F2F2F2"/>
            <w:vAlign w:val="center"/>
          </w:tcPr>
          <w:p w:rsidR="000433B8" w:rsidRPr="00E711C8" w:rsidRDefault="000433B8" w:rsidP="000433B8">
            <w:pPr>
              <w:spacing w:before="120" w:after="120"/>
              <w:jc w:val="center"/>
              <w:rPr>
                <w:rFonts w:ascii="Arial" w:hAnsi="Arial" w:cs="Arial"/>
                <w:i/>
                <w:color w:val="7F7F7F"/>
                <w:sz w:val="20"/>
                <w:szCs w:val="20"/>
              </w:rPr>
            </w:pPr>
            <w:r w:rsidRPr="00E711C8">
              <w:rPr>
                <w:rFonts w:ascii="Arial" w:hAnsi="Arial" w:cs="Arial"/>
                <w:i/>
                <w:color w:val="7F7F7F"/>
                <w:sz w:val="20"/>
                <w:szCs w:val="20"/>
              </w:rPr>
              <w:t xml:space="preserve">Symbol tworzony przez osobę wypełniającą sylabus (kategoria: W-wiedza, </w:t>
            </w:r>
            <w:r w:rsidRPr="00E711C8">
              <w:rPr>
                <w:rFonts w:ascii="Arial" w:hAnsi="Arial" w:cs="Arial"/>
                <w:i/>
                <w:color w:val="7F7F7F"/>
                <w:sz w:val="20"/>
                <w:szCs w:val="20"/>
              </w:rPr>
              <w:br/>
              <w:t xml:space="preserve">U-umiejętności, </w:t>
            </w:r>
            <w:r w:rsidRPr="00E711C8">
              <w:rPr>
                <w:rFonts w:ascii="Arial" w:hAnsi="Arial" w:cs="Arial"/>
                <w:i/>
                <w:color w:val="7F7F7F"/>
                <w:sz w:val="20"/>
                <w:szCs w:val="20"/>
              </w:rPr>
              <w:br/>
              <w:t>K-kompetencje oraz numer efektu)</w:t>
            </w:r>
          </w:p>
        </w:tc>
        <w:tc>
          <w:tcPr>
            <w:tcW w:w="4820" w:type="dxa"/>
            <w:gridSpan w:val="5"/>
            <w:shd w:val="clear" w:color="auto" w:fill="F2F2F2"/>
            <w:vAlign w:val="center"/>
          </w:tcPr>
          <w:p w:rsidR="000433B8" w:rsidRPr="00E711C8" w:rsidRDefault="000433B8" w:rsidP="000433B8">
            <w:pPr>
              <w:pStyle w:val="Akapitzlist"/>
              <w:autoSpaceDE w:val="0"/>
              <w:autoSpaceDN w:val="0"/>
              <w:adjustRightInd w:val="0"/>
              <w:spacing w:before="120" w:after="120" w:line="240" w:lineRule="auto"/>
              <w:ind w:left="0"/>
              <w:jc w:val="center"/>
              <w:rPr>
                <w:rFonts w:ascii="Arial" w:hAnsi="Arial" w:cs="Arial"/>
                <w:i/>
                <w:color w:val="7F7F7F"/>
                <w:sz w:val="20"/>
                <w:szCs w:val="20"/>
              </w:rPr>
            </w:pPr>
            <w:r w:rsidRPr="00E711C8">
              <w:rPr>
                <w:rFonts w:ascii="Arial" w:hAnsi="Arial" w:cs="Arial"/>
                <w:i/>
                <w:color w:val="7F7F7F"/>
                <w:sz w:val="20"/>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0433B8" w:rsidRPr="00E711C8" w:rsidRDefault="000433B8" w:rsidP="000433B8">
            <w:pPr>
              <w:spacing w:before="120" w:after="120"/>
              <w:jc w:val="center"/>
              <w:rPr>
                <w:rFonts w:ascii="Arial" w:hAnsi="Arial" w:cs="Arial"/>
                <w:b/>
                <w:color w:val="0000FF"/>
                <w:sz w:val="20"/>
                <w:szCs w:val="20"/>
              </w:rPr>
            </w:pPr>
            <w:r w:rsidRPr="00E711C8">
              <w:rPr>
                <w:rFonts w:ascii="Arial" w:hAnsi="Arial" w:cs="Arial"/>
                <w:i/>
                <w:color w:val="7F7F7F"/>
                <w:sz w:val="20"/>
                <w:szCs w:val="20"/>
              </w:rPr>
              <w:t>Numer kierunkowego efektu kształcenia zawarty w Rozporządzeniu Ministra Nauki bądź Uchwały Senatu WUM właściwego kierunku studiów.</w:t>
            </w:r>
          </w:p>
        </w:tc>
      </w:tr>
      <w:tr w:rsidR="000433B8" w:rsidRPr="00807D55" w:rsidTr="000433B8">
        <w:trPr>
          <w:trHeight w:val="633"/>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W1</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Posiada ogólną wiedzę na temat etiopatogenezy, diagnostyki i metod leczenia wybranych chorób, zwłaszcza o znaczeniu społecznym</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W2</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Definiuje podstawowe pojęcia opisujące stan zdrowia populacji</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W3</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Prezentuje główne zagrożenia zdrowia i problemy zdrowotne ludności Polski w tym społeczeństw lokalnych</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W4</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Przedstawia krajowe i europejskie źródła informacji i systemy monitorowania stanu zdrowia populacji</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W5</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Definiuje pojęcia związane ze zdrowiem i stylem życia</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W6</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Definiuje strategie stosowane na różnych poziomach oddziaływań profilaktycznych i promocji zdrowia</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P1U_W, P2U_W, P3U_W</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U1</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Opracowuje dane epidemiologiczne wykorzystując proste narzędzia statystyczne i analityczne</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U2</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Wykorzystuje  mierniki stanu zdrowia w analizie stanu zdrowia populacji i definiowaniu problemów zdrowotnych populacji</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lastRenderedPageBreak/>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U3</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Dokonuje diagnozy i wskazuje problemy o znaczeniu kluczowym dla zdrowia populacji w poszczególnych sferach społecznych</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U4</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Wyraża swoją wiedzę pisemnie i ustnie (np. poprzez przeprowadzenie prezentacji) na poziomie akademickim</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U5</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Przeprowadza analizę wybranych uwarunkowań problemów zdrowotnych i społecznych</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U6</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Konstruuje program profilaktyczny zgodnie z metodologią</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U7</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Znajduje niezbędne informacje w literaturze fachowej, bazach danych i innych źródłach związanych ze zdrowiem</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U8</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Stosuje badania epidemiologiczne oraz socjomedyczne w ocenie potrzeb zdrowotnych oraz oczekiwań pacjentów</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P1U_U, P2U_U</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K1</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Upowszechnia wiedzę o celach i zadaniach zdrowia publicznego</w:t>
            </w:r>
          </w:p>
          <w:p w:rsidR="000433B8" w:rsidRPr="00E711C8" w:rsidRDefault="000433B8" w:rsidP="000433B8">
            <w:pPr>
              <w:jc w:val="center"/>
              <w:rPr>
                <w:rFonts w:ascii="Arial" w:hAnsi="Arial" w:cs="Arial"/>
                <w:sz w:val="20"/>
                <w:szCs w:val="20"/>
              </w:rPr>
            </w:pP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P1U_K, P2U_K</w:t>
            </w:r>
          </w:p>
        </w:tc>
      </w:tr>
      <w:tr w:rsidR="000433B8" w:rsidRPr="00807D55" w:rsidTr="000433B8">
        <w:trPr>
          <w:trHeight w:val="465"/>
        </w:trPr>
        <w:tc>
          <w:tcPr>
            <w:tcW w:w="2448" w:type="dxa"/>
            <w:gridSpan w:val="3"/>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K2</w:t>
            </w:r>
          </w:p>
        </w:tc>
        <w:tc>
          <w:tcPr>
            <w:tcW w:w="4820" w:type="dxa"/>
            <w:gridSpan w:val="5"/>
            <w:shd w:val="clear" w:color="auto" w:fill="F2F2F2"/>
            <w:vAlign w:val="bottom"/>
          </w:tcPr>
          <w:p w:rsidR="000433B8" w:rsidRPr="00E711C8" w:rsidRDefault="000433B8" w:rsidP="000433B8">
            <w:pPr>
              <w:jc w:val="center"/>
              <w:rPr>
                <w:rFonts w:ascii="Arial" w:hAnsi="Arial" w:cs="Arial"/>
                <w:sz w:val="20"/>
                <w:szCs w:val="20"/>
              </w:rPr>
            </w:pPr>
            <w:r w:rsidRPr="00E711C8">
              <w:rPr>
                <w:rFonts w:ascii="Arial" w:hAnsi="Arial" w:cs="Arial"/>
                <w:sz w:val="20"/>
                <w:szCs w:val="20"/>
              </w:rPr>
              <w:t>Potrafi samodzielnie i krytycznie uzupełniać wiedzę i umiejętności, poszerzone o wymiar interdyscyplinarny</w:t>
            </w:r>
          </w:p>
        </w:tc>
        <w:tc>
          <w:tcPr>
            <w:tcW w:w="2473" w:type="dxa"/>
            <w:shd w:val="clear" w:color="auto" w:fill="F2F2F2"/>
            <w:vAlign w:val="bottom"/>
          </w:tcPr>
          <w:p w:rsidR="000433B8" w:rsidRPr="00C95135" w:rsidRDefault="000433B8" w:rsidP="000433B8">
            <w:pPr>
              <w:jc w:val="center"/>
              <w:rPr>
                <w:rFonts w:ascii="Arial" w:hAnsi="Arial" w:cs="Arial"/>
                <w:sz w:val="20"/>
                <w:szCs w:val="20"/>
              </w:rPr>
            </w:pPr>
            <w:r w:rsidRPr="00C95135">
              <w:rPr>
                <w:rFonts w:ascii="Arial" w:hAnsi="Arial" w:cs="Arial"/>
                <w:sz w:val="20"/>
                <w:szCs w:val="20"/>
              </w:rPr>
              <w:t>P1U_K, P2U_K</w:t>
            </w:r>
          </w:p>
        </w:tc>
      </w:tr>
      <w:tr w:rsidR="000433B8" w:rsidRPr="00807D55" w:rsidTr="000433B8">
        <w:trPr>
          <w:trHeight w:val="627"/>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0433B8" w:rsidRPr="00807D55" w:rsidTr="000433B8">
        <w:trPr>
          <w:trHeight w:val="536"/>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0433B8" w:rsidRPr="00807D55" w:rsidRDefault="000433B8" w:rsidP="000433B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0433B8" w:rsidRPr="00807D55" w:rsidTr="000433B8">
        <w:trPr>
          <w:trHeight w:val="70"/>
        </w:trPr>
        <w:tc>
          <w:tcPr>
            <w:tcW w:w="2415" w:type="dxa"/>
            <w:gridSpan w:val="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Wykład</w:t>
            </w:r>
            <w:r>
              <w:rPr>
                <w:rFonts w:ascii="Arial" w:hAnsi="Arial" w:cs="Arial"/>
                <w:bCs/>
                <w:iCs/>
                <w:color w:val="000000"/>
                <w:sz w:val="18"/>
                <w:szCs w:val="20"/>
              </w:rPr>
              <w:t xml:space="preserve"> </w:t>
            </w:r>
            <w:r>
              <w:rPr>
                <w:rFonts w:ascii="Arial" w:hAnsi="Arial" w:cs="Arial"/>
                <w:bCs/>
                <w:iCs/>
                <w:sz w:val="18"/>
                <w:szCs w:val="20"/>
              </w:rPr>
              <w:t>(w tym e-learning)</w:t>
            </w:r>
          </w:p>
        </w:tc>
        <w:tc>
          <w:tcPr>
            <w:tcW w:w="2416" w:type="dxa"/>
            <w:gridSpan w:val="3"/>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30</w:t>
            </w:r>
          </w:p>
        </w:tc>
        <w:tc>
          <w:tcPr>
            <w:tcW w:w="2416" w:type="dxa"/>
            <w:gridSpan w:val="2"/>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p>
        </w:tc>
        <w:tc>
          <w:tcPr>
            <w:tcW w:w="2494" w:type="dxa"/>
            <w:gridSpan w:val="2"/>
            <w:vAlign w:val="center"/>
          </w:tcPr>
          <w:p w:rsidR="000433B8" w:rsidRPr="00CE028E" w:rsidRDefault="000433B8" w:rsidP="000433B8">
            <w:pPr>
              <w:spacing w:before="120" w:after="120"/>
              <w:jc w:val="center"/>
              <w:rPr>
                <w:rFonts w:ascii="Arial" w:hAnsi="Arial" w:cs="Arial"/>
                <w:bCs/>
                <w:i/>
                <w:iCs/>
                <w:color w:val="000000"/>
                <w:sz w:val="18"/>
                <w:szCs w:val="20"/>
              </w:rPr>
            </w:pPr>
            <w:r w:rsidRPr="00CE028E">
              <w:rPr>
                <w:rFonts w:ascii="Arial" w:hAnsi="Arial" w:cs="Arial"/>
                <w:bCs/>
                <w:i/>
                <w:iCs/>
                <w:color w:val="000000"/>
                <w:sz w:val="18"/>
                <w:szCs w:val="20"/>
              </w:rPr>
              <w:t>nieobowiązkowe</w:t>
            </w:r>
          </w:p>
        </w:tc>
      </w:tr>
      <w:tr w:rsidR="000433B8" w:rsidRPr="00807D55" w:rsidTr="000433B8">
        <w:trPr>
          <w:trHeight w:val="70"/>
        </w:trPr>
        <w:tc>
          <w:tcPr>
            <w:tcW w:w="2415" w:type="dxa"/>
            <w:gridSpan w:val="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Seminarium</w:t>
            </w:r>
            <w:r>
              <w:rPr>
                <w:rFonts w:ascii="Arial" w:hAnsi="Arial" w:cs="Arial"/>
                <w:bCs/>
                <w:iCs/>
                <w:color w:val="000000"/>
                <w:sz w:val="18"/>
                <w:szCs w:val="20"/>
              </w:rPr>
              <w:t xml:space="preserve"> </w:t>
            </w:r>
            <w:r>
              <w:rPr>
                <w:rFonts w:ascii="Arial" w:hAnsi="Arial" w:cs="Arial"/>
                <w:bCs/>
                <w:iCs/>
                <w:sz w:val="18"/>
                <w:szCs w:val="20"/>
              </w:rPr>
              <w:t>(w tym e-learning)</w:t>
            </w:r>
          </w:p>
        </w:tc>
        <w:tc>
          <w:tcPr>
            <w:tcW w:w="2416" w:type="dxa"/>
            <w:gridSpan w:val="3"/>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60</w:t>
            </w:r>
          </w:p>
        </w:tc>
        <w:tc>
          <w:tcPr>
            <w:tcW w:w="2416" w:type="dxa"/>
            <w:gridSpan w:val="2"/>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p>
        </w:tc>
        <w:tc>
          <w:tcPr>
            <w:tcW w:w="2494" w:type="dxa"/>
            <w:gridSpan w:val="2"/>
            <w:vAlign w:val="center"/>
          </w:tcPr>
          <w:p w:rsidR="000433B8" w:rsidRPr="00CE028E" w:rsidRDefault="000433B8" w:rsidP="000433B8">
            <w:pPr>
              <w:spacing w:before="120" w:after="120"/>
              <w:jc w:val="center"/>
              <w:rPr>
                <w:rFonts w:ascii="Arial" w:hAnsi="Arial" w:cs="Arial"/>
                <w:bCs/>
                <w:i/>
                <w:iCs/>
                <w:color w:val="000000"/>
                <w:sz w:val="18"/>
                <w:szCs w:val="20"/>
              </w:rPr>
            </w:pPr>
            <w:r w:rsidRPr="00CE028E">
              <w:rPr>
                <w:rFonts w:ascii="Arial" w:hAnsi="Arial" w:cs="Arial"/>
                <w:bCs/>
                <w:i/>
                <w:iCs/>
                <w:color w:val="000000"/>
                <w:sz w:val="18"/>
                <w:szCs w:val="20"/>
              </w:rPr>
              <w:t>nieobowiązkowe</w:t>
            </w:r>
          </w:p>
        </w:tc>
      </w:tr>
      <w:tr w:rsidR="000433B8" w:rsidRPr="00807D55" w:rsidTr="000433B8">
        <w:trPr>
          <w:trHeight w:val="70"/>
        </w:trPr>
        <w:tc>
          <w:tcPr>
            <w:tcW w:w="2415" w:type="dxa"/>
            <w:gridSpan w:val="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Ćwiczenia</w:t>
            </w:r>
          </w:p>
        </w:tc>
        <w:tc>
          <w:tcPr>
            <w:tcW w:w="2416" w:type="dxa"/>
            <w:gridSpan w:val="3"/>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0</w:t>
            </w:r>
          </w:p>
        </w:tc>
        <w:tc>
          <w:tcPr>
            <w:tcW w:w="2416" w:type="dxa"/>
            <w:gridSpan w:val="2"/>
            <w:shd w:val="clear" w:color="auto" w:fill="F2F2F2"/>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p>
        </w:tc>
        <w:tc>
          <w:tcPr>
            <w:tcW w:w="2494" w:type="dxa"/>
            <w:gridSpan w:val="2"/>
            <w:vAlign w:val="center"/>
          </w:tcPr>
          <w:p w:rsidR="000433B8" w:rsidRPr="00CE028E" w:rsidRDefault="000433B8" w:rsidP="000433B8">
            <w:pPr>
              <w:spacing w:before="120" w:after="120"/>
              <w:ind w:left="55"/>
              <w:jc w:val="center"/>
              <w:rPr>
                <w:rFonts w:ascii="Arial" w:hAnsi="Arial" w:cs="Arial"/>
                <w:bCs/>
                <w:i/>
                <w:iCs/>
                <w:color w:val="000000"/>
                <w:sz w:val="18"/>
                <w:szCs w:val="20"/>
              </w:rPr>
            </w:pPr>
            <w:r w:rsidRPr="00CE028E">
              <w:rPr>
                <w:rFonts w:ascii="Arial" w:hAnsi="Arial" w:cs="Arial"/>
                <w:bCs/>
                <w:i/>
                <w:iCs/>
                <w:color w:val="000000"/>
                <w:sz w:val="18"/>
                <w:szCs w:val="20"/>
              </w:rPr>
              <w:t>nieobowiązkowe</w:t>
            </w:r>
          </w:p>
        </w:tc>
      </w:tr>
      <w:tr w:rsidR="000433B8" w:rsidRPr="00807D55" w:rsidTr="000433B8">
        <w:trPr>
          <w:trHeight w:val="465"/>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0433B8" w:rsidRPr="00807D55" w:rsidTr="000433B8">
        <w:trPr>
          <w:trHeight w:val="465"/>
        </w:trPr>
        <w:tc>
          <w:tcPr>
            <w:tcW w:w="9741" w:type="dxa"/>
            <w:gridSpan w:val="9"/>
            <w:shd w:val="clear" w:color="auto" w:fill="F2F2F2"/>
            <w:vAlign w:val="center"/>
          </w:tcPr>
          <w:p w:rsidR="000433B8" w:rsidRPr="000A444F" w:rsidRDefault="000433B8" w:rsidP="000433B8">
            <w:pPr>
              <w:pStyle w:val="Bezodstpw"/>
              <w:rPr>
                <w:rFonts w:ascii="Arial" w:hAnsi="Arial" w:cs="Arial"/>
                <w:sz w:val="20"/>
                <w:szCs w:val="20"/>
              </w:rPr>
            </w:pPr>
            <w:r w:rsidRPr="000A444F">
              <w:rPr>
                <w:rFonts w:ascii="Arial" w:hAnsi="Arial" w:cs="Arial"/>
                <w:b/>
                <w:sz w:val="20"/>
                <w:szCs w:val="20"/>
              </w:rPr>
              <w:t>W1-Wykład 1</w:t>
            </w:r>
            <w:r w:rsidRPr="000A444F">
              <w:rPr>
                <w:rFonts w:ascii="Arial" w:hAnsi="Arial" w:cs="Arial"/>
                <w:sz w:val="20"/>
                <w:szCs w:val="20"/>
              </w:rPr>
              <w:t xml:space="preserve"> Cele i zadania  epidemiologii. Historia epidemiologii </w:t>
            </w:r>
          </w:p>
          <w:p w:rsidR="000433B8" w:rsidRPr="000A444F" w:rsidRDefault="000433B8" w:rsidP="000433B8">
            <w:pPr>
              <w:rPr>
                <w:rFonts w:ascii="Arial" w:hAnsi="Arial" w:cs="Arial"/>
                <w:sz w:val="20"/>
                <w:szCs w:val="20"/>
              </w:rPr>
            </w:pPr>
            <w:r w:rsidRPr="000A444F">
              <w:rPr>
                <w:rFonts w:ascii="Arial" w:hAnsi="Arial" w:cs="Arial"/>
                <w:sz w:val="20"/>
                <w:szCs w:val="20"/>
              </w:rPr>
              <w:t xml:space="preserve">Epidemiologia chorób zakaźnych i niezakaźnych. Transformacja epidemiologii. Miejsce epidemiologii w zdrowiu publicznym. Podział epidemiologii. Prawa epidemiologiczne- </w:t>
            </w:r>
            <w:r w:rsidRPr="000A444F">
              <w:rPr>
                <w:rFonts w:ascii="Arial" w:hAnsi="Arial" w:cs="Arial"/>
                <w:b/>
                <w:sz w:val="20"/>
                <w:szCs w:val="20"/>
              </w:rPr>
              <w:t>W2</w:t>
            </w:r>
          </w:p>
          <w:p w:rsidR="000433B8" w:rsidRPr="000A444F" w:rsidRDefault="000433B8" w:rsidP="000433B8">
            <w:pPr>
              <w:pStyle w:val="Bezodstpw"/>
              <w:rPr>
                <w:rFonts w:ascii="Arial" w:hAnsi="Arial" w:cs="Arial"/>
                <w:i/>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W2-Wykład 2</w:t>
            </w:r>
            <w:r w:rsidRPr="000A444F">
              <w:rPr>
                <w:rFonts w:ascii="Arial" w:hAnsi="Arial" w:cs="Arial"/>
                <w:sz w:val="20"/>
                <w:szCs w:val="20"/>
              </w:rPr>
              <w:t xml:space="preserve"> Międzynarodowa klasyfikacja chorób i problemów zdrowotnych ICD-10. Choroby w ujęciu epidemiologicznym- choroby zakaźne, niezakaźne, społeczne, zawodowe, genetyczne. Środowiskowe uwarunkowania zdrowia i choroby, triada epidemiologiczna. Naturalna historia choroby - </w:t>
            </w:r>
            <w:r w:rsidRPr="000A444F">
              <w:rPr>
                <w:rFonts w:ascii="Arial" w:hAnsi="Arial" w:cs="Arial"/>
                <w:b/>
                <w:sz w:val="20"/>
                <w:szCs w:val="20"/>
              </w:rPr>
              <w:t>W2</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W3-Wykład 3</w:t>
            </w:r>
            <w:r w:rsidRPr="000A444F">
              <w:rPr>
                <w:rFonts w:ascii="Arial" w:hAnsi="Arial" w:cs="Arial"/>
                <w:sz w:val="20"/>
                <w:szCs w:val="20"/>
              </w:rPr>
              <w:t xml:space="preserve"> Mierniki stanu zdrowia -  wskaźniki, współczynniki, definicje. Pozytywne i negatywne mierniki stanu zdrowia. Zapadalność, chorobowość, umieralność, śmiertelność- </w:t>
            </w:r>
            <w:r w:rsidRPr="000A444F">
              <w:rPr>
                <w:rFonts w:ascii="Arial" w:hAnsi="Arial" w:cs="Arial"/>
                <w:b/>
                <w:sz w:val="20"/>
                <w:szCs w:val="20"/>
              </w:rPr>
              <w:t>W1</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W4-Wykład 4</w:t>
            </w:r>
            <w:r w:rsidRPr="000A444F">
              <w:rPr>
                <w:rFonts w:ascii="Arial" w:hAnsi="Arial" w:cs="Arial"/>
                <w:sz w:val="20"/>
                <w:szCs w:val="20"/>
              </w:rPr>
              <w:t xml:space="preserve"> Rejestracja chorób.</w:t>
            </w:r>
            <w:r w:rsidRPr="000A444F">
              <w:rPr>
                <w:rFonts w:ascii="Arial" w:hAnsi="Arial" w:cs="Arial"/>
                <w:b/>
                <w:sz w:val="20"/>
                <w:szCs w:val="20"/>
              </w:rPr>
              <w:t xml:space="preserve"> </w:t>
            </w:r>
            <w:r w:rsidRPr="000A444F">
              <w:rPr>
                <w:rFonts w:ascii="Arial" w:hAnsi="Arial" w:cs="Arial"/>
                <w:sz w:val="20"/>
                <w:szCs w:val="20"/>
              </w:rPr>
              <w:t xml:space="preserve"> Źródła danych (pierwotne, wtórne). - Definicje UE wybranych chorób zakaźnych - </w:t>
            </w:r>
            <w:r w:rsidRPr="000A444F">
              <w:rPr>
                <w:rFonts w:ascii="Arial" w:hAnsi="Arial" w:cs="Arial"/>
                <w:b/>
                <w:sz w:val="20"/>
                <w:szCs w:val="20"/>
              </w:rPr>
              <w:t>W2</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W5-Wykład 5</w:t>
            </w:r>
            <w:r w:rsidRPr="000A444F">
              <w:rPr>
                <w:rFonts w:ascii="Arial" w:hAnsi="Arial" w:cs="Arial"/>
                <w:sz w:val="20"/>
                <w:szCs w:val="20"/>
              </w:rPr>
              <w:t xml:space="preserve"> Epidemiologia chorób zakaźnych w Polsce i na świecie - </w:t>
            </w:r>
            <w:r w:rsidRPr="000A444F">
              <w:rPr>
                <w:rFonts w:ascii="Arial" w:hAnsi="Arial" w:cs="Arial"/>
                <w:b/>
                <w:sz w:val="20"/>
                <w:szCs w:val="20"/>
              </w:rPr>
              <w:t xml:space="preserve">W4 </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W6-Wykład 6</w:t>
            </w:r>
            <w:r w:rsidRPr="000A444F">
              <w:rPr>
                <w:rFonts w:ascii="Arial" w:hAnsi="Arial" w:cs="Arial"/>
                <w:sz w:val="20"/>
                <w:szCs w:val="20"/>
              </w:rPr>
              <w:t xml:space="preserve"> Proces epidemiczny na przykładzie epidemiologii grypy. Trzy ogniwa łańcucha epidemicznego  - </w:t>
            </w:r>
            <w:r w:rsidRPr="000A444F">
              <w:rPr>
                <w:rFonts w:ascii="Arial" w:hAnsi="Arial" w:cs="Arial"/>
                <w:b/>
                <w:sz w:val="20"/>
                <w:szCs w:val="20"/>
              </w:rPr>
              <w:t>W3</w:t>
            </w:r>
          </w:p>
          <w:p w:rsidR="000433B8" w:rsidRPr="000A444F" w:rsidRDefault="000433B8" w:rsidP="000433B8">
            <w:pPr>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W7-Wykład 7</w:t>
            </w:r>
            <w:r w:rsidRPr="000A444F">
              <w:rPr>
                <w:rFonts w:ascii="Arial" w:hAnsi="Arial" w:cs="Arial"/>
                <w:sz w:val="20"/>
                <w:szCs w:val="20"/>
              </w:rPr>
              <w:t xml:space="preserve"> Historia  szczepień ochronnych na przykładzie szczepień p/ospie prawdziwej. Program eradykacji ospy prawdziwej - </w:t>
            </w:r>
            <w:r w:rsidRPr="000A444F">
              <w:rPr>
                <w:rFonts w:ascii="Arial" w:hAnsi="Arial" w:cs="Arial"/>
                <w:b/>
                <w:sz w:val="20"/>
                <w:szCs w:val="20"/>
              </w:rPr>
              <w:t>W3</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W8-Wykład 8</w:t>
            </w:r>
            <w:r w:rsidRPr="000A444F">
              <w:rPr>
                <w:rFonts w:ascii="Arial" w:hAnsi="Arial" w:cs="Arial"/>
                <w:sz w:val="20"/>
                <w:szCs w:val="20"/>
              </w:rPr>
              <w:t xml:space="preserve"> Epidemiologia ważnych społecznie chorób zakaźnych:, HIV/AIDS - </w:t>
            </w:r>
            <w:r w:rsidRPr="000A444F">
              <w:rPr>
                <w:rFonts w:ascii="Arial" w:hAnsi="Arial" w:cs="Arial"/>
                <w:b/>
                <w:sz w:val="20"/>
                <w:szCs w:val="20"/>
              </w:rPr>
              <w:t>W2</w:t>
            </w:r>
          </w:p>
          <w:p w:rsidR="000433B8" w:rsidRPr="000A444F" w:rsidRDefault="000433B8" w:rsidP="000433B8">
            <w:pPr>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W9-Wykład 9</w:t>
            </w:r>
            <w:r w:rsidRPr="000A444F">
              <w:rPr>
                <w:rFonts w:ascii="Arial" w:hAnsi="Arial" w:cs="Arial"/>
                <w:sz w:val="20"/>
                <w:szCs w:val="20"/>
              </w:rPr>
              <w:t xml:space="preserve"> Epidemiologia ważnych społecznie chorób zakaźnych:, WZW - </w:t>
            </w:r>
            <w:r w:rsidRPr="000A444F">
              <w:rPr>
                <w:rFonts w:ascii="Arial" w:hAnsi="Arial" w:cs="Arial"/>
                <w:b/>
                <w:sz w:val="20"/>
                <w:szCs w:val="20"/>
              </w:rPr>
              <w:t>W3</w:t>
            </w:r>
          </w:p>
          <w:p w:rsidR="000433B8" w:rsidRPr="000A444F" w:rsidRDefault="000433B8" w:rsidP="000433B8">
            <w:pPr>
              <w:pStyle w:val="Bezodstpw"/>
              <w:rPr>
                <w:rFonts w:ascii="Arial" w:hAnsi="Arial" w:cs="Arial"/>
                <w:b/>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W10-Wykład 10</w:t>
            </w:r>
            <w:r w:rsidRPr="000A444F">
              <w:rPr>
                <w:rFonts w:ascii="Arial" w:hAnsi="Arial" w:cs="Arial"/>
                <w:sz w:val="20"/>
                <w:szCs w:val="20"/>
              </w:rPr>
              <w:t xml:space="preserve"> Epidemiologia ważnych społecznie chorób zakaźnych: gruźlicy - </w:t>
            </w:r>
            <w:r w:rsidRPr="000A444F">
              <w:rPr>
                <w:rFonts w:ascii="Arial" w:hAnsi="Arial" w:cs="Arial"/>
                <w:b/>
                <w:sz w:val="20"/>
                <w:szCs w:val="20"/>
              </w:rPr>
              <w:t>W6</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W11-Wykłady 11</w:t>
            </w:r>
            <w:r w:rsidRPr="000A444F">
              <w:rPr>
                <w:rFonts w:ascii="Arial" w:hAnsi="Arial" w:cs="Arial"/>
                <w:sz w:val="20"/>
                <w:szCs w:val="20"/>
              </w:rPr>
              <w:t xml:space="preserve"> Wybrane zagadnienia z epidemiologii chorób niezakaźnych- </w:t>
            </w:r>
            <w:r w:rsidRPr="000A444F">
              <w:rPr>
                <w:rFonts w:ascii="Arial" w:hAnsi="Arial" w:cs="Arial"/>
                <w:b/>
                <w:sz w:val="20"/>
                <w:szCs w:val="20"/>
              </w:rPr>
              <w:t xml:space="preserve">W6 </w:t>
            </w:r>
          </w:p>
          <w:p w:rsidR="000433B8" w:rsidRPr="000A444F" w:rsidRDefault="000433B8" w:rsidP="000433B8">
            <w:pPr>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W12-Wykłady 12</w:t>
            </w:r>
            <w:r w:rsidRPr="000A444F">
              <w:rPr>
                <w:rFonts w:ascii="Arial" w:hAnsi="Arial" w:cs="Arial"/>
                <w:sz w:val="20"/>
                <w:szCs w:val="20"/>
              </w:rPr>
              <w:t xml:space="preserve"> Wprowadzenie do badań epidemiologicznych - badania opisowe  -</w:t>
            </w:r>
            <w:r w:rsidRPr="000A444F">
              <w:rPr>
                <w:rFonts w:ascii="Arial" w:hAnsi="Arial" w:cs="Arial"/>
                <w:b/>
                <w:sz w:val="20"/>
                <w:szCs w:val="20"/>
              </w:rPr>
              <w:t xml:space="preserve">W6 </w:t>
            </w:r>
          </w:p>
          <w:p w:rsidR="000433B8" w:rsidRPr="000A444F" w:rsidRDefault="000433B8" w:rsidP="000433B8">
            <w:pPr>
              <w:pStyle w:val="Bezodstpw"/>
              <w:rPr>
                <w:rFonts w:ascii="Arial" w:hAnsi="Arial" w:cs="Arial"/>
                <w:b/>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W13-Wykłady 13</w:t>
            </w:r>
            <w:r w:rsidRPr="000A444F">
              <w:rPr>
                <w:rFonts w:ascii="Arial" w:hAnsi="Arial" w:cs="Arial"/>
                <w:sz w:val="20"/>
                <w:szCs w:val="20"/>
              </w:rPr>
              <w:t xml:space="preserve"> Wprowadzenie do badań epidemiologicznych - badania analityczne - </w:t>
            </w:r>
            <w:r w:rsidRPr="000A444F">
              <w:rPr>
                <w:rFonts w:ascii="Arial" w:hAnsi="Arial" w:cs="Arial"/>
                <w:b/>
                <w:sz w:val="20"/>
                <w:szCs w:val="20"/>
              </w:rPr>
              <w:t>W3</w:t>
            </w:r>
          </w:p>
          <w:p w:rsidR="000433B8" w:rsidRPr="000A444F" w:rsidRDefault="000433B8" w:rsidP="000433B8">
            <w:pPr>
              <w:pStyle w:val="Bezodstpw"/>
              <w:rPr>
                <w:rFonts w:ascii="Arial" w:hAnsi="Arial" w:cs="Arial"/>
                <w:b/>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W14-Wykład 14</w:t>
            </w:r>
            <w:r w:rsidRPr="000A444F">
              <w:rPr>
                <w:rFonts w:ascii="Arial" w:hAnsi="Arial" w:cs="Arial"/>
                <w:sz w:val="20"/>
                <w:szCs w:val="20"/>
              </w:rPr>
              <w:t xml:space="preserve"> Zapobieganie chorobom zakaźnym. Działania skierowane na wrażliwą populację. Uodpornienie czynne. Uodpornienie bierne Konstruowanie Programu Szczepień Ochronnych - </w:t>
            </w:r>
            <w:r w:rsidRPr="000A444F">
              <w:rPr>
                <w:rFonts w:ascii="Arial" w:hAnsi="Arial" w:cs="Arial"/>
                <w:b/>
                <w:sz w:val="20"/>
                <w:szCs w:val="20"/>
              </w:rPr>
              <w:t xml:space="preserve">W5 </w:t>
            </w:r>
          </w:p>
          <w:p w:rsidR="000433B8" w:rsidRPr="000A444F" w:rsidRDefault="000433B8" w:rsidP="000433B8">
            <w:pPr>
              <w:pStyle w:val="Bezodstpw"/>
              <w:rPr>
                <w:rFonts w:ascii="Arial" w:hAnsi="Arial" w:cs="Arial"/>
                <w:sz w:val="20"/>
                <w:szCs w:val="20"/>
              </w:rPr>
            </w:pPr>
          </w:p>
          <w:p w:rsidR="000433B8" w:rsidRPr="000A444F" w:rsidRDefault="000433B8" w:rsidP="000433B8">
            <w:pPr>
              <w:rPr>
                <w:rFonts w:ascii="Arial" w:hAnsi="Arial" w:cs="Arial"/>
                <w:sz w:val="20"/>
                <w:szCs w:val="20"/>
              </w:rPr>
            </w:pPr>
            <w:r w:rsidRPr="000A444F">
              <w:rPr>
                <w:rFonts w:ascii="Arial" w:hAnsi="Arial" w:cs="Arial"/>
                <w:b/>
                <w:sz w:val="20"/>
                <w:szCs w:val="20"/>
              </w:rPr>
              <w:t>W15-Wykład 15</w:t>
            </w:r>
            <w:r w:rsidRPr="000A444F">
              <w:rPr>
                <w:rFonts w:ascii="Arial" w:hAnsi="Arial" w:cs="Arial"/>
                <w:sz w:val="20"/>
                <w:szCs w:val="20"/>
              </w:rPr>
              <w:t xml:space="preserve"> Szczepienia ochronne – organizacja szczepień w Polsce. Program Szczepień Ochronnych</w:t>
            </w:r>
          </w:p>
          <w:p w:rsidR="000433B8" w:rsidRPr="000A444F" w:rsidRDefault="000433B8" w:rsidP="000433B8">
            <w:pPr>
              <w:pStyle w:val="Bezodstpw"/>
              <w:rPr>
                <w:rFonts w:ascii="Arial" w:hAnsi="Arial" w:cs="Arial"/>
                <w:sz w:val="20"/>
                <w:szCs w:val="20"/>
              </w:rPr>
            </w:pPr>
            <w:r w:rsidRPr="000A444F">
              <w:rPr>
                <w:rFonts w:ascii="Arial" w:hAnsi="Arial" w:cs="Arial"/>
                <w:sz w:val="20"/>
                <w:szCs w:val="20"/>
              </w:rPr>
              <w:t xml:space="preserve"> - </w:t>
            </w:r>
            <w:r w:rsidRPr="000A444F">
              <w:rPr>
                <w:rFonts w:ascii="Arial" w:hAnsi="Arial" w:cs="Arial"/>
                <w:b/>
                <w:sz w:val="20"/>
                <w:szCs w:val="20"/>
              </w:rPr>
              <w:t>W5</w:t>
            </w:r>
            <w:r w:rsidRPr="000A444F">
              <w:rPr>
                <w:rFonts w:ascii="Arial" w:hAnsi="Arial" w:cs="Arial"/>
                <w:sz w:val="20"/>
                <w:szCs w:val="20"/>
              </w:rPr>
              <w:t xml:space="preserve"> </w:t>
            </w:r>
          </w:p>
          <w:p w:rsidR="000433B8" w:rsidRPr="000A444F" w:rsidRDefault="000433B8" w:rsidP="000433B8">
            <w:pPr>
              <w:rPr>
                <w:rFonts w:ascii="Arial" w:hAnsi="Arial" w:cs="Arial"/>
                <w:b/>
                <w:sz w:val="20"/>
                <w:szCs w:val="20"/>
              </w:rPr>
            </w:pPr>
          </w:p>
          <w:p w:rsidR="000433B8" w:rsidRPr="000A444F" w:rsidRDefault="000433B8" w:rsidP="000433B8">
            <w:pPr>
              <w:pStyle w:val="Bezodstpw"/>
              <w:rPr>
                <w:sz w:val="22"/>
                <w:szCs w:val="22"/>
              </w:rPr>
            </w:pPr>
            <w:r w:rsidRPr="000A444F">
              <w:rPr>
                <w:b/>
                <w:sz w:val="22"/>
                <w:szCs w:val="22"/>
              </w:rPr>
              <w:t>S1-Seminarium 1</w:t>
            </w:r>
            <w:r w:rsidRPr="000A444F">
              <w:rPr>
                <w:sz w:val="22"/>
                <w:szCs w:val="22"/>
              </w:rPr>
              <w:t xml:space="preserve"> - Podstawy mikrobiologii z elementami  genetyki </w:t>
            </w:r>
          </w:p>
          <w:p w:rsidR="000433B8" w:rsidRPr="000A444F" w:rsidRDefault="000433B8" w:rsidP="000433B8">
            <w:pPr>
              <w:pStyle w:val="Bezodstpw"/>
              <w:rPr>
                <w:sz w:val="22"/>
                <w:szCs w:val="22"/>
              </w:rPr>
            </w:pPr>
            <w:r w:rsidRPr="000A444F">
              <w:rPr>
                <w:sz w:val="22"/>
                <w:szCs w:val="22"/>
              </w:rPr>
              <w:t>Omówienie czynników etiologicznych chorób zakaźnych. Wirusy, bakterie, grzyby, priony, pasożyty - U2</w:t>
            </w:r>
          </w:p>
          <w:p w:rsidR="000433B8" w:rsidRPr="000A444F" w:rsidRDefault="000433B8" w:rsidP="000433B8">
            <w:pPr>
              <w:pStyle w:val="Bezodstpw"/>
              <w:rPr>
                <w:sz w:val="22"/>
                <w:szCs w:val="22"/>
              </w:rPr>
            </w:pPr>
            <w:r w:rsidRPr="000A444F">
              <w:rPr>
                <w:b/>
                <w:sz w:val="22"/>
                <w:szCs w:val="22"/>
              </w:rPr>
              <w:t>S2-Seminarium 2</w:t>
            </w:r>
            <w:r w:rsidRPr="000A444F">
              <w:rPr>
                <w:sz w:val="22"/>
                <w:szCs w:val="22"/>
              </w:rPr>
              <w:t xml:space="preserve"> - Przegląd czynników etiologicznych chorób zakaźnych. Drobnoustroje chorobotwórcze Flora saprofityczna. Drobnoustroje oportunistyczne - U2</w:t>
            </w:r>
          </w:p>
          <w:p w:rsidR="000433B8" w:rsidRPr="000A444F" w:rsidRDefault="000433B8" w:rsidP="000433B8">
            <w:pPr>
              <w:pStyle w:val="Bezodstpw"/>
              <w:rPr>
                <w:sz w:val="22"/>
                <w:szCs w:val="22"/>
              </w:rPr>
            </w:pPr>
            <w:r w:rsidRPr="000A444F">
              <w:rPr>
                <w:b/>
                <w:sz w:val="22"/>
                <w:szCs w:val="22"/>
              </w:rPr>
              <w:t>S3-Seminarium 3</w:t>
            </w:r>
            <w:r w:rsidRPr="000A444F">
              <w:rPr>
                <w:sz w:val="22"/>
                <w:szCs w:val="22"/>
              </w:rPr>
              <w:t xml:space="preserve"> -Choroby zakaźne. Epidemiologiczny opis choroby zakaźnej- źródło, rezerwuar, drogi szerzenia się chorób zakaźnych itp. Charakterystyka chorób zakaźnych. Proces epidemiczny choroby zakaźnej. Przykłady - U3</w:t>
            </w:r>
          </w:p>
          <w:p w:rsidR="000433B8" w:rsidRPr="000A444F" w:rsidRDefault="000433B8" w:rsidP="000433B8">
            <w:pPr>
              <w:rPr>
                <w:rFonts w:ascii="Arial" w:hAnsi="Arial" w:cs="Arial"/>
                <w:b/>
              </w:rPr>
            </w:pPr>
            <w:r w:rsidRPr="000A444F">
              <w:rPr>
                <w:rFonts w:ascii="Arial" w:hAnsi="Arial" w:cs="Arial"/>
                <w:b/>
              </w:rPr>
              <w:t>S4-Seminarium 4</w:t>
            </w:r>
            <w:r w:rsidRPr="000A444F">
              <w:rPr>
                <w:rFonts w:ascii="Arial" w:hAnsi="Arial" w:cs="Arial"/>
              </w:rPr>
              <w:t xml:space="preserve"> -</w:t>
            </w:r>
            <w:r w:rsidRPr="000A444F">
              <w:t xml:space="preserve"> Zmienność występowania chorób zakaźnych w zależności od osób narażonych na zachorowanie w tym wieku, płci, zawodu, miejsca zamieszkania, stylu życia itp</w:t>
            </w:r>
            <w:r w:rsidRPr="000A444F">
              <w:rPr>
                <w:rFonts w:ascii="Arial" w:hAnsi="Arial" w:cs="Arial"/>
              </w:rPr>
              <w:t xml:space="preserve">.- </w:t>
            </w:r>
            <w:r w:rsidRPr="000A444F">
              <w:rPr>
                <w:rFonts w:ascii="Arial" w:hAnsi="Arial" w:cs="Arial"/>
                <w:b/>
              </w:rPr>
              <w:t>U1</w:t>
            </w:r>
          </w:p>
          <w:p w:rsidR="000433B8" w:rsidRPr="000A444F" w:rsidRDefault="000433B8" w:rsidP="000433B8">
            <w:pPr>
              <w:pStyle w:val="Bezodstpw"/>
              <w:rPr>
                <w:sz w:val="22"/>
                <w:szCs w:val="22"/>
              </w:rPr>
            </w:pPr>
            <w:r w:rsidRPr="000A444F">
              <w:rPr>
                <w:rFonts w:ascii="Arial" w:hAnsi="Arial" w:cs="Arial"/>
                <w:b/>
                <w:sz w:val="22"/>
                <w:szCs w:val="22"/>
              </w:rPr>
              <w:lastRenderedPageBreak/>
              <w:t>S5-Seminarium 5</w:t>
            </w:r>
            <w:r w:rsidRPr="000A444F">
              <w:rPr>
                <w:rFonts w:ascii="Arial" w:hAnsi="Arial" w:cs="Arial"/>
                <w:sz w:val="22"/>
                <w:szCs w:val="22"/>
              </w:rPr>
              <w:t xml:space="preserve"> -</w:t>
            </w:r>
            <w:r w:rsidRPr="000A444F">
              <w:rPr>
                <w:sz w:val="22"/>
                <w:szCs w:val="22"/>
              </w:rPr>
              <w:t xml:space="preserve"> Zmienność występowania chorób zakaźnych w czasie  Podstawowe pojęcia:  zachorowanie sporadyczne, epidemia, endemia, epidemia wyrównawcza, pandemia. Epidemia punktowa, Epidemia progresywna   zmiany cykliczne, wahania sezonowe, zmiany długofalowe.</w:t>
            </w:r>
            <w:r w:rsidRPr="000A444F">
              <w:rPr>
                <w:rFonts w:ascii="Arial" w:hAnsi="Arial" w:cs="Arial"/>
                <w:sz w:val="22"/>
                <w:szCs w:val="22"/>
              </w:rPr>
              <w:t>-</w:t>
            </w:r>
            <w:r w:rsidRPr="000A444F">
              <w:rPr>
                <w:rFonts w:ascii="Arial" w:hAnsi="Arial" w:cs="Arial"/>
                <w:b/>
                <w:sz w:val="22"/>
                <w:szCs w:val="22"/>
              </w:rPr>
              <w:t>U1</w:t>
            </w:r>
          </w:p>
          <w:p w:rsidR="000433B8" w:rsidRPr="000A444F" w:rsidRDefault="000433B8" w:rsidP="000433B8">
            <w:pPr>
              <w:rPr>
                <w:rFonts w:ascii="Arial" w:hAnsi="Arial" w:cs="Arial"/>
                <w:b/>
                <w:sz w:val="20"/>
                <w:szCs w:val="20"/>
              </w:rPr>
            </w:pPr>
            <w:r w:rsidRPr="000A444F">
              <w:rPr>
                <w:rFonts w:ascii="Arial" w:hAnsi="Arial" w:cs="Arial"/>
                <w:b/>
                <w:sz w:val="20"/>
                <w:szCs w:val="20"/>
              </w:rPr>
              <w:t>S6-Seminarium 6</w:t>
            </w:r>
            <w:r w:rsidRPr="000A444F">
              <w:rPr>
                <w:rFonts w:ascii="Arial" w:hAnsi="Arial" w:cs="Arial"/>
                <w:sz w:val="20"/>
                <w:szCs w:val="20"/>
              </w:rPr>
              <w:t xml:space="preserve"> </w:t>
            </w:r>
            <w:r w:rsidRPr="000A444F">
              <w:t>Źródła danych ( pierwotne, wtórne).Rejestracja chorób-przykłady. Samodzielne wyszukiwanie danych</w:t>
            </w:r>
            <w:r w:rsidRPr="000A444F">
              <w:rPr>
                <w:rFonts w:ascii="Arial" w:hAnsi="Arial" w:cs="Arial"/>
                <w:sz w:val="20"/>
                <w:szCs w:val="20"/>
              </w:rPr>
              <w:t xml:space="preserve"> - </w:t>
            </w:r>
            <w:r w:rsidRPr="000A444F">
              <w:rPr>
                <w:rFonts w:ascii="Arial" w:hAnsi="Arial" w:cs="Arial"/>
                <w:b/>
                <w:sz w:val="20"/>
                <w:szCs w:val="20"/>
              </w:rPr>
              <w:t>U1</w:t>
            </w:r>
          </w:p>
          <w:p w:rsidR="000433B8" w:rsidRPr="000A444F" w:rsidRDefault="000433B8" w:rsidP="000433B8">
            <w:pPr>
              <w:pStyle w:val="Bezodstpw"/>
              <w:rPr>
                <w:strike/>
              </w:rPr>
            </w:pPr>
            <w:r w:rsidRPr="000A444F">
              <w:rPr>
                <w:rFonts w:ascii="Arial" w:hAnsi="Arial" w:cs="Arial"/>
                <w:b/>
                <w:sz w:val="20"/>
                <w:szCs w:val="20"/>
              </w:rPr>
              <w:t>S7-Seminarium 7 -</w:t>
            </w:r>
            <w:r w:rsidRPr="000A444F">
              <w:rPr>
                <w:rFonts w:ascii="Arial" w:hAnsi="Arial" w:cs="Arial"/>
                <w:sz w:val="20"/>
                <w:szCs w:val="20"/>
              </w:rPr>
              <w:t xml:space="preserve"> </w:t>
            </w:r>
            <w:r w:rsidRPr="000A444F">
              <w:t>Zmienność występowania chorób zakaźnych w zależności od miejsca, rozpowszechnienie chorób zakaźnych w Polsce i na świecie.</w:t>
            </w:r>
          </w:p>
          <w:p w:rsidR="000433B8" w:rsidRPr="000A444F" w:rsidRDefault="000433B8" w:rsidP="000433B8">
            <w:pPr>
              <w:rPr>
                <w:rFonts w:ascii="Arial" w:hAnsi="Arial" w:cs="Arial"/>
                <w:sz w:val="20"/>
                <w:szCs w:val="20"/>
              </w:rPr>
            </w:pPr>
            <w:r w:rsidRPr="000A444F">
              <w:rPr>
                <w:rFonts w:ascii="Arial" w:hAnsi="Arial" w:cs="Arial"/>
                <w:sz w:val="20"/>
                <w:szCs w:val="20"/>
              </w:rPr>
              <w:t xml:space="preserve"> - </w:t>
            </w:r>
            <w:r w:rsidRPr="000A444F">
              <w:rPr>
                <w:rFonts w:ascii="Arial" w:hAnsi="Arial" w:cs="Arial"/>
                <w:b/>
                <w:sz w:val="20"/>
                <w:szCs w:val="20"/>
              </w:rPr>
              <w:t>U6, K1</w:t>
            </w:r>
            <w:r w:rsidRPr="000A444F">
              <w:rPr>
                <w:rFonts w:ascii="Arial" w:hAnsi="Arial" w:cs="Arial"/>
                <w:sz w:val="20"/>
                <w:szCs w:val="20"/>
              </w:rPr>
              <w:t xml:space="preserve"> </w:t>
            </w:r>
          </w:p>
          <w:p w:rsidR="000433B8" w:rsidRPr="000A444F" w:rsidRDefault="000433B8" w:rsidP="000433B8">
            <w:pPr>
              <w:pStyle w:val="Bezodstpw"/>
              <w:rPr>
                <w:rFonts w:ascii="Arial" w:hAnsi="Arial" w:cs="Arial"/>
                <w:b/>
                <w:sz w:val="20"/>
                <w:szCs w:val="20"/>
              </w:rPr>
            </w:pPr>
            <w:r w:rsidRPr="000A444F">
              <w:rPr>
                <w:rFonts w:ascii="Arial" w:hAnsi="Arial" w:cs="Arial"/>
                <w:b/>
                <w:sz w:val="20"/>
                <w:szCs w:val="20"/>
              </w:rPr>
              <w:t>S8-Seminarium 8</w:t>
            </w:r>
            <w:r w:rsidRPr="000A444F">
              <w:rPr>
                <w:rFonts w:ascii="Arial" w:hAnsi="Arial" w:cs="Arial"/>
                <w:sz w:val="20"/>
                <w:szCs w:val="20"/>
              </w:rPr>
              <w:t xml:space="preserve"> </w:t>
            </w:r>
            <w:r w:rsidRPr="000A444F">
              <w:t>Profilaktyka pierwszorzędowa, drugorzędowa, trzeciorzędowa, zasady stosowania i przykłady</w:t>
            </w:r>
            <w:r w:rsidRPr="000A444F">
              <w:rPr>
                <w:rFonts w:ascii="Arial" w:hAnsi="Arial" w:cs="Arial"/>
                <w:sz w:val="20"/>
                <w:szCs w:val="20"/>
              </w:rPr>
              <w:t xml:space="preserve">- </w:t>
            </w:r>
            <w:r w:rsidRPr="000A444F">
              <w:rPr>
                <w:rFonts w:ascii="Arial" w:hAnsi="Arial" w:cs="Arial"/>
                <w:b/>
                <w:sz w:val="20"/>
                <w:szCs w:val="20"/>
              </w:rPr>
              <w:t>U6, K1</w:t>
            </w:r>
          </w:p>
          <w:p w:rsidR="000433B8" w:rsidRPr="000A444F" w:rsidRDefault="000433B8" w:rsidP="000433B8">
            <w:pPr>
              <w:rPr>
                <w:rFonts w:ascii="Arial" w:hAnsi="Arial" w:cs="Arial"/>
                <w:sz w:val="20"/>
                <w:szCs w:val="20"/>
              </w:rPr>
            </w:pPr>
            <w:r w:rsidRPr="000A444F">
              <w:rPr>
                <w:rFonts w:ascii="Arial" w:hAnsi="Arial" w:cs="Arial"/>
                <w:b/>
                <w:sz w:val="20"/>
                <w:szCs w:val="20"/>
              </w:rPr>
              <w:t>S9-Seminarium 9</w:t>
            </w:r>
            <w:r w:rsidRPr="000A444F">
              <w:rPr>
                <w:rFonts w:ascii="Arial" w:hAnsi="Arial" w:cs="Arial"/>
                <w:sz w:val="20"/>
                <w:szCs w:val="20"/>
              </w:rPr>
              <w:t xml:space="preserve"> -</w:t>
            </w:r>
            <w:r w:rsidRPr="000A444F">
              <w:t xml:space="preserve">Zapobieganie chorobom zakaźnym. Działania skierowane na przecięcie dróg szerzenia się zakażenia  ( zabiegi ogólno-higieniczne, sanityzacja, odkażanie, dezynfekcja, sterylizacja,  ubrania ochronne, prezerwatywa, itp..) </w:t>
            </w:r>
            <w:r w:rsidRPr="000A444F">
              <w:rPr>
                <w:rFonts w:ascii="Arial" w:hAnsi="Arial" w:cs="Arial"/>
                <w:sz w:val="20"/>
                <w:szCs w:val="20"/>
              </w:rPr>
              <w:t>-</w:t>
            </w:r>
            <w:r w:rsidRPr="000A444F">
              <w:rPr>
                <w:rFonts w:ascii="Arial" w:hAnsi="Arial" w:cs="Arial"/>
                <w:b/>
                <w:sz w:val="20"/>
                <w:szCs w:val="20"/>
              </w:rPr>
              <w:t>U6, K1</w:t>
            </w:r>
          </w:p>
          <w:p w:rsidR="000433B8" w:rsidRPr="000A444F" w:rsidRDefault="000433B8" w:rsidP="000433B8">
            <w:pPr>
              <w:pStyle w:val="Bezodstpw"/>
            </w:pPr>
            <w:r w:rsidRPr="000A444F">
              <w:rPr>
                <w:rFonts w:ascii="Arial" w:hAnsi="Arial" w:cs="Arial"/>
                <w:b/>
                <w:sz w:val="20"/>
                <w:szCs w:val="20"/>
              </w:rPr>
              <w:t>S10-Seminarium 10</w:t>
            </w:r>
            <w:r w:rsidRPr="000A444F">
              <w:rPr>
                <w:rFonts w:ascii="Arial" w:hAnsi="Arial" w:cs="Arial"/>
                <w:sz w:val="20"/>
                <w:szCs w:val="20"/>
              </w:rPr>
              <w:t xml:space="preserve"> -</w:t>
            </w:r>
            <w:r w:rsidRPr="000A444F">
              <w:t>Zapobieganie chorobom zakaźnym - Działania skierowane na źródło zakażenia izolacja, kwarantanna, hospitalizacja, leczenie, nadzór epidemiczny, utylizacja, ubój sanitarny, odsuwanie od pracy osób zakażonych i podejrzanych o zakażenie.</w:t>
            </w:r>
            <w:r w:rsidRPr="000A444F">
              <w:rPr>
                <w:rFonts w:ascii="Arial" w:hAnsi="Arial" w:cs="Arial"/>
                <w:sz w:val="20"/>
                <w:szCs w:val="20"/>
              </w:rPr>
              <w:t xml:space="preserve">- </w:t>
            </w:r>
            <w:r w:rsidRPr="000A444F">
              <w:rPr>
                <w:rFonts w:ascii="Arial" w:hAnsi="Arial" w:cs="Arial"/>
                <w:b/>
                <w:sz w:val="20"/>
                <w:szCs w:val="20"/>
              </w:rPr>
              <w:t>U6, K1</w:t>
            </w:r>
          </w:p>
          <w:p w:rsidR="000433B8" w:rsidRPr="000A444F" w:rsidRDefault="000433B8" w:rsidP="000433B8">
            <w:pPr>
              <w:pStyle w:val="Bezodstpw"/>
              <w:rPr>
                <w:iCs/>
              </w:rPr>
            </w:pPr>
            <w:r w:rsidRPr="000A444F">
              <w:rPr>
                <w:rFonts w:ascii="Arial" w:hAnsi="Arial" w:cs="Arial"/>
                <w:b/>
                <w:sz w:val="20"/>
                <w:szCs w:val="20"/>
              </w:rPr>
              <w:t>S11-Seminarium 11</w:t>
            </w:r>
            <w:r w:rsidRPr="000A444F">
              <w:rPr>
                <w:rFonts w:ascii="Arial" w:hAnsi="Arial" w:cs="Arial"/>
                <w:sz w:val="20"/>
                <w:szCs w:val="20"/>
              </w:rPr>
              <w:t xml:space="preserve"> </w:t>
            </w:r>
            <w:r w:rsidRPr="000A444F">
              <w:rPr>
                <w:iCs/>
              </w:rPr>
              <w:t>Zasady doboru mierników stanu zdrowia do oceny zdrowia populacji – przykłady -</w:t>
            </w:r>
            <w:r w:rsidRPr="000A444F">
              <w:rPr>
                <w:rFonts w:ascii="Arial" w:hAnsi="Arial" w:cs="Arial"/>
                <w:b/>
                <w:sz w:val="20"/>
                <w:szCs w:val="20"/>
              </w:rPr>
              <w:t>U6, K1</w:t>
            </w:r>
          </w:p>
          <w:p w:rsidR="000433B8" w:rsidRPr="000A444F" w:rsidRDefault="000433B8" w:rsidP="000433B8">
            <w:pPr>
              <w:pStyle w:val="Bezodstpw"/>
            </w:pPr>
            <w:r w:rsidRPr="000A444F">
              <w:rPr>
                <w:rFonts w:ascii="Arial" w:hAnsi="Arial" w:cs="Arial"/>
                <w:b/>
                <w:sz w:val="20"/>
                <w:szCs w:val="20"/>
              </w:rPr>
              <w:t>S12-Seminarium 12-</w:t>
            </w:r>
            <w:r w:rsidRPr="000A444F">
              <w:rPr>
                <w:rFonts w:ascii="Arial" w:hAnsi="Arial" w:cs="Arial"/>
                <w:sz w:val="20"/>
                <w:szCs w:val="20"/>
              </w:rPr>
              <w:t xml:space="preserve"> </w:t>
            </w:r>
            <w:r w:rsidRPr="000A444F">
              <w:t>Eliminacja, likwidacja, eradykacja chorób zakaźnych. Pojawianie się nowych chorób zakaźnych. Nawracające choroby zakaźne. Programy eradykacji i eliminacji chorób zakaźnych ( np. ospa prawdziwa, polio, odra, zespół różyczki wrodzonej )</w:t>
            </w:r>
            <w:r w:rsidRPr="000A444F">
              <w:rPr>
                <w:rFonts w:ascii="Arial" w:hAnsi="Arial" w:cs="Arial"/>
                <w:sz w:val="20"/>
                <w:szCs w:val="20"/>
              </w:rPr>
              <w:t xml:space="preserve"> - </w:t>
            </w:r>
            <w:r w:rsidRPr="000A444F">
              <w:rPr>
                <w:rFonts w:ascii="Arial" w:hAnsi="Arial" w:cs="Arial"/>
                <w:b/>
                <w:sz w:val="20"/>
                <w:szCs w:val="20"/>
              </w:rPr>
              <w:t>U6, K1</w:t>
            </w:r>
          </w:p>
          <w:p w:rsidR="000433B8" w:rsidRPr="000A444F" w:rsidRDefault="000433B8" w:rsidP="000433B8">
            <w:pPr>
              <w:pStyle w:val="Bezodstpw"/>
            </w:pPr>
            <w:r w:rsidRPr="000A444F">
              <w:rPr>
                <w:rFonts w:ascii="Arial" w:hAnsi="Arial" w:cs="Arial"/>
                <w:b/>
                <w:sz w:val="20"/>
                <w:szCs w:val="20"/>
              </w:rPr>
              <w:t>S13-Seminarium 13</w:t>
            </w:r>
            <w:r w:rsidRPr="000A444F">
              <w:rPr>
                <w:rFonts w:ascii="Arial" w:hAnsi="Arial" w:cs="Arial"/>
                <w:sz w:val="20"/>
                <w:szCs w:val="20"/>
              </w:rPr>
              <w:t xml:space="preserve"> </w:t>
            </w:r>
            <w:r w:rsidRPr="000A444F">
              <w:t xml:space="preserve">Opracowanie ogniska choroby zakaźnej szerzącej się drogą pokarmową. Zatrucie pokarmowe. </w:t>
            </w:r>
            <w:r w:rsidRPr="000A444F">
              <w:rPr>
                <w:rFonts w:ascii="Arial" w:hAnsi="Arial" w:cs="Arial"/>
                <w:sz w:val="20"/>
                <w:szCs w:val="20"/>
              </w:rPr>
              <w:t xml:space="preserve"> - </w:t>
            </w:r>
            <w:r w:rsidRPr="000A444F">
              <w:rPr>
                <w:rFonts w:ascii="Arial" w:hAnsi="Arial" w:cs="Arial"/>
                <w:b/>
                <w:sz w:val="20"/>
                <w:szCs w:val="20"/>
              </w:rPr>
              <w:t>U3</w:t>
            </w:r>
          </w:p>
          <w:p w:rsidR="000433B8" w:rsidRPr="000A444F" w:rsidRDefault="000433B8" w:rsidP="000433B8">
            <w:pPr>
              <w:rPr>
                <w:rFonts w:ascii="Arial" w:hAnsi="Arial" w:cs="Arial"/>
                <w:b/>
                <w:sz w:val="20"/>
                <w:szCs w:val="20"/>
              </w:rPr>
            </w:pPr>
            <w:r w:rsidRPr="000A444F">
              <w:rPr>
                <w:rFonts w:ascii="Arial" w:hAnsi="Arial" w:cs="Arial"/>
                <w:b/>
                <w:sz w:val="20"/>
                <w:szCs w:val="20"/>
              </w:rPr>
              <w:t>S14-Seminarium 14</w:t>
            </w:r>
            <w:r w:rsidRPr="000A444F">
              <w:rPr>
                <w:rFonts w:ascii="Arial" w:hAnsi="Arial" w:cs="Arial"/>
                <w:sz w:val="20"/>
                <w:szCs w:val="20"/>
              </w:rPr>
              <w:t xml:space="preserve"> </w:t>
            </w:r>
            <w:r w:rsidRPr="000A444F">
              <w:t>Rodzaje  badań epidemiologicznych . Cel i metody badań epidemiologicznych</w:t>
            </w:r>
            <w:r w:rsidRPr="000A444F">
              <w:rPr>
                <w:rFonts w:ascii="Arial" w:hAnsi="Arial" w:cs="Arial"/>
                <w:sz w:val="20"/>
                <w:szCs w:val="20"/>
              </w:rPr>
              <w:t xml:space="preserve"> - </w:t>
            </w:r>
            <w:r w:rsidRPr="000A444F">
              <w:rPr>
                <w:rFonts w:ascii="Arial" w:hAnsi="Arial" w:cs="Arial"/>
                <w:b/>
                <w:sz w:val="20"/>
                <w:szCs w:val="20"/>
              </w:rPr>
              <w:t>U6, K1</w:t>
            </w:r>
          </w:p>
          <w:p w:rsidR="000433B8" w:rsidRPr="000A444F" w:rsidRDefault="000433B8" w:rsidP="000433B8">
            <w:pPr>
              <w:rPr>
                <w:rFonts w:ascii="Arial" w:hAnsi="Arial" w:cs="Arial"/>
                <w:b/>
                <w:sz w:val="20"/>
                <w:szCs w:val="20"/>
              </w:rPr>
            </w:pPr>
            <w:r w:rsidRPr="000A444F">
              <w:rPr>
                <w:rFonts w:ascii="Arial" w:hAnsi="Arial" w:cs="Arial"/>
                <w:b/>
                <w:sz w:val="20"/>
                <w:szCs w:val="20"/>
              </w:rPr>
              <w:t>S15-Seminarium 15</w:t>
            </w:r>
            <w:r w:rsidRPr="000A444F">
              <w:rPr>
                <w:rFonts w:ascii="Arial" w:hAnsi="Arial" w:cs="Arial"/>
                <w:sz w:val="20"/>
                <w:szCs w:val="20"/>
              </w:rPr>
              <w:t xml:space="preserve"> </w:t>
            </w:r>
            <w:r w:rsidRPr="000A444F">
              <w:t xml:space="preserve">Przykłady badań epidemiologicznych </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pStyle w:val="Bezodstpw"/>
            </w:pPr>
            <w:r w:rsidRPr="000A444F">
              <w:rPr>
                <w:rFonts w:ascii="Arial" w:hAnsi="Arial" w:cs="Arial"/>
                <w:b/>
                <w:sz w:val="20"/>
                <w:szCs w:val="20"/>
              </w:rPr>
              <w:t>S16-Seminarium 16</w:t>
            </w:r>
            <w:r w:rsidRPr="000A444F">
              <w:rPr>
                <w:rFonts w:ascii="Arial" w:hAnsi="Arial" w:cs="Arial"/>
                <w:sz w:val="20"/>
                <w:szCs w:val="20"/>
              </w:rPr>
              <w:t xml:space="preserve"> </w:t>
            </w:r>
            <w:r w:rsidRPr="000A444F">
              <w:t xml:space="preserve">Badania epidemiologiczne analityczne: obserwacyjne i eksperymentalne. Samodzielne przygotowanie przykładów badań analitycznych </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pStyle w:val="Bezodstpw"/>
            </w:pPr>
            <w:r w:rsidRPr="000A444F">
              <w:rPr>
                <w:rFonts w:ascii="Arial" w:hAnsi="Arial" w:cs="Arial"/>
                <w:b/>
                <w:sz w:val="20"/>
                <w:szCs w:val="20"/>
              </w:rPr>
              <w:t>S17-Seminarium 17</w:t>
            </w:r>
            <w:r w:rsidRPr="000A444F">
              <w:rPr>
                <w:rFonts w:ascii="Arial" w:hAnsi="Arial" w:cs="Arial"/>
                <w:sz w:val="20"/>
                <w:szCs w:val="20"/>
              </w:rPr>
              <w:t xml:space="preserve"> </w:t>
            </w:r>
            <w:r w:rsidRPr="000A444F">
              <w:t>Badania doświadczalne. Badania kliniczne</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pStyle w:val="Bezodstpw"/>
            </w:pPr>
            <w:r w:rsidRPr="000A444F">
              <w:rPr>
                <w:rFonts w:ascii="Arial" w:hAnsi="Arial" w:cs="Arial"/>
                <w:b/>
                <w:sz w:val="20"/>
                <w:szCs w:val="20"/>
              </w:rPr>
              <w:t>S18-Seminarium 18</w:t>
            </w:r>
            <w:r w:rsidRPr="000A444F">
              <w:rPr>
                <w:rFonts w:ascii="Arial" w:hAnsi="Arial" w:cs="Arial"/>
                <w:sz w:val="20"/>
                <w:szCs w:val="20"/>
              </w:rPr>
              <w:t xml:space="preserve"> </w:t>
            </w:r>
            <w:r w:rsidRPr="000A444F">
              <w:t>Badania skryningowe</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pStyle w:val="Bezodstpw"/>
            </w:pPr>
            <w:r w:rsidRPr="000A444F">
              <w:rPr>
                <w:rFonts w:ascii="Arial" w:hAnsi="Arial" w:cs="Arial"/>
                <w:b/>
                <w:sz w:val="20"/>
                <w:szCs w:val="20"/>
              </w:rPr>
              <w:t>S19-Seminarium 19</w:t>
            </w:r>
            <w:r w:rsidRPr="000A444F">
              <w:rPr>
                <w:rFonts w:ascii="Arial" w:hAnsi="Arial" w:cs="Arial"/>
                <w:sz w:val="20"/>
                <w:szCs w:val="20"/>
              </w:rPr>
              <w:t xml:space="preserve"> </w:t>
            </w:r>
            <w:r w:rsidRPr="000A444F">
              <w:t xml:space="preserve">Badania epidemiologiczne jako narzędzie do wnioskowania o przyczynowości chorób </w:t>
            </w:r>
            <w:r w:rsidRPr="000A444F">
              <w:rPr>
                <w:rFonts w:ascii="Arial" w:hAnsi="Arial" w:cs="Arial"/>
                <w:sz w:val="20"/>
                <w:szCs w:val="20"/>
              </w:rPr>
              <w:t xml:space="preserve">- </w:t>
            </w:r>
            <w:r w:rsidRPr="000A444F">
              <w:rPr>
                <w:rFonts w:ascii="Arial" w:hAnsi="Arial" w:cs="Arial"/>
                <w:b/>
                <w:sz w:val="20"/>
                <w:szCs w:val="20"/>
              </w:rPr>
              <w:t>U7, K2</w:t>
            </w:r>
            <w:r w:rsidRPr="000A444F">
              <w:rPr>
                <w:rFonts w:ascii="Arial" w:hAnsi="Arial" w:cs="Arial"/>
                <w:sz w:val="20"/>
                <w:szCs w:val="20"/>
              </w:rPr>
              <w:t xml:space="preserve"> </w:t>
            </w:r>
          </w:p>
          <w:p w:rsidR="000433B8" w:rsidRPr="000A444F" w:rsidRDefault="000433B8" w:rsidP="000433B8">
            <w:pPr>
              <w:pStyle w:val="Bezodstpw"/>
              <w:rPr>
                <w:rFonts w:ascii="Arial" w:hAnsi="Arial" w:cs="Arial"/>
                <w:b/>
                <w:sz w:val="20"/>
                <w:szCs w:val="20"/>
              </w:rPr>
            </w:pPr>
            <w:r w:rsidRPr="000A444F">
              <w:rPr>
                <w:rFonts w:ascii="Arial" w:hAnsi="Arial" w:cs="Arial"/>
                <w:b/>
                <w:sz w:val="20"/>
                <w:szCs w:val="20"/>
              </w:rPr>
              <w:t>S20-Seminarium 20</w:t>
            </w:r>
            <w:r w:rsidRPr="000A444F">
              <w:rPr>
                <w:rFonts w:ascii="Arial" w:hAnsi="Arial" w:cs="Arial"/>
                <w:sz w:val="20"/>
                <w:szCs w:val="20"/>
              </w:rPr>
              <w:t xml:space="preserve"> </w:t>
            </w:r>
            <w:r w:rsidRPr="000A444F">
              <w:t>Sytuacja epidemiologiczna otyłości w Polsce</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rPr>
                <w:rFonts w:ascii="Arial" w:hAnsi="Arial" w:cs="Arial"/>
                <w:b/>
                <w:sz w:val="20"/>
                <w:szCs w:val="20"/>
              </w:rPr>
            </w:pPr>
            <w:r w:rsidRPr="000A444F">
              <w:rPr>
                <w:rFonts w:ascii="Arial" w:hAnsi="Arial" w:cs="Arial"/>
                <w:b/>
                <w:sz w:val="20"/>
                <w:szCs w:val="20"/>
              </w:rPr>
              <w:t>S21-Seminarium 21</w:t>
            </w:r>
            <w:r w:rsidRPr="000A444F">
              <w:rPr>
                <w:rFonts w:ascii="Arial" w:hAnsi="Arial" w:cs="Arial"/>
                <w:sz w:val="20"/>
                <w:szCs w:val="20"/>
              </w:rPr>
              <w:t xml:space="preserve"> </w:t>
            </w:r>
            <w:r w:rsidRPr="000A444F">
              <w:t>Zakażenia szpitalne jako problem dla zdrowia publicznego</w:t>
            </w:r>
            <w:r w:rsidRPr="000A444F">
              <w:rPr>
                <w:rFonts w:ascii="Arial" w:hAnsi="Arial" w:cs="Arial"/>
                <w:sz w:val="20"/>
                <w:szCs w:val="20"/>
              </w:rPr>
              <w:t xml:space="preserve"> - </w:t>
            </w:r>
            <w:r w:rsidRPr="000A444F">
              <w:rPr>
                <w:rFonts w:ascii="Arial" w:hAnsi="Arial" w:cs="Arial"/>
                <w:b/>
                <w:sz w:val="20"/>
                <w:szCs w:val="20"/>
              </w:rPr>
              <w:t>U4</w:t>
            </w:r>
          </w:p>
          <w:p w:rsidR="000433B8" w:rsidRPr="000A444F" w:rsidRDefault="000433B8" w:rsidP="000433B8">
            <w:pPr>
              <w:pStyle w:val="Bezodstpw"/>
            </w:pPr>
            <w:r w:rsidRPr="000A444F">
              <w:rPr>
                <w:rFonts w:ascii="Arial" w:hAnsi="Arial" w:cs="Arial"/>
                <w:b/>
                <w:sz w:val="20"/>
                <w:szCs w:val="20"/>
              </w:rPr>
              <w:t>S22-Seminarium 22</w:t>
            </w:r>
            <w:r w:rsidRPr="000A444F">
              <w:rPr>
                <w:rFonts w:ascii="Arial" w:hAnsi="Arial" w:cs="Arial"/>
                <w:sz w:val="20"/>
                <w:szCs w:val="20"/>
              </w:rPr>
              <w:t xml:space="preserve"> </w:t>
            </w:r>
            <w:r w:rsidRPr="000A444F">
              <w:t xml:space="preserve">Sytuacja epidemiologiczna chorób alergicznych. ECAP </w:t>
            </w:r>
            <w:r w:rsidRPr="000A444F">
              <w:rPr>
                <w:rFonts w:ascii="Arial" w:hAnsi="Arial" w:cs="Arial"/>
                <w:sz w:val="20"/>
                <w:szCs w:val="20"/>
              </w:rPr>
              <w:t>-</w:t>
            </w:r>
            <w:r w:rsidRPr="000A444F">
              <w:rPr>
                <w:rFonts w:ascii="Arial" w:hAnsi="Arial" w:cs="Arial"/>
                <w:b/>
                <w:sz w:val="20"/>
                <w:szCs w:val="20"/>
              </w:rPr>
              <w:t xml:space="preserve"> U8</w:t>
            </w:r>
            <w:r w:rsidRPr="000A444F">
              <w:rPr>
                <w:rFonts w:ascii="Arial" w:hAnsi="Arial" w:cs="Arial"/>
                <w:sz w:val="20"/>
                <w:szCs w:val="20"/>
              </w:rPr>
              <w:t xml:space="preserve"> </w:t>
            </w:r>
          </w:p>
          <w:p w:rsidR="000433B8" w:rsidRPr="000A444F" w:rsidRDefault="000433B8" w:rsidP="000433B8">
            <w:pPr>
              <w:rPr>
                <w:rFonts w:ascii="Arial" w:hAnsi="Arial" w:cs="Arial"/>
                <w:sz w:val="20"/>
                <w:szCs w:val="20"/>
              </w:rPr>
            </w:pPr>
          </w:p>
          <w:p w:rsidR="000433B8" w:rsidRPr="000A444F" w:rsidRDefault="000433B8" w:rsidP="000433B8">
            <w:pPr>
              <w:pStyle w:val="Bezodstpw"/>
            </w:pPr>
            <w:r w:rsidRPr="000A444F">
              <w:rPr>
                <w:rFonts w:ascii="Arial" w:hAnsi="Arial" w:cs="Arial"/>
                <w:b/>
                <w:sz w:val="20"/>
                <w:szCs w:val="20"/>
              </w:rPr>
              <w:t>S23-Seminarium 23</w:t>
            </w:r>
            <w:r w:rsidRPr="000A444F">
              <w:rPr>
                <w:rFonts w:ascii="Arial" w:hAnsi="Arial" w:cs="Arial"/>
                <w:sz w:val="20"/>
                <w:szCs w:val="20"/>
              </w:rPr>
              <w:t xml:space="preserve"> </w:t>
            </w:r>
            <w:r w:rsidRPr="000A444F">
              <w:t>Struktura zgonów. Choroby cywilizacyjne. Big killers. Big criplers.</w:t>
            </w:r>
            <w:r w:rsidRPr="000A444F">
              <w:rPr>
                <w:rFonts w:ascii="Arial" w:hAnsi="Arial" w:cs="Arial"/>
                <w:sz w:val="20"/>
                <w:szCs w:val="20"/>
              </w:rPr>
              <w:t xml:space="preserve">- </w:t>
            </w:r>
            <w:r w:rsidRPr="000A444F">
              <w:rPr>
                <w:rFonts w:ascii="Arial" w:hAnsi="Arial" w:cs="Arial"/>
                <w:b/>
                <w:sz w:val="20"/>
                <w:szCs w:val="20"/>
              </w:rPr>
              <w:t>U8</w:t>
            </w:r>
          </w:p>
          <w:p w:rsidR="000433B8" w:rsidRPr="000A444F" w:rsidRDefault="000433B8" w:rsidP="000433B8">
            <w:pPr>
              <w:pStyle w:val="Bezodstpw"/>
            </w:pPr>
            <w:r w:rsidRPr="000A444F">
              <w:rPr>
                <w:rFonts w:ascii="Arial" w:hAnsi="Arial" w:cs="Arial"/>
                <w:b/>
                <w:sz w:val="20"/>
                <w:szCs w:val="20"/>
              </w:rPr>
              <w:t>S24-Seminarium 24</w:t>
            </w:r>
            <w:r w:rsidRPr="000A444F">
              <w:rPr>
                <w:rFonts w:ascii="Arial" w:hAnsi="Arial" w:cs="Arial"/>
                <w:sz w:val="20"/>
                <w:szCs w:val="20"/>
              </w:rPr>
              <w:t xml:space="preserve"> </w:t>
            </w:r>
            <w:r w:rsidRPr="000A444F">
              <w:t xml:space="preserve">Czynniki ryzyka chorób układu krążenia </w:t>
            </w:r>
            <w:r w:rsidRPr="000A444F">
              <w:rPr>
                <w:rFonts w:ascii="Arial" w:hAnsi="Arial" w:cs="Arial"/>
                <w:sz w:val="20"/>
                <w:szCs w:val="20"/>
              </w:rPr>
              <w:t xml:space="preserve">- </w:t>
            </w:r>
            <w:r w:rsidRPr="000A444F">
              <w:rPr>
                <w:rFonts w:ascii="Arial" w:hAnsi="Arial" w:cs="Arial"/>
                <w:b/>
                <w:sz w:val="20"/>
                <w:szCs w:val="20"/>
              </w:rPr>
              <w:t>U5</w:t>
            </w:r>
          </w:p>
          <w:p w:rsidR="000433B8" w:rsidRPr="000A444F" w:rsidRDefault="000433B8" w:rsidP="000433B8">
            <w:pPr>
              <w:rPr>
                <w:rFonts w:ascii="Arial" w:hAnsi="Arial" w:cs="Arial"/>
                <w:b/>
                <w:sz w:val="20"/>
                <w:szCs w:val="20"/>
              </w:rPr>
            </w:pPr>
            <w:r w:rsidRPr="000A444F">
              <w:rPr>
                <w:rFonts w:ascii="Arial" w:hAnsi="Arial" w:cs="Arial"/>
                <w:b/>
                <w:sz w:val="20"/>
                <w:szCs w:val="20"/>
              </w:rPr>
              <w:t>S25-Seminarium 25</w:t>
            </w:r>
            <w:r w:rsidRPr="000A444F">
              <w:rPr>
                <w:rFonts w:ascii="Arial" w:hAnsi="Arial" w:cs="Arial"/>
                <w:sz w:val="20"/>
                <w:szCs w:val="20"/>
              </w:rPr>
              <w:t xml:space="preserve"> </w:t>
            </w:r>
            <w:r w:rsidRPr="000A444F">
              <w:t xml:space="preserve">Narkotyki.  Alkohol. Palenie papierosów jako ważny problem społeczny </w:t>
            </w:r>
            <w:r w:rsidRPr="000A444F">
              <w:rPr>
                <w:rFonts w:ascii="Arial" w:hAnsi="Arial" w:cs="Arial"/>
                <w:sz w:val="20"/>
                <w:szCs w:val="20"/>
              </w:rPr>
              <w:t xml:space="preserve">- </w:t>
            </w:r>
            <w:r w:rsidRPr="000A444F">
              <w:rPr>
                <w:rFonts w:ascii="Arial" w:hAnsi="Arial" w:cs="Arial"/>
                <w:b/>
                <w:sz w:val="20"/>
                <w:szCs w:val="20"/>
              </w:rPr>
              <w:t>U5</w:t>
            </w:r>
          </w:p>
          <w:p w:rsidR="000433B8" w:rsidRPr="000A444F" w:rsidRDefault="000433B8" w:rsidP="000433B8">
            <w:pPr>
              <w:pStyle w:val="Bezodstpw"/>
            </w:pPr>
            <w:r w:rsidRPr="000A444F">
              <w:rPr>
                <w:rFonts w:ascii="Arial" w:hAnsi="Arial" w:cs="Arial"/>
                <w:b/>
                <w:sz w:val="20"/>
                <w:szCs w:val="20"/>
              </w:rPr>
              <w:t>S26-Seminarium 26</w:t>
            </w:r>
            <w:r w:rsidRPr="000A444F">
              <w:rPr>
                <w:rFonts w:ascii="Arial" w:hAnsi="Arial" w:cs="Arial"/>
                <w:sz w:val="20"/>
                <w:szCs w:val="20"/>
              </w:rPr>
              <w:t xml:space="preserve">  </w:t>
            </w:r>
            <w:r w:rsidRPr="000A444F">
              <w:t xml:space="preserve">Sytuacja epidemiologiczna chorób nowotworowych </w:t>
            </w:r>
            <w:r w:rsidRPr="000A444F">
              <w:rPr>
                <w:rFonts w:ascii="Arial" w:hAnsi="Arial" w:cs="Arial"/>
                <w:sz w:val="20"/>
                <w:szCs w:val="20"/>
              </w:rPr>
              <w:t>-</w:t>
            </w:r>
            <w:r w:rsidRPr="000A444F">
              <w:rPr>
                <w:rFonts w:ascii="Arial" w:hAnsi="Arial" w:cs="Arial"/>
                <w:b/>
                <w:sz w:val="20"/>
                <w:szCs w:val="20"/>
              </w:rPr>
              <w:t>U5</w:t>
            </w:r>
          </w:p>
          <w:p w:rsidR="000433B8" w:rsidRPr="000A444F" w:rsidRDefault="000433B8" w:rsidP="000433B8">
            <w:pPr>
              <w:pStyle w:val="Bezodstpw"/>
            </w:pPr>
            <w:r w:rsidRPr="000A444F">
              <w:rPr>
                <w:rFonts w:ascii="Arial" w:hAnsi="Arial" w:cs="Arial"/>
                <w:b/>
                <w:sz w:val="20"/>
                <w:szCs w:val="20"/>
              </w:rPr>
              <w:t>S27-Seminarium 27</w:t>
            </w:r>
            <w:r w:rsidRPr="000A444F">
              <w:rPr>
                <w:rFonts w:ascii="Arial" w:hAnsi="Arial" w:cs="Arial"/>
                <w:sz w:val="20"/>
                <w:szCs w:val="20"/>
              </w:rPr>
              <w:t xml:space="preserve"> </w:t>
            </w:r>
            <w:r w:rsidRPr="000A444F">
              <w:t xml:space="preserve">Szczepienia jako forma profilaktyki chorób zakaźnych </w:t>
            </w:r>
            <w:r w:rsidRPr="000A444F">
              <w:rPr>
                <w:rFonts w:ascii="Arial" w:hAnsi="Arial" w:cs="Arial"/>
                <w:sz w:val="20"/>
                <w:szCs w:val="20"/>
              </w:rPr>
              <w:t xml:space="preserve">- </w:t>
            </w:r>
            <w:r w:rsidRPr="000A444F">
              <w:rPr>
                <w:rFonts w:ascii="Arial" w:hAnsi="Arial" w:cs="Arial"/>
                <w:b/>
                <w:sz w:val="20"/>
                <w:szCs w:val="20"/>
              </w:rPr>
              <w:t>U5</w:t>
            </w:r>
            <w:r w:rsidRPr="000A444F">
              <w:rPr>
                <w:rFonts w:ascii="Arial" w:hAnsi="Arial" w:cs="Arial"/>
                <w:sz w:val="20"/>
                <w:szCs w:val="20"/>
              </w:rPr>
              <w:t xml:space="preserve"> </w:t>
            </w:r>
          </w:p>
          <w:p w:rsidR="000433B8" w:rsidRPr="000A444F" w:rsidRDefault="000433B8" w:rsidP="000433B8">
            <w:pPr>
              <w:pStyle w:val="Bezodstpw"/>
            </w:pPr>
            <w:r w:rsidRPr="000A444F">
              <w:rPr>
                <w:rFonts w:ascii="Arial" w:hAnsi="Arial" w:cs="Arial"/>
                <w:b/>
                <w:sz w:val="20"/>
                <w:szCs w:val="20"/>
              </w:rPr>
              <w:t>S28-Seminarium 28</w:t>
            </w:r>
            <w:r w:rsidRPr="000A444F">
              <w:rPr>
                <w:rFonts w:ascii="Arial" w:hAnsi="Arial" w:cs="Arial"/>
                <w:sz w:val="20"/>
                <w:szCs w:val="20"/>
              </w:rPr>
              <w:t xml:space="preserve"> </w:t>
            </w:r>
            <w:r w:rsidRPr="000A444F">
              <w:t xml:space="preserve">Szczepienia obowiązkowe i zalecane </w:t>
            </w:r>
            <w:r w:rsidRPr="000A444F">
              <w:rPr>
                <w:rFonts w:ascii="Arial" w:hAnsi="Arial" w:cs="Arial"/>
                <w:sz w:val="20"/>
                <w:szCs w:val="20"/>
              </w:rPr>
              <w:t xml:space="preserve">- </w:t>
            </w:r>
            <w:r w:rsidRPr="000A444F">
              <w:rPr>
                <w:rFonts w:ascii="Arial" w:hAnsi="Arial" w:cs="Arial"/>
                <w:b/>
                <w:sz w:val="20"/>
                <w:szCs w:val="20"/>
              </w:rPr>
              <w:t xml:space="preserve">U5 </w:t>
            </w:r>
          </w:p>
          <w:p w:rsidR="000433B8" w:rsidRPr="000A444F" w:rsidRDefault="000433B8" w:rsidP="000433B8">
            <w:pPr>
              <w:pStyle w:val="Bezodstpw"/>
            </w:pPr>
            <w:r w:rsidRPr="000A444F">
              <w:rPr>
                <w:rFonts w:ascii="Arial" w:hAnsi="Arial" w:cs="Arial"/>
                <w:b/>
                <w:sz w:val="20"/>
                <w:szCs w:val="20"/>
              </w:rPr>
              <w:t>S29-Seminarium 29</w:t>
            </w:r>
            <w:r w:rsidRPr="000A444F">
              <w:rPr>
                <w:rFonts w:ascii="Arial" w:hAnsi="Arial" w:cs="Arial"/>
                <w:sz w:val="20"/>
                <w:szCs w:val="20"/>
              </w:rPr>
              <w:t xml:space="preserve"> </w:t>
            </w:r>
            <w:r w:rsidRPr="000A444F">
              <w:t>Urazy i wypadki jako ważna przyczyna zgonów.</w:t>
            </w:r>
            <w:r w:rsidRPr="000A444F">
              <w:rPr>
                <w:rFonts w:ascii="Arial" w:hAnsi="Arial" w:cs="Arial"/>
                <w:sz w:val="20"/>
                <w:szCs w:val="20"/>
              </w:rPr>
              <w:t xml:space="preserve">- </w:t>
            </w:r>
            <w:r w:rsidRPr="000A444F">
              <w:rPr>
                <w:rFonts w:ascii="Arial" w:hAnsi="Arial" w:cs="Arial"/>
                <w:b/>
                <w:sz w:val="20"/>
                <w:szCs w:val="20"/>
              </w:rPr>
              <w:t xml:space="preserve">U5 </w:t>
            </w:r>
          </w:p>
          <w:p w:rsidR="000433B8" w:rsidRPr="00F9484F" w:rsidRDefault="000433B8" w:rsidP="000433B8">
            <w:pPr>
              <w:pStyle w:val="Bezodstpw"/>
              <w:rPr>
                <w:color w:val="FF0000"/>
              </w:rPr>
            </w:pPr>
            <w:r w:rsidRPr="000A444F">
              <w:rPr>
                <w:rFonts w:ascii="Arial" w:hAnsi="Arial" w:cs="Arial"/>
                <w:b/>
                <w:sz w:val="20"/>
                <w:szCs w:val="20"/>
              </w:rPr>
              <w:t>S30-Seminarium 30</w:t>
            </w:r>
            <w:r w:rsidRPr="000A444F">
              <w:rPr>
                <w:rFonts w:ascii="Arial" w:hAnsi="Arial" w:cs="Arial"/>
                <w:sz w:val="20"/>
                <w:szCs w:val="20"/>
              </w:rPr>
              <w:t xml:space="preserve"> </w:t>
            </w:r>
            <w:r w:rsidRPr="000A444F">
              <w:t>Problem starzenia się społeczeństwa.</w:t>
            </w:r>
            <w:r w:rsidRPr="000A444F">
              <w:rPr>
                <w:rFonts w:ascii="Arial" w:hAnsi="Arial" w:cs="Arial"/>
                <w:sz w:val="20"/>
                <w:szCs w:val="20"/>
              </w:rPr>
              <w:t xml:space="preserve">- </w:t>
            </w:r>
            <w:r w:rsidRPr="000A444F">
              <w:rPr>
                <w:rFonts w:ascii="Arial" w:hAnsi="Arial" w:cs="Arial"/>
                <w:b/>
                <w:sz w:val="20"/>
                <w:szCs w:val="20"/>
              </w:rPr>
              <w:t>U5</w:t>
            </w:r>
            <w:r w:rsidRPr="00F9484F">
              <w:rPr>
                <w:rFonts w:ascii="Arial" w:hAnsi="Arial" w:cs="Arial"/>
                <w:color w:val="FF0000"/>
                <w:sz w:val="20"/>
                <w:szCs w:val="20"/>
              </w:rPr>
              <w:t xml:space="preserve"> </w:t>
            </w:r>
          </w:p>
        </w:tc>
      </w:tr>
      <w:tr w:rsidR="000433B8" w:rsidRPr="00807D55" w:rsidTr="000433B8">
        <w:trPr>
          <w:trHeight w:val="465"/>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lastRenderedPageBreak/>
              <w:t>Sposoby weryfikacji efektów kształcenia</w:t>
            </w:r>
          </w:p>
        </w:tc>
      </w:tr>
      <w:tr w:rsidR="000433B8" w:rsidRPr="00807D55" w:rsidTr="000433B8">
        <w:trPr>
          <w:trHeight w:val="465"/>
        </w:trPr>
        <w:tc>
          <w:tcPr>
            <w:tcW w:w="1610" w:type="dxa"/>
            <w:vAlign w:val="center"/>
          </w:tcPr>
          <w:p w:rsidR="000433B8" w:rsidRPr="00863FBD" w:rsidRDefault="000433B8" w:rsidP="000433B8">
            <w:pPr>
              <w:jc w:val="center"/>
              <w:rPr>
                <w:rFonts w:ascii="Arial" w:hAnsi="Arial" w:cs="Arial"/>
                <w:b/>
                <w:bCs/>
                <w:color w:val="0000FF"/>
                <w:sz w:val="20"/>
                <w:szCs w:val="20"/>
              </w:rPr>
            </w:pPr>
            <w:r w:rsidRPr="00863FBD">
              <w:rPr>
                <w:rFonts w:ascii="Arial" w:hAnsi="Arial" w:cs="Arial"/>
                <w:sz w:val="20"/>
                <w:szCs w:val="20"/>
              </w:rPr>
              <w:lastRenderedPageBreak/>
              <w:t>Symbol przedmiotowego efektu kształcenia</w:t>
            </w:r>
          </w:p>
        </w:tc>
        <w:tc>
          <w:tcPr>
            <w:tcW w:w="2256" w:type="dxa"/>
            <w:gridSpan w:val="3"/>
            <w:vAlign w:val="center"/>
          </w:tcPr>
          <w:p w:rsidR="000433B8" w:rsidRPr="00863FBD" w:rsidRDefault="000433B8" w:rsidP="000433B8">
            <w:pPr>
              <w:jc w:val="center"/>
              <w:rPr>
                <w:rFonts w:ascii="Arial" w:hAnsi="Arial" w:cs="Arial"/>
                <w:sz w:val="20"/>
                <w:szCs w:val="20"/>
              </w:rPr>
            </w:pPr>
            <w:r w:rsidRPr="00863FBD">
              <w:rPr>
                <w:rFonts w:ascii="Arial" w:hAnsi="Arial" w:cs="Arial"/>
                <w:sz w:val="20"/>
                <w:szCs w:val="20"/>
              </w:rPr>
              <w:t>Symbole form prowadzonych zajęć</w:t>
            </w:r>
          </w:p>
        </w:tc>
        <w:tc>
          <w:tcPr>
            <w:tcW w:w="2693" w:type="dxa"/>
            <w:gridSpan w:val="2"/>
            <w:vAlign w:val="center"/>
          </w:tcPr>
          <w:p w:rsidR="000433B8" w:rsidRPr="00863FBD" w:rsidRDefault="000433B8" w:rsidP="000433B8">
            <w:pPr>
              <w:jc w:val="center"/>
              <w:rPr>
                <w:rFonts w:ascii="Arial" w:hAnsi="Arial" w:cs="Arial"/>
                <w:sz w:val="20"/>
                <w:szCs w:val="20"/>
              </w:rPr>
            </w:pPr>
            <w:r w:rsidRPr="00863FBD">
              <w:rPr>
                <w:rFonts w:ascii="Arial" w:hAnsi="Arial" w:cs="Arial"/>
                <w:sz w:val="20"/>
                <w:szCs w:val="20"/>
              </w:rPr>
              <w:t>Sposoby weryfikacji efektu kształcenia</w:t>
            </w:r>
          </w:p>
        </w:tc>
        <w:tc>
          <w:tcPr>
            <w:tcW w:w="3182" w:type="dxa"/>
            <w:gridSpan w:val="3"/>
            <w:vAlign w:val="center"/>
          </w:tcPr>
          <w:p w:rsidR="000433B8" w:rsidRPr="00863FBD" w:rsidRDefault="000433B8" w:rsidP="000433B8">
            <w:pPr>
              <w:jc w:val="center"/>
              <w:rPr>
                <w:rFonts w:ascii="Arial" w:hAnsi="Arial" w:cs="Arial"/>
                <w:sz w:val="20"/>
                <w:szCs w:val="20"/>
              </w:rPr>
            </w:pPr>
            <w:r w:rsidRPr="00863FBD">
              <w:rPr>
                <w:rFonts w:ascii="Arial" w:hAnsi="Arial" w:cs="Arial"/>
                <w:sz w:val="20"/>
                <w:szCs w:val="20"/>
              </w:rPr>
              <w:t>Kryterium zaliczenia</w:t>
            </w:r>
          </w:p>
        </w:tc>
      </w:tr>
      <w:tr w:rsidR="000433B8" w:rsidRPr="00807D55" w:rsidTr="000433B8">
        <w:trPr>
          <w:trHeight w:val="465"/>
        </w:trPr>
        <w:tc>
          <w:tcPr>
            <w:tcW w:w="1610" w:type="dxa"/>
            <w:shd w:val="clear" w:color="auto" w:fill="F2F2F2"/>
            <w:vAlign w:val="center"/>
          </w:tcPr>
          <w:p w:rsidR="000433B8" w:rsidRPr="00863FBD" w:rsidRDefault="000433B8" w:rsidP="000433B8">
            <w:pPr>
              <w:jc w:val="center"/>
              <w:rPr>
                <w:rFonts w:ascii="Arial" w:hAnsi="Arial" w:cs="Arial"/>
                <w:b/>
                <w:bCs/>
                <w:color w:val="000000"/>
                <w:sz w:val="20"/>
                <w:szCs w:val="20"/>
              </w:rPr>
            </w:pPr>
            <w:r w:rsidRPr="00863FBD">
              <w:rPr>
                <w:rFonts w:ascii="Arial" w:hAnsi="Arial" w:cs="Arial"/>
                <w:color w:val="000000"/>
                <w:sz w:val="20"/>
                <w:szCs w:val="20"/>
              </w:rPr>
              <w:t>W1-W6</w:t>
            </w:r>
          </w:p>
        </w:tc>
        <w:tc>
          <w:tcPr>
            <w:tcW w:w="2256" w:type="dxa"/>
            <w:gridSpan w:val="3"/>
            <w:shd w:val="clear" w:color="auto" w:fill="F2F2F2"/>
            <w:vAlign w:val="center"/>
          </w:tcPr>
          <w:p w:rsidR="000433B8" w:rsidRPr="00863FBD" w:rsidRDefault="000433B8" w:rsidP="000433B8">
            <w:pPr>
              <w:jc w:val="center"/>
              <w:rPr>
                <w:rFonts w:ascii="Arial" w:hAnsi="Arial" w:cs="Arial"/>
                <w:b/>
                <w:bCs/>
                <w:color w:val="000000"/>
                <w:sz w:val="20"/>
                <w:szCs w:val="20"/>
              </w:rPr>
            </w:pPr>
            <w:r w:rsidRPr="00863FBD">
              <w:rPr>
                <w:rFonts w:ascii="Arial" w:hAnsi="Arial" w:cs="Arial"/>
                <w:color w:val="000000"/>
                <w:sz w:val="20"/>
                <w:szCs w:val="20"/>
              </w:rPr>
              <w:t>W 1-15</w:t>
            </w:r>
          </w:p>
        </w:tc>
        <w:tc>
          <w:tcPr>
            <w:tcW w:w="2693" w:type="dxa"/>
            <w:gridSpan w:val="2"/>
            <w:vMerge w:val="restart"/>
            <w:shd w:val="clear" w:color="auto" w:fill="F2F2F2"/>
            <w:vAlign w:val="center"/>
          </w:tcPr>
          <w:p w:rsidR="000433B8" w:rsidRPr="00863FBD" w:rsidRDefault="000433B8" w:rsidP="000433B8">
            <w:pPr>
              <w:rPr>
                <w:rFonts w:ascii="Arial" w:hAnsi="Arial" w:cs="Arial"/>
                <w:bCs/>
                <w:sz w:val="20"/>
                <w:szCs w:val="20"/>
              </w:rPr>
            </w:pPr>
            <w:r w:rsidRPr="00863FBD">
              <w:rPr>
                <w:rFonts w:ascii="Arial" w:hAnsi="Arial" w:cs="Arial"/>
                <w:bCs/>
                <w:sz w:val="20"/>
                <w:szCs w:val="20"/>
              </w:rPr>
              <w:t xml:space="preserve">Egzamin testowy - 50 pytań, odpowiedź jednego wyboru </w:t>
            </w:r>
          </w:p>
          <w:p w:rsidR="000433B8" w:rsidRPr="00863FBD" w:rsidRDefault="000433B8" w:rsidP="000433B8">
            <w:pPr>
              <w:jc w:val="center"/>
              <w:rPr>
                <w:rFonts w:ascii="Arial" w:hAnsi="Arial" w:cs="Arial"/>
                <w:bCs/>
                <w:color w:val="000000"/>
                <w:sz w:val="20"/>
                <w:szCs w:val="20"/>
              </w:rPr>
            </w:pPr>
          </w:p>
        </w:tc>
        <w:tc>
          <w:tcPr>
            <w:tcW w:w="3182" w:type="dxa"/>
            <w:gridSpan w:val="3"/>
            <w:vMerge w:val="restart"/>
            <w:shd w:val="clear" w:color="auto" w:fill="F2F2F2"/>
            <w:vAlign w:val="center"/>
          </w:tcPr>
          <w:p w:rsidR="000433B8" w:rsidRPr="00863FBD" w:rsidRDefault="000433B8" w:rsidP="000433B8">
            <w:pPr>
              <w:jc w:val="center"/>
              <w:rPr>
                <w:rFonts w:ascii="Arial" w:hAnsi="Arial" w:cs="Arial"/>
                <w:bCs/>
                <w:color w:val="000000"/>
                <w:sz w:val="20"/>
                <w:szCs w:val="20"/>
              </w:rPr>
            </w:pPr>
            <w:r w:rsidRPr="00863FBD">
              <w:rPr>
                <w:rFonts w:ascii="Arial" w:hAnsi="Arial" w:cs="Arial"/>
                <w:bCs/>
                <w:sz w:val="20"/>
                <w:szCs w:val="20"/>
              </w:rPr>
              <w:t>Kryterium zaliczenia - poprawna odpowiedź na co najmniej 51%  pytań</w:t>
            </w:r>
          </w:p>
        </w:tc>
      </w:tr>
      <w:tr w:rsidR="000433B8" w:rsidRPr="00807D55" w:rsidTr="000433B8">
        <w:trPr>
          <w:trHeight w:val="465"/>
        </w:trPr>
        <w:tc>
          <w:tcPr>
            <w:tcW w:w="1610" w:type="dxa"/>
            <w:shd w:val="clear" w:color="auto" w:fill="F2F2F2"/>
            <w:vAlign w:val="center"/>
          </w:tcPr>
          <w:p w:rsidR="000433B8" w:rsidRPr="00863FBD" w:rsidRDefault="000433B8" w:rsidP="000433B8">
            <w:pPr>
              <w:jc w:val="center"/>
              <w:rPr>
                <w:rFonts w:ascii="Arial" w:hAnsi="Arial" w:cs="Arial"/>
                <w:b/>
                <w:bCs/>
                <w:color w:val="000000"/>
                <w:sz w:val="20"/>
                <w:szCs w:val="20"/>
              </w:rPr>
            </w:pPr>
            <w:r w:rsidRPr="00863FBD">
              <w:rPr>
                <w:rFonts w:ascii="Arial" w:hAnsi="Arial" w:cs="Arial"/>
                <w:color w:val="000000"/>
                <w:sz w:val="20"/>
                <w:szCs w:val="20"/>
              </w:rPr>
              <w:t>U1, U2,U3,U5,U8</w:t>
            </w:r>
          </w:p>
        </w:tc>
        <w:tc>
          <w:tcPr>
            <w:tcW w:w="2256" w:type="dxa"/>
            <w:gridSpan w:val="3"/>
            <w:shd w:val="clear" w:color="auto" w:fill="F2F2F2"/>
            <w:vAlign w:val="center"/>
          </w:tcPr>
          <w:p w:rsidR="000433B8" w:rsidRPr="00863FBD" w:rsidRDefault="000433B8" w:rsidP="000433B8">
            <w:pPr>
              <w:jc w:val="center"/>
              <w:rPr>
                <w:rFonts w:ascii="Arial" w:hAnsi="Arial" w:cs="Arial"/>
                <w:color w:val="000000"/>
                <w:sz w:val="20"/>
                <w:szCs w:val="20"/>
              </w:rPr>
            </w:pPr>
            <w:r w:rsidRPr="00863FBD">
              <w:rPr>
                <w:rFonts w:ascii="Arial" w:hAnsi="Arial" w:cs="Arial"/>
                <w:color w:val="000000"/>
                <w:sz w:val="20"/>
                <w:szCs w:val="20"/>
              </w:rPr>
              <w:t>S1-S6, S13, S15, S16, S17, S18, S20,S22-S30</w:t>
            </w:r>
          </w:p>
        </w:tc>
        <w:tc>
          <w:tcPr>
            <w:tcW w:w="2693" w:type="dxa"/>
            <w:gridSpan w:val="2"/>
            <w:vMerge/>
            <w:shd w:val="clear" w:color="auto" w:fill="F2F2F2"/>
            <w:vAlign w:val="center"/>
          </w:tcPr>
          <w:p w:rsidR="000433B8" w:rsidRPr="00863FBD" w:rsidRDefault="000433B8" w:rsidP="000433B8">
            <w:pPr>
              <w:jc w:val="center"/>
              <w:rPr>
                <w:rFonts w:ascii="Arial" w:hAnsi="Arial" w:cs="Arial"/>
                <w:bCs/>
                <w:color w:val="000000"/>
                <w:sz w:val="20"/>
                <w:szCs w:val="20"/>
              </w:rPr>
            </w:pPr>
          </w:p>
        </w:tc>
        <w:tc>
          <w:tcPr>
            <w:tcW w:w="3182" w:type="dxa"/>
            <w:gridSpan w:val="3"/>
            <w:vMerge/>
            <w:shd w:val="clear" w:color="auto" w:fill="F2F2F2"/>
            <w:vAlign w:val="center"/>
          </w:tcPr>
          <w:p w:rsidR="000433B8" w:rsidRPr="00863FBD" w:rsidRDefault="000433B8" w:rsidP="000433B8">
            <w:pPr>
              <w:jc w:val="center"/>
              <w:rPr>
                <w:rFonts w:ascii="Arial" w:hAnsi="Arial" w:cs="Arial"/>
                <w:bCs/>
                <w:color w:val="000000"/>
                <w:sz w:val="20"/>
                <w:szCs w:val="20"/>
              </w:rPr>
            </w:pPr>
          </w:p>
        </w:tc>
      </w:tr>
      <w:tr w:rsidR="000433B8" w:rsidRPr="00807D55" w:rsidTr="000433B8">
        <w:trPr>
          <w:trHeight w:val="465"/>
        </w:trPr>
        <w:tc>
          <w:tcPr>
            <w:tcW w:w="1610" w:type="dxa"/>
            <w:shd w:val="clear" w:color="auto" w:fill="F2F2F2"/>
            <w:vAlign w:val="center"/>
          </w:tcPr>
          <w:p w:rsidR="000433B8" w:rsidRPr="00863FBD" w:rsidRDefault="000433B8" w:rsidP="000433B8">
            <w:pPr>
              <w:jc w:val="center"/>
              <w:rPr>
                <w:rFonts w:ascii="Arial" w:hAnsi="Arial" w:cs="Arial"/>
                <w:color w:val="000000"/>
                <w:sz w:val="20"/>
                <w:szCs w:val="20"/>
              </w:rPr>
            </w:pPr>
            <w:r w:rsidRPr="00863FBD">
              <w:rPr>
                <w:rFonts w:ascii="Arial" w:hAnsi="Arial" w:cs="Arial"/>
                <w:color w:val="000000"/>
                <w:sz w:val="20"/>
                <w:szCs w:val="20"/>
              </w:rPr>
              <w:t xml:space="preserve">U6, K1 </w:t>
            </w:r>
          </w:p>
        </w:tc>
        <w:tc>
          <w:tcPr>
            <w:tcW w:w="2256" w:type="dxa"/>
            <w:gridSpan w:val="3"/>
            <w:shd w:val="clear" w:color="auto" w:fill="F2F2F2"/>
            <w:vAlign w:val="center"/>
          </w:tcPr>
          <w:p w:rsidR="000433B8" w:rsidRPr="00863FBD" w:rsidRDefault="000433B8" w:rsidP="000433B8">
            <w:pPr>
              <w:jc w:val="center"/>
              <w:rPr>
                <w:rFonts w:ascii="Arial" w:hAnsi="Arial" w:cs="Arial"/>
                <w:color w:val="000000"/>
                <w:sz w:val="20"/>
                <w:szCs w:val="20"/>
              </w:rPr>
            </w:pPr>
            <w:r w:rsidRPr="00863FBD">
              <w:rPr>
                <w:rFonts w:ascii="Arial" w:hAnsi="Arial" w:cs="Arial"/>
                <w:color w:val="000000"/>
                <w:sz w:val="20"/>
                <w:szCs w:val="20"/>
              </w:rPr>
              <w:t>S7-S12,</w:t>
            </w:r>
          </w:p>
          <w:p w:rsidR="000433B8" w:rsidRPr="00863FBD" w:rsidRDefault="000433B8" w:rsidP="000433B8">
            <w:pPr>
              <w:jc w:val="center"/>
              <w:rPr>
                <w:rFonts w:ascii="Arial" w:hAnsi="Arial" w:cs="Arial"/>
                <w:color w:val="000000"/>
                <w:sz w:val="20"/>
                <w:szCs w:val="20"/>
              </w:rPr>
            </w:pPr>
            <w:r w:rsidRPr="00863FBD">
              <w:rPr>
                <w:rFonts w:ascii="Arial" w:hAnsi="Arial" w:cs="Arial"/>
                <w:color w:val="000000"/>
                <w:sz w:val="20"/>
                <w:szCs w:val="20"/>
              </w:rPr>
              <w:t xml:space="preserve">S14, </w:t>
            </w:r>
          </w:p>
        </w:tc>
        <w:tc>
          <w:tcPr>
            <w:tcW w:w="2693" w:type="dxa"/>
            <w:gridSpan w:val="2"/>
            <w:vMerge w:val="restart"/>
            <w:shd w:val="clear" w:color="auto" w:fill="F2F2F2"/>
            <w:vAlign w:val="center"/>
          </w:tcPr>
          <w:p w:rsidR="000433B8" w:rsidRPr="00863FBD" w:rsidRDefault="000433B8" w:rsidP="000433B8">
            <w:pPr>
              <w:rPr>
                <w:rFonts w:ascii="Arial" w:hAnsi="Arial" w:cs="Arial"/>
                <w:bCs/>
                <w:sz w:val="20"/>
                <w:szCs w:val="20"/>
              </w:rPr>
            </w:pPr>
            <w:r w:rsidRPr="00863FBD">
              <w:rPr>
                <w:rFonts w:ascii="Arial" w:hAnsi="Arial" w:cs="Arial"/>
                <w:bCs/>
                <w:sz w:val="20"/>
                <w:szCs w:val="20"/>
              </w:rPr>
              <w:t>Praca pisemna</w:t>
            </w:r>
          </w:p>
          <w:p w:rsidR="000433B8" w:rsidRPr="00863FBD" w:rsidRDefault="000433B8" w:rsidP="000433B8">
            <w:pPr>
              <w:rPr>
                <w:rFonts w:ascii="Arial" w:hAnsi="Arial" w:cs="Arial"/>
                <w:bCs/>
                <w:sz w:val="20"/>
                <w:szCs w:val="20"/>
              </w:rPr>
            </w:pPr>
          </w:p>
          <w:p w:rsidR="000433B8" w:rsidRPr="00863FBD" w:rsidRDefault="000433B8" w:rsidP="000433B8">
            <w:pPr>
              <w:rPr>
                <w:rFonts w:ascii="Arial" w:hAnsi="Arial" w:cs="Arial"/>
                <w:b/>
                <w:bCs/>
                <w:sz w:val="20"/>
                <w:szCs w:val="20"/>
              </w:rPr>
            </w:pPr>
            <w:r w:rsidRPr="00863FBD">
              <w:rPr>
                <w:rFonts w:ascii="Arial" w:hAnsi="Arial" w:cs="Arial"/>
                <w:bCs/>
                <w:sz w:val="20"/>
                <w:szCs w:val="20"/>
              </w:rPr>
              <w:t xml:space="preserve">Prezentacja </w:t>
            </w:r>
          </w:p>
          <w:p w:rsidR="000433B8" w:rsidRPr="00863FBD" w:rsidRDefault="000433B8" w:rsidP="000433B8">
            <w:pPr>
              <w:jc w:val="center"/>
              <w:rPr>
                <w:rFonts w:ascii="Arial" w:hAnsi="Arial" w:cs="Arial"/>
                <w:bCs/>
                <w:color w:val="000000"/>
                <w:sz w:val="20"/>
                <w:szCs w:val="20"/>
              </w:rPr>
            </w:pPr>
          </w:p>
        </w:tc>
        <w:tc>
          <w:tcPr>
            <w:tcW w:w="3182" w:type="dxa"/>
            <w:gridSpan w:val="3"/>
            <w:vMerge w:val="restart"/>
            <w:shd w:val="clear" w:color="auto" w:fill="F2F2F2"/>
            <w:vAlign w:val="center"/>
          </w:tcPr>
          <w:p w:rsidR="000433B8" w:rsidRPr="00863FBD" w:rsidRDefault="000433B8" w:rsidP="000433B8">
            <w:pPr>
              <w:rPr>
                <w:rFonts w:ascii="Arial" w:hAnsi="Arial" w:cs="Arial"/>
                <w:bCs/>
                <w:sz w:val="20"/>
                <w:szCs w:val="20"/>
              </w:rPr>
            </w:pPr>
            <w:r w:rsidRPr="00863FBD">
              <w:rPr>
                <w:rFonts w:ascii="Arial" w:hAnsi="Arial" w:cs="Arial"/>
                <w:bCs/>
                <w:sz w:val="20"/>
                <w:szCs w:val="20"/>
              </w:rPr>
              <w:t xml:space="preserve">Praca pisemna – zgodne z kryteriami przygotowanie pracy poglądowej na temat zadanego tematu </w:t>
            </w:r>
          </w:p>
          <w:p w:rsidR="000433B8" w:rsidRPr="00863FBD" w:rsidRDefault="000433B8" w:rsidP="000433B8">
            <w:pPr>
              <w:rPr>
                <w:rFonts w:ascii="Arial" w:hAnsi="Arial" w:cs="Arial"/>
                <w:bCs/>
                <w:sz w:val="20"/>
                <w:szCs w:val="20"/>
              </w:rPr>
            </w:pPr>
          </w:p>
          <w:p w:rsidR="000433B8" w:rsidRPr="00863FBD" w:rsidRDefault="000433B8" w:rsidP="000433B8">
            <w:pPr>
              <w:rPr>
                <w:rFonts w:ascii="Arial" w:hAnsi="Arial" w:cs="Arial"/>
                <w:bCs/>
                <w:sz w:val="20"/>
                <w:szCs w:val="20"/>
              </w:rPr>
            </w:pPr>
            <w:r w:rsidRPr="00863FBD">
              <w:rPr>
                <w:rFonts w:ascii="Arial" w:hAnsi="Arial" w:cs="Arial"/>
                <w:bCs/>
                <w:sz w:val="20"/>
                <w:szCs w:val="20"/>
              </w:rPr>
              <w:t xml:space="preserve">Prezentacja - zgodne z kryteriami przygotowanie prezentacji na zadany temat </w:t>
            </w:r>
          </w:p>
          <w:p w:rsidR="000433B8" w:rsidRPr="00863FBD" w:rsidRDefault="000433B8" w:rsidP="000433B8">
            <w:pPr>
              <w:jc w:val="center"/>
              <w:rPr>
                <w:rFonts w:ascii="Arial" w:hAnsi="Arial" w:cs="Arial"/>
                <w:bCs/>
                <w:color w:val="000000"/>
                <w:sz w:val="20"/>
                <w:szCs w:val="20"/>
              </w:rPr>
            </w:pPr>
          </w:p>
        </w:tc>
      </w:tr>
      <w:tr w:rsidR="000433B8" w:rsidRPr="00807D55" w:rsidTr="000433B8">
        <w:trPr>
          <w:trHeight w:val="465"/>
        </w:trPr>
        <w:tc>
          <w:tcPr>
            <w:tcW w:w="1610" w:type="dxa"/>
            <w:shd w:val="clear" w:color="auto" w:fill="F2F2F2"/>
            <w:vAlign w:val="center"/>
          </w:tcPr>
          <w:p w:rsidR="000433B8" w:rsidRPr="00633CDD" w:rsidRDefault="000433B8" w:rsidP="000433B8">
            <w:pPr>
              <w:jc w:val="center"/>
              <w:rPr>
                <w:color w:val="000000"/>
                <w:sz w:val="20"/>
                <w:szCs w:val="20"/>
              </w:rPr>
            </w:pPr>
            <w:r>
              <w:rPr>
                <w:color w:val="000000"/>
                <w:sz w:val="20"/>
                <w:szCs w:val="20"/>
              </w:rPr>
              <w:t>U7,K2</w:t>
            </w:r>
          </w:p>
        </w:tc>
        <w:tc>
          <w:tcPr>
            <w:tcW w:w="2256" w:type="dxa"/>
            <w:gridSpan w:val="3"/>
            <w:shd w:val="clear" w:color="auto" w:fill="F2F2F2"/>
            <w:vAlign w:val="center"/>
          </w:tcPr>
          <w:p w:rsidR="000433B8" w:rsidRPr="00633CDD" w:rsidRDefault="000433B8" w:rsidP="000433B8">
            <w:pPr>
              <w:jc w:val="center"/>
              <w:rPr>
                <w:color w:val="000000"/>
                <w:sz w:val="20"/>
                <w:szCs w:val="20"/>
              </w:rPr>
            </w:pPr>
            <w:r>
              <w:rPr>
                <w:color w:val="000000"/>
                <w:sz w:val="20"/>
                <w:szCs w:val="20"/>
              </w:rPr>
              <w:t xml:space="preserve"> S19</w:t>
            </w:r>
          </w:p>
        </w:tc>
        <w:tc>
          <w:tcPr>
            <w:tcW w:w="2693" w:type="dxa"/>
            <w:gridSpan w:val="2"/>
            <w:vMerge/>
            <w:shd w:val="clear" w:color="auto" w:fill="F2F2F2"/>
            <w:vAlign w:val="center"/>
          </w:tcPr>
          <w:p w:rsidR="000433B8" w:rsidRPr="00633CDD" w:rsidRDefault="000433B8" w:rsidP="000433B8">
            <w:pPr>
              <w:jc w:val="center"/>
              <w:rPr>
                <w:bCs/>
                <w:color w:val="000000"/>
                <w:sz w:val="20"/>
                <w:szCs w:val="20"/>
              </w:rPr>
            </w:pPr>
          </w:p>
        </w:tc>
        <w:tc>
          <w:tcPr>
            <w:tcW w:w="3182" w:type="dxa"/>
            <w:gridSpan w:val="3"/>
            <w:vMerge/>
            <w:shd w:val="clear" w:color="auto" w:fill="F2F2F2"/>
            <w:vAlign w:val="center"/>
          </w:tcPr>
          <w:p w:rsidR="000433B8" w:rsidRPr="00633CDD" w:rsidRDefault="000433B8" w:rsidP="000433B8">
            <w:pPr>
              <w:jc w:val="center"/>
              <w:rPr>
                <w:bCs/>
                <w:color w:val="000000"/>
                <w:sz w:val="20"/>
                <w:szCs w:val="20"/>
              </w:rPr>
            </w:pPr>
          </w:p>
        </w:tc>
      </w:tr>
      <w:tr w:rsidR="000433B8" w:rsidRPr="00807D55" w:rsidTr="000433B8">
        <w:trPr>
          <w:trHeight w:val="465"/>
        </w:trPr>
        <w:tc>
          <w:tcPr>
            <w:tcW w:w="1610" w:type="dxa"/>
            <w:shd w:val="clear" w:color="auto" w:fill="F2F2F2"/>
            <w:vAlign w:val="center"/>
          </w:tcPr>
          <w:p w:rsidR="000433B8" w:rsidRPr="00633CDD" w:rsidRDefault="000433B8" w:rsidP="000433B8">
            <w:pPr>
              <w:jc w:val="center"/>
              <w:rPr>
                <w:color w:val="000000"/>
                <w:sz w:val="20"/>
                <w:szCs w:val="20"/>
              </w:rPr>
            </w:pPr>
            <w:r>
              <w:rPr>
                <w:color w:val="000000"/>
                <w:sz w:val="20"/>
                <w:szCs w:val="20"/>
              </w:rPr>
              <w:t>U4</w:t>
            </w:r>
          </w:p>
        </w:tc>
        <w:tc>
          <w:tcPr>
            <w:tcW w:w="2256" w:type="dxa"/>
            <w:gridSpan w:val="3"/>
            <w:shd w:val="clear" w:color="auto" w:fill="F2F2F2"/>
            <w:vAlign w:val="center"/>
          </w:tcPr>
          <w:p w:rsidR="000433B8" w:rsidRPr="00633CDD" w:rsidRDefault="000433B8" w:rsidP="000433B8">
            <w:pPr>
              <w:jc w:val="center"/>
              <w:rPr>
                <w:color w:val="000000"/>
                <w:sz w:val="20"/>
                <w:szCs w:val="20"/>
              </w:rPr>
            </w:pPr>
            <w:r>
              <w:rPr>
                <w:color w:val="000000"/>
                <w:sz w:val="20"/>
                <w:szCs w:val="20"/>
              </w:rPr>
              <w:t>S21</w:t>
            </w:r>
          </w:p>
        </w:tc>
        <w:tc>
          <w:tcPr>
            <w:tcW w:w="2693" w:type="dxa"/>
            <w:gridSpan w:val="2"/>
            <w:vMerge/>
            <w:shd w:val="clear" w:color="auto" w:fill="F2F2F2"/>
            <w:vAlign w:val="center"/>
          </w:tcPr>
          <w:p w:rsidR="000433B8" w:rsidRPr="00633CDD" w:rsidRDefault="000433B8" w:rsidP="000433B8">
            <w:pPr>
              <w:jc w:val="center"/>
              <w:rPr>
                <w:bCs/>
                <w:color w:val="000000"/>
                <w:sz w:val="20"/>
                <w:szCs w:val="20"/>
              </w:rPr>
            </w:pPr>
          </w:p>
        </w:tc>
        <w:tc>
          <w:tcPr>
            <w:tcW w:w="3182" w:type="dxa"/>
            <w:gridSpan w:val="3"/>
            <w:vMerge/>
            <w:shd w:val="clear" w:color="auto" w:fill="F2F2F2"/>
            <w:vAlign w:val="center"/>
          </w:tcPr>
          <w:p w:rsidR="000433B8" w:rsidRPr="00633CDD" w:rsidRDefault="000433B8" w:rsidP="000433B8">
            <w:pPr>
              <w:jc w:val="center"/>
              <w:rPr>
                <w:bCs/>
                <w:color w:val="000000"/>
                <w:sz w:val="20"/>
                <w:szCs w:val="20"/>
              </w:rPr>
            </w:pPr>
          </w:p>
        </w:tc>
      </w:tr>
      <w:tr w:rsidR="000433B8" w:rsidRPr="00807D55" w:rsidTr="000433B8">
        <w:trPr>
          <w:trHeight w:val="465"/>
        </w:trPr>
        <w:tc>
          <w:tcPr>
            <w:tcW w:w="9741" w:type="dxa"/>
            <w:gridSpan w:val="9"/>
            <w:shd w:val="clear" w:color="auto" w:fill="FFFFFF"/>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0433B8" w:rsidRPr="00807D55" w:rsidTr="000433B8">
        <w:trPr>
          <w:trHeight w:val="465"/>
        </w:trPr>
        <w:tc>
          <w:tcPr>
            <w:tcW w:w="9741" w:type="dxa"/>
            <w:gridSpan w:val="9"/>
            <w:shd w:val="clear" w:color="auto" w:fill="F2F2F2"/>
            <w:vAlign w:val="center"/>
          </w:tcPr>
          <w:p w:rsidR="000433B8" w:rsidRPr="00F93CD1" w:rsidRDefault="000433B8" w:rsidP="000433B8">
            <w:pPr>
              <w:rPr>
                <w:rFonts w:ascii="Arial" w:hAnsi="Arial" w:cs="Arial"/>
                <w:i/>
                <w:sz w:val="18"/>
                <w:szCs w:val="18"/>
              </w:rPr>
            </w:pPr>
            <w:r w:rsidRPr="00886883">
              <w:rPr>
                <w:rFonts w:ascii="Arial" w:hAnsi="Arial" w:cs="Arial"/>
                <w:b/>
                <w:bCs/>
                <w:sz w:val="20"/>
              </w:rPr>
              <w:t>Forma zaliczenia przedmiotu:</w:t>
            </w:r>
            <w:r>
              <w:rPr>
                <w:rFonts w:ascii="Arial" w:hAnsi="Arial" w:cs="Arial"/>
                <w:b/>
                <w:bCs/>
                <w:sz w:val="20"/>
              </w:rPr>
              <w:t xml:space="preserve"> studenci uczęszczający na zajęcia* uzyskują </w:t>
            </w:r>
            <w:r>
              <w:rPr>
                <w:rFonts w:ascii="Arial" w:hAnsi="Arial" w:cs="Arial"/>
                <w:sz w:val="18"/>
                <w:szCs w:val="18"/>
              </w:rPr>
              <w:t xml:space="preserve">po dwóch semestrach nauczania przedmiotu tj. na zakończenie I roku- zaliczenie przedmiotu  po przedstawieniu prezentacji tematycznej,  pracy pisemnej i uzyskania pozytywnej oceny </w:t>
            </w:r>
            <w:r w:rsidRPr="00F93CD1">
              <w:rPr>
                <w:rFonts w:ascii="Arial" w:hAnsi="Arial" w:cs="Arial"/>
                <w:i/>
                <w:sz w:val="18"/>
                <w:szCs w:val="18"/>
              </w:rPr>
              <w:t xml:space="preserve">z  </w:t>
            </w:r>
            <w:r w:rsidRPr="00F93CD1">
              <w:rPr>
                <w:rFonts w:ascii="Arial" w:hAnsi="Arial" w:cs="Arial"/>
                <w:sz w:val="18"/>
                <w:szCs w:val="18"/>
              </w:rPr>
              <w:t>egzaminu testowego zawierającego  50 pytań</w:t>
            </w:r>
            <w:r>
              <w:rPr>
                <w:rFonts w:ascii="Arial" w:hAnsi="Arial" w:cs="Arial"/>
                <w:i/>
                <w:sz w:val="18"/>
                <w:szCs w:val="18"/>
              </w:rPr>
              <w:t>.</w:t>
            </w:r>
            <w:r w:rsidRPr="00F93CD1">
              <w:rPr>
                <w:rFonts w:ascii="Arial" w:hAnsi="Arial" w:cs="Arial"/>
                <w:i/>
                <w:sz w:val="18"/>
                <w:szCs w:val="18"/>
              </w:rPr>
              <w:t xml:space="preserve"> </w:t>
            </w:r>
          </w:p>
          <w:p w:rsidR="000433B8" w:rsidRDefault="000433B8" w:rsidP="000433B8">
            <w:pPr>
              <w:rPr>
                <w:rFonts w:ascii="Arial" w:hAnsi="Arial" w:cs="Arial"/>
                <w:i/>
                <w:color w:val="7F7F7F"/>
                <w:sz w:val="16"/>
                <w:szCs w:val="20"/>
              </w:rPr>
            </w:pPr>
            <w:r>
              <w:rPr>
                <w:rFonts w:ascii="Arial" w:hAnsi="Arial" w:cs="Arial"/>
                <w:sz w:val="18"/>
                <w:szCs w:val="18"/>
              </w:rPr>
              <w:t>(*każdą nieobecność na zajęciach, wykładach i seminariach student jest zobowiązany usprawiedliwić u osoby prowadzącej zajęcia oraz  zaliczyć )</w:t>
            </w:r>
          </w:p>
          <w:p w:rsidR="000433B8" w:rsidRPr="00807D55" w:rsidRDefault="000433B8" w:rsidP="000433B8">
            <w:pPr>
              <w:rPr>
                <w:rFonts w:ascii="Arial" w:hAnsi="Arial" w:cs="Arial"/>
                <w:b/>
                <w:bCs/>
              </w:rPr>
            </w:pPr>
          </w:p>
        </w:tc>
      </w:tr>
      <w:tr w:rsidR="000433B8" w:rsidRPr="00807D55" w:rsidTr="000433B8">
        <w:trPr>
          <w:trHeight w:val="70"/>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ocena</w:t>
            </w:r>
          </w:p>
        </w:tc>
        <w:tc>
          <w:tcPr>
            <w:tcW w:w="4910" w:type="dxa"/>
            <w:gridSpan w:val="4"/>
            <w:vAlign w:val="center"/>
          </w:tcPr>
          <w:p w:rsidR="000433B8" w:rsidRPr="00CE028E" w:rsidRDefault="000433B8" w:rsidP="000433B8">
            <w:pPr>
              <w:autoSpaceDE w:val="0"/>
              <w:autoSpaceDN w:val="0"/>
              <w:adjustRightInd w:val="0"/>
              <w:spacing w:before="120" w:after="120"/>
              <w:jc w:val="center"/>
              <w:rPr>
                <w:rFonts w:ascii="Arial" w:hAnsi="Arial" w:cs="Arial"/>
                <w:bCs/>
                <w:iCs/>
                <w:color w:val="000000"/>
                <w:sz w:val="18"/>
                <w:szCs w:val="20"/>
              </w:rPr>
            </w:pPr>
            <w:r w:rsidRPr="00CE028E">
              <w:rPr>
                <w:rFonts w:ascii="Arial" w:hAnsi="Arial" w:cs="Arial"/>
                <w:bCs/>
                <w:iCs/>
                <w:color w:val="000000"/>
                <w:sz w:val="18"/>
                <w:szCs w:val="20"/>
              </w:rPr>
              <w:t>kryteria</w:t>
            </w:r>
          </w:p>
        </w:tc>
      </w:tr>
      <w:tr w:rsidR="000433B8" w:rsidRPr="00807D55" w:rsidTr="000433B8">
        <w:trPr>
          <w:trHeight w:val="465"/>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2,0 (ndst)</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20"/>
              </w:rPr>
            </w:pPr>
            <w:r w:rsidRPr="00CE028E">
              <w:rPr>
                <w:rFonts w:ascii="Arial" w:hAnsi="Arial" w:cs="Arial"/>
                <w:bCs/>
                <w:iCs/>
                <w:color w:val="000000"/>
                <w:sz w:val="18"/>
                <w:szCs w:val="20"/>
              </w:rPr>
              <w:t xml:space="preserve">Liczba punktów z egzaminu  testowego poniżej </w:t>
            </w:r>
            <w:r>
              <w:rPr>
                <w:rFonts w:ascii="Arial" w:hAnsi="Arial" w:cs="Arial"/>
                <w:bCs/>
                <w:iCs/>
                <w:color w:val="000000"/>
                <w:sz w:val="18"/>
                <w:szCs w:val="20"/>
              </w:rPr>
              <w:t>≤ 25</w:t>
            </w:r>
          </w:p>
        </w:tc>
      </w:tr>
      <w:tr w:rsidR="000433B8" w:rsidRPr="00807D55" w:rsidTr="000433B8">
        <w:trPr>
          <w:trHeight w:val="70"/>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3,0 (dost)</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20"/>
              </w:rPr>
            </w:pPr>
            <w:r w:rsidRPr="00CE028E">
              <w:rPr>
                <w:rFonts w:ascii="Arial" w:hAnsi="Arial" w:cs="Arial"/>
                <w:bCs/>
                <w:iCs/>
                <w:color w:val="000000"/>
                <w:sz w:val="18"/>
                <w:szCs w:val="20"/>
              </w:rPr>
              <w:t>Liczba punktów z egzaminu testowego 26-30</w:t>
            </w:r>
          </w:p>
        </w:tc>
      </w:tr>
      <w:tr w:rsidR="000433B8" w:rsidRPr="00807D55" w:rsidTr="000433B8">
        <w:trPr>
          <w:trHeight w:val="465"/>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3,5 (ddb)</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20"/>
              </w:rPr>
            </w:pPr>
            <w:r w:rsidRPr="00CE028E">
              <w:rPr>
                <w:rFonts w:ascii="Arial" w:hAnsi="Arial" w:cs="Arial"/>
                <w:bCs/>
                <w:iCs/>
                <w:color w:val="000000"/>
                <w:sz w:val="18"/>
                <w:szCs w:val="20"/>
              </w:rPr>
              <w:t>Liczba punktów z egzaminu testowego 31-35</w:t>
            </w:r>
          </w:p>
        </w:tc>
      </w:tr>
      <w:tr w:rsidR="000433B8" w:rsidRPr="00807D55" w:rsidTr="000433B8">
        <w:trPr>
          <w:trHeight w:val="70"/>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4,0 (db)</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18"/>
              </w:rPr>
            </w:pPr>
            <w:r w:rsidRPr="00CE028E">
              <w:rPr>
                <w:rFonts w:ascii="Arial" w:hAnsi="Arial" w:cs="Arial"/>
                <w:bCs/>
                <w:iCs/>
                <w:color w:val="000000"/>
                <w:sz w:val="18"/>
                <w:szCs w:val="20"/>
              </w:rPr>
              <w:t>Liczba punktów z egzaminu testowego 36-40</w:t>
            </w:r>
          </w:p>
        </w:tc>
      </w:tr>
      <w:tr w:rsidR="000433B8" w:rsidRPr="00807D55" w:rsidTr="000433B8">
        <w:trPr>
          <w:trHeight w:val="70"/>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4,5 (pdb)</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18"/>
              </w:rPr>
            </w:pPr>
            <w:r w:rsidRPr="00CE028E">
              <w:rPr>
                <w:rFonts w:ascii="Arial" w:hAnsi="Arial" w:cs="Arial"/>
                <w:bCs/>
                <w:iCs/>
                <w:color w:val="000000"/>
                <w:sz w:val="18"/>
                <w:szCs w:val="20"/>
              </w:rPr>
              <w:t>Liczba punktów z egzaminu testowego 41-45</w:t>
            </w:r>
          </w:p>
        </w:tc>
      </w:tr>
      <w:tr w:rsidR="000433B8" w:rsidRPr="00807D55" w:rsidTr="000433B8">
        <w:trPr>
          <w:trHeight w:val="70"/>
        </w:trPr>
        <w:tc>
          <w:tcPr>
            <w:tcW w:w="4831" w:type="dxa"/>
            <w:gridSpan w:val="5"/>
            <w:vAlign w:val="center"/>
          </w:tcPr>
          <w:p w:rsidR="000433B8" w:rsidRPr="00CE028E" w:rsidRDefault="000433B8" w:rsidP="000433B8">
            <w:pPr>
              <w:autoSpaceDE w:val="0"/>
              <w:autoSpaceDN w:val="0"/>
              <w:adjustRightInd w:val="0"/>
              <w:spacing w:before="120" w:after="120"/>
              <w:jc w:val="center"/>
              <w:rPr>
                <w:rFonts w:ascii="Arial" w:hAnsi="Arial" w:cs="Arial"/>
                <w:b/>
                <w:bCs/>
                <w:iCs/>
                <w:color w:val="000000"/>
                <w:sz w:val="18"/>
                <w:szCs w:val="20"/>
              </w:rPr>
            </w:pPr>
            <w:r w:rsidRPr="00CE028E">
              <w:rPr>
                <w:rFonts w:ascii="Arial" w:hAnsi="Arial" w:cs="Arial"/>
                <w:b/>
                <w:bCs/>
                <w:iCs/>
                <w:color w:val="000000"/>
                <w:sz w:val="18"/>
                <w:szCs w:val="20"/>
              </w:rPr>
              <w:t>5,0 (bdb)</w:t>
            </w:r>
          </w:p>
        </w:tc>
        <w:tc>
          <w:tcPr>
            <w:tcW w:w="4910" w:type="dxa"/>
            <w:gridSpan w:val="4"/>
            <w:shd w:val="clear" w:color="auto" w:fill="F2F2F2"/>
            <w:vAlign w:val="center"/>
          </w:tcPr>
          <w:p w:rsidR="000433B8" w:rsidRPr="00CE028E" w:rsidRDefault="000433B8" w:rsidP="000433B8">
            <w:pPr>
              <w:autoSpaceDE w:val="0"/>
              <w:autoSpaceDN w:val="0"/>
              <w:adjustRightInd w:val="0"/>
              <w:spacing w:before="120" w:after="120"/>
              <w:rPr>
                <w:rFonts w:ascii="Arial" w:hAnsi="Arial" w:cs="Arial"/>
                <w:bCs/>
                <w:iCs/>
                <w:color w:val="000000"/>
                <w:sz w:val="18"/>
                <w:szCs w:val="18"/>
              </w:rPr>
            </w:pPr>
            <w:r w:rsidRPr="00CE028E">
              <w:rPr>
                <w:rFonts w:ascii="Arial" w:hAnsi="Arial" w:cs="Arial"/>
                <w:bCs/>
                <w:iCs/>
                <w:color w:val="000000"/>
                <w:sz w:val="18"/>
                <w:szCs w:val="20"/>
              </w:rPr>
              <w:t>Liczba punktów z egzaminu testowego 46-50</w:t>
            </w:r>
          </w:p>
        </w:tc>
      </w:tr>
      <w:tr w:rsidR="000433B8" w:rsidRPr="00807D55" w:rsidTr="000433B8">
        <w:trPr>
          <w:trHeight w:val="465"/>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0433B8" w:rsidRPr="00807D55" w:rsidTr="000433B8">
        <w:trPr>
          <w:trHeight w:val="425"/>
        </w:trPr>
        <w:tc>
          <w:tcPr>
            <w:tcW w:w="9741" w:type="dxa"/>
            <w:gridSpan w:val="9"/>
            <w:vAlign w:val="center"/>
          </w:tcPr>
          <w:p w:rsidR="000433B8" w:rsidRPr="00E711C8" w:rsidRDefault="000433B8" w:rsidP="000433B8">
            <w:pPr>
              <w:spacing w:before="120"/>
              <w:rPr>
                <w:rFonts w:ascii="Arial" w:hAnsi="Arial" w:cs="Arial"/>
                <w:b/>
                <w:sz w:val="20"/>
                <w:szCs w:val="20"/>
              </w:rPr>
            </w:pPr>
            <w:r w:rsidRPr="00E711C8">
              <w:rPr>
                <w:rFonts w:ascii="Arial" w:hAnsi="Arial" w:cs="Arial"/>
                <w:b/>
                <w:sz w:val="20"/>
                <w:szCs w:val="20"/>
              </w:rPr>
              <w:t>Literatura obowiązkowa:</w:t>
            </w:r>
          </w:p>
          <w:p w:rsidR="000433B8" w:rsidRPr="00E711C8" w:rsidRDefault="000433B8" w:rsidP="000433B8">
            <w:pPr>
              <w:rPr>
                <w:rFonts w:ascii="Arial" w:hAnsi="Arial" w:cs="Arial"/>
                <w:color w:val="000000"/>
                <w:sz w:val="20"/>
                <w:szCs w:val="20"/>
              </w:rPr>
            </w:pPr>
            <w:r w:rsidRPr="00E711C8">
              <w:rPr>
                <w:rFonts w:ascii="Arial" w:hAnsi="Arial" w:cs="Arial"/>
                <w:color w:val="000000"/>
                <w:sz w:val="20"/>
                <w:szCs w:val="20"/>
              </w:rPr>
              <w:t>1)Baumann-Popczyk A, Sadkowska-Todys M, Zieliński A, Choroby zakaźne i pasożytnicze – epidemiologia i profilaktyka, α –medica Press, Bielsko-Biała, 2014.</w:t>
            </w:r>
          </w:p>
          <w:p w:rsidR="000433B8" w:rsidRPr="00E711C8" w:rsidRDefault="000433B8" w:rsidP="000433B8">
            <w:pPr>
              <w:rPr>
                <w:rFonts w:ascii="Arial" w:hAnsi="Arial" w:cs="Arial"/>
                <w:color w:val="000000"/>
                <w:sz w:val="20"/>
                <w:szCs w:val="20"/>
              </w:rPr>
            </w:pPr>
            <w:r w:rsidRPr="00E711C8">
              <w:rPr>
                <w:rFonts w:ascii="Arial" w:hAnsi="Arial" w:cs="Arial"/>
                <w:color w:val="000000"/>
                <w:sz w:val="20"/>
                <w:szCs w:val="20"/>
              </w:rPr>
              <w:t>2) Bzdęga J, Gębska – Kuczerowska A, Epidemiologia w zdrowiu publicznym, Wydawnictwo Lekarskie PZWL, Warszawa,2010.</w:t>
            </w:r>
          </w:p>
          <w:p w:rsidR="000433B8" w:rsidRPr="00E711C8" w:rsidRDefault="000433B8" w:rsidP="000433B8">
            <w:pPr>
              <w:rPr>
                <w:rFonts w:ascii="Arial" w:hAnsi="Arial" w:cs="Arial"/>
                <w:sz w:val="20"/>
                <w:szCs w:val="20"/>
              </w:rPr>
            </w:pPr>
            <w:r w:rsidRPr="00E711C8">
              <w:rPr>
                <w:rFonts w:ascii="Arial" w:hAnsi="Arial" w:cs="Arial"/>
                <w:sz w:val="20"/>
                <w:szCs w:val="20"/>
              </w:rPr>
              <w:t xml:space="preserve">3) Jędrychowski W, Epidemiologia w medycynie klinicznej i zdrowiu publicznym, Wydawnictwo Uniwersytetu Jagiellońskiego, Kraków, 2010.  </w:t>
            </w:r>
          </w:p>
          <w:p w:rsidR="000433B8" w:rsidRPr="00E711C8" w:rsidRDefault="000433B8" w:rsidP="000433B8">
            <w:pPr>
              <w:rPr>
                <w:rFonts w:ascii="Arial" w:hAnsi="Arial" w:cs="Arial"/>
                <w:b/>
                <w:sz w:val="20"/>
                <w:szCs w:val="20"/>
              </w:rPr>
            </w:pPr>
            <w:r w:rsidRPr="00E711C8">
              <w:rPr>
                <w:rFonts w:ascii="Arial" w:hAnsi="Arial" w:cs="Arial"/>
                <w:b/>
                <w:sz w:val="20"/>
                <w:szCs w:val="20"/>
              </w:rPr>
              <w:lastRenderedPageBreak/>
              <w:t xml:space="preserve">Literatura uzupełniająca: </w:t>
            </w:r>
          </w:p>
          <w:p w:rsidR="000433B8" w:rsidRPr="00E711C8" w:rsidRDefault="000433B8" w:rsidP="000433B8">
            <w:pPr>
              <w:rPr>
                <w:rFonts w:ascii="Arial" w:hAnsi="Arial" w:cs="Arial"/>
                <w:bCs/>
                <w:color w:val="000000"/>
                <w:sz w:val="20"/>
                <w:szCs w:val="20"/>
              </w:rPr>
            </w:pPr>
            <w:r w:rsidRPr="00E711C8">
              <w:rPr>
                <w:rFonts w:ascii="Arial" w:hAnsi="Arial" w:cs="Arial"/>
                <w:sz w:val="20"/>
                <w:szCs w:val="20"/>
              </w:rPr>
              <w:t xml:space="preserve">1) </w:t>
            </w:r>
            <w:r w:rsidRPr="00E711C8">
              <w:rPr>
                <w:rFonts w:ascii="Arial" w:hAnsi="Arial" w:cs="Arial"/>
                <w:bCs/>
                <w:color w:val="000000"/>
                <w:sz w:val="20"/>
                <w:szCs w:val="20"/>
              </w:rPr>
              <w:t>Ustawa o zapobieganiu oraz zwalczaniu zakażeń i chorób zakaźnyc</w:t>
            </w:r>
            <w:r>
              <w:rPr>
                <w:rFonts w:ascii="Arial" w:hAnsi="Arial" w:cs="Arial"/>
                <w:bCs/>
                <w:color w:val="000000"/>
                <w:sz w:val="20"/>
                <w:szCs w:val="20"/>
              </w:rPr>
              <w:t>h u ludzi (Dz. U 234, poz 1570, 2008</w:t>
            </w:r>
            <w:r w:rsidRPr="00E711C8">
              <w:rPr>
                <w:rFonts w:ascii="Arial" w:hAnsi="Arial" w:cs="Arial"/>
                <w:bCs/>
                <w:color w:val="000000"/>
                <w:sz w:val="20"/>
                <w:szCs w:val="20"/>
              </w:rPr>
              <w:t>)</w:t>
            </w:r>
          </w:p>
          <w:p w:rsidR="000433B8" w:rsidRPr="00E711C8" w:rsidRDefault="000433B8" w:rsidP="000433B8">
            <w:pPr>
              <w:rPr>
                <w:rFonts w:ascii="Arial" w:hAnsi="Arial" w:cs="Arial"/>
                <w:bCs/>
                <w:color w:val="000000"/>
                <w:sz w:val="20"/>
                <w:szCs w:val="20"/>
              </w:rPr>
            </w:pPr>
            <w:r w:rsidRPr="00E711C8">
              <w:rPr>
                <w:rFonts w:ascii="Arial" w:hAnsi="Arial" w:cs="Arial"/>
                <w:bCs/>
                <w:color w:val="000000"/>
                <w:sz w:val="20"/>
                <w:szCs w:val="20"/>
              </w:rPr>
              <w:t>2)Biuletyn "Choroby zakaźne i zatrucia w Polsce" - http://wwwold.pzh.gov.pl/oldpage/epimeld/index_p.html#04</w:t>
            </w:r>
          </w:p>
          <w:p w:rsidR="000433B8" w:rsidRPr="00E711C8" w:rsidRDefault="000433B8" w:rsidP="000433B8">
            <w:pPr>
              <w:rPr>
                <w:rFonts w:ascii="Arial" w:hAnsi="Arial" w:cs="Arial"/>
                <w:sz w:val="20"/>
                <w:szCs w:val="20"/>
              </w:rPr>
            </w:pPr>
            <w:r w:rsidRPr="00E711C8">
              <w:rPr>
                <w:rFonts w:ascii="Arial" w:hAnsi="Arial" w:cs="Arial"/>
                <w:bCs/>
                <w:color w:val="000000"/>
                <w:sz w:val="20"/>
                <w:szCs w:val="20"/>
              </w:rPr>
              <w:t>3)Biuletyn "Szczepienia ochronne w Polsce"  - http://wwwold.pzh.gov.pl/oldpage/epimeld/index_p.html#05</w:t>
            </w:r>
          </w:p>
          <w:p w:rsidR="000433B8" w:rsidRPr="00807D55" w:rsidRDefault="000433B8" w:rsidP="000433B8">
            <w:pPr>
              <w:jc w:val="both"/>
              <w:rPr>
                <w:rFonts w:ascii="Arial" w:hAnsi="Arial" w:cs="Arial"/>
                <w:b/>
                <w:sz w:val="20"/>
                <w:szCs w:val="20"/>
              </w:rPr>
            </w:pPr>
          </w:p>
        </w:tc>
      </w:tr>
      <w:tr w:rsidR="000433B8" w:rsidRPr="00807D55" w:rsidTr="000433B8">
        <w:trPr>
          <w:trHeight w:val="967"/>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7C54DF">
              <w:rPr>
                <w:rFonts w:ascii="Arial" w:hAnsi="Arial" w:cs="Arial"/>
                <w:b/>
                <w:color w:val="0070C0"/>
                <w:sz w:val="18"/>
                <w:szCs w:val="18"/>
              </w:rPr>
              <w:t>(1 ECTS = od 25 do 30 godzin pracy studenta)</w:t>
            </w:r>
          </w:p>
        </w:tc>
      </w:tr>
      <w:tr w:rsidR="000433B8" w:rsidRPr="00807D55" w:rsidTr="000433B8">
        <w:trPr>
          <w:trHeight w:val="465"/>
        </w:trPr>
        <w:tc>
          <w:tcPr>
            <w:tcW w:w="4831" w:type="dxa"/>
            <w:gridSpan w:val="5"/>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433B8" w:rsidRPr="00807D55" w:rsidTr="000433B8">
        <w:trPr>
          <w:trHeight w:val="70"/>
        </w:trPr>
        <w:tc>
          <w:tcPr>
            <w:tcW w:w="9741" w:type="dxa"/>
            <w:gridSpan w:val="9"/>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433B8" w:rsidRPr="00807D55" w:rsidTr="000433B8">
        <w:trPr>
          <w:trHeight w:val="465"/>
        </w:trPr>
        <w:tc>
          <w:tcPr>
            <w:tcW w:w="4831" w:type="dxa"/>
            <w:gridSpan w:val="5"/>
            <w:vAlign w:val="center"/>
          </w:tcPr>
          <w:p w:rsidR="000433B8" w:rsidRPr="00CE028E" w:rsidRDefault="000433B8" w:rsidP="000433B8">
            <w:pPr>
              <w:spacing w:before="120" w:after="120"/>
              <w:ind w:left="-108"/>
              <w:jc w:val="center"/>
              <w:rPr>
                <w:rFonts w:ascii="Arial" w:hAnsi="Arial" w:cs="Arial"/>
                <w:b/>
                <w:color w:val="000000"/>
                <w:sz w:val="18"/>
                <w:szCs w:val="20"/>
              </w:rPr>
            </w:pPr>
            <w:r w:rsidRPr="00CE028E">
              <w:rPr>
                <w:rFonts w:ascii="Arial" w:hAnsi="Arial" w:cs="Arial"/>
                <w:color w:val="000000"/>
                <w:sz w:val="18"/>
                <w:szCs w:val="20"/>
              </w:rPr>
              <w:t>Wykład</w:t>
            </w:r>
            <w:r>
              <w:rPr>
                <w:rFonts w:ascii="Arial" w:hAnsi="Arial" w:cs="Arial"/>
                <w:color w:val="000000"/>
                <w:sz w:val="18"/>
                <w:szCs w:val="20"/>
              </w:rPr>
              <w:t xml:space="preserve"> </w:t>
            </w:r>
            <w:r>
              <w:rPr>
                <w:rFonts w:ascii="Arial" w:hAnsi="Arial" w:cs="Arial"/>
                <w:bCs/>
                <w:iCs/>
                <w:sz w:val="18"/>
                <w:szCs w:val="20"/>
              </w:rPr>
              <w:t>(w tym e-learning)</w:t>
            </w:r>
          </w:p>
        </w:tc>
        <w:tc>
          <w:tcPr>
            <w:tcW w:w="2416" w:type="dxa"/>
            <w:gridSpan w:val="2"/>
            <w:shd w:val="clear" w:color="auto" w:fill="F2F2F2"/>
            <w:vAlign w:val="center"/>
          </w:tcPr>
          <w:p w:rsidR="000433B8" w:rsidRPr="00CE028E" w:rsidRDefault="000433B8" w:rsidP="000433B8">
            <w:pPr>
              <w:spacing w:before="120" w:after="120"/>
              <w:ind w:left="360"/>
              <w:jc w:val="center"/>
              <w:rPr>
                <w:rFonts w:ascii="Arial" w:hAnsi="Arial" w:cs="Arial"/>
                <w:b/>
                <w:color w:val="000000"/>
                <w:sz w:val="18"/>
                <w:szCs w:val="20"/>
              </w:rPr>
            </w:pPr>
            <w:r w:rsidRPr="00CE028E">
              <w:rPr>
                <w:rFonts w:ascii="Arial" w:hAnsi="Arial" w:cs="Arial"/>
                <w:b/>
                <w:color w:val="000000"/>
                <w:sz w:val="18"/>
                <w:szCs w:val="20"/>
              </w:rPr>
              <w:t>30</w:t>
            </w:r>
          </w:p>
        </w:tc>
        <w:tc>
          <w:tcPr>
            <w:tcW w:w="2494" w:type="dxa"/>
            <w:gridSpan w:val="2"/>
            <w:shd w:val="clear" w:color="auto" w:fill="F2F2F2"/>
            <w:vAlign w:val="center"/>
          </w:tcPr>
          <w:p w:rsidR="000433B8" w:rsidRPr="00CE028E" w:rsidRDefault="000433B8" w:rsidP="000433B8">
            <w:pPr>
              <w:spacing w:before="120" w:after="120"/>
              <w:jc w:val="center"/>
              <w:rPr>
                <w:rFonts w:ascii="Arial" w:hAnsi="Arial" w:cs="Arial"/>
                <w:b/>
                <w:color w:val="000000"/>
                <w:sz w:val="18"/>
                <w:szCs w:val="16"/>
              </w:rPr>
            </w:pPr>
            <w:r>
              <w:rPr>
                <w:rFonts w:ascii="Arial" w:hAnsi="Arial" w:cs="Arial"/>
                <w:b/>
                <w:color w:val="000000"/>
                <w:sz w:val="18"/>
                <w:szCs w:val="16"/>
              </w:rPr>
              <w:t>1,2</w:t>
            </w:r>
          </w:p>
        </w:tc>
      </w:tr>
      <w:tr w:rsidR="000433B8" w:rsidRPr="00807D55" w:rsidTr="000433B8">
        <w:trPr>
          <w:trHeight w:val="465"/>
        </w:trPr>
        <w:tc>
          <w:tcPr>
            <w:tcW w:w="4831" w:type="dxa"/>
            <w:gridSpan w:val="5"/>
            <w:vAlign w:val="center"/>
          </w:tcPr>
          <w:p w:rsidR="000433B8" w:rsidRPr="00CE028E" w:rsidRDefault="000433B8" w:rsidP="000433B8">
            <w:pPr>
              <w:spacing w:before="120" w:after="120"/>
              <w:ind w:left="-108"/>
              <w:jc w:val="center"/>
              <w:rPr>
                <w:rFonts w:ascii="Arial" w:hAnsi="Arial" w:cs="Arial"/>
                <w:color w:val="000000"/>
                <w:sz w:val="18"/>
                <w:szCs w:val="20"/>
              </w:rPr>
            </w:pPr>
            <w:r w:rsidRPr="00CE028E">
              <w:rPr>
                <w:rFonts w:ascii="Arial" w:hAnsi="Arial" w:cs="Arial"/>
                <w:color w:val="000000"/>
                <w:sz w:val="18"/>
                <w:szCs w:val="20"/>
              </w:rPr>
              <w:t>Seminarium</w:t>
            </w:r>
            <w:r>
              <w:rPr>
                <w:rFonts w:ascii="Arial" w:hAnsi="Arial" w:cs="Arial"/>
                <w:color w:val="000000"/>
                <w:sz w:val="18"/>
                <w:szCs w:val="20"/>
              </w:rPr>
              <w:t xml:space="preserve"> </w:t>
            </w:r>
            <w:r>
              <w:rPr>
                <w:rFonts w:ascii="Arial" w:hAnsi="Arial" w:cs="Arial"/>
                <w:bCs/>
                <w:iCs/>
                <w:sz w:val="18"/>
                <w:szCs w:val="20"/>
              </w:rPr>
              <w:t>(w tym e-learning)</w:t>
            </w:r>
          </w:p>
        </w:tc>
        <w:tc>
          <w:tcPr>
            <w:tcW w:w="2416" w:type="dxa"/>
            <w:gridSpan w:val="2"/>
            <w:shd w:val="clear" w:color="auto" w:fill="F2F2F2"/>
            <w:vAlign w:val="center"/>
          </w:tcPr>
          <w:p w:rsidR="000433B8" w:rsidRPr="00CE028E" w:rsidRDefault="000433B8" w:rsidP="000433B8">
            <w:pPr>
              <w:spacing w:before="120" w:after="120"/>
              <w:ind w:left="360"/>
              <w:jc w:val="center"/>
              <w:rPr>
                <w:rFonts w:ascii="Arial" w:hAnsi="Arial" w:cs="Arial"/>
                <w:b/>
                <w:color w:val="000000"/>
                <w:sz w:val="18"/>
                <w:szCs w:val="20"/>
              </w:rPr>
            </w:pPr>
            <w:r w:rsidRPr="00CE028E">
              <w:rPr>
                <w:rFonts w:ascii="Arial" w:hAnsi="Arial" w:cs="Arial"/>
                <w:b/>
                <w:color w:val="000000"/>
                <w:sz w:val="18"/>
                <w:szCs w:val="20"/>
              </w:rPr>
              <w:t>60</w:t>
            </w:r>
          </w:p>
        </w:tc>
        <w:tc>
          <w:tcPr>
            <w:tcW w:w="2494" w:type="dxa"/>
            <w:gridSpan w:val="2"/>
            <w:shd w:val="clear" w:color="auto" w:fill="F2F2F2"/>
            <w:vAlign w:val="center"/>
          </w:tcPr>
          <w:p w:rsidR="000433B8" w:rsidRPr="00E711C8" w:rsidRDefault="000433B8" w:rsidP="000433B8">
            <w:pPr>
              <w:spacing w:before="120" w:after="120"/>
              <w:jc w:val="center"/>
              <w:rPr>
                <w:rFonts w:ascii="Arial" w:hAnsi="Arial" w:cs="Arial"/>
                <w:b/>
                <w:color w:val="000000"/>
                <w:sz w:val="18"/>
                <w:szCs w:val="16"/>
              </w:rPr>
            </w:pPr>
            <w:r w:rsidRPr="00E711C8">
              <w:rPr>
                <w:rFonts w:ascii="Arial" w:hAnsi="Arial" w:cs="Arial"/>
                <w:b/>
                <w:color w:val="000000"/>
                <w:sz w:val="18"/>
                <w:szCs w:val="16"/>
              </w:rPr>
              <w:t>2,4</w:t>
            </w:r>
          </w:p>
        </w:tc>
      </w:tr>
      <w:tr w:rsidR="000433B8" w:rsidRPr="00807D55" w:rsidTr="000433B8">
        <w:trPr>
          <w:trHeight w:val="465"/>
        </w:trPr>
        <w:tc>
          <w:tcPr>
            <w:tcW w:w="4831" w:type="dxa"/>
            <w:gridSpan w:val="5"/>
            <w:vAlign w:val="center"/>
          </w:tcPr>
          <w:p w:rsidR="000433B8" w:rsidRPr="00CE028E" w:rsidRDefault="000433B8" w:rsidP="000433B8">
            <w:pPr>
              <w:spacing w:before="120" w:after="120"/>
              <w:ind w:left="-108"/>
              <w:jc w:val="center"/>
              <w:rPr>
                <w:rFonts w:ascii="Arial" w:hAnsi="Arial" w:cs="Arial"/>
                <w:color w:val="000000"/>
                <w:sz w:val="18"/>
                <w:szCs w:val="20"/>
              </w:rPr>
            </w:pPr>
            <w:r w:rsidRPr="00CE028E">
              <w:rPr>
                <w:rFonts w:ascii="Arial" w:hAnsi="Arial" w:cs="Arial"/>
                <w:color w:val="000000"/>
                <w:sz w:val="18"/>
                <w:szCs w:val="20"/>
              </w:rPr>
              <w:t>Ćwiczenia</w:t>
            </w:r>
          </w:p>
        </w:tc>
        <w:tc>
          <w:tcPr>
            <w:tcW w:w="2416" w:type="dxa"/>
            <w:gridSpan w:val="2"/>
            <w:shd w:val="clear" w:color="auto" w:fill="F2F2F2"/>
            <w:vAlign w:val="center"/>
          </w:tcPr>
          <w:p w:rsidR="000433B8" w:rsidRPr="00CE028E" w:rsidRDefault="000433B8" w:rsidP="000433B8">
            <w:pPr>
              <w:spacing w:before="120" w:after="120"/>
              <w:ind w:left="360"/>
              <w:jc w:val="center"/>
              <w:rPr>
                <w:rFonts w:ascii="Arial" w:hAnsi="Arial" w:cs="Arial"/>
                <w:b/>
                <w:color w:val="000000"/>
                <w:sz w:val="18"/>
                <w:szCs w:val="20"/>
              </w:rPr>
            </w:pPr>
            <w:r w:rsidRPr="00CE028E">
              <w:rPr>
                <w:rFonts w:ascii="Arial" w:hAnsi="Arial" w:cs="Arial"/>
                <w:b/>
                <w:color w:val="000000"/>
                <w:sz w:val="18"/>
                <w:szCs w:val="20"/>
              </w:rPr>
              <w:t>0</w:t>
            </w:r>
          </w:p>
        </w:tc>
        <w:tc>
          <w:tcPr>
            <w:tcW w:w="2494" w:type="dxa"/>
            <w:gridSpan w:val="2"/>
            <w:shd w:val="clear" w:color="auto" w:fill="F2F2F2"/>
            <w:vAlign w:val="center"/>
          </w:tcPr>
          <w:p w:rsidR="000433B8" w:rsidRPr="00E711C8" w:rsidRDefault="000433B8" w:rsidP="000433B8">
            <w:pPr>
              <w:spacing w:before="120" w:after="120"/>
              <w:jc w:val="center"/>
              <w:rPr>
                <w:rFonts w:ascii="Arial" w:hAnsi="Arial" w:cs="Arial"/>
                <w:b/>
                <w:color w:val="000000"/>
                <w:sz w:val="18"/>
                <w:szCs w:val="16"/>
              </w:rPr>
            </w:pPr>
            <w:r w:rsidRPr="00E711C8">
              <w:rPr>
                <w:rFonts w:ascii="Arial" w:hAnsi="Arial" w:cs="Arial"/>
                <w:b/>
                <w:color w:val="000000"/>
                <w:sz w:val="18"/>
                <w:szCs w:val="16"/>
              </w:rPr>
              <w:t>0</w:t>
            </w:r>
          </w:p>
        </w:tc>
      </w:tr>
      <w:tr w:rsidR="000433B8" w:rsidRPr="00807D55" w:rsidTr="000433B8">
        <w:trPr>
          <w:trHeight w:val="70"/>
        </w:trPr>
        <w:tc>
          <w:tcPr>
            <w:tcW w:w="9741" w:type="dxa"/>
            <w:gridSpan w:val="9"/>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0433B8" w:rsidRPr="00807D55" w:rsidRDefault="000433B8" w:rsidP="000433B8">
            <w:pPr>
              <w:spacing w:before="120" w:after="120"/>
              <w:ind w:left="360"/>
              <w:jc w:val="center"/>
              <w:rPr>
                <w:rFonts w:ascii="Arial" w:hAnsi="Arial" w:cs="Arial"/>
                <w:b/>
                <w:color w:val="0000FF"/>
                <w:sz w:val="18"/>
                <w:szCs w:val="20"/>
              </w:rPr>
            </w:pPr>
            <w:r>
              <w:rPr>
                <w:rFonts w:ascii="Arial" w:hAnsi="Arial" w:cs="Arial"/>
                <w:b/>
                <w:color w:val="0000FF"/>
                <w:sz w:val="18"/>
                <w:szCs w:val="20"/>
              </w:rPr>
              <w:t>60</w:t>
            </w:r>
          </w:p>
        </w:tc>
        <w:tc>
          <w:tcPr>
            <w:tcW w:w="2494" w:type="dxa"/>
            <w:gridSpan w:val="2"/>
            <w:shd w:val="clear" w:color="auto" w:fill="F2F2F2"/>
            <w:vAlign w:val="center"/>
          </w:tcPr>
          <w:p w:rsidR="000433B8" w:rsidRPr="00E711C8" w:rsidRDefault="000433B8" w:rsidP="000433B8">
            <w:pPr>
              <w:spacing w:before="120" w:after="120"/>
              <w:jc w:val="center"/>
              <w:rPr>
                <w:rFonts w:ascii="Arial" w:hAnsi="Arial" w:cs="Arial"/>
                <w:b/>
                <w:sz w:val="18"/>
                <w:szCs w:val="16"/>
              </w:rPr>
            </w:pPr>
            <w:r w:rsidRPr="00E711C8">
              <w:rPr>
                <w:rFonts w:ascii="Arial" w:hAnsi="Arial" w:cs="Arial"/>
                <w:b/>
                <w:sz w:val="18"/>
                <w:szCs w:val="16"/>
              </w:rPr>
              <w:t>2,4</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0433B8" w:rsidRPr="00807D55" w:rsidRDefault="000433B8" w:rsidP="000433B8">
            <w:pPr>
              <w:spacing w:before="120" w:after="120"/>
              <w:ind w:left="360"/>
              <w:jc w:val="center"/>
              <w:rPr>
                <w:rFonts w:ascii="Arial" w:hAnsi="Arial" w:cs="Arial"/>
                <w:b/>
                <w:color w:val="0000FF"/>
                <w:sz w:val="18"/>
                <w:szCs w:val="20"/>
              </w:rPr>
            </w:pPr>
            <w:r>
              <w:rPr>
                <w:rFonts w:ascii="Arial" w:hAnsi="Arial" w:cs="Arial"/>
                <w:b/>
                <w:color w:val="0000FF"/>
                <w:sz w:val="18"/>
                <w:szCs w:val="20"/>
              </w:rPr>
              <w:t>50</w:t>
            </w:r>
          </w:p>
        </w:tc>
        <w:tc>
          <w:tcPr>
            <w:tcW w:w="2494" w:type="dxa"/>
            <w:gridSpan w:val="2"/>
            <w:shd w:val="clear" w:color="auto" w:fill="F2F2F2"/>
            <w:vAlign w:val="center"/>
          </w:tcPr>
          <w:p w:rsidR="000433B8" w:rsidRPr="00E711C8" w:rsidRDefault="000433B8" w:rsidP="000433B8">
            <w:pPr>
              <w:spacing w:before="120" w:after="120"/>
              <w:jc w:val="center"/>
              <w:rPr>
                <w:rFonts w:ascii="Arial" w:hAnsi="Arial" w:cs="Arial"/>
                <w:b/>
                <w:sz w:val="18"/>
                <w:szCs w:val="16"/>
              </w:rPr>
            </w:pPr>
            <w:r w:rsidRPr="00E711C8">
              <w:rPr>
                <w:rFonts w:ascii="Arial" w:hAnsi="Arial" w:cs="Arial"/>
                <w:b/>
                <w:sz w:val="18"/>
                <w:szCs w:val="16"/>
              </w:rPr>
              <w:t>2</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0433B8" w:rsidRPr="00807D55" w:rsidRDefault="000433B8" w:rsidP="000433B8">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4" w:type="dxa"/>
            <w:gridSpan w:val="2"/>
            <w:shd w:val="clear" w:color="auto" w:fill="F2F2F2"/>
            <w:vAlign w:val="center"/>
          </w:tcPr>
          <w:p w:rsidR="000433B8" w:rsidRPr="00E711C8" w:rsidRDefault="000433B8" w:rsidP="000433B8">
            <w:pPr>
              <w:spacing w:before="120" w:after="120"/>
              <w:jc w:val="center"/>
              <w:rPr>
                <w:rFonts w:ascii="Arial" w:hAnsi="Arial" w:cs="Arial"/>
                <w:b/>
                <w:sz w:val="18"/>
                <w:szCs w:val="16"/>
              </w:rPr>
            </w:pPr>
            <w:r w:rsidRPr="00E711C8">
              <w:rPr>
                <w:rFonts w:ascii="Arial" w:hAnsi="Arial" w:cs="Arial"/>
                <w:b/>
                <w:sz w:val="18"/>
                <w:szCs w:val="16"/>
              </w:rPr>
              <w:t>0</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433B8" w:rsidRPr="00807D55" w:rsidRDefault="000433B8" w:rsidP="000433B8">
            <w:pPr>
              <w:spacing w:before="120" w:after="120"/>
              <w:ind w:left="360"/>
              <w:rPr>
                <w:rFonts w:ascii="Arial" w:hAnsi="Arial" w:cs="Arial"/>
                <w:b/>
                <w:color w:val="0000FF"/>
                <w:sz w:val="18"/>
                <w:szCs w:val="20"/>
              </w:rPr>
            </w:pPr>
            <w:r>
              <w:rPr>
                <w:rFonts w:ascii="Arial" w:hAnsi="Arial" w:cs="Arial"/>
                <w:b/>
                <w:color w:val="0000FF"/>
                <w:sz w:val="18"/>
                <w:szCs w:val="20"/>
              </w:rPr>
              <w:t>200(8x25=200)</w:t>
            </w:r>
          </w:p>
        </w:tc>
        <w:tc>
          <w:tcPr>
            <w:tcW w:w="2494" w:type="dxa"/>
            <w:gridSpan w:val="2"/>
            <w:vAlign w:val="center"/>
          </w:tcPr>
          <w:p w:rsidR="000433B8" w:rsidRPr="00807D55" w:rsidRDefault="000433B8" w:rsidP="000433B8">
            <w:pPr>
              <w:spacing w:before="120" w:after="120"/>
              <w:ind w:left="360"/>
              <w:rPr>
                <w:rFonts w:ascii="Arial" w:hAnsi="Arial" w:cs="Arial"/>
                <w:b/>
                <w:color w:val="0000FF"/>
                <w:sz w:val="18"/>
                <w:szCs w:val="20"/>
              </w:rPr>
            </w:pPr>
            <w:r>
              <w:rPr>
                <w:rFonts w:ascii="Arial" w:hAnsi="Arial" w:cs="Arial"/>
                <w:b/>
                <w:color w:val="0000FF"/>
                <w:sz w:val="18"/>
                <w:szCs w:val="20"/>
              </w:rPr>
              <w:t xml:space="preserve">               8</w:t>
            </w:r>
          </w:p>
        </w:tc>
      </w:tr>
      <w:tr w:rsidR="000433B8" w:rsidRPr="00807D55" w:rsidTr="000433B8">
        <w:trPr>
          <w:trHeight w:val="465"/>
        </w:trPr>
        <w:tc>
          <w:tcPr>
            <w:tcW w:w="9741" w:type="dxa"/>
            <w:gridSpan w:val="9"/>
            <w:vAlign w:val="center"/>
          </w:tcPr>
          <w:p w:rsidR="000433B8" w:rsidRPr="00807D55" w:rsidRDefault="000433B8" w:rsidP="000433B8">
            <w:pPr>
              <w:numPr>
                <w:ilvl w:val="0"/>
                <w:numId w:val="1"/>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433B8" w:rsidRPr="00807D55" w:rsidTr="000433B8">
        <w:trPr>
          <w:trHeight w:val="465"/>
        </w:trPr>
        <w:tc>
          <w:tcPr>
            <w:tcW w:w="9741" w:type="dxa"/>
            <w:gridSpan w:val="9"/>
            <w:shd w:val="clear" w:color="auto" w:fill="F2F2F2"/>
            <w:vAlign w:val="center"/>
          </w:tcPr>
          <w:p w:rsidR="000433B8" w:rsidRPr="00465F6C" w:rsidRDefault="000433B8" w:rsidP="000433B8">
            <w:pPr>
              <w:rPr>
                <w:rFonts w:ascii="Arial" w:hAnsi="Arial" w:cs="Arial"/>
                <w:bCs/>
                <w:iCs/>
                <w:color w:val="000000"/>
                <w:sz w:val="20"/>
                <w:szCs w:val="20"/>
              </w:rPr>
            </w:pPr>
            <w:r w:rsidRPr="00465F6C">
              <w:rPr>
                <w:rFonts w:ascii="Arial" w:hAnsi="Arial" w:cs="Arial"/>
                <w:bCs/>
                <w:iCs/>
                <w:color w:val="000000"/>
                <w:sz w:val="20"/>
                <w:szCs w:val="20"/>
              </w:rPr>
              <w:t>W Zakładzie Profilaktyki Zagrożeń Środowiskowych i Alergologii (ZPZŚiA) obowiązuje regulamin zaliczenia przedmiotów prowadzonych przez ZPZŚiA. Regulamin dostępny jest na stronie: www.alergologia1.wum.edu.pl/node/130</w:t>
            </w:r>
          </w:p>
          <w:p w:rsidR="000433B8" w:rsidRPr="004D0553" w:rsidRDefault="000433B8" w:rsidP="000433B8">
            <w:pPr>
              <w:rPr>
                <w:rFonts w:ascii="Arial" w:hAnsi="Arial" w:cs="Arial"/>
                <w:bCs/>
                <w:iCs/>
                <w:color w:val="000000"/>
                <w:sz w:val="20"/>
                <w:szCs w:val="20"/>
              </w:rPr>
            </w:pPr>
            <w:r w:rsidRPr="00465F6C">
              <w:rPr>
                <w:rFonts w:ascii="Arial" w:hAnsi="Arial" w:cs="Arial"/>
                <w:bCs/>
                <w:iCs/>
                <w:color w:val="000000"/>
                <w:sz w:val="20"/>
                <w:szCs w:val="20"/>
              </w:rPr>
              <w:t>Ocenie będzie podlegał student, który będzie brał udział w zajęciach zgodnie z Regulaminem ZPZŚiA</w:t>
            </w:r>
          </w:p>
          <w:p w:rsidR="000433B8" w:rsidRPr="004D0553" w:rsidRDefault="000433B8" w:rsidP="000433B8">
            <w:pPr>
              <w:rPr>
                <w:rFonts w:ascii="Arial" w:hAnsi="Arial" w:cs="Arial"/>
                <w:bCs/>
                <w:iCs/>
                <w:color w:val="000000"/>
                <w:sz w:val="20"/>
                <w:szCs w:val="20"/>
              </w:rPr>
            </w:pPr>
          </w:p>
          <w:p w:rsidR="000433B8" w:rsidRPr="002E60B6" w:rsidRDefault="000433B8" w:rsidP="000433B8">
            <w:pPr>
              <w:rPr>
                <w:rFonts w:ascii="Arial" w:hAnsi="Arial" w:cs="Arial"/>
                <w:i/>
                <w:color w:val="7F7F7F"/>
              </w:rPr>
            </w:pPr>
            <w:r w:rsidRPr="004D0553">
              <w:rPr>
                <w:rFonts w:ascii="Arial" w:hAnsi="Arial" w:cs="Arial"/>
                <w:bCs/>
                <w:iCs/>
                <w:color w:val="000000"/>
                <w:sz w:val="20"/>
                <w:szCs w:val="20"/>
              </w:rPr>
              <w:t xml:space="preserve">Zakład Profilaktyki Zagrożeń Środowiskowych </w:t>
            </w:r>
            <w:r>
              <w:rPr>
                <w:rFonts w:ascii="Arial" w:hAnsi="Arial" w:cs="Arial"/>
                <w:bCs/>
                <w:iCs/>
                <w:color w:val="000000"/>
                <w:sz w:val="20"/>
                <w:szCs w:val="20"/>
              </w:rPr>
              <w:t xml:space="preserve">i Alergologii mieści się w pomieszczeniach </w:t>
            </w:r>
            <w:r w:rsidRPr="004D0553">
              <w:rPr>
                <w:rFonts w:ascii="Arial" w:hAnsi="Arial" w:cs="Arial"/>
                <w:bCs/>
                <w:iCs/>
                <w:color w:val="000000"/>
                <w:sz w:val="20"/>
                <w:szCs w:val="20"/>
              </w:rPr>
              <w:t>Szpitala SP CSK ul. Banacha 1a, Pawilon E, I piętro, telefon 22 599 20 39, 22 599 20 40.</w:t>
            </w:r>
          </w:p>
        </w:tc>
      </w:tr>
    </w:tbl>
    <w:p w:rsidR="000433B8" w:rsidRPr="00807D55" w:rsidRDefault="000433B8" w:rsidP="000433B8">
      <w:pPr>
        <w:autoSpaceDE w:val="0"/>
        <w:autoSpaceDN w:val="0"/>
        <w:adjustRightInd w:val="0"/>
      </w:pPr>
    </w:p>
    <w:p w:rsidR="000433B8"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433B8" w:rsidRPr="000433B8" w:rsidRDefault="000433B8" w:rsidP="000433B8">
      <w:pPr>
        <w:autoSpaceDE w:val="0"/>
        <w:autoSpaceDN w:val="0"/>
        <w:adjustRightInd w:val="0"/>
        <w:spacing w:before="120" w:after="120"/>
        <w:rPr>
          <w:rFonts w:ascii="Arial" w:hAnsi="Arial" w:cs="Arial"/>
          <w:color w:val="000000"/>
          <w:sz w:val="20"/>
        </w:rPr>
      </w:pPr>
      <w:r w:rsidRPr="00CE028E">
        <w:rPr>
          <w:bCs/>
          <w:iCs/>
          <w:color w:val="000000"/>
          <w:sz w:val="20"/>
          <w:szCs w:val="20"/>
        </w:rPr>
        <w:t>Dr n. med. Grażyna Dulny</w:t>
      </w:r>
    </w:p>
    <w:p w:rsidR="000433B8" w:rsidRPr="00807D55"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433B8" w:rsidRDefault="000433B8" w:rsidP="000433B8">
      <w:pPr>
        <w:autoSpaceDE w:val="0"/>
        <w:autoSpaceDN w:val="0"/>
        <w:adjustRightInd w:val="0"/>
        <w:spacing w:before="120" w:after="120"/>
        <w:rPr>
          <w:color w:val="000000"/>
          <w:sz w:val="20"/>
          <w:szCs w:val="20"/>
        </w:rPr>
      </w:pPr>
      <w:r w:rsidRPr="00CE028E">
        <w:rPr>
          <w:color w:val="000000"/>
          <w:sz w:val="20"/>
          <w:szCs w:val="20"/>
          <w:lang w:val="en-US"/>
        </w:rPr>
        <w:t xml:space="preserve">Prof. dr hab. n. med. </w:t>
      </w:r>
      <w:r>
        <w:rPr>
          <w:color w:val="000000"/>
          <w:sz w:val="20"/>
          <w:szCs w:val="20"/>
        </w:rPr>
        <w:t>Bolesław Samoliński</w:t>
      </w:r>
    </w:p>
    <w:p w:rsidR="000433B8" w:rsidRDefault="000433B8" w:rsidP="000433B8">
      <w:pPr>
        <w:autoSpaceDE w:val="0"/>
        <w:autoSpaceDN w:val="0"/>
        <w:adjustRightInd w:val="0"/>
        <w:spacing w:before="120" w:after="120"/>
        <w:rPr>
          <w:color w:val="000000"/>
          <w:sz w:val="20"/>
          <w:szCs w:val="20"/>
        </w:rPr>
      </w:pPr>
    </w:p>
    <w:p w:rsidR="000433B8" w:rsidRDefault="000433B8" w:rsidP="000433B8">
      <w:pPr>
        <w:autoSpaceDE w:val="0"/>
        <w:autoSpaceDN w:val="0"/>
        <w:adjustRightInd w:val="0"/>
        <w:spacing w:before="120" w:after="120"/>
        <w:rPr>
          <w:color w:val="000000"/>
          <w:sz w:val="20"/>
          <w:szCs w:val="20"/>
        </w:rPr>
      </w:pPr>
    </w:p>
    <w:p w:rsidR="000433B8" w:rsidRPr="000433B8" w:rsidRDefault="000433B8" w:rsidP="000433B8">
      <w:pPr>
        <w:autoSpaceDE w:val="0"/>
        <w:autoSpaceDN w:val="0"/>
        <w:adjustRightInd w:val="0"/>
        <w:spacing w:before="120" w:after="120"/>
        <w:rPr>
          <w:rFonts w:ascii="Arial" w:hAnsi="Arial" w:cs="Arial"/>
          <w:sz w:val="20"/>
        </w:rPr>
      </w:pPr>
    </w:p>
    <w:p w:rsidR="00CE668B" w:rsidRPr="00CE668B" w:rsidRDefault="00CE668B" w:rsidP="00CE668B">
      <w:pPr>
        <w:autoSpaceDE w:val="0"/>
        <w:autoSpaceDN w:val="0"/>
        <w:adjustRightInd w:val="0"/>
        <w:spacing w:before="120" w:after="120" w:line="276" w:lineRule="auto"/>
        <w:rPr>
          <w:color w:val="000000"/>
        </w:rPr>
      </w:pPr>
      <w:r>
        <w:rPr>
          <w:noProof/>
          <w:lang w:eastAsia="pl-PL"/>
        </w:rPr>
        <w:lastRenderedPageBreak/>
        <w:drawing>
          <wp:anchor distT="0" distB="0" distL="114300" distR="114300" simplePos="0" relativeHeight="251679744" behindDoc="0" locked="0" layoutInCell="1" allowOverlap="1">
            <wp:simplePos x="0" y="0"/>
            <wp:positionH relativeFrom="column">
              <wp:posOffset>90170</wp:posOffset>
            </wp:positionH>
            <wp:positionV relativeFrom="paragraph">
              <wp:posOffset>37465</wp:posOffset>
            </wp:positionV>
            <wp:extent cx="1104900" cy="1106805"/>
            <wp:effectExtent l="0" t="0" r="0" b="0"/>
            <wp:wrapNone/>
            <wp:docPr id="21" name="Obraz 2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68B" w:rsidRPr="00807D55" w:rsidRDefault="00CE668B" w:rsidP="00CE668B">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78720" behindDoc="1" locked="0" layoutInCell="1" allowOverlap="1">
                <wp:simplePos x="0" y="0"/>
                <wp:positionH relativeFrom="column">
                  <wp:posOffset>-23495</wp:posOffset>
                </wp:positionH>
                <wp:positionV relativeFrom="paragraph">
                  <wp:posOffset>199390</wp:posOffset>
                </wp:positionV>
                <wp:extent cx="6096000" cy="581025"/>
                <wp:effectExtent l="0" t="0" r="0" b="9525"/>
                <wp:wrapTight wrapText="bothSides">
                  <wp:wrapPolygon edited="0">
                    <wp:start x="0" y="0"/>
                    <wp:lineTo x="0" y="21246"/>
                    <wp:lineTo x="21533" y="21246"/>
                    <wp:lineTo x="21533" y="0"/>
                    <wp:lineTo x="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935C12" w:rsidRDefault="00980357" w:rsidP="00CE668B">
                            <w:pPr>
                              <w:shd w:val="clear" w:color="auto" w:fill="D9D9D9"/>
                              <w:tabs>
                                <w:tab w:val="left" w:pos="284"/>
                                <w:tab w:val="left" w:pos="709"/>
                                <w:tab w:val="left" w:pos="1134"/>
                              </w:tabs>
                              <w:ind w:left="1134" w:right="1134"/>
                              <w:jc w:val="center"/>
                              <w:rPr>
                                <w:rFonts w:ascii="Arial" w:hAnsi="Arial" w:cs="Arial"/>
                                <w:b/>
                                <w:sz w:val="28"/>
                                <w:szCs w:val="28"/>
                              </w:rPr>
                            </w:pPr>
                            <w:r w:rsidRPr="00935C12">
                              <w:rPr>
                                <w:b/>
                                <w:bCs/>
                                <w:iCs/>
                                <w:sz w:val="28"/>
                                <w:szCs w:val="28"/>
                              </w:rPr>
                              <w:t>Język obcy - język angielski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29" type="#_x0000_t202" style="position:absolute;margin-left:-1.85pt;margin-top:15.7pt;width:480pt;height:4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" fillcolor="#d9d9d9" stroked="f">
                <v:textbox>
                  <w:txbxContent>
                    <w:p w:rsidR="00980357" w:rsidRPr="00935C12" w:rsidRDefault="00980357" w:rsidP="00CE668B">
                      <w:pPr>
                        <w:shd w:val="clear" w:color="auto" w:fill="D9D9D9"/>
                        <w:tabs>
                          <w:tab w:val="left" w:pos="284"/>
                          <w:tab w:val="left" w:pos="709"/>
                          <w:tab w:val="left" w:pos="1134"/>
                        </w:tabs>
                        <w:ind w:left="1134" w:right="1134"/>
                        <w:jc w:val="center"/>
                        <w:rPr>
                          <w:rFonts w:ascii="Arial" w:hAnsi="Arial" w:cs="Arial"/>
                          <w:b/>
                          <w:sz w:val="28"/>
                          <w:szCs w:val="28"/>
                        </w:rPr>
                      </w:pPr>
                      <w:r w:rsidRPr="00935C12">
                        <w:rPr>
                          <w:b/>
                          <w:bCs/>
                          <w:iCs/>
                          <w:sz w:val="28"/>
                          <w:szCs w:val="28"/>
                        </w:rPr>
                        <w:t>Język obcy - język angielski</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CE668B" w:rsidRPr="00807D55" w:rsidTr="00CE668B">
        <w:trPr>
          <w:trHeight w:val="465"/>
        </w:trPr>
        <w:tc>
          <w:tcPr>
            <w:tcW w:w="9663" w:type="dxa"/>
            <w:gridSpan w:val="2"/>
            <w:vAlign w:val="center"/>
          </w:tcPr>
          <w:p w:rsidR="00CE668B" w:rsidRPr="00807D55" w:rsidRDefault="00CE668B" w:rsidP="00CE668B">
            <w:pPr>
              <w:autoSpaceDE w:val="0"/>
              <w:autoSpaceDN w:val="0"/>
              <w:adjustRightInd w:val="0"/>
              <w:spacing w:before="120" w:after="120" w:line="240" w:lineRule="auto"/>
              <w:rPr>
                <w:rFonts w:ascii="Arial" w:hAnsi="Arial" w:cs="Arial"/>
                <w:b/>
                <w:bCs/>
                <w:iCs/>
                <w:color w:val="0000FF"/>
              </w:rPr>
            </w:pPr>
            <w:r>
              <w:rPr>
                <w:rFonts w:ascii="Arial" w:hAnsi="Arial" w:cs="Arial"/>
                <w:b/>
                <w:bCs/>
                <w:iCs/>
              </w:rPr>
              <w:t>1.</w:t>
            </w:r>
            <w:r w:rsidRPr="00807D55">
              <w:rPr>
                <w:rFonts w:ascii="Arial" w:hAnsi="Arial" w:cs="Arial"/>
                <w:b/>
                <w:bCs/>
                <w:iCs/>
              </w:rPr>
              <w:t>Metryczka</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CE668B" w:rsidRPr="00270BD6" w:rsidRDefault="00CE668B" w:rsidP="00CE668B">
            <w:pPr>
              <w:rPr>
                <w:bCs/>
                <w:iCs/>
              </w:rPr>
            </w:pPr>
            <w:r w:rsidRPr="00270BD6">
              <w:rPr>
                <w:bCs/>
                <w:iCs/>
              </w:rPr>
              <w:t>Wydział Nauki o Zdrowiu</w:t>
            </w:r>
          </w:p>
        </w:tc>
      </w:tr>
      <w:tr w:rsidR="00CE668B" w:rsidRPr="00807D55" w:rsidTr="00CE668B">
        <w:trPr>
          <w:trHeight w:val="1104"/>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sidRPr="00270BD6">
              <w:rPr>
                <w:bCs/>
                <w:iCs/>
              </w:rPr>
              <w:t>Zdrowie Publiczne I stopnia studia stacjonarne</w:t>
            </w:r>
            <w:r>
              <w:rPr>
                <w:bCs/>
                <w:iCs/>
              </w:rPr>
              <w:t xml:space="preserve">, </w:t>
            </w:r>
            <w:r w:rsidRPr="00935C12">
              <w:rPr>
                <w:bCs/>
                <w:iCs/>
              </w:rPr>
              <w:t xml:space="preserve">profil </w:t>
            </w:r>
            <w:r>
              <w:rPr>
                <w:bCs/>
                <w:iCs/>
              </w:rPr>
              <w:t>ogólnoakademicki</w:t>
            </w:r>
            <w:r w:rsidRPr="00CA4869">
              <w:rPr>
                <w:bCs/>
                <w:iCs/>
                <w:color w:val="FF0000"/>
              </w:rPr>
              <w:t xml:space="preserve">  </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CE668B" w:rsidRPr="00270BD6" w:rsidRDefault="00CE668B" w:rsidP="00CE668B">
            <w:pPr>
              <w:rPr>
                <w:bCs/>
                <w:iCs/>
              </w:rPr>
            </w:pPr>
            <w:r>
              <w:rPr>
                <w:bCs/>
                <w:iCs/>
              </w:rPr>
              <w:t>2017/2018</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CE668B" w:rsidRPr="00270BD6" w:rsidRDefault="00CE668B" w:rsidP="00CE668B">
            <w:pPr>
              <w:rPr>
                <w:bCs/>
                <w:iCs/>
              </w:rPr>
            </w:pPr>
            <w:r>
              <w:rPr>
                <w:bCs/>
                <w:iCs/>
              </w:rPr>
              <w:t>Język obcy - j</w:t>
            </w:r>
            <w:r w:rsidRPr="00270BD6">
              <w:rPr>
                <w:bCs/>
                <w:iCs/>
              </w:rPr>
              <w:t>ęzyk angielski</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Pr>
                <w:bCs/>
                <w:iCs/>
              </w:rPr>
              <w:t>34912</w:t>
            </w:r>
          </w:p>
        </w:tc>
      </w:tr>
      <w:tr w:rsidR="00CE668B" w:rsidRPr="001F3708"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CE668B" w:rsidRDefault="00CE668B" w:rsidP="00CE668B">
            <w:pPr>
              <w:rPr>
                <w:bCs/>
                <w:iCs/>
              </w:rPr>
            </w:pPr>
            <w:r w:rsidRPr="00270BD6">
              <w:rPr>
                <w:bCs/>
                <w:iCs/>
              </w:rPr>
              <w:t>Studium Języków Obcych</w:t>
            </w:r>
          </w:p>
          <w:p w:rsidR="00CE668B" w:rsidRPr="000B3F11" w:rsidRDefault="00CE668B" w:rsidP="00CE668B">
            <w:pPr>
              <w:pStyle w:val="Nagwek"/>
              <w:tabs>
                <w:tab w:val="clear" w:pos="4536"/>
                <w:tab w:val="clear" w:pos="9072"/>
                <w:tab w:val="left" w:pos="2694"/>
                <w:tab w:val="left" w:pos="7230"/>
              </w:tabs>
            </w:pPr>
            <w:r w:rsidRPr="000B3F11">
              <w:rPr>
                <w:bCs/>
                <w:noProof/>
              </w:rPr>
              <w:t xml:space="preserve">ul. Księcia Trojdena 2a </w:t>
            </w:r>
          </w:p>
          <w:p w:rsidR="00CE668B" w:rsidRPr="000B3F11" w:rsidRDefault="00CE668B" w:rsidP="00CE668B">
            <w:pPr>
              <w:pStyle w:val="Nagwek"/>
              <w:tabs>
                <w:tab w:val="clear" w:pos="4536"/>
                <w:tab w:val="clear" w:pos="9072"/>
                <w:tab w:val="left" w:pos="2694"/>
                <w:tab w:val="left" w:pos="7230"/>
              </w:tabs>
              <w:rPr>
                <w:noProof/>
              </w:rPr>
            </w:pPr>
            <w:r w:rsidRPr="000B3F11">
              <w:rPr>
                <w:noProof/>
              </w:rPr>
              <w:t>02-109 Warszawa</w:t>
            </w:r>
          </w:p>
          <w:p w:rsidR="00CE668B" w:rsidRPr="000B3F11" w:rsidRDefault="00CE668B" w:rsidP="00CE668B">
            <w:pPr>
              <w:pStyle w:val="Nagwek"/>
              <w:tabs>
                <w:tab w:val="clear" w:pos="4536"/>
                <w:tab w:val="clear" w:pos="9072"/>
                <w:tab w:val="left" w:pos="2694"/>
                <w:tab w:val="left" w:pos="7230"/>
              </w:tabs>
              <w:rPr>
                <w:lang w:val="it-IT"/>
              </w:rPr>
            </w:pPr>
            <w:r w:rsidRPr="000B3F11">
              <w:rPr>
                <w:bCs/>
                <w:noProof/>
                <w:lang w:val="it-IT"/>
              </w:rPr>
              <w:t xml:space="preserve">tel.: (0-22) 57 20 863 </w:t>
            </w:r>
          </w:p>
          <w:p w:rsidR="00CE668B" w:rsidRPr="000B3F11" w:rsidRDefault="00CE668B" w:rsidP="00CE668B">
            <w:pPr>
              <w:pStyle w:val="Nagwek"/>
              <w:tabs>
                <w:tab w:val="clear" w:pos="4536"/>
                <w:tab w:val="clear" w:pos="9072"/>
                <w:tab w:val="left" w:pos="2694"/>
                <w:tab w:val="left" w:pos="7230"/>
              </w:tabs>
              <w:rPr>
                <w:bCs/>
                <w:noProof/>
                <w:lang w:val="it-IT"/>
              </w:rPr>
            </w:pPr>
            <w:r w:rsidRPr="000B3F11">
              <w:rPr>
                <w:bCs/>
                <w:noProof/>
                <w:lang w:val="it-IT"/>
              </w:rPr>
              <w:t xml:space="preserve">e-mail: </w:t>
            </w:r>
            <w:hyperlink r:id="rId10" w:history="1">
              <w:r w:rsidRPr="000B3F11">
                <w:rPr>
                  <w:rStyle w:val="Hipercze"/>
                  <w:bCs/>
                  <w:noProof/>
                  <w:lang w:val="it-IT"/>
                </w:rPr>
                <w:t>sjosekretariat@wum.edu.pl</w:t>
              </w:r>
            </w:hyperlink>
          </w:p>
          <w:p w:rsidR="00CE668B" w:rsidRPr="000B3F11" w:rsidRDefault="00CE668B" w:rsidP="00CE668B">
            <w:pPr>
              <w:rPr>
                <w:bCs/>
                <w:iCs/>
                <w:lang w:val="it-IT"/>
              </w:rPr>
            </w:pPr>
            <w:r w:rsidRPr="000B3F11">
              <w:rPr>
                <w:bCs/>
                <w:noProof/>
                <w:lang w:val="it-IT"/>
              </w:rPr>
              <w:t>www.sjo.wum.edu.pl</w:t>
            </w:r>
            <w:r w:rsidRPr="00134C2C">
              <w:rPr>
                <w:rFonts w:ascii="Arial Narrow" w:hAnsi="Arial Narrow" w:cs="Arial"/>
                <w:bCs/>
                <w:noProof/>
                <w:sz w:val="18"/>
                <w:szCs w:val="18"/>
                <w:lang w:val="it-IT"/>
              </w:rPr>
              <w:t xml:space="preserve">  </w:t>
            </w:r>
            <w:r w:rsidRPr="00134C2C">
              <w:rPr>
                <w:rFonts w:ascii="Arial Narrow" w:hAnsi="Arial Narrow" w:cs="Arial"/>
                <w:sz w:val="18"/>
                <w:szCs w:val="18"/>
                <w:lang w:val="it-IT"/>
              </w:rPr>
              <w:t xml:space="preserve"> </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CE668B" w:rsidRPr="00270BD6" w:rsidRDefault="00CE668B" w:rsidP="00CE668B">
            <w:pPr>
              <w:rPr>
                <w:lang w:val="en-US"/>
              </w:rPr>
            </w:pPr>
            <w:r>
              <w:rPr>
                <w:lang w:val="en-US"/>
              </w:rPr>
              <w:t>D</w:t>
            </w:r>
            <w:r w:rsidRPr="00270BD6">
              <w:rPr>
                <w:lang w:val="en-US"/>
              </w:rPr>
              <w:t>r Maciej Ganczar</w:t>
            </w:r>
          </w:p>
        </w:tc>
      </w:tr>
      <w:tr w:rsidR="00CE668B" w:rsidRPr="00807D55" w:rsidTr="00CE668B">
        <w:trPr>
          <w:trHeight w:val="465"/>
        </w:trPr>
        <w:tc>
          <w:tcPr>
            <w:tcW w:w="3911" w:type="dxa"/>
            <w:vAlign w:val="center"/>
          </w:tcPr>
          <w:p w:rsidR="00CE668B" w:rsidRPr="00807D55" w:rsidRDefault="00CE668B" w:rsidP="00CE668B">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Pr>
                <w:bCs/>
                <w:iCs/>
              </w:rPr>
              <w:t>I</w:t>
            </w:r>
          </w:p>
        </w:tc>
      </w:tr>
      <w:tr w:rsidR="00CE668B" w:rsidRPr="00807D55" w:rsidTr="00CE668B">
        <w:trPr>
          <w:trHeight w:val="465"/>
        </w:trPr>
        <w:tc>
          <w:tcPr>
            <w:tcW w:w="3911" w:type="dxa"/>
            <w:vAlign w:val="center"/>
          </w:tcPr>
          <w:p w:rsidR="00CE668B" w:rsidRPr="00807D55" w:rsidRDefault="00CE668B" w:rsidP="00CE668B">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Pr>
                <w:bCs/>
                <w:iCs/>
              </w:rPr>
              <w:t>1-2</w:t>
            </w:r>
          </w:p>
        </w:tc>
      </w:tr>
      <w:tr w:rsidR="00CE668B" w:rsidRPr="00807D55" w:rsidTr="00CE668B">
        <w:trPr>
          <w:trHeight w:val="465"/>
        </w:trPr>
        <w:tc>
          <w:tcPr>
            <w:tcW w:w="3911" w:type="dxa"/>
            <w:vAlign w:val="center"/>
          </w:tcPr>
          <w:p w:rsidR="00CE668B" w:rsidRPr="00807D55" w:rsidRDefault="00CE668B" w:rsidP="00CE668B">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sidRPr="00270BD6">
              <w:rPr>
                <w:bCs/>
                <w:iCs/>
              </w:rPr>
              <w:t>kierunkowy</w:t>
            </w:r>
          </w:p>
        </w:tc>
      </w:tr>
      <w:tr w:rsidR="00CE668B" w:rsidRPr="00807D55" w:rsidTr="00CE668B">
        <w:trPr>
          <w:trHeight w:val="465"/>
        </w:trPr>
        <w:tc>
          <w:tcPr>
            <w:tcW w:w="3911" w:type="dxa"/>
            <w:vAlign w:val="center"/>
          </w:tcPr>
          <w:p w:rsidR="00CE668B" w:rsidRPr="00807D55" w:rsidRDefault="00CE668B" w:rsidP="00CE668B">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CE668B" w:rsidRPr="00270BD6" w:rsidRDefault="00CE668B" w:rsidP="00CE668B">
            <w:pPr>
              <w:spacing w:before="120" w:after="120" w:line="276" w:lineRule="auto"/>
              <w:rPr>
                <w:bCs/>
                <w:iCs/>
              </w:rPr>
            </w:pPr>
            <w:r>
              <w:rPr>
                <w:bCs/>
                <w:iCs/>
              </w:rPr>
              <w:t>M</w:t>
            </w:r>
            <w:r w:rsidRPr="00270BD6">
              <w:rPr>
                <w:bCs/>
                <w:iCs/>
              </w:rPr>
              <w:t>gr Ludmiła Kokoczka-A</w:t>
            </w:r>
            <w:r>
              <w:rPr>
                <w:bCs/>
                <w:iCs/>
              </w:rPr>
              <w:t>rkuszewska, Mgr Dorota Kossowska, Dr Sylwia Pielecha</w:t>
            </w:r>
          </w:p>
        </w:tc>
      </w:tr>
      <w:tr w:rsidR="00CE668B" w:rsidRPr="00807D55" w:rsidTr="00CE668B">
        <w:trPr>
          <w:trHeight w:val="465"/>
        </w:trPr>
        <w:tc>
          <w:tcPr>
            <w:tcW w:w="3911" w:type="dxa"/>
            <w:vAlign w:val="center"/>
          </w:tcPr>
          <w:p w:rsidR="00CE668B" w:rsidRPr="00807D55" w:rsidRDefault="00CE668B" w:rsidP="00CE668B">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CE668B" w:rsidRPr="00270BD6" w:rsidRDefault="00CE668B" w:rsidP="00CE668B">
            <w:pPr>
              <w:rPr>
                <w:bCs/>
                <w:iCs/>
              </w:rPr>
            </w:pPr>
            <w:r>
              <w:rPr>
                <w:bCs/>
                <w:iCs/>
              </w:rPr>
              <w:t>Nie</w:t>
            </w:r>
          </w:p>
        </w:tc>
      </w:tr>
      <w:tr w:rsidR="00CE668B" w:rsidRPr="001F3708"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CE668B" w:rsidRPr="002F3455" w:rsidRDefault="00CE668B" w:rsidP="00CE668B">
            <w:pPr>
              <w:rPr>
                <w:bCs/>
                <w:iCs/>
                <w:lang w:val="en-GB"/>
              </w:rPr>
            </w:pPr>
            <w:r>
              <w:rPr>
                <w:bCs/>
                <w:iCs/>
                <w:lang w:val="en-GB"/>
              </w:rPr>
              <w:t>D</w:t>
            </w:r>
            <w:r w:rsidRPr="002F3455">
              <w:rPr>
                <w:bCs/>
                <w:iCs/>
                <w:lang w:val="en-GB"/>
              </w:rPr>
              <w:t>r Kinga Sądej-Sobolewska</w:t>
            </w:r>
          </w:p>
          <w:p w:rsidR="00CE668B" w:rsidRPr="002F3455" w:rsidRDefault="00CE668B" w:rsidP="00CE668B">
            <w:pPr>
              <w:rPr>
                <w:bCs/>
                <w:iCs/>
                <w:lang w:val="en-GB"/>
              </w:rPr>
            </w:pPr>
            <w:r w:rsidRPr="002F3455">
              <w:rPr>
                <w:bCs/>
                <w:iCs/>
                <w:lang w:val="en-GB"/>
              </w:rPr>
              <w:t>ksadej@wum.edu.pl</w:t>
            </w:r>
          </w:p>
        </w:tc>
      </w:tr>
      <w:tr w:rsidR="00CE668B" w:rsidRPr="00807D55" w:rsidTr="00CE668B">
        <w:trPr>
          <w:trHeight w:val="465"/>
        </w:trPr>
        <w:tc>
          <w:tcPr>
            <w:tcW w:w="3911" w:type="dxa"/>
            <w:vAlign w:val="center"/>
          </w:tcPr>
          <w:p w:rsidR="00CE668B" w:rsidRPr="00807D55" w:rsidRDefault="00CE668B" w:rsidP="00CE668B">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CE668B" w:rsidRPr="00270BD6" w:rsidRDefault="00CE668B" w:rsidP="00CE668B">
            <w:pPr>
              <w:rPr>
                <w:bCs/>
                <w:iCs/>
              </w:rPr>
            </w:pPr>
            <w:r>
              <w:rPr>
                <w:bCs/>
                <w:iCs/>
              </w:rPr>
              <w:t>2</w:t>
            </w:r>
          </w:p>
        </w:tc>
      </w:tr>
      <w:tr w:rsidR="00CE668B" w:rsidRPr="00807D55" w:rsidTr="00CE668B">
        <w:trPr>
          <w:trHeight w:val="192"/>
        </w:trPr>
        <w:tc>
          <w:tcPr>
            <w:tcW w:w="9663" w:type="dxa"/>
            <w:gridSpan w:val="2"/>
            <w:vAlign w:val="center"/>
          </w:tcPr>
          <w:p w:rsidR="00CE668B" w:rsidRPr="00807D55" w:rsidRDefault="00CE668B" w:rsidP="00CE668B">
            <w:pPr>
              <w:autoSpaceDE w:val="0"/>
              <w:autoSpaceDN w:val="0"/>
              <w:adjustRightInd w:val="0"/>
              <w:spacing w:before="120" w:after="120" w:line="240" w:lineRule="auto"/>
              <w:rPr>
                <w:rFonts w:ascii="Arial" w:hAnsi="Arial" w:cs="Arial"/>
                <w:b/>
                <w:bCs/>
                <w:iCs/>
                <w:color w:val="0000FF"/>
              </w:rPr>
            </w:pPr>
            <w:r>
              <w:rPr>
                <w:rFonts w:ascii="Arial" w:hAnsi="Arial" w:cs="Arial"/>
                <w:b/>
                <w:bCs/>
                <w:iCs/>
              </w:rPr>
              <w:lastRenderedPageBreak/>
              <w:t>2.</w:t>
            </w:r>
            <w:r w:rsidRPr="00807D55">
              <w:rPr>
                <w:rFonts w:ascii="Arial" w:hAnsi="Arial" w:cs="Arial"/>
                <w:b/>
                <w:bCs/>
                <w:iCs/>
              </w:rPr>
              <w:t xml:space="preserve">Cele kształcenia  </w:t>
            </w:r>
          </w:p>
        </w:tc>
      </w:tr>
      <w:tr w:rsidR="00CE668B" w:rsidRPr="00807D55" w:rsidTr="00CE668B">
        <w:trPr>
          <w:trHeight w:val="465"/>
        </w:trPr>
        <w:tc>
          <w:tcPr>
            <w:tcW w:w="9663" w:type="dxa"/>
            <w:gridSpan w:val="2"/>
            <w:shd w:val="clear" w:color="auto" w:fill="F2F2F2"/>
            <w:vAlign w:val="center"/>
          </w:tcPr>
          <w:p w:rsidR="00CE668B" w:rsidRPr="00270BD6" w:rsidRDefault="00CE668B" w:rsidP="001B6BF0">
            <w:pPr>
              <w:numPr>
                <w:ilvl w:val="0"/>
                <w:numId w:val="11"/>
              </w:numPr>
              <w:spacing w:before="120" w:after="120" w:line="240" w:lineRule="auto"/>
              <w:ind w:left="359" w:hanging="284"/>
              <w:jc w:val="both"/>
              <w:rPr>
                <w:bCs/>
                <w:iCs/>
              </w:rPr>
            </w:pPr>
            <w:r w:rsidRPr="00270BD6">
              <w:rPr>
                <w:bCs/>
                <w:iCs/>
              </w:rPr>
              <w:t>C1 Opanowanie języka angielskiego na poziomie biegłości B2 Europejskiego Systemu Opisu Kształcenia Językowego Rady Europy</w:t>
            </w:r>
          </w:p>
          <w:p w:rsidR="00CE668B" w:rsidRDefault="00CE668B" w:rsidP="001B6BF0">
            <w:pPr>
              <w:numPr>
                <w:ilvl w:val="0"/>
                <w:numId w:val="11"/>
              </w:numPr>
              <w:spacing w:before="120" w:after="120" w:line="240" w:lineRule="auto"/>
              <w:ind w:left="359" w:hanging="284"/>
              <w:jc w:val="both"/>
              <w:rPr>
                <w:bCs/>
                <w:iCs/>
              </w:rPr>
            </w:pPr>
            <w:r w:rsidRPr="00270BD6">
              <w:rPr>
                <w:bCs/>
                <w:iCs/>
              </w:rPr>
              <w:t>C2 Posługiwanie się językiem angielskim w zakresie zdrowia publicznego, w tym nabycie umiejętności rozumienia oraz tworzenia pisanych i mówionych tekstów specjalistycznych oraz komunikacji w środowisku zawodowym</w:t>
            </w:r>
          </w:p>
          <w:p w:rsidR="00CE668B" w:rsidRPr="00CA4869" w:rsidRDefault="00CE668B" w:rsidP="001B6BF0">
            <w:pPr>
              <w:numPr>
                <w:ilvl w:val="0"/>
                <w:numId w:val="11"/>
              </w:numPr>
              <w:spacing w:before="120" w:after="120" w:line="240" w:lineRule="auto"/>
              <w:ind w:left="359" w:hanging="284"/>
              <w:jc w:val="both"/>
              <w:rPr>
                <w:bCs/>
                <w:iCs/>
              </w:rPr>
            </w:pPr>
            <w:r w:rsidRPr="00CA4869">
              <w:rPr>
                <w:bCs/>
                <w:iCs/>
              </w:rPr>
              <w:t>C3 Opanowanie w zakresie podstawowym słownictwa w zakresie podstawowych dziedzin i problemów zdrowia i problemów zdrowia publicznego</w:t>
            </w:r>
          </w:p>
        </w:tc>
      </w:tr>
    </w:tbl>
    <w:p w:rsidR="00CE668B" w:rsidRPr="00807D55" w:rsidRDefault="00CE668B" w:rsidP="00CE668B"/>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CE668B" w:rsidRPr="00807D55" w:rsidTr="00CE668B">
        <w:trPr>
          <w:trHeight w:val="312"/>
        </w:trPr>
        <w:tc>
          <w:tcPr>
            <w:tcW w:w="9741" w:type="dxa"/>
            <w:gridSpan w:val="9"/>
            <w:vAlign w:val="center"/>
          </w:tcPr>
          <w:p w:rsidR="00CE668B" w:rsidRPr="00807D55" w:rsidRDefault="00CE668B" w:rsidP="00CE668B">
            <w:pPr>
              <w:autoSpaceDE w:val="0"/>
              <w:autoSpaceDN w:val="0"/>
              <w:adjustRightInd w:val="0"/>
              <w:spacing w:before="120" w:after="120" w:line="240" w:lineRule="auto"/>
              <w:rPr>
                <w:rFonts w:ascii="Arial" w:hAnsi="Arial" w:cs="Arial"/>
                <w:b/>
                <w:bCs/>
                <w:iCs/>
                <w:color w:val="0000FF"/>
              </w:rPr>
            </w:pPr>
            <w:r>
              <w:rPr>
                <w:rFonts w:ascii="Arial" w:hAnsi="Arial" w:cs="Arial"/>
                <w:b/>
                <w:bCs/>
                <w:iCs/>
              </w:rPr>
              <w:t>3.</w:t>
            </w:r>
            <w:r w:rsidRPr="00807D55">
              <w:rPr>
                <w:rFonts w:ascii="Arial" w:hAnsi="Arial" w:cs="Arial"/>
                <w:b/>
                <w:bCs/>
                <w:iCs/>
              </w:rPr>
              <w:t xml:space="preserve">Wymagania wstępne </w:t>
            </w:r>
          </w:p>
        </w:tc>
      </w:tr>
      <w:tr w:rsidR="00CE668B" w:rsidRPr="00807D55" w:rsidTr="00CE668B">
        <w:trPr>
          <w:trHeight w:val="465"/>
        </w:trPr>
        <w:tc>
          <w:tcPr>
            <w:tcW w:w="9741" w:type="dxa"/>
            <w:gridSpan w:val="9"/>
            <w:shd w:val="clear" w:color="auto" w:fill="F2F2F2"/>
            <w:vAlign w:val="center"/>
          </w:tcPr>
          <w:p w:rsidR="00CE668B" w:rsidRPr="00807D55" w:rsidRDefault="00CE668B" w:rsidP="00CE668B">
            <w:pPr>
              <w:spacing w:before="120" w:after="120"/>
              <w:jc w:val="both"/>
              <w:rPr>
                <w:rFonts w:ascii="Arial" w:hAnsi="Arial" w:cs="Arial"/>
                <w:bCs/>
                <w:iCs/>
                <w:sz w:val="20"/>
                <w:szCs w:val="20"/>
              </w:rPr>
            </w:pPr>
            <w:r w:rsidRPr="00270BD6">
              <w:rPr>
                <w:bCs/>
                <w:iCs/>
              </w:rPr>
              <w:t>Znajomość języka angielskiego na poziomie B1 Europejskiego Systemu Opisu Kształcenia Językowego Rady Europy, potwierdzona oceną na świadectwie maturalnym</w:t>
            </w:r>
          </w:p>
        </w:tc>
      </w:tr>
      <w:tr w:rsidR="00CE668B" w:rsidRPr="00807D55" w:rsidTr="00CE668B">
        <w:trPr>
          <w:trHeight w:val="344"/>
        </w:trPr>
        <w:tc>
          <w:tcPr>
            <w:tcW w:w="9741" w:type="dxa"/>
            <w:gridSpan w:val="9"/>
            <w:vAlign w:val="center"/>
          </w:tcPr>
          <w:p w:rsidR="00CE668B" w:rsidRPr="00807D55" w:rsidRDefault="00CE668B" w:rsidP="00CE668B">
            <w:pPr>
              <w:spacing w:before="120" w:after="120" w:line="240" w:lineRule="auto"/>
              <w:rPr>
                <w:rFonts w:ascii="Arial" w:hAnsi="Arial" w:cs="Arial"/>
                <w:b/>
                <w:bCs/>
                <w:color w:val="0000FF"/>
              </w:rPr>
            </w:pPr>
            <w:r>
              <w:rPr>
                <w:rFonts w:ascii="Arial" w:hAnsi="Arial" w:cs="Arial"/>
                <w:b/>
                <w:bCs/>
              </w:rPr>
              <w:t>4.</w:t>
            </w:r>
            <w:r w:rsidRPr="00807D55">
              <w:rPr>
                <w:rFonts w:ascii="Arial" w:hAnsi="Arial" w:cs="Arial"/>
                <w:b/>
                <w:bCs/>
              </w:rPr>
              <w:t>Przedmiotowe efekty kształcenia</w:t>
            </w:r>
          </w:p>
        </w:tc>
      </w:tr>
      <w:tr w:rsidR="00CE668B" w:rsidRPr="00807D55" w:rsidTr="00CE668B">
        <w:trPr>
          <w:trHeight w:val="465"/>
        </w:trPr>
        <w:tc>
          <w:tcPr>
            <w:tcW w:w="9741" w:type="dxa"/>
            <w:gridSpan w:val="9"/>
            <w:vAlign w:val="center"/>
          </w:tcPr>
          <w:p w:rsidR="00CE668B" w:rsidRPr="00807D55" w:rsidRDefault="00CE668B" w:rsidP="00CE668B">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CE668B" w:rsidRPr="00807D55" w:rsidTr="00CE668B">
        <w:trPr>
          <w:trHeight w:val="465"/>
        </w:trPr>
        <w:tc>
          <w:tcPr>
            <w:tcW w:w="2448" w:type="dxa"/>
            <w:gridSpan w:val="3"/>
            <w:vAlign w:val="center"/>
          </w:tcPr>
          <w:p w:rsidR="00CE668B" w:rsidRPr="00807D55" w:rsidRDefault="00CE668B" w:rsidP="00CE668B">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CE668B" w:rsidRPr="00807D55" w:rsidRDefault="00CE668B" w:rsidP="00CE668B">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CE668B" w:rsidRPr="00807D55" w:rsidRDefault="00CE668B" w:rsidP="00CE668B">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W1</w:t>
            </w:r>
          </w:p>
        </w:tc>
        <w:tc>
          <w:tcPr>
            <w:tcW w:w="4820" w:type="dxa"/>
            <w:gridSpan w:val="5"/>
            <w:shd w:val="clear" w:color="auto" w:fill="F2F2F2"/>
            <w:vAlign w:val="center"/>
          </w:tcPr>
          <w:p w:rsidR="00CE668B" w:rsidRPr="00270BD6" w:rsidRDefault="00CE668B" w:rsidP="00CE668B">
            <w:pPr>
              <w:spacing w:before="120" w:after="120"/>
            </w:pPr>
            <w:r w:rsidRPr="00270BD6">
              <w:t>opisuje zjawiska z zakresu epidemiologii, prewencji, struktury służby zdrowia, szeroko rozumianej problematyki zdrowia publicznego</w:t>
            </w:r>
          </w:p>
        </w:tc>
        <w:tc>
          <w:tcPr>
            <w:tcW w:w="2473" w:type="dxa"/>
            <w:shd w:val="clear" w:color="auto" w:fill="F2F2F2"/>
            <w:vAlign w:val="center"/>
          </w:tcPr>
          <w:p w:rsidR="00CE668B" w:rsidRDefault="00CE668B" w:rsidP="00CE668B">
            <w:pPr>
              <w:spacing w:before="120" w:after="120"/>
            </w:pPr>
            <w:r>
              <w:t>P1U_W</w:t>
            </w:r>
          </w:p>
          <w:p w:rsidR="00CE668B" w:rsidRPr="00270BD6" w:rsidRDefault="00CE668B" w:rsidP="00CE668B">
            <w:pPr>
              <w:spacing w:before="120" w:after="120"/>
            </w:pPr>
            <w:r>
              <w:t>P2U_W</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W2</w:t>
            </w:r>
          </w:p>
        </w:tc>
        <w:tc>
          <w:tcPr>
            <w:tcW w:w="4820" w:type="dxa"/>
            <w:gridSpan w:val="5"/>
            <w:shd w:val="clear" w:color="auto" w:fill="F2F2F2"/>
            <w:vAlign w:val="center"/>
          </w:tcPr>
          <w:p w:rsidR="00CE668B" w:rsidRPr="00270BD6" w:rsidRDefault="00CE668B" w:rsidP="00CE668B">
            <w:pPr>
              <w:spacing w:before="120" w:after="120"/>
            </w:pPr>
            <w:r w:rsidRPr="00270BD6">
              <w:t>rozpoznaje zasady pisania sprawozdań i korespondencji w zakresie pracy zawodowej oraz zwroty charakterystyczne dla tych form komunikacji</w:t>
            </w:r>
          </w:p>
        </w:tc>
        <w:tc>
          <w:tcPr>
            <w:tcW w:w="2473" w:type="dxa"/>
            <w:shd w:val="clear" w:color="auto" w:fill="F2F2F2"/>
            <w:vAlign w:val="center"/>
          </w:tcPr>
          <w:p w:rsidR="00CE668B" w:rsidRDefault="00CE668B" w:rsidP="00CE668B">
            <w:pPr>
              <w:spacing w:before="120" w:after="120"/>
            </w:pPr>
            <w:r>
              <w:t>P2U_W, P3U_W</w:t>
            </w:r>
          </w:p>
          <w:p w:rsidR="00CE668B" w:rsidRPr="00A757E7" w:rsidRDefault="00CE668B" w:rsidP="00CE668B">
            <w:pPr>
              <w:spacing w:before="120" w:after="120"/>
            </w:pPr>
            <w:r>
              <w:t>P4U_W, P5U_W</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W3</w:t>
            </w:r>
          </w:p>
        </w:tc>
        <w:tc>
          <w:tcPr>
            <w:tcW w:w="4820" w:type="dxa"/>
            <w:gridSpan w:val="5"/>
            <w:shd w:val="clear" w:color="auto" w:fill="F2F2F2"/>
            <w:vAlign w:val="center"/>
          </w:tcPr>
          <w:p w:rsidR="00CE668B" w:rsidRPr="00270BD6" w:rsidRDefault="00CE668B" w:rsidP="00CE668B">
            <w:pPr>
              <w:spacing w:before="120" w:after="120"/>
            </w:pPr>
            <w:r w:rsidRPr="00270BD6">
              <w:t>rozpoznaje zasady robienia prezentacji i zwroty dlań charakterystyczne</w:t>
            </w:r>
          </w:p>
        </w:tc>
        <w:tc>
          <w:tcPr>
            <w:tcW w:w="2473" w:type="dxa"/>
            <w:shd w:val="clear" w:color="auto" w:fill="F2F2F2"/>
            <w:vAlign w:val="center"/>
          </w:tcPr>
          <w:p w:rsidR="00CE668B" w:rsidRDefault="00CE668B" w:rsidP="00CE668B">
            <w:pPr>
              <w:spacing w:before="120" w:after="120"/>
            </w:pPr>
            <w:r>
              <w:t>P2U_W, P3U_W</w:t>
            </w:r>
          </w:p>
          <w:p w:rsidR="00CE668B" w:rsidRPr="00A757E7" w:rsidRDefault="00CE668B" w:rsidP="00CE668B">
            <w:pPr>
              <w:spacing w:before="120" w:after="120"/>
            </w:pPr>
            <w:r>
              <w:t>P4U_W, P5U_W</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rPr>
                <w:b/>
              </w:rPr>
            </w:pPr>
            <w:r w:rsidRPr="00270BD6">
              <w:t>W4</w:t>
            </w:r>
          </w:p>
        </w:tc>
        <w:tc>
          <w:tcPr>
            <w:tcW w:w="4820" w:type="dxa"/>
            <w:gridSpan w:val="5"/>
            <w:shd w:val="clear" w:color="auto" w:fill="F2F2F2"/>
            <w:vAlign w:val="center"/>
          </w:tcPr>
          <w:p w:rsidR="00CE668B" w:rsidRPr="00270BD6" w:rsidRDefault="00CE668B" w:rsidP="00CE668B">
            <w:pPr>
              <w:spacing w:before="120" w:after="120"/>
            </w:pPr>
            <w:r w:rsidRPr="00270BD6">
              <w:t>rozpoznaje zasady prowadzenia spotkań i niezbędne słownictwo</w:t>
            </w:r>
          </w:p>
        </w:tc>
        <w:tc>
          <w:tcPr>
            <w:tcW w:w="2473" w:type="dxa"/>
            <w:shd w:val="clear" w:color="auto" w:fill="F2F2F2"/>
            <w:vAlign w:val="center"/>
          </w:tcPr>
          <w:p w:rsidR="00CE668B" w:rsidRDefault="00CE668B" w:rsidP="00CE668B">
            <w:pPr>
              <w:spacing w:before="120" w:after="120"/>
            </w:pPr>
            <w:r>
              <w:t>P2U_W, P3U_W</w:t>
            </w:r>
          </w:p>
          <w:p w:rsidR="00CE668B" w:rsidRPr="00A757E7" w:rsidRDefault="00CE668B" w:rsidP="00CE668B">
            <w:pPr>
              <w:spacing w:before="120" w:after="120"/>
            </w:pPr>
            <w:r>
              <w:t>P4U_W, P5U_W</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U1</w:t>
            </w:r>
          </w:p>
        </w:tc>
        <w:tc>
          <w:tcPr>
            <w:tcW w:w="4820" w:type="dxa"/>
            <w:gridSpan w:val="5"/>
            <w:shd w:val="clear" w:color="auto" w:fill="F2F2F2"/>
            <w:vAlign w:val="center"/>
          </w:tcPr>
          <w:p w:rsidR="00CE668B" w:rsidRPr="00270BD6" w:rsidRDefault="00CE668B" w:rsidP="00CE668B">
            <w:pPr>
              <w:spacing w:before="120" w:after="120"/>
              <w:rPr>
                <w:i/>
              </w:rPr>
            </w:pPr>
            <w:r w:rsidRPr="00270BD6">
              <w:t>potrafi korzystać z piśmiennictwa w języku angielskim, rozumie teksty o tematyce zawodowej, w tym teksty z zakresu epidemiologii, materiały informacyjne, korespondencję, sprawozdania</w:t>
            </w:r>
          </w:p>
        </w:tc>
        <w:tc>
          <w:tcPr>
            <w:tcW w:w="2473" w:type="dxa"/>
            <w:shd w:val="clear" w:color="auto" w:fill="F2F2F2"/>
            <w:vAlign w:val="center"/>
          </w:tcPr>
          <w:p w:rsidR="00CE668B" w:rsidRDefault="00CE668B" w:rsidP="00CE668B">
            <w:pPr>
              <w:spacing w:before="120" w:after="120"/>
            </w:pPr>
            <w:r>
              <w:t>P1</w:t>
            </w:r>
            <w:r w:rsidRPr="00A757E7">
              <w:t>U_U</w:t>
            </w:r>
            <w:r>
              <w:t xml:space="preserve">, </w:t>
            </w:r>
            <w:r w:rsidRPr="00A757E7">
              <w:t>P2U_U</w:t>
            </w:r>
            <w:r>
              <w:t>,</w:t>
            </w:r>
          </w:p>
          <w:p w:rsidR="00CE668B" w:rsidRDefault="00CE668B" w:rsidP="00CE668B">
            <w:pPr>
              <w:spacing w:before="120" w:after="120"/>
            </w:pPr>
            <w:r>
              <w:t>P3</w:t>
            </w:r>
            <w:r w:rsidRPr="00A757E7">
              <w:t>U_U</w:t>
            </w:r>
            <w:r>
              <w:t>, P4</w:t>
            </w:r>
            <w:r w:rsidRPr="00A757E7">
              <w:t>U_U</w:t>
            </w:r>
            <w:r>
              <w:t>,</w:t>
            </w:r>
          </w:p>
          <w:p w:rsidR="00CE668B" w:rsidRDefault="00CE668B" w:rsidP="00CE668B">
            <w:pPr>
              <w:spacing w:before="120" w:after="120"/>
            </w:pPr>
            <w:r>
              <w:t>P5</w:t>
            </w:r>
            <w:r w:rsidRPr="00A757E7">
              <w:t>U_U</w:t>
            </w:r>
            <w:r>
              <w:t>, P6</w:t>
            </w:r>
            <w:r w:rsidRPr="00A757E7">
              <w:t>U_U</w:t>
            </w:r>
            <w:r>
              <w:t>,</w:t>
            </w:r>
          </w:p>
          <w:p w:rsidR="00CE668B" w:rsidRPr="00A757E7" w:rsidRDefault="00CE668B" w:rsidP="00CE668B">
            <w:pPr>
              <w:spacing w:before="120" w:after="120"/>
            </w:pPr>
            <w:r>
              <w:t>P7</w:t>
            </w:r>
            <w:r w:rsidRPr="00A757E7">
              <w:t>U_U</w:t>
            </w:r>
            <w:r>
              <w:t>, P8</w:t>
            </w:r>
            <w:r w:rsidRPr="00A757E7">
              <w:t>U_U</w:t>
            </w:r>
            <w:r>
              <w:t>,</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U2</w:t>
            </w:r>
          </w:p>
        </w:tc>
        <w:tc>
          <w:tcPr>
            <w:tcW w:w="4820" w:type="dxa"/>
            <w:gridSpan w:val="5"/>
            <w:shd w:val="clear" w:color="auto" w:fill="F2F2F2"/>
            <w:vAlign w:val="center"/>
          </w:tcPr>
          <w:p w:rsidR="00CE668B" w:rsidRPr="00270BD6" w:rsidRDefault="00CE668B" w:rsidP="00CE668B">
            <w:pPr>
              <w:spacing w:before="120" w:after="120"/>
            </w:pPr>
            <w:r w:rsidRPr="00270BD6">
              <w:t>potrafi samodzielnie tworzyć kwestionariusze, sprawozdania i pisma oficjalne</w:t>
            </w:r>
          </w:p>
        </w:tc>
        <w:tc>
          <w:tcPr>
            <w:tcW w:w="2473" w:type="dxa"/>
            <w:shd w:val="clear" w:color="auto" w:fill="F2F2F2"/>
            <w:vAlign w:val="center"/>
          </w:tcPr>
          <w:p w:rsidR="00CE668B" w:rsidRDefault="00CE668B" w:rsidP="00CE668B">
            <w:pPr>
              <w:spacing w:before="120" w:after="120"/>
            </w:pPr>
            <w:r>
              <w:t>P1</w:t>
            </w:r>
            <w:r w:rsidRPr="00A757E7">
              <w:t>U_U</w:t>
            </w:r>
            <w:r>
              <w:t xml:space="preserve">, </w:t>
            </w:r>
            <w:r w:rsidRPr="00A757E7">
              <w:t>P2U_U</w:t>
            </w:r>
            <w:r>
              <w:t>,</w:t>
            </w:r>
          </w:p>
          <w:p w:rsidR="00CE668B" w:rsidRDefault="00CE668B" w:rsidP="00CE668B">
            <w:pPr>
              <w:spacing w:before="120" w:after="120"/>
            </w:pPr>
            <w:r>
              <w:t>P3</w:t>
            </w:r>
            <w:r w:rsidRPr="00A757E7">
              <w:t>U_U</w:t>
            </w:r>
            <w:r>
              <w:t>, P4</w:t>
            </w:r>
            <w:r w:rsidRPr="00A757E7">
              <w:t>U_U</w:t>
            </w:r>
            <w:r>
              <w:t>,</w:t>
            </w:r>
          </w:p>
          <w:p w:rsidR="00CE668B" w:rsidRDefault="00CE668B" w:rsidP="00CE668B">
            <w:pPr>
              <w:spacing w:before="120" w:after="120"/>
            </w:pPr>
            <w:r>
              <w:t>P5</w:t>
            </w:r>
            <w:r w:rsidRPr="00A757E7">
              <w:t>U_U</w:t>
            </w:r>
            <w:r>
              <w:t>, P6</w:t>
            </w:r>
            <w:r w:rsidRPr="00A757E7">
              <w:t>U_U</w:t>
            </w:r>
            <w:r>
              <w:t>,</w:t>
            </w:r>
          </w:p>
          <w:p w:rsidR="00CE668B" w:rsidRPr="00A757E7" w:rsidRDefault="00CE668B" w:rsidP="00CE668B">
            <w:pPr>
              <w:spacing w:before="120" w:after="120"/>
            </w:pPr>
            <w:r>
              <w:t>P7</w:t>
            </w:r>
            <w:r w:rsidRPr="00A757E7">
              <w:t>U_U</w:t>
            </w:r>
            <w:r>
              <w:t>, P8</w:t>
            </w:r>
            <w:r w:rsidRPr="00A757E7">
              <w:t>U_U</w:t>
            </w:r>
            <w:r>
              <w:t>,</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lastRenderedPageBreak/>
              <w:t>U3</w:t>
            </w:r>
          </w:p>
        </w:tc>
        <w:tc>
          <w:tcPr>
            <w:tcW w:w="4820" w:type="dxa"/>
            <w:gridSpan w:val="5"/>
            <w:shd w:val="clear" w:color="auto" w:fill="F2F2F2"/>
            <w:vAlign w:val="center"/>
          </w:tcPr>
          <w:p w:rsidR="00CE668B" w:rsidRPr="00270BD6" w:rsidRDefault="00CE668B" w:rsidP="00CE668B">
            <w:pPr>
              <w:spacing w:before="120" w:after="120"/>
            </w:pPr>
            <w:r w:rsidRPr="00270BD6">
              <w:t>potrafi przygotować i wygłaszać prezentacje</w:t>
            </w:r>
          </w:p>
        </w:tc>
        <w:tc>
          <w:tcPr>
            <w:tcW w:w="2473" w:type="dxa"/>
            <w:shd w:val="clear" w:color="auto" w:fill="F2F2F2"/>
            <w:vAlign w:val="center"/>
          </w:tcPr>
          <w:p w:rsidR="00CE668B" w:rsidRDefault="00CE668B" w:rsidP="00CE668B">
            <w:pPr>
              <w:spacing w:before="120" w:after="120"/>
            </w:pPr>
            <w:r>
              <w:t>P1</w:t>
            </w:r>
            <w:r w:rsidRPr="00A757E7">
              <w:t>U_U</w:t>
            </w:r>
            <w:r>
              <w:t xml:space="preserve">, </w:t>
            </w:r>
            <w:r w:rsidRPr="00A757E7">
              <w:t>P2U_U</w:t>
            </w:r>
            <w:r>
              <w:t>,</w:t>
            </w:r>
          </w:p>
          <w:p w:rsidR="00CE668B" w:rsidRDefault="00CE668B" w:rsidP="00CE668B">
            <w:pPr>
              <w:spacing w:before="120" w:after="120"/>
            </w:pPr>
            <w:r>
              <w:t>P3</w:t>
            </w:r>
            <w:r w:rsidRPr="00A757E7">
              <w:t>U_U</w:t>
            </w:r>
            <w:r>
              <w:t>, P4</w:t>
            </w:r>
            <w:r w:rsidRPr="00A757E7">
              <w:t>U_U</w:t>
            </w:r>
            <w:r>
              <w:t>,</w:t>
            </w:r>
          </w:p>
          <w:p w:rsidR="00CE668B" w:rsidRDefault="00CE668B" w:rsidP="00CE668B">
            <w:pPr>
              <w:spacing w:before="120" w:after="120"/>
            </w:pPr>
            <w:r>
              <w:t>P5</w:t>
            </w:r>
            <w:r w:rsidRPr="00A757E7">
              <w:t>U_U</w:t>
            </w:r>
            <w:r>
              <w:t>, P6</w:t>
            </w:r>
            <w:r w:rsidRPr="00A757E7">
              <w:t>U_U</w:t>
            </w:r>
            <w:r>
              <w:t>,</w:t>
            </w:r>
          </w:p>
          <w:p w:rsidR="00CE668B" w:rsidRPr="00A757E7" w:rsidRDefault="00CE668B" w:rsidP="00CE668B">
            <w:pPr>
              <w:spacing w:before="120" w:after="120"/>
            </w:pPr>
            <w:r>
              <w:t>P7</w:t>
            </w:r>
            <w:r w:rsidRPr="00A757E7">
              <w:t>U_U</w:t>
            </w:r>
            <w:r>
              <w:t>, P8</w:t>
            </w:r>
            <w:r w:rsidRPr="00A757E7">
              <w:t>U_U</w:t>
            </w:r>
            <w:r>
              <w:t>,</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U4</w:t>
            </w:r>
          </w:p>
        </w:tc>
        <w:tc>
          <w:tcPr>
            <w:tcW w:w="4820" w:type="dxa"/>
            <w:gridSpan w:val="5"/>
            <w:shd w:val="clear" w:color="auto" w:fill="F2F2F2"/>
            <w:vAlign w:val="center"/>
          </w:tcPr>
          <w:p w:rsidR="00CE668B" w:rsidRPr="00270BD6" w:rsidRDefault="00CE668B" w:rsidP="00CE668B">
            <w:pPr>
              <w:spacing w:before="120" w:after="120"/>
            </w:pPr>
            <w:r w:rsidRPr="00270BD6">
              <w:t>potrafi prowadzić i brać udział w zebraniach</w:t>
            </w:r>
          </w:p>
        </w:tc>
        <w:tc>
          <w:tcPr>
            <w:tcW w:w="2473" w:type="dxa"/>
            <w:shd w:val="clear" w:color="auto" w:fill="F2F2F2"/>
            <w:vAlign w:val="center"/>
          </w:tcPr>
          <w:p w:rsidR="00CE668B" w:rsidRDefault="00CE668B" w:rsidP="00CE668B">
            <w:pPr>
              <w:spacing w:before="120" w:after="120"/>
            </w:pPr>
            <w:r>
              <w:t>P1</w:t>
            </w:r>
            <w:r w:rsidRPr="00A757E7">
              <w:t>U_U</w:t>
            </w:r>
            <w:r>
              <w:t xml:space="preserve">, </w:t>
            </w:r>
            <w:r w:rsidRPr="00A757E7">
              <w:t>P2U_U</w:t>
            </w:r>
            <w:r>
              <w:t>,</w:t>
            </w:r>
          </w:p>
          <w:p w:rsidR="00CE668B" w:rsidRDefault="00CE668B" w:rsidP="00CE668B">
            <w:pPr>
              <w:spacing w:before="120" w:after="120"/>
            </w:pPr>
            <w:r>
              <w:t>P3</w:t>
            </w:r>
            <w:r w:rsidRPr="00A757E7">
              <w:t>U_U</w:t>
            </w:r>
            <w:r>
              <w:t>, P4</w:t>
            </w:r>
            <w:r w:rsidRPr="00A757E7">
              <w:t>U_U</w:t>
            </w:r>
            <w:r>
              <w:t>,</w:t>
            </w:r>
          </w:p>
          <w:p w:rsidR="00CE668B" w:rsidRDefault="00CE668B" w:rsidP="00CE668B">
            <w:pPr>
              <w:spacing w:before="120" w:after="120"/>
            </w:pPr>
            <w:r>
              <w:t>P5</w:t>
            </w:r>
            <w:r w:rsidRPr="00A757E7">
              <w:t>U_U</w:t>
            </w:r>
            <w:r>
              <w:t>, P6</w:t>
            </w:r>
            <w:r w:rsidRPr="00A757E7">
              <w:t>U_U</w:t>
            </w:r>
            <w:r>
              <w:t>,</w:t>
            </w:r>
          </w:p>
          <w:p w:rsidR="00CE668B" w:rsidRPr="00A757E7" w:rsidRDefault="00CE668B" w:rsidP="00CE668B">
            <w:pPr>
              <w:spacing w:before="120" w:after="120"/>
            </w:pPr>
            <w:r>
              <w:t>P7</w:t>
            </w:r>
            <w:r w:rsidRPr="00A757E7">
              <w:t>U_U</w:t>
            </w:r>
            <w:r>
              <w:t>, P8</w:t>
            </w:r>
            <w:r w:rsidRPr="00A757E7">
              <w:t>U_U</w:t>
            </w:r>
            <w:r>
              <w:t>,</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K1</w:t>
            </w:r>
          </w:p>
        </w:tc>
        <w:tc>
          <w:tcPr>
            <w:tcW w:w="4820" w:type="dxa"/>
            <w:gridSpan w:val="5"/>
            <w:shd w:val="clear" w:color="auto" w:fill="F2F2F2"/>
            <w:vAlign w:val="center"/>
          </w:tcPr>
          <w:p w:rsidR="00CE668B" w:rsidRPr="00270BD6" w:rsidRDefault="00CE668B" w:rsidP="00CE668B">
            <w:pPr>
              <w:spacing w:before="120" w:after="120"/>
            </w:pPr>
            <w:r w:rsidRPr="00270BD6">
              <w:t>potrafi nawiązać kontakt pisemny i ustny ze środowiskiem zawodowym w celu uzyskania bądź przekazania informacji</w:t>
            </w:r>
          </w:p>
        </w:tc>
        <w:tc>
          <w:tcPr>
            <w:tcW w:w="2473" w:type="dxa"/>
            <w:shd w:val="clear" w:color="auto" w:fill="F2F2F2"/>
            <w:vAlign w:val="center"/>
          </w:tcPr>
          <w:p w:rsidR="00CE668B" w:rsidRDefault="00CE668B" w:rsidP="00CE668B">
            <w:pPr>
              <w:spacing w:before="120" w:after="120"/>
            </w:pPr>
            <w:r>
              <w:t>P1U_K, P2U_K,</w:t>
            </w:r>
          </w:p>
          <w:p w:rsidR="00CE668B" w:rsidRDefault="00CE668B" w:rsidP="00CE668B">
            <w:pPr>
              <w:spacing w:before="120" w:after="120"/>
            </w:pPr>
            <w:r>
              <w:t>P3U_K, P4U_K,</w:t>
            </w:r>
          </w:p>
          <w:p w:rsidR="00CE668B" w:rsidRDefault="00CE668B" w:rsidP="00CE668B">
            <w:pPr>
              <w:spacing w:before="120" w:after="120"/>
            </w:pPr>
            <w:r>
              <w:t>P5U_K, P6U_K,</w:t>
            </w:r>
          </w:p>
          <w:p w:rsidR="00CE668B" w:rsidRPr="00270BD6" w:rsidRDefault="00CE668B" w:rsidP="00CE668B">
            <w:pPr>
              <w:spacing w:before="120" w:after="120"/>
              <w:rPr>
                <w:b/>
              </w:rPr>
            </w:pPr>
            <w:r>
              <w:t>P7U_K, P8U_K,</w:t>
            </w:r>
          </w:p>
        </w:tc>
      </w:tr>
      <w:tr w:rsidR="00CE668B" w:rsidRPr="00807D55" w:rsidTr="00CE668B">
        <w:trPr>
          <w:trHeight w:val="465"/>
        </w:trPr>
        <w:tc>
          <w:tcPr>
            <w:tcW w:w="2448" w:type="dxa"/>
            <w:gridSpan w:val="3"/>
            <w:shd w:val="clear" w:color="auto" w:fill="F2F2F2"/>
            <w:vAlign w:val="center"/>
          </w:tcPr>
          <w:p w:rsidR="00CE668B" w:rsidRPr="00270BD6" w:rsidRDefault="00CE668B" w:rsidP="00CE668B">
            <w:pPr>
              <w:spacing w:before="120" w:after="120"/>
            </w:pPr>
            <w:r w:rsidRPr="00270BD6">
              <w:t>K2</w:t>
            </w:r>
          </w:p>
        </w:tc>
        <w:tc>
          <w:tcPr>
            <w:tcW w:w="4820" w:type="dxa"/>
            <w:gridSpan w:val="5"/>
            <w:shd w:val="clear" w:color="auto" w:fill="F2F2F2"/>
            <w:vAlign w:val="center"/>
          </w:tcPr>
          <w:p w:rsidR="00CE668B" w:rsidRPr="00270BD6" w:rsidRDefault="00CE668B" w:rsidP="00CE668B">
            <w:pPr>
              <w:spacing w:before="120" w:after="120"/>
            </w:pPr>
            <w:r w:rsidRPr="00270BD6">
              <w:t>potrafi inicjować dyskusję i brać udział w dyskusji</w:t>
            </w:r>
          </w:p>
        </w:tc>
        <w:tc>
          <w:tcPr>
            <w:tcW w:w="2473" w:type="dxa"/>
            <w:shd w:val="clear" w:color="auto" w:fill="F2F2F2"/>
            <w:vAlign w:val="center"/>
          </w:tcPr>
          <w:p w:rsidR="00CE668B" w:rsidRDefault="00CE668B" w:rsidP="00CE668B">
            <w:pPr>
              <w:spacing w:before="120" w:after="120"/>
            </w:pPr>
            <w:r>
              <w:t>P1U_K, P2U_K,</w:t>
            </w:r>
          </w:p>
          <w:p w:rsidR="00CE668B" w:rsidRDefault="00CE668B" w:rsidP="00CE668B">
            <w:pPr>
              <w:spacing w:before="120" w:after="120"/>
            </w:pPr>
            <w:r>
              <w:t>P3U_K, P4U_K,</w:t>
            </w:r>
          </w:p>
          <w:p w:rsidR="00CE668B" w:rsidRDefault="00CE668B" w:rsidP="00CE668B">
            <w:pPr>
              <w:spacing w:before="120" w:after="120"/>
            </w:pPr>
            <w:r>
              <w:t>P5U_K, P6U_K,</w:t>
            </w:r>
          </w:p>
          <w:p w:rsidR="00CE668B" w:rsidRPr="00270BD6" w:rsidRDefault="00CE668B" w:rsidP="00CE668B">
            <w:pPr>
              <w:spacing w:before="120" w:after="120"/>
              <w:rPr>
                <w:b/>
              </w:rPr>
            </w:pPr>
            <w:r>
              <w:t>P7U_K, P8U_K,</w:t>
            </w:r>
          </w:p>
        </w:tc>
      </w:tr>
      <w:tr w:rsidR="00CE668B" w:rsidRPr="00807D55" w:rsidTr="00CE668B">
        <w:trPr>
          <w:trHeight w:val="627"/>
        </w:trPr>
        <w:tc>
          <w:tcPr>
            <w:tcW w:w="9741" w:type="dxa"/>
            <w:gridSpan w:val="9"/>
            <w:vAlign w:val="center"/>
          </w:tcPr>
          <w:p w:rsidR="00CE668B" w:rsidRPr="00CE668B" w:rsidRDefault="00CE668B" w:rsidP="00CE668B">
            <w:pPr>
              <w:spacing w:before="120" w:after="120" w:line="240" w:lineRule="auto"/>
              <w:rPr>
                <w:rFonts w:ascii="Arial" w:hAnsi="Arial" w:cs="Arial"/>
                <w:b/>
                <w:bCs/>
                <w:iCs/>
                <w:color w:val="0000FF"/>
              </w:rPr>
            </w:pPr>
            <w:r>
              <w:rPr>
                <w:rFonts w:ascii="Arial" w:hAnsi="Arial" w:cs="Arial"/>
                <w:b/>
                <w:bCs/>
                <w:sz w:val="24"/>
              </w:rPr>
              <w:t>5.</w:t>
            </w:r>
            <w:r w:rsidRPr="00CE668B">
              <w:rPr>
                <w:rFonts w:ascii="Arial" w:hAnsi="Arial" w:cs="Arial"/>
                <w:b/>
                <w:bCs/>
                <w:sz w:val="24"/>
              </w:rPr>
              <w:t>Formy prowadzonych zajęć</w:t>
            </w:r>
          </w:p>
        </w:tc>
      </w:tr>
      <w:tr w:rsidR="00CE668B" w:rsidRPr="00807D55" w:rsidTr="00CE668B">
        <w:trPr>
          <w:trHeight w:val="536"/>
        </w:trPr>
        <w:tc>
          <w:tcPr>
            <w:tcW w:w="2415" w:type="dxa"/>
            <w:gridSpan w:val="2"/>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CE668B" w:rsidRPr="00807D55" w:rsidRDefault="00CE668B" w:rsidP="00CE668B">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CE668B" w:rsidRPr="00807D55" w:rsidTr="00CE668B">
        <w:trPr>
          <w:trHeight w:val="70"/>
        </w:trPr>
        <w:tc>
          <w:tcPr>
            <w:tcW w:w="2415" w:type="dxa"/>
            <w:gridSpan w:val="2"/>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CE668B" w:rsidRPr="002E60B6" w:rsidRDefault="00CE668B" w:rsidP="00CE668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CE668B" w:rsidRPr="00807D55" w:rsidTr="00CE668B">
        <w:trPr>
          <w:trHeight w:val="70"/>
        </w:trPr>
        <w:tc>
          <w:tcPr>
            <w:tcW w:w="2415" w:type="dxa"/>
            <w:gridSpan w:val="2"/>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3"/>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CE668B" w:rsidRPr="002E60B6" w:rsidRDefault="00CE668B" w:rsidP="00CE668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CE668B" w:rsidRPr="00807D55" w:rsidTr="00CE668B">
        <w:trPr>
          <w:trHeight w:val="70"/>
        </w:trPr>
        <w:tc>
          <w:tcPr>
            <w:tcW w:w="2415" w:type="dxa"/>
            <w:gridSpan w:val="2"/>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60</w:t>
            </w:r>
          </w:p>
        </w:tc>
        <w:tc>
          <w:tcPr>
            <w:tcW w:w="2416" w:type="dxa"/>
            <w:gridSpan w:val="2"/>
            <w:shd w:val="clear" w:color="auto" w:fill="F2F2F2"/>
            <w:vAlign w:val="center"/>
          </w:tcPr>
          <w:p w:rsidR="00CE668B" w:rsidRPr="00916489" w:rsidRDefault="00CE668B" w:rsidP="00CE668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2"/>
            <w:vAlign w:val="center"/>
          </w:tcPr>
          <w:p w:rsidR="00CE668B" w:rsidRPr="00CA4869" w:rsidRDefault="00CE668B" w:rsidP="00CE668B">
            <w:pPr>
              <w:spacing w:before="120" w:after="120"/>
              <w:ind w:left="55"/>
              <w:jc w:val="center"/>
              <w:rPr>
                <w:rFonts w:ascii="Arial" w:hAnsi="Arial" w:cs="Arial"/>
                <w:bCs/>
                <w:iCs/>
                <w:sz w:val="18"/>
                <w:szCs w:val="20"/>
              </w:rPr>
            </w:pPr>
            <w:r w:rsidRPr="00CA4869">
              <w:rPr>
                <w:rFonts w:ascii="Arial" w:hAnsi="Arial" w:cs="Arial"/>
                <w:bCs/>
                <w:iCs/>
                <w:sz w:val="18"/>
                <w:szCs w:val="20"/>
              </w:rPr>
              <w:t>20</w:t>
            </w:r>
          </w:p>
        </w:tc>
      </w:tr>
      <w:tr w:rsidR="00CE668B" w:rsidRPr="00807D55" w:rsidTr="00CE668B">
        <w:trPr>
          <w:trHeight w:val="465"/>
        </w:trPr>
        <w:tc>
          <w:tcPr>
            <w:tcW w:w="9741" w:type="dxa"/>
            <w:gridSpan w:val="9"/>
            <w:vAlign w:val="center"/>
          </w:tcPr>
          <w:p w:rsidR="00CE668B" w:rsidRPr="00CE668B" w:rsidRDefault="00CE668B" w:rsidP="00CE668B">
            <w:pPr>
              <w:spacing w:before="120" w:after="120" w:line="240" w:lineRule="auto"/>
              <w:rPr>
                <w:rFonts w:ascii="Arial" w:hAnsi="Arial" w:cs="Arial"/>
                <w:b/>
                <w:bCs/>
                <w:iCs/>
                <w:color w:val="0000FF"/>
              </w:rPr>
            </w:pPr>
            <w:r>
              <w:rPr>
                <w:rFonts w:ascii="Arial" w:hAnsi="Arial" w:cs="Arial"/>
                <w:b/>
                <w:bCs/>
                <w:sz w:val="24"/>
              </w:rPr>
              <w:t>6.</w:t>
            </w:r>
            <w:r w:rsidRPr="00CE668B">
              <w:rPr>
                <w:rFonts w:ascii="Arial" w:hAnsi="Arial" w:cs="Arial"/>
                <w:b/>
                <w:bCs/>
                <w:sz w:val="24"/>
              </w:rPr>
              <w:t>Tematy zajęć i treści kształcenia</w:t>
            </w:r>
          </w:p>
        </w:tc>
      </w:tr>
      <w:tr w:rsidR="00CE668B" w:rsidRPr="00807D55" w:rsidTr="00CE668B">
        <w:trPr>
          <w:trHeight w:val="465"/>
        </w:trPr>
        <w:tc>
          <w:tcPr>
            <w:tcW w:w="9741" w:type="dxa"/>
            <w:gridSpan w:val="9"/>
            <w:shd w:val="clear" w:color="auto" w:fill="F2F2F2"/>
            <w:vAlign w:val="center"/>
          </w:tcPr>
          <w:p w:rsidR="00CE668B" w:rsidRPr="00270BD6" w:rsidRDefault="00CE668B" w:rsidP="00CE668B">
            <w:pPr>
              <w:spacing w:before="120" w:after="120"/>
              <w:ind w:left="359" w:hanging="359"/>
              <w:jc w:val="both"/>
            </w:pPr>
            <w:r>
              <w:t>C1-C6</w:t>
            </w:r>
            <w:r w:rsidRPr="00270BD6">
              <w:t>. Podstawowa terminologia z zakresu epidemiologii, interpretacja wykresów i danych statystycznych. (W1, W2,W3, W4, U1, U2, U3, U4, K1, K2)</w:t>
            </w:r>
          </w:p>
          <w:p w:rsidR="00CE668B" w:rsidRDefault="00CE668B" w:rsidP="00CE668B">
            <w:pPr>
              <w:spacing w:before="120" w:after="120"/>
              <w:ind w:left="359" w:hanging="359"/>
              <w:jc w:val="both"/>
            </w:pPr>
            <w:r>
              <w:t>C7-C12</w:t>
            </w:r>
            <w:r w:rsidRPr="00270BD6">
              <w:t>. Podstawowa terminologia z zakresu nauk medycznych – specjalności, specjaliści, rodzaje chorób. (W1, W2,</w:t>
            </w:r>
            <w:r>
              <w:t>W3, W4, U1, U2, U3, U4, K1, K2)</w:t>
            </w:r>
          </w:p>
          <w:p w:rsidR="00CE668B" w:rsidRDefault="00CE668B" w:rsidP="00CE668B">
            <w:pPr>
              <w:spacing w:before="120" w:after="120"/>
              <w:ind w:left="359" w:hanging="359"/>
              <w:jc w:val="both"/>
            </w:pPr>
            <w:r>
              <w:t>C13-C14.</w:t>
            </w:r>
            <w:r w:rsidRPr="00270BD6">
              <w:t xml:space="preserve"> Język prezentacji i prezentacje w dziedzinie zdrowia publicznego. (W3,U3)</w:t>
            </w:r>
          </w:p>
          <w:p w:rsidR="00CE668B" w:rsidRPr="00270BD6" w:rsidRDefault="00CE668B" w:rsidP="00CE668B">
            <w:pPr>
              <w:spacing w:before="120" w:after="120"/>
              <w:ind w:left="359" w:hanging="359"/>
              <w:jc w:val="both"/>
            </w:pPr>
            <w:r>
              <w:t>C15. Kolokwium</w:t>
            </w:r>
          </w:p>
          <w:p w:rsidR="00CE668B" w:rsidRDefault="00CE668B" w:rsidP="00CE668B">
            <w:pPr>
              <w:spacing w:before="120" w:after="120"/>
              <w:ind w:left="359" w:hanging="359"/>
              <w:jc w:val="both"/>
            </w:pPr>
            <w:r>
              <w:t>C16-C19</w:t>
            </w:r>
            <w:r w:rsidRPr="00270BD6">
              <w:t>. Organizacja systemu opieki zdrowotnej – szpital, oddziały, wyposażenie, pracownicy. (W1, W2,W3, W4, U1, U2, U3, U4, K1, K2)</w:t>
            </w:r>
          </w:p>
          <w:p w:rsidR="00CE668B" w:rsidRPr="00270BD6" w:rsidRDefault="00CE668B" w:rsidP="00CE668B">
            <w:pPr>
              <w:spacing w:before="120" w:after="120"/>
              <w:ind w:left="359" w:hanging="359"/>
              <w:jc w:val="both"/>
            </w:pPr>
            <w:r>
              <w:t xml:space="preserve">C20-C21. </w:t>
            </w:r>
            <w:r w:rsidRPr="00270BD6">
              <w:t>Język sprawozdań. (W1, U2, K1, K2)</w:t>
            </w:r>
          </w:p>
          <w:p w:rsidR="00CE668B" w:rsidRDefault="00CE668B" w:rsidP="00CE668B">
            <w:pPr>
              <w:spacing w:before="120" w:after="120"/>
              <w:ind w:left="359" w:hanging="359"/>
              <w:jc w:val="both"/>
            </w:pPr>
            <w:r>
              <w:t>C22-C27.</w:t>
            </w:r>
            <w:r w:rsidRPr="00270BD6">
              <w:t xml:space="preserve"> Ocena potrzeb bieżących i przyszłych społeczeństwa w zakresie opieki zdrowotnej. (W1, W2,W3, W4, U1, U2, U3, U4, K1, K2)</w:t>
            </w:r>
          </w:p>
          <w:p w:rsidR="00CE668B" w:rsidRDefault="00CE668B" w:rsidP="00CE668B">
            <w:pPr>
              <w:spacing w:before="120" w:after="120"/>
              <w:ind w:left="359" w:hanging="359"/>
              <w:jc w:val="both"/>
            </w:pPr>
            <w:r>
              <w:lastRenderedPageBreak/>
              <w:t xml:space="preserve">C28-C29. </w:t>
            </w:r>
            <w:r w:rsidRPr="00270BD6">
              <w:t>Język prezentacji i prezentacje w dziedzinie zdrowia publicznego. (W3,U3)</w:t>
            </w:r>
          </w:p>
          <w:p w:rsidR="00CE668B" w:rsidRPr="00270BD6" w:rsidRDefault="00CE668B" w:rsidP="00CE668B">
            <w:pPr>
              <w:spacing w:before="120" w:after="120"/>
              <w:ind w:left="359" w:hanging="359"/>
              <w:jc w:val="both"/>
            </w:pPr>
            <w:r>
              <w:t>C30. Kolokwium</w:t>
            </w:r>
          </w:p>
        </w:tc>
      </w:tr>
      <w:tr w:rsidR="00CE668B" w:rsidRPr="00807D55" w:rsidTr="00CE668B">
        <w:trPr>
          <w:trHeight w:val="465"/>
        </w:trPr>
        <w:tc>
          <w:tcPr>
            <w:tcW w:w="9741" w:type="dxa"/>
            <w:gridSpan w:val="9"/>
            <w:vAlign w:val="center"/>
          </w:tcPr>
          <w:p w:rsidR="00CE668B" w:rsidRPr="00CE668B" w:rsidRDefault="00CE668B" w:rsidP="00CE668B">
            <w:pPr>
              <w:spacing w:before="120" w:after="120" w:line="240" w:lineRule="auto"/>
              <w:rPr>
                <w:rFonts w:ascii="Arial" w:hAnsi="Arial" w:cs="Arial"/>
                <w:b/>
                <w:bCs/>
                <w:iCs/>
                <w:color w:val="0000FF"/>
              </w:rPr>
            </w:pPr>
            <w:r>
              <w:rPr>
                <w:rFonts w:ascii="Arial" w:hAnsi="Arial" w:cs="Arial"/>
                <w:b/>
                <w:bCs/>
                <w:sz w:val="24"/>
              </w:rPr>
              <w:lastRenderedPageBreak/>
              <w:t>7.</w:t>
            </w:r>
            <w:r w:rsidRPr="00CE668B">
              <w:rPr>
                <w:rFonts w:ascii="Arial" w:hAnsi="Arial" w:cs="Arial"/>
                <w:b/>
                <w:bCs/>
                <w:sz w:val="24"/>
              </w:rPr>
              <w:t>Sposoby weryfikacji efektów kształcenia</w:t>
            </w:r>
          </w:p>
        </w:tc>
      </w:tr>
      <w:tr w:rsidR="00CE668B" w:rsidRPr="00807D55" w:rsidTr="00CE668B">
        <w:trPr>
          <w:trHeight w:val="465"/>
        </w:trPr>
        <w:tc>
          <w:tcPr>
            <w:tcW w:w="1610" w:type="dxa"/>
            <w:vAlign w:val="center"/>
          </w:tcPr>
          <w:p w:rsidR="00CE668B" w:rsidRPr="00807D55" w:rsidRDefault="00CE668B" w:rsidP="00CE668B">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CE668B" w:rsidRPr="00807D55" w:rsidRDefault="00CE668B" w:rsidP="00CE668B">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CE668B" w:rsidRPr="00807D55" w:rsidRDefault="00CE668B" w:rsidP="00CE668B">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CE668B" w:rsidRPr="00807D55" w:rsidRDefault="00CE668B" w:rsidP="00CE668B">
            <w:pPr>
              <w:jc w:val="center"/>
              <w:rPr>
                <w:rFonts w:ascii="Arial" w:hAnsi="Arial" w:cs="Arial"/>
                <w:sz w:val="18"/>
                <w:szCs w:val="20"/>
              </w:rPr>
            </w:pPr>
            <w:r w:rsidRPr="00807D55">
              <w:rPr>
                <w:rFonts w:ascii="Arial" w:hAnsi="Arial" w:cs="Arial"/>
                <w:sz w:val="18"/>
                <w:szCs w:val="20"/>
              </w:rPr>
              <w:t>Kryterium zaliczenia</w:t>
            </w:r>
          </w:p>
        </w:tc>
      </w:tr>
      <w:tr w:rsidR="00CE668B" w:rsidRPr="00807D55" w:rsidTr="00CE668B">
        <w:trPr>
          <w:trHeight w:val="465"/>
        </w:trPr>
        <w:tc>
          <w:tcPr>
            <w:tcW w:w="1610" w:type="dxa"/>
            <w:shd w:val="clear" w:color="auto" w:fill="F2F2F2"/>
            <w:vAlign w:val="center"/>
          </w:tcPr>
          <w:p w:rsidR="00CE668B" w:rsidRPr="00270BD6" w:rsidRDefault="00CE668B" w:rsidP="00CE668B">
            <w:r w:rsidRPr="00270BD6">
              <w:t>W1-4</w:t>
            </w:r>
          </w:p>
          <w:p w:rsidR="00CE668B" w:rsidRPr="00270BD6" w:rsidRDefault="00CE668B" w:rsidP="00CE668B">
            <w:r w:rsidRPr="00270BD6">
              <w:t>U 1-4</w:t>
            </w:r>
          </w:p>
          <w:p w:rsidR="00CE668B" w:rsidRPr="00270BD6" w:rsidRDefault="00CE668B" w:rsidP="00CE668B">
            <w:pPr>
              <w:rPr>
                <w:b/>
                <w:bCs/>
              </w:rPr>
            </w:pPr>
            <w:r>
              <w:t>K1-2</w:t>
            </w:r>
          </w:p>
        </w:tc>
        <w:tc>
          <w:tcPr>
            <w:tcW w:w="2256" w:type="dxa"/>
            <w:gridSpan w:val="3"/>
            <w:shd w:val="clear" w:color="auto" w:fill="F2F2F2"/>
            <w:vAlign w:val="center"/>
          </w:tcPr>
          <w:p w:rsidR="00CE668B" w:rsidRPr="00270BD6" w:rsidRDefault="00CE668B" w:rsidP="00CE668B">
            <w:pPr>
              <w:jc w:val="center"/>
            </w:pPr>
            <w:r>
              <w:t>C</w:t>
            </w:r>
          </w:p>
        </w:tc>
        <w:tc>
          <w:tcPr>
            <w:tcW w:w="2693" w:type="dxa"/>
            <w:gridSpan w:val="2"/>
            <w:shd w:val="clear" w:color="auto" w:fill="F2F2F2"/>
            <w:vAlign w:val="center"/>
          </w:tcPr>
          <w:p w:rsidR="00CE668B" w:rsidRPr="003E152B" w:rsidRDefault="00CE668B" w:rsidP="00CE668B">
            <w:pPr>
              <w:rPr>
                <w:bCs/>
              </w:rPr>
            </w:pPr>
            <w:r w:rsidRPr="00270BD6">
              <w:rPr>
                <w:bCs/>
              </w:rPr>
              <w:t>ocena bieżącej pracy studenta sformułowana p</w:t>
            </w:r>
            <w:r>
              <w:rPr>
                <w:bCs/>
              </w:rPr>
              <w:t>rzez prowadzącego zajęciach</w:t>
            </w:r>
          </w:p>
        </w:tc>
        <w:tc>
          <w:tcPr>
            <w:tcW w:w="3182" w:type="dxa"/>
            <w:gridSpan w:val="3"/>
            <w:shd w:val="clear" w:color="auto" w:fill="F2F2F2"/>
            <w:vAlign w:val="center"/>
          </w:tcPr>
          <w:p w:rsidR="00CE668B" w:rsidRPr="00525B02" w:rsidRDefault="00CE668B" w:rsidP="00CE668B">
            <w:pPr>
              <w:rPr>
                <w:bCs/>
              </w:rPr>
            </w:pPr>
            <w:r w:rsidRPr="00525B02">
              <w:rPr>
                <w:bCs/>
              </w:rPr>
              <w:t>aktywny udział w zajęciach</w:t>
            </w:r>
          </w:p>
        </w:tc>
      </w:tr>
      <w:tr w:rsidR="00CE668B" w:rsidRPr="00807D55" w:rsidTr="00CE668B">
        <w:trPr>
          <w:trHeight w:val="465"/>
        </w:trPr>
        <w:tc>
          <w:tcPr>
            <w:tcW w:w="1610" w:type="dxa"/>
            <w:shd w:val="clear" w:color="auto" w:fill="F2F2F2"/>
            <w:vAlign w:val="center"/>
          </w:tcPr>
          <w:p w:rsidR="00CE668B" w:rsidRPr="00270BD6" w:rsidRDefault="00CE668B" w:rsidP="00CE668B">
            <w:r w:rsidRPr="00270BD6">
              <w:t>W1-4</w:t>
            </w:r>
          </w:p>
          <w:p w:rsidR="00CE668B" w:rsidRPr="00270BD6" w:rsidRDefault="00CE668B" w:rsidP="00CE668B">
            <w:r w:rsidRPr="00270BD6">
              <w:t>U 1-4</w:t>
            </w:r>
          </w:p>
          <w:p w:rsidR="00CE668B" w:rsidRPr="00270BD6" w:rsidRDefault="00CE668B" w:rsidP="00CE668B">
            <w:pPr>
              <w:rPr>
                <w:b/>
                <w:bCs/>
              </w:rPr>
            </w:pPr>
            <w:r>
              <w:t>K1-2</w:t>
            </w:r>
          </w:p>
        </w:tc>
        <w:tc>
          <w:tcPr>
            <w:tcW w:w="2256" w:type="dxa"/>
            <w:gridSpan w:val="3"/>
            <w:shd w:val="clear" w:color="auto" w:fill="F2F2F2"/>
            <w:vAlign w:val="center"/>
          </w:tcPr>
          <w:p w:rsidR="00CE668B" w:rsidRPr="00270BD6" w:rsidRDefault="00CE668B" w:rsidP="00CE668B">
            <w:pPr>
              <w:jc w:val="center"/>
            </w:pPr>
            <w:r>
              <w:t>C</w:t>
            </w:r>
          </w:p>
        </w:tc>
        <w:tc>
          <w:tcPr>
            <w:tcW w:w="2693" w:type="dxa"/>
            <w:gridSpan w:val="2"/>
            <w:shd w:val="clear" w:color="auto" w:fill="F2F2F2"/>
            <w:vAlign w:val="center"/>
          </w:tcPr>
          <w:p w:rsidR="00CE668B" w:rsidRPr="00270BD6" w:rsidRDefault="00CE668B" w:rsidP="00CE668B">
            <w:pPr>
              <w:rPr>
                <w:bCs/>
              </w:rPr>
            </w:pPr>
            <w:r>
              <w:rPr>
                <w:bCs/>
              </w:rPr>
              <w:t xml:space="preserve">kolokwium pisemne (testy krótkiej odpowiedzi, krótka wypowiedź pisemna) </w:t>
            </w:r>
          </w:p>
        </w:tc>
        <w:tc>
          <w:tcPr>
            <w:tcW w:w="3182" w:type="dxa"/>
            <w:gridSpan w:val="3"/>
            <w:shd w:val="clear" w:color="auto" w:fill="F2F2F2"/>
            <w:vAlign w:val="center"/>
          </w:tcPr>
          <w:p w:rsidR="00CE668B" w:rsidRPr="00525B02" w:rsidRDefault="00CE668B" w:rsidP="00CE668B">
            <w:pPr>
              <w:rPr>
                <w:bCs/>
              </w:rPr>
            </w:pPr>
            <w:r w:rsidRPr="00525B02">
              <w:rPr>
                <w:bCs/>
              </w:rPr>
              <w:t>60%</w:t>
            </w:r>
          </w:p>
        </w:tc>
      </w:tr>
      <w:tr w:rsidR="00CE668B" w:rsidRPr="00807D55" w:rsidTr="00CE668B">
        <w:trPr>
          <w:trHeight w:val="465"/>
        </w:trPr>
        <w:tc>
          <w:tcPr>
            <w:tcW w:w="1610" w:type="dxa"/>
            <w:shd w:val="clear" w:color="auto" w:fill="F2F2F2"/>
            <w:vAlign w:val="center"/>
          </w:tcPr>
          <w:p w:rsidR="00CE668B" w:rsidRPr="00270BD6" w:rsidRDefault="00CE668B" w:rsidP="00CE668B">
            <w:r w:rsidRPr="00270BD6">
              <w:t>W1-4</w:t>
            </w:r>
          </w:p>
          <w:p w:rsidR="00CE668B" w:rsidRPr="00270BD6" w:rsidRDefault="00CE668B" w:rsidP="00CE668B">
            <w:r w:rsidRPr="00270BD6">
              <w:t>U 1-4</w:t>
            </w:r>
          </w:p>
          <w:p w:rsidR="00CE668B" w:rsidRPr="00270BD6" w:rsidRDefault="00CE668B" w:rsidP="00CE668B">
            <w:pPr>
              <w:rPr>
                <w:b/>
                <w:bCs/>
              </w:rPr>
            </w:pPr>
            <w:r>
              <w:t>K1-2</w:t>
            </w:r>
          </w:p>
        </w:tc>
        <w:tc>
          <w:tcPr>
            <w:tcW w:w="2256" w:type="dxa"/>
            <w:gridSpan w:val="3"/>
            <w:shd w:val="clear" w:color="auto" w:fill="F2F2F2"/>
            <w:vAlign w:val="center"/>
          </w:tcPr>
          <w:p w:rsidR="00CE668B" w:rsidRPr="00270BD6" w:rsidRDefault="00CE668B" w:rsidP="00CE668B">
            <w:pPr>
              <w:jc w:val="center"/>
            </w:pPr>
            <w:r>
              <w:t>C</w:t>
            </w:r>
          </w:p>
        </w:tc>
        <w:tc>
          <w:tcPr>
            <w:tcW w:w="2693" w:type="dxa"/>
            <w:gridSpan w:val="2"/>
            <w:shd w:val="clear" w:color="auto" w:fill="F2F2F2"/>
            <w:vAlign w:val="center"/>
          </w:tcPr>
          <w:p w:rsidR="00CE668B" w:rsidRPr="00270BD6" w:rsidRDefault="00CE668B" w:rsidP="00CE668B">
            <w:pPr>
              <w:rPr>
                <w:bCs/>
              </w:rPr>
            </w:pPr>
            <w:r w:rsidRPr="00270BD6">
              <w:rPr>
                <w:bCs/>
              </w:rPr>
              <w:t>kontrola ustna: prezentacja oparta na przeczytanym artykule o tematyce z za</w:t>
            </w:r>
            <w:r>
              <w:rPr>
                <w:bCs/>
              </w:rPr>
              <w:t xml:space="preserve">kresu zdrowia publicznego </w:t>
            </w:r>
          </w:p>
        </w:tc>
        <w:tc>
          <w:tcPr>
            <w:tcW w:w="3182" w:type="dxa"/>
            <w:gridSpan w:val="3"/>
            <w:shd w:val="clear" w:color="auto" w:fill="F2F2F2"/>
            <w:vAlign w:val="center"/>
          </w:tcPr>
          <w:p w:rsidR="00CE668B" w:rsidRPr="00525B02" w:rsidRDefault="00CE668B" w:rsidP="00CE668B">
            <w:pPr>
              <w:rPr>
                <w:bCs/>
              </w:rPr>
            </w:pPr>
            <w:r>
              <w:rPr>
                <w:bCs/>
              </w:rPr>
              <w:t>p</w:t>
            </w:r>
            <w:r w:rsidRPr="00525B02">
              <w:rPr>
                <w:bCs/>
              </w:rPr>
              <w:t>oprawność językowa, dobór i bogactwo słownictwa, odpowiedni rejestr</w:t>
            </w:r>
          </w:p>
        </w:tc>
      </w:tr>
      <w:tr w:rsidR="00CE668B" w:rsidRPr="00807D55" w:rsidTr="00CE668B">
        <w:trPr>
          <w:trHeight w:val="465"/>
        </w:trPr>
        <w:tc>
          <w:tcPr>
            <w:tcW w:w="9741" w:type="dxa"/>
            <w:gridSpan w:val="9"/>
            <w:shd w:val="clear" w:color="auto" w:fill="FFFFFF"/>
            <w:vAlign w:val="center"/>
          </w:tcPr>
          <w:p w:rsidR="00CE668B" w:rsidRPr="00CE668B" w:rsidRDefault="00CE668B" w:rsidP="00CE668B">
            <w:pPr>
              <w:spacing w:before="120" w:after="120" w:line="240" w:lineRule="auto"/>
              <w:rPr>
                <w:rFonts w:ascii="Arial" w:hAnsi="Arial" w:cs="Arial"/>
                <w:b/>
                <w:bCs/>
                <w:iCs/>
                <w:color w:val="0000FF"/>
              </w:rPr>
            </w:pPr>
            <w:r>
              <w:rPr>
                <w:rFonts w:ascii="Arial" w:hAnsi="Arial" w:cs="Arial"/>
                <w:b/>
                <w:bCs/>
                <w:sz w:val="24"/>
              </w:rPr>
              <w:t>8.</w:t>
            </w:r>
            <w:r w:rsidRPr="00CE668B">
              <w:rPr>
                <w:rFonts w:ascii="Arial" w:hAnsi="Arial" w:cs="Arial"/>
                <w:b/>
                <w:bCs/>
                <w:sz w:val="24"/>
              </w:rPr>
              <w:t>Kryteria oceniania</w:t>
            </w:r>
          </w:p>
        </w:tc>
      </w:tr>
      <w:tr w:rsidR="00CE668B" w:rsidRPr="00807D55" w:rsidTr="00CE668B">
        <w:trPr>
          <w:trHeight w:val="465"/>
        </w:trPr>
        <w:tc>
          <w:tcPr>
            <w:tcW w:w="9741" w:type="dxa"/>
            <w:gridSpan w:val="9"/>
            <w:shd w:val="clear" w:color="auto" w:fill="F2F2F2"/>
            <w:vAlign w:val="center"/>
          </w:tcPr>
          <w:p w:rsidR="00CE668B" w:rsidRPr="00525B02" w:rsidRDefault="00CE668B" w:rsidP="00CE668B">
            <w:pPr>
              <w:spacing w:before="120" w:after="120"/>
              <w:jc w:val="both"/>
              <w:rPr>
                <w:b/>
                <w:bCs/>
              </w:rPr>
            </w:pPr>
            <w:r>
              <w:rPr>
                <w:b/>
                <w:bCs/>
              </w:rPr>
              <w:t xml:space="preserve">Forma zaliczenia przedmiotu: </w:t>
            </w:r>
            <w:r w:rsidRPr="00270BD6">
              <w:rPr>
                <w:bCs/>
              </w:rPr>
              <w:t>zaliczenia</w:t>
            </w:r>
            <w:r w:rsidRPr="00270BD6">
              <w:rPr>
                <w:i/>
              </w:rPr>
              <w:t xml:space="preserve"> </w:t>
            </w:r>
            <w:r w:rsidRPr="00270BD6">
              <w:t>semestralne</w:t>
            </w:r>
            <w:r>
              <w:t xml:space="preserve"> na ocenę</w:t>
            </w:r>
            <w:r w:rsidRPr="00270BD6">
              <w:t xml:space="preserve">: obecność i aktywne uczestnictwo w zajęciach (40%), prezentacja artykułu </w:t>
            </w:r>
            <w:r>
              <w:t>(20%), zaliczenie pisemne (40%)</w:t>
            </w:r>
          </w:p>
        </w:tc>
      </w:tr>
      <w:tr w:rsidR="00CE668B" w:rsidRPr="00807D55" w:rsidTr="00CE668B">
        <w:trPr>
          <w:trHeight w:val="70"/>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4"/>
            <w:vAlign w:val="center"/>
          </w:tcPr>
          <w:p w:rsidR="00CE668B" w:rsidRPr="00807D55" w:rsidRDefault="00CE668B" w:rsidP="00CE668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CE668B" w:rsidRPr="00807D55" w:rsidTr="00CE668B">
        <w:trPr>
          <w:trHeight w:val="465"/>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4"/>
            <w:shd w:val="clear" w:color="auto" w:fill="F2F2F2"/>
            <w:vAlign w:val="center"/>
          </w:tcPr>
          <w:p w:rsidR="00CE668B" w:rsidRPr="00270BD6" w:rsidRDefault="00CE668B" w:rsidP="00CE668B">
            <w:pPr>
              <w:rPr>
                <w:bCs/>
                <w:iCs/>
              </w:rPr>
            </w:pPr>
            <w:r w:rsidRPr="00270BD6">
              <w:rPr>
                <w:bCs/>
                <w:i/>
                <w:iCs/>
              </w:rPr>
              <w:t xml:space="preserve"> </w:t>
            </w:r>
            <w:r w:rsidRPr="00270BD6">
              <w:rPr>
                <w:bCs/>
                <w:iCs/>
              </w:rPr>
              <w:t>0 - 59%</w:t>
            </w:r>
          </w:p>
        </w:tc>
      </w:tr>
      <w:tr w:rsidR="00CE668B" w:rsidRPr="00807D55" w:rsidTr="00CE668B">
        <w:trPr>
          <w:trHeight w:val="70"/>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4"/>
            <w:shd w:val="clear" w:color="auto" w:fill="F2F2F2"/>
            <w:vAlign w:val="center"/>
          </w:tcPr>
          <w:p w:rsidR="00CE668B" w:rsidRPr="00270BD6" w:rsidRDefault="00CE668B" w:rsidP="00CE668B">
            <w:pPr>
              <w:rPr>
                <w:bCs/>
                <w:iCs/>
              </w:rPr>
            </w:pPr>
            <w:r w:rsidRPr="00270BD6">
              <w:rPr>
                <w:bCs/>
                <w:iCs/>
              </w:rPr>
              <w:t>60 - 69,99%</w:t>
            </w:r>
          </w:p>
        </w:tc>
      </w:tr>
      <w:tr w:rsidR="00CE668B" w:rsidRPr="00807D55" w:rsidTr="00CE668B">
        <w:trPr>
          <w:trHeight w:val="465"/>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4"/>
            <w:shd w:val="clear" w:color="auto" w:fill="F2F2F2"/>
            <w:vAlign w:val="center"/>
          </w:tcPr>
          <w:p w:rsidR="00CE668B" w:rsidRPr="00270BD6" w:rsidRDefault="00CE668B" w:rsidP="00CE668B">
            <w:pPr>
              <w:rPr>
                <w:bCs/>
                <w:iCs/>
              </w:rPr>
            </w:pPr>
            <w:r w:rsidRPr="00270BD6">
              <w:rPr>
                <w:bCs/>
                <w:iCs/>
              </w:rPr>
              <w:t>70 – 79,99%</w:t>
            </w:r>
          </w:p>
        </w:tc>
      </w:tr>
      <w:tr w:rsidR="00CE668B" w:rsidRPr="00807D55" w:rsidTr="00CE668B">
        <w:trPr>
          <w:trHeight w:val="70"/>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4"/>
            <w:shd w:val="clear" w:color="auto" w:fill="F2F2F2"/>
            <w:vAlign w:val="center"/>
          </w:tcPr>
          <w:p w:rsidR="00CE668B" w:rsidRPr="00270BD6" w:rsidRDefault="00CE668B" w:rsidP="00CE668B">
            <w:pPr>
              <w:rPr>
                <w:bCs/>
                <w:iCs/>
              </w:rPr>
            </w:pPr>
            <w:r>
              <w:rPr>
                <w:bCs/>
                <w:iCs/>
              </w:rPr>
              <w:t>80 – 85,99</w:t>
            </w:r>
            <w:r w:rsidRPr="00270BD6">
              <w:rPr>
                <w:bCs/>
                <w:iCs/>
              </w:rPr>
              <w:t>%</w:t>
            </w:r>
          </w:p>
        </w:tc>
      </w:tr>
      <w:tr w:rsidR="00CE668B" w:rsidRPr="00807D55" w:rsidTr="00CE668B">
        <w:trPr>
          <w:trHeight w:val="70"/>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4"/>
            <w:shd w:val="clear" w:color="auto" w:fill="F2F2F2"/>
            <w:vAlign w:val="center"/>
          </w:tcPr>
          <w:p w:rsidR="00CE668B" w:rsidRPr="00270BD6" w:rsidRDefault="00CE668B" w:rsidP="00CE668B">
            <w:pPr>
              <w:rPr>
                <w:bCs/>
                <w:iCs/>
              </w:rPr>
            </w:pPr>
            <w:r>
              <w:rPr>
                <w:bCs/>
                <w:iCs/>
              </w:rPr>
              <w:t>86 – 90</w:t>
            </w:r>
            <w:r w:rsidRPr="00270BD6">
              <w:rPr>
                <w:bCs/>
                <w:iCs/>
              </w:rPr>
              <w:t>,99%</w:t>
            </w:r>
          </w:p>
        </w:tc>
      </w:tr>
      <w:tr w:rsidR="00CE668B" w:rsidRPr="00807D55" w:rsidTr="00CE668B">
        <w:trPr>
          <w:trHeight w:val="70"/>
        </w:trPr>
        <w:tc>
          <w:tcPr>
            <w:tcW w:w="4831" w:type="dxa"/>
            <w:gridSpan w:val="5"/>
            <w:vAlign w:val="center"/>
          </w:tcPr>
          <w:p w:rsidR="00CE668B" w:rsidRPr="00807D55" w:rsidRDefault="00CE668B" w:rsidP="00CE668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4"/>
            <w:shd w:val="clear" w:color="auto" w:fill="F2F2F2"/>
            <w:vAlign w:val="center"/>
          </w:tcPr>
          <w:p w:rsidR="00CE668B" w:rsidRPr="00CE668B" w:rsidRDefault="00CE668B" w:rsidP="001B6BF0">
            <w:pPr>
              <w:pStyle w:val="Akapitzlist"/>
              <w:numPr>
                <w:ilvl w:val="0"/>
                <w:numId w:val="14"/>
              </w:numPr>
              <w:rPr>
                <w:bCs/>
                <w:iCs/>
              </w:rPr>
            </w:pPr>
            <w:r w:rsidRPr="00CE668B">
              <w:rPr>
                <w:bCs/>
                <w:iCs/>
              </w:rPr>
              <w:t>– 100%</w:t>
            </w:r>
          </w:p>
        </w:tc>
      </w:tr>
      <w:tr w:rsidR="00CE668B" w:rsidRPr="00807D55" w:rsidTr="00CE668B">
        <w:trPr>
          <w:trHeight w:val="465"/>
        </w:trPr>
        <w:tc>
          <w:tcPr>
            <w:tcW w:w="9741" w:type="dxa"/>
            <w:gridSpan w:val="9"/>
            <w:vAlign w:val="center"/>
          </w:tcPr>
          <w:p w:rsidR="00CE668B" w:rsidRPr="00807D55" w:rsidRDefault="00CE668B" w:rsidP="00CE668B">
            <w:pPr>
              <w:spacing w:before="120" w:after="120" w:line="240" w:lineRule="auto"/>
              <w:rPr>
                <w:rFonts w:ascii="Arial" w:hAnsi="Arial" w:cs="Arial"/>
                <w:b/>
                <w:bCs/>
                <w:color w:val="0000FF"/>
              </w:rPr>
            </w:pPr>
            <w:r>
              <w:rPr>
                <w:rFonts w:ascii="Arial" w:hAnsi="Arial" w:cs="Arial"/>
                <w:b/>
                <w:bCs/>
              </w:rPr>
              <w:t>9.</w:t>
            </w:r>
            <w:r w:rsidRPr="00807D55">
              <w:rPr>
                <w:rFonts w:ascii="Arial" w:hAnsi="Arial" w:cs="Arial"/>
                <w:b/>
                <w:bCs/>
              </w:rPr>
              <w:t xml:space="preserve">Literatura </w:t>
            </w:r>
          </w:p>
        </w:tc>
      </w:tr>
      <w:tr w:rsidR="00CE668B" w:rsidRPr="00807D55" w:rsidTr="00CE668B">
        <w:trPr>
          <w:trHeight w:val="1544"/>
        </w:trPr>
        <w:tc>
          <w:tcPr>
            <w:tcW w:w="9741" w:type="dxa"/>
            <w:gridSpan w:val="9"/>
            <w:vAlign w:val="center"/>
          </w:tcPr>
          <w:p w:rsidR="00CE668B" w:rsidRPr="00270BD6" w:rsidRDefault="00CE668B" w:rsidP="00CE668B">
            <w:pPr>
              <w:spacing w:before="120" w:after="120"/>
              <w:jc w:val="both"/>
            </w:pPr>
            <w:r w:rsidRPr="00270BD6">
              <w:t>Literatura obowiązkowa:</w:t>
            </w:r>
          </w:p>
          <w:p w:rsidR="00CE668B" w:rsidRDefault="00CE668B" w:rsidP="001B6BF0">
            <w:pPr>
              <w:numPr>
                <w:ilvl w:val="0"/>
                <w:numId w:val="12"/>
              </w:numPr>
              <w:spacing w:before="120" w:after="120" w:line="240" w:lineRule="auto"/>
              <w:ind w:left="359" w:hanging="284"/>
              <w:jc w:val="both"/>
            </w:pPr>
            <w:r w:rsidRPr="00270BD6">
              <w:rPr>
                <w:lang w:val="en-US"/>
              </w:rPr>
              <w:t xml:space="preserve">Patoka Zofia Maria: </w:t>
            </w:r>
            <w:r w:rsidRPr="00270BD6">
              <w:rPr>
                <w:i/>
                <w:lang w:val="en-US"/>
              </w:rPr>
              <w:t xml:space="preserve">English for Public Health. </w:t>
            </w:r>
            <w:r w:rsidRPr="00270BD6">
              <w:t>Warszawa: Wydawnictwo Lekarskie PZWL 2008</w:t>
            </w:r>
          </w:p>
          <w:p w:rsidR="00CE668B" w:rsidRPr="004E47F2" w:rsidRDefault="00CE668B" w:rsidP="001B6BF0">
            <w:pPr>
              <w:numPr>
                <w:ilvl w:val="0"/>
                <w:numId w:val="12"/>
              </w:numPr>
              <w:spacing w:before="120" w:after="120" w:line="240" w:lineRule="auto"/>
              <w:ind w:left="359" w:hanging="284"/>
              <w:jc w:val="both"/>
              <w:rPr>
                <w:lang w:val="en-US"/>
              </w:rPr>
            </w:pPr>
            <w:r w:rsidRPr="00AA2DDF">
              <w:t>Ga</w:t>
            </w:r>
            <w:r>
              <w:t xml:space="preserve">nczar Maciej, Kwiatkowska Olga: </w:t>
            </w:r>
            <w:r w:rsidRPr="00AA2DDF">
              <w:rPr>
                <w:i/>
              </w:rPr>
              <w:t>Słownik medyczny angielsko-polski i polsko-angielski</w:t>
            </w:r>
            <w:r w:rsidRPr="00AA2DDF">
              <w:t xml:space="preserve">. </w:t>
            </w:r>
            <w:r w:rsidRPr="004E47F2">
              <w:rPr>
                <w:lang w:val="en-US"/>
              </w:rPr>
              <w:t>Warszawa: MediPage 2017</w:t>
            </w:r>
          </w:p>
          <w:p w:rsidR="00CE668B" w:rsidRPr="004E47F2" w:rsidRDefault="00CE668B" w:rsidP="00CE668B">
            <w:pPr>
              <w:spacing w:before="120" w:after="120"/>
              <w:jc w:val="both"/>
              <w:rPr>
                <w:lang w:val="en-US"/>
              </w:rPr>
            </w:pPr>
            <w:r w:rsidRPr="004E47F2">
              <w:rPr>
                <w:lang w:val="en-US"/>
              </w:rPr>
              <w:t xml:space="preserve">Literatura uzupełniająca: </w:t>
            </w:r>
          </w:p>
          <w:p w:rsidR="00CE668B" w:rsidRDefault="00CE668B" w:rsidP="001B6BF0">
            <w:pPr>
              <w:numPr>
                <w:ilvl w:val="0"/>
                <w:numId w:val="13"/>
              </w:numPr>
              <w:spacing w:before="120" w:after="120" w:line="240" w:lineRule="auto"/>
              <w:ind w:left="359" w:hanging="284"/>
              <w:jc w:val="both"/>
              <w:rPr>
                <w:i/>
                <w:lang w:val="en-US"/>
              </w:rPr>
            </w:pPr>
            <w:r w:rsidRPr="00270BD6">
              <w:rPr>
                <w:lang w:val="en-US"/>
              </w:rPr>
              <w:lastRenderedPageBreak/>
              <w:t>Pencheon Dawi</w:t>
            </w:r>
            <w:r>
              <w:rPr>
                <w:lang w:val="en-US"/>
              </w:rPr>
              <w:t xml:space="preserve">d, Guest Charles, Meltzer David, </w:t>
            </w:r>
            <w:r w:rsidRPr="00270BD6">
              <w:rPr>
                <w:lang w:val="en-US"/>
              </w:rPr>
              <w:t xml:space="preserve">Muir Gray: </w:t>
            </w:r>
            <w:r w:rsidRPr="00270BD6">
              <w:rPr>
                <w:i/>
                <w:lang w:val="en-US"/>
              </w:rPr>
              <w:t xml:space="preserve">Oxford handbook of Public Health. </w:t>
            </w:r>
            <w:r>
              <w:t>Oxford:</w:t>
            </w:r>
            <w:r w:rsidRPr="00270BD6">
              <w:t xml:space="preserve"> Oxford University Press 2005</w:t>
            </w:r>
          </w:p>
          <w:p w:rsidR="00CE668B" w:rsidRDefault="00CE668B" w:rsidP="001B6BF0">
            <w:pPr>
              <w:numPr>
                <w:ilvl w:val="0"/>
                <w:numId w:val="13"/>
              </w:numPr>
              <w:spacing w:before="120" w:after="120" w:line="240" w:lineRule="auto"/>
              <w:ind w:left="359" w:hanging="284"/>
              <w:jc w:val="both"/>
              <w:rPr>
                <w:i/>
              </w:rPr>
            </w:pPr>
            <w:r w:rsidRPr="00270BD6">
              <w:t>Bieżące publikacje WHO, UE i innych organizacji i instytucji.</w:t>
            </w:r>
          </w:p>
          <w:p w:rsidR="00CE668B" w:rsidRPr="003742CA" w:rsidRDefault="00CE668B" w:rsidP="001B6BF0">
            <w:pPr>
              <w:numPr>
                <w:ilvl w:val="0"/>
                <w:numId w:val="13"/>
              </w:numPr>
              <w:spacing w:before="120" w:after="120" w:line="240" w:lineRule="auto"/>
              <w:ind w:left="359" w:hanging="284"/>
              <w:jc w:val="both"/>
              <w:rPr>
                <w:i/>
              </w:rPr>
            </w:pPr>
            <w:r w:rsidRPr="00270BD6">
              <w:t>Materiały prasowe i internetowe.</w:t>
            </w:r>
          </w:p>
        </w:tc>
      </w:tr>
      <w:tr w:rsidR="00CE668B" w:rsidRPr="00807D55" w:rsidTr="00CE668B">
        <w:trPr>
          <w:trHeight w:val="967"/>
        </w:trPr>
        <w:tc>
          <w:tcPr>
            <w:tcW w:w="9741" w:type="dxa"/>
            <w:gridSpan w:val="9"/>
            <w:vAlign w:val="center"/>
          </w:tcPr>
          <w:p w:rsidR="00CE668B" w:rsidRPr="00807D55" w:rsidRDefault="00CE668B" w:rsidP="00CE668B">
            <w:pPr>
              <w:spacing w:before="120" w:after="120" w:line="240" w:lineRule="auto"/>
              <w:rPr>
                <w:rFonts w:ascii="Arial" w:hAnsi="Arial" w:cs="Arial"/>
                <w:bCs/>
                <w:iCs/>
                <w:color w:val="0000FF"/>
                <w:sz w:val="18"/>
                <w:szCs w:val="18"/>
              </w:rPr>
            </w:pPr>
            <w:r>
              <w:rPr>
                <w:rFonts w:ascii="Arial" w:hAnsi="Arial" w:cs="Arial"/>
                <w:b/>
              </w:rPr>
              <w:lastRenderedPageBreak/>
              <w:t>10.</w:t>
            </w: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CE668B" w:rsidRPr="00807D55" w:rsidTr="00CE668B">
        <w:trPr>
          <w:trHeight w:val="465"/>
        </w:trPr>
        <w:tc>
          <w:tcPr>
            <w:tcW w:w="4831" w:type="dxa"/>
            <w:gridSpan w:val="5"/>
            <w:vAlign w:val="center"/>
          </w:tcPr>
          <w:p w:rsidR="00CE668B" w:rsidRPr="00807D55" w:rsidRDefault="00CE668B" w:rsidP="00CE668B">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CE668B" w:rsidRPr="00807D55" w:rsidRDefault="00CE668B" w:rsidP="00CE668B">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CE668B" w:rsidRPr="00807D55" w:rsidRDefault="00CE668B" w:rsidP="00CE668B">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CE668B" w:rsidRPr="00807D55" w:rsidTr="00CE668B">
        <w:trPr>
          <w:trHeight w:val="70"/>
        </w:trPr>
        <w:tc>
          <w:tcPr>
            <w:tcW w:w="9741" w:type="dxa"/>
            <w:gridSpan w:val="9"/>
            <w:vAlign w:val="center"/>
          </w:tcPr>
          <w:p w:rsidR="00CE668B" w:rsidRPr="00807D55" w:rsidRDefault="00CE668B" w:rsidP="00CE668B">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CE668B" w:rsidRPr="00807D55" w:rsidTr="00CE668B">
        <w:trPr>
          <w:trHeight w:val="465"/>
        </w:trPr>
        <w:tc>
          <w:tcPr>
            <w:tcW w:w="4831" w:type="dxa"/>
            <w:gridSpan w:val="5"/>
            <w:vAlign w:val="center"/>
          </w:tcPr>
          <w:p w:rsidR="00CE668B" w:rsidRPr="00807D55" w:rsidRDefault="00CE668B" w:rsidP="00CE668B">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CE668B" w:rsidRPr="00916489" w:rsidRDefault="00CE668B" w:rsidP="00CE668B">
            <w:pPr>
              <w:spacing w:before="120" w:after="120"/>
              <w:ind w:left="360"/>
              <w:jc w:val="center"/>
              <w:rPr>
                <w:rFonts w:ascii="Arial" w:hAnsi="Arial" w:cs="Arial"/>
                <w:b/>
                <w:sz w:val="18"/>
                <w:szCs w:val="20"/>
              </w:rPr>
            </w:pPr>
          </w:p>
        </w:tc>
        <w:tc>
          <w:tcPr>
            <w:tcW w:w="2494" w:type="dxa"/>
            <w:gridSpan w:val="2"/>
            <w:shd w:val="clear" w:color="auto" w:fill="F2F2F2"/>
            <w:vAlign w:val="center"/>
          </w:tcPr>
          <w:p w:rsidR="00CE668B" w:rsidRPr="00916489" w:rsidRDefault="00CE668B" w:rsidP="00CE668B">
            <w:pPr>
              <w:spacing w:before="120" w:after="120"/>
              <w:rPr>
                <w:rFonts w:ascii="Arial" w:hAnsi="Arial" w:cs="Arial"/>
                <w:b/>
                <w:sz w:val="18"/>
                <w:szCs w:val="16"/>
              </w:rPr>
            </w:pPr>
          </w:p>
        </w:tc>
      </w:tr>
      <w:tr w:rsidR="00CE668B" w:rsidRPr="00807D55" w:rsidTr="00CE668B">
        <w:trPr>
          <w:trHeight w:val="465"/>
        </w:trPr>
        <w:tc>
          <w:tcPr>
            <w:tcW w:w="4831" w:type="dxa"/>
            <w:gridSpan w:val="5"/>
            <w:vAlign w:val="center"/>
          </w:tcPr>
          <w:p w:rsidR="00CE668B" w:rsidRPr="00807D55" w:rsidRDefault="00CE668B" w:rsidP="00CE668B">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CE668B" w:rsidRPr="00916489" w:rsidRDefault="00CE668B" w:rsidP="00CE668B">
            <w:pPr>
              <w:spacing w:before="120" w:after="120"/>
              <w:ind w:left="360"/>
              <w:jc w:val="center"/>
              <w:rPr>
                <w:rFonts w:ascii="Arial" w:hAnsi="Arial" w:cs="Arial"/>
                <w:b/>
                <w:sz w:val="18"/>
                <w:szCs w:val="20"/>
              </w:rPr>
            </w:pPr>
          </w:p>
        </w:tc>
        <w:tc>
          <w:tcPr>
            <w:tcW w:w="2494" w:type="dxa"/>
            <w:gridSpan w:val="2"/>
            <w:shd w:val="clear" w:color="auto" w:fill="F2F2F2"/>
            <w:vAlign w:val="center"/>
          </w:tcPr>
          <w:p w:rsidR="00CE668B" w:rsidRPr="00916489" w:rsidRDefault="00CE668B" w:rsidP="00CE668B">
            <w:pPr>
              <w:spacing w:before="120" w:after="120"/>
              <w:rPr>
                <w:rFonts w:ascii="Arial" w:hAnsi="Arial" w:cs="Arial"/>
                <w:sz w:val="18"/>
                <w:szCs w:val="16"/>
              </w:rPr>
            </w:pPr>
          </w:p>
        </w:tc>
      </w:tr>
      <w:tr w:rsidR="00CE668B" w:rsidRPr="00807D55" w:rsidTr="00CE668B">
        <w:trPr>
          <w:trHeight w:val="465"/>
        </w:trPr>
        <w:tc>
          <w:tcPr>
            <w:tcW w:w="4831" w:type="dxa"/>
            <w:gridSpan w:val="5"/>
            <w:vAlign w:val="center"/>
          </w:tcPr>
          <w:p w:rsidR="00CE668B" w:rsidRPr="00807D55" w:rsidRDefault="00CE668B" w:rsidP="00CE668B">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CE668B" w:rsidRPr="00525B02" w:rsidRDefault="00CE668B" w:rsidP="00CE668B">
            <w:pPr>
              <w:spacing w:before="120" w:after="120"/>
              <w:ind w:left="360"/>
              <w:jc w:val="center"/>
              <w:rPr>
                <w:rFonts w:ascii="Arial" w:hAnsi="Arial" w:cs="Arial"/>
                <w:b/>
                <w:sz w:val="18"/>
                <w:szCs w:val="20"/>
              </w:rPr>
            </w:pPr>
            <w:r w:rsidRPr="00525B02">
              <w:rPr>
                <w:rFonts w:ascii="Arial" w:hAnsi="Arial" w:cs="Arial"/>
                <w:b/>
                <w:sz w:val="18"/>
                <w:szCs w:val="20"/>
              </w:rPr>
              <w:t>60</w:t>
            </w:r>
          </w:p>
        </w:tc>
        <w:tc>
          <w:tcPr>
            <w:tcW w:w="2494" w:type="dxa"/>
            <w:gridSpan w:val="2"/>
            <w:shd w:val="clear" w:color="auto" w:fill="F2F2F2"/>
            <w:vAlign w:val="center"/>
          </w:tcPr>
          <w:p w:rsidR="00CE668B" w:rsidRPr="00525B02" w:rsidRDefault="00CE668B" w:rsidP="00CE668B">
            <w:pPr>
              <w:spacing w:before="120" w:after="120"/>
              <w:jc w:val="center"/>
              <w:rPr>
                <w:rFonts w:ascii="Arial" w:hAnsi="Arial" w:cs="Arial"/>
                <w:b/>
                <w:sz w:val="18"/>
                <w:szCs w:val="16"/>
              </w:rPr>
            </w:pPr>
            <w:r>
              <w:rPr>
                <w:rFonts w:ascii="Arial" w:hAnsi="Arial" w:cs="Arial"/>
                <w:b/>
                <w:sz w:val="18"/>
                <w:szCs w:val="16"/>
              </w:rPr>
              <w:t>2</w:t>
            </w:r>
          </w:p>
        </w:tc>
      </w:tr>
      <w:tr w:rsidR="00CE668B" w:rsidRPr="00807D55" w:rsidTr="00CE668B">
        <w:trPr>
          <w:trHeight w:val="70"/>
        </w:trPr>
        <w:tc>
          <w:tcPr>
            <w:tcW w:w="9741" w:type="dxa"/>
            <w:gridSpan w:val="9"/>
            <w:vAlign w:val="center"/>
          </w:tcPr>
          <w:p w:rsidR="00CE668B" w:rsidRPr="00807D55" w:rsidRDefault="00CE668B" w:rsidP="00CE668B">
            <w:pPr>
              <w:spacing w:before="120" w:after="120"/>
              <w:ind w:left="360"/>
              <w:jc w:val="both"/>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525B02">
              <w:rPr>
                <w:rFonts w:ascii="Arial" w:hAnsi="Arial" w:cs="Arial"/>
                <w:sz w:val="18"/>
                <w:szCs w:val="20"/>
              </w:rPr>
              <w:t>przygotowanie do zajęć, powtórzenie materiału do kolokwium, przygotowanie prezentacji ustnej</w:t>
            </w:r>
          </w:p>
        </w:tc>
      </w:tr>
      <w:tr w:rsidR="00CE668B" w:rsidRPr="00807D55" w:rsidTr="00CE668B">
        <w:trPr>
          <w:trHeight w:val="70"/>
        </w:trPr>
        <w:tc>
          <w:tcPr>
            <w:tcW w:w="4831" w:type="dxa"/>
            <w:gridSpan w:val="5"/>
            <w:vAlign w:val="center"/>
          </w:tcPr>
          <w:p w:rsidR="00CE668B" w:rsidRPr="00807D55" w:rsidRDefault="00CE668B" w:rsidP="00CE668B">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CE668B" w:rsidRPr="00525B02" w:rsidRDefault="00CE668B" w:rsidP="00CE668B">
            <w:pPr>
              <w:spacing w:before="120" w:after="120"/>
              <w:ind w:left="360"/>
              <w:jc w:val="center"/>
              <w:rPr>
                <w:rFonts w:ascii="Arial" w:hAnsi="Arial" w:cs="Arial"/>
                <w:sz w:val="18"/>
                <w:szCs w:val="20"/>
              </w:rPr>
            </w:pPr>
            <w:r w:rsidRPr="00525B02">
              <w:rPr>
                <w:rFonts w:ascii="Arial" w:hAnsi="Arial" w:cs="Arial"/>
                <w:sz w:val="18"/>
                <w:szCs w:val="20"/>
              </w:rPr>
              <w:t>15</w:t>
            </w:r>
          </w:p>
        </w:tc>
        <w:tc>
          <w:tcPr>
            <w:tcW w:w="2494" w:type="dxa"/>
            <w:gridSpan w:val="2"/>
            <w:shd w:val="clear" w:color="auto" w:fill="F2F2F2"/>
            <w:vAlign w:val="center"/>
          </w:tcPr>
          <w:p w:rsidR="00CE668B" w:rsidRPr="00916489" w:rsidRDefault="00CE668B" w:rsidP="00CE668B">
            <w:pPr>
              <w:spacing w:before="120" w:after="120"/>
              <w:jc w:val="center"/>
              <w:rPr>
                <w:rFonts w:ascii="Arial" w:hAnsi="Arial" w:cs="Arial"/>
                <w:sz w:val="18"/>
                <w:szCs w:val="16"/>
              </w:rPr>
            </w:pPr>
            <w:r>
              <w:rPr>
                <w:rFonts w:ascii="Arial" w:hAnsi="Arial" w:cs="Arial"/>
                <w:sz w:val="18"/>
                <w:szCs w:val="16"/>
              </w:rPr>
              <w:t>0,5</w:t>
            </w:r>
          </w:p>
        </w:tc>
      </w:tr>
      <w:tr w:rsidR="00CE668B" w:rsidRPr="00807D55" w:rsidTr="00CE668B">
        <w:trPr>
          <w:trHeight w:val="70"/>
        </w:trPr>
        <w:tc>
          <w:tcPr>
            <w:tcW w:w="4831" w:type="dxa"/>
            <w:gridSpan w:val="5"/>
            <w:vAlign w:val="center"/>
          </w:tcPr>
          <w:p w:rsidR="00CE668B" w:rsidRPr="00807D55" w:rsidRDefault="00CE668B" w:rsidP="00CE668B">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CE668B" w:rsidRPr="00525B02" w:rsidRDefault="00CE668B" w:rsidP="00CE668B">
            <w:pPr>
              <w:spacing w:before="120" w:after="120"/>
              <w:ind w:left="360"/>
              <w:jc w:val="center"/>
              <w:rPr>
                <w:rFonts w:ascii="Arial" w:hAnsi="Arial" w:cs="Arial"/>
                <w:sz w:val="18"/>
                <w:szCs w:val="20"/>
              </w:rPr>
            </w:pPr>
            <w:r w:rsidRPr="00525B02">
              <w:rPr>
                <w:rFonts w:ascii="Arial" w:hAnsi="Arial" w:cs="Arial"/>
                <w:sz w:val="18"/>
                <w:szCs w:val="20"/>
              </w:rPr>
              <w:t>15</w:t>
            </w:r>
          </w:p>
        </w:tc>
        <w:tc>
          <w:tcPr>
            <w:tcW w:w="2494" w:type="dxa"/>
            <w:gridSpan w:val="2"/>
            <w:shd w:val="clear" w:color="auto" w:fill="F2F2F2"/>
            <w:vAlign w:val="center"/>
          </w:tcPr>
          <w:p w:rsidR="00CE668B" w:rsidRPr="00916489" w:rsidRDefault="00CE668B" w:rsidP="00CE668B">
            <w:pPr>
              <w:spacing w:before="120" w:after="120"/>
              <w:jc w:val="center"/>
              <w:rPr>
                <w:rFonts w:ascii="Arial" w:hAnsi="Arial" w:cs="Arial"/>
                <w:sz w:val="18"/>
                <w:szCs w:val="16"/>
              </w:rPr>
            </w:pPr>
            <w:r>
              <w:rPr>
                <w:rFonts w:ascii="Arial" w:hAnsi="Arial" w:cs="Arial"/>
                <w:sz w:val="18"/>
                <w:szCs w:val="16"/>
              </w:rPr>
              <w:t>0,5</w:t>
            </w:r>
          </w:p>
        </w:tc>
      </w:tr>
      <w:tr w:rsidR="00CE668B" w:rsidRPr="00807D55" w:rsidTr="00CE668B">
        <w:trPr>
          <w:trHeight w:val="70"/>
        </w:trPr>
        <w:tc>
          <w:tcPr>
            <w:tcW w:w="4831" w:type="dxa"/>
            <w:gridSpan w:val="5"/>
            <w:vAlign w:val="center"/>
          </w:tcPr>
          <w:p w:rsidR="00CE668B" w:rsidRPr="00807D55" w:rsidRDefault="00CE668B" w:rsidP="00CE668B">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CE668B" w:rsidRPr="00916489" w:rsidRDefault="00CE668B" w:rsidP="00CE668B">
            <w:pPr>
              <w:spacing w:before="120" w:after="120"/>
              <w:ind w:left="360"/>
              <w:jc w:val="center"/>
              <w:rPr>
                <w:rFonts w:ascii="Arial" w:hAnsi="Arial" w:cs="Arial"/>
                <w:b/>
                <w:sz w:val="18"/>
                <w:szCs w:val="20"/>
              </w:rPr>
            </w:pPr>
            <w:r>
              <w:rPr>
                <w:rFonts w:ascii="Arial" w:hAnsi="Arial" w:cs="Arial"/>
                <w:b/>
                <w:sz w:val="18"/>
                <w:szCs w:val="20"/>
              </w:rPr>
              <w:t>90</w:t>
            </w:r>
          </w:p>
        </w:tc>
        <w:tc>
          <w:tcPr>
            <w:tcW w:w="2494" w:type="dxa"/>
            <w:gridSpan w:val="2"/>
            <w:vAlign w:val="center"/>
          </w:tcPr>
          <w:p w:rsidR="00CE668B" w:rsidRPr="00916489" w:rsidRDefault="00CE668B" w:rsidP="00CE668B">
            <w:pPr>
              <w:spacing w:before="120" w:after="120"/>
              <w:jc w:val="center"/>
              <w:rPr>
                <w:rFonts w:ascii="Arial" w:hAnsi="Arial" w:cs="Arial"/>
                <w:b/>
                <w:sz w:val="18"/>
                <w:szCs w:val="20"/>
              </w:rPr>
            </w:pPr>
          </w:p>
        </w:tc>
      </w:tr>
      <w:tr w:rsidR="00CE668B" w:rsidRPr="00807D55" w:rsidTr="00CE668B">
        <w:trPr>
          <w:trHeight w:val="465"/>
        </w:trPr>
        <w:tc>
          <w:tcPr>
            <w:tcW w:w="9741" w:type="dxa"/>
            <w:gridSpan w:val="9"/>
            <w:vAlign w:val="center"/>
          </w:tcPr>
          <w:p w:rsidR="00CE668B" w:rsidRPr="00807D55" w:rsidRDefault="00CE668B" w:rsidP="00CE668B">
            <w:pPr>
              <w:spacing w:after="0" w:line="240" w:lineRule="auto"/>
              <w:rPr>
                <w:rFonts w:ascii="Arial" w:hAnsi="Arial" w:cs="Arial"/>
                <w:bCs/>
                <w:iCs/>
                <w:color w:val="0000FF"/>
                <w:sz w:val="18"/>
                <w:szCs w:val="18"/>
              </w:rPr>
            </w:pPr>
            <w:r>
              <w:rPr>
                <w:rFonts w:ascii="Arial" w:hAnsi="Arial" w:cs="Arial"/>
                <w:b/>
              </w:rPr>
              <w:t>11.</w:t>
            </w:r>
            <w:r w:rsidRPr="00807D55">
              <w:rPr>
                <w:rFonts w:ascii="Arial" w:hAnsi="Arial" w:cs="Arial"/>
                <w:b/>
              </w:rPr>
              <w:t>Informacje dodatkowe</w:t>
            </w:r>
            <w:r w:rsidRPr="00807D55">
              <w:rPr>
                <w:rFonts w:ascii="Arial" w:hAnsi="Arial" w:cs="Arial"/>
                <w:szCs w:val="20"/>
              </w:rPr>
              <w:t xml:space="preserve"> </w:t>
            </w:r>
          </w:p>
        </w:tc>
      </w:tr>
      <w:tr w:rsidR="00CE668B" w:rsidRPr="00807D55" w:rsidTr="00CE668B">
        <w:trPr>
          <w:trHeight w:val="465"/>
        </w:trPr>
        <w:tc>
          <w:tcPr>
            <w:tcW w:w="9741" w:type="dxa"/>
            <w:gridSpan w:val="9"/>
            <w:shd w:val="clear" w:color="auto" w:fill="F2F2F2"/>
            <w:vAlign w:val="center"/>
          </w:tcPr>
          <w:p w:rsidR="00CE668B" w:rsidRPr="00CE668B" w:rsidRDefault="00CE668B" w:rsidP="00CE668B">
            <w:pPr>
              <w:rPr>
                <w:rFonts w:ascii="Arial" w:hAnsi="Arial" w:cs="Arial"/>
                <w:b/>
                <w:color w:val="7F7F7F"/>
              </w:rPr>
            </w:pPr>
            <w:r w:rsidRPr="00CE668B">
              <w:rPr>
                <w:rFonts w:ascii="Arial" w:hAnsi="Arial" w:cs="Arial"/>
                <w:b/>
                <w:sz w:val="18"/>
              </w:rPr>
              <w:t>brak</w:t>
            </w:r>
          </w:p>
        </w:tc>
      </w:tr>
    </w:tbl>
    <w:p w:rsidR="00CE668B" w:rsidRPr="00807D55" w:rsidRDefault="00CE668B" w:rsidP="00CE668B">
      <w:pPr>
        <w:autoSpaceDE w:val="0"/>
        <w:autoSpaceDN w:val="0"/>
        <w:adjustRightInd w:val="0"/>
      </w:pPr>
    </w:p>
    <w:p w:rsidR="00CE668B" w:rsidRPr="00807D55" w:rsidRDefault="00CE668B" w:rsidP="00CE668B">
      <w:pPr>
        <w:autoSpaceDE w:val="0"/>
        <w:autoSpaceDN w:val="0"/>
        <w:adjustRightInd w:val="0"/>
        <w:spacing w:before="120" w:after="120"/>
        <w:rPr>
          <w:rFonts w:ascii="Arial" w:hAnsi="Arial" w:cs="Arial"/>
          <w:sz w:val="20"/>
        </w:rPr>
      </w:pPr>
    </w:p>
    <w:p w:rsidR="00CE668B" w:rsidRDefault="00CE668B" w:rsidP="00CE668B">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CE668B" w:rsidRDefault="000433B8" w:rsidP="00CE668B">
      <w:pPr>
        <w:autoSpaceDE w:val="0"/>
        <w:autoSpaceDN w:val="0"/>
        <w:adjustRightInd w:val="0"/>
        <w:spacing w:before="120" w:after="120"/>
        <w:rPr>
          <w:rFonts w:ascii="Arial" w:hAnsi="Arial" w:cs="Arial"/>
          <w:sz w:val="20"/>
        </w:rPr>
      </w:pPr>
      <w:r>
        <w:rPr>
          <w:noProof/>
          <w:lang w:eastAsia="pl-PL"/>
        </w:rPr>
        <w:drawing>
          <wp:anchor distT="0" distB="0" distL="114300" distR="114300" simplePos="0" relativeHeight="251793408" behindDoc="0" locked="0" layoutInCell="1" allowOverlap="1">
            <wp:simplePos x="0" y="0"/>
            <wp:positionH relativeFrom="column">
              <wp:posOffset>80645</wp:posOffset>
            </wp:positionH>
            <wp:positionV relativeFrom="paragraph">
              <wp:posOffset>193040</wp:posOffset>
            </wp:positionV>
            <wp:extent cx="1104900" cy="1106805"/>
            <wp:effectExtent l="0" t="0" r="0" b="0"/>
            <wp:wrapNone/>
            <wp:docPr id="2166" name="Obraz 216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68B" w:rsidRPr="00807D55">
        <w:rPr>
          <w:rFonts w:ascii="Arial" w:hAnsi="Arial" w:cs="Arial"/>
          <w:sz w:val="20"/>
        </w:rPr>
        <w:t>Podpis Kierownika Jednostki</w:t>
      </w:r>
    </w:p>
    <w:p w:rsidR="000433B8" w:rsidRDefault="000433B8" w:rsidP="00CE668B">
      <w:pPr>
        <w:autoSpaceDE w:val="0"/>
        <w:autoSpaceDN w:val="0"/>
        <w:adjustRightInd w:val="0"/>
        <w:spacing w:before="120" w:after="120"/>
        <w:rPr>
          <w:rFonts w:ascii="Arial" w:hAnsi="Arial" w:cs="Arial"/>
          <w:sz w:val="20"/>
        </w:rPr>
      </w:pPr>
    </w:p>
    <w:p w:rsidR="000433B8" w:rsidRPr="00807D55" w:rsidRDefault="000433B8" w:rsidP="000433B8">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792384" behindDoc="1" locked="0" layoutInCell="1" allowOverlap="1">
                <wp:simplePos x="0" y="0"/>
                <wp:positionH relativeFrom="column">
                  <wp:posOffset>-33020</wp:posOffset>
                </wp:positionH>
                <wp:positionV relativeFrom="paragraph">
                  <wp:posOffset>202565</wp:posOffset>
                </wp:positionV>
                <wp:extent cx="6115050" cy="581025"/>
                <wp:effectExtent l="0" t="0" r="0" b="9525"/>
                <wp:wrapTight wrapText="bothSides">
                  <wp:wrapPolygon edited="0">
                    <wp:start x="0" y="0"/>
                    <wp:lineTo x="0" y="21246"/>
                    <wp:lineTo x="21533" y="21246"/>
                    <wp:lineTo x="21533" y="0"/>
                    <wp:lineTo x="0" y="0"/>
                  </wp:wrapPolygon>
                </wp:wrapTight>
                <wp:docPr id="2165" name="Pole tekstowe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r w:rsidRPr="00F90213">
                              <w:rPr>
                                <w:rFonts w:ascii="Arial" w:hAnsi="Arial" w:cs="Arial"/>
                                <w:bCs/>
                                <w:iCs/>
                                <w:sz w:val="20"/>
                                <w:szCs w:val="20"/>
                              </w:rPr>
                              <w:t xml:space="preserve"> </w:t>
                            </w:r>
                            <w:r w:rsidRPr="00F90213">
                              <w:rPr>
                                <w:rFonts w:ascii="Arial" w:hAnsi="Arial" w:cs="Arial"/>
                                <w:b/>
                                <w:bCs/>
                                <w:iCs/>
                                <w:sz w:val="28"/>
                                <w:szCs w:val="28"/>
                              </w:rPr>
                              <w:t>Nauka o Człowieku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165" o:spid="_x0000_s1030" type="#_x0000_t202" style="position:absolute;margin-left:-2.6pt;margin-top:15.95pt;width:481.5pt;height:45.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" fillcolor="#d9d9d9" stroked="f">
                <v:textbox>
                  <w:txbxContent>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r w:rsidRPr="00F90213">
                        <w:rPr>
                          <w:rFonts w:ascii="Arial" w:hAnsi="Arial" w:cs="Arial"/>
                          <w:bCs/>
                          <w:iCs/>
                          <w:sz w:val="20"/>
                          <w:szCs w:val="20"/>
                        </w:rPr>
                        <w:t xml:space="preserve"> </w:t>
                      </w:r>
                      <w:r w:rsidRPr="00F90213">
                        <w:rPr>
                          <w:rFonts w:ascii="Arial" w:hAnsi="Arial" w:cs="Arial"/>
                          <w:b/>
                          <w:bCs/>
                          <w:iCs/>
                          <w:sz w:val="28"/>
                          <w:szCs w:val="28"/>
                        </w:rPr>
                        <w:t>Nauka o Człowieku</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0433B8" w:rsidRPr="00807D55" w:rsidTr="000433B8">
        <w:trPr>
          <w:gridAfter w:val="1"/>
          <w:wAfter w:w="78" w:type="dxa"/>
          <w:trHeight w:val="465"/>
        </w:trPr>
        <w:tc>
          <w:tcPr>
            <w:tcW w:w="9663" w:type="dxa"/>
            <w:gridSpan w:val="10"/>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sidRPr="00F66700">
              <w:rPr>
                <w:rFonts w:ascii="Arial" w:hAnsi="Arial" w:cs="Arial"/>
                <w:bCs/>
                <w:iCs/>
                <w:sz w:val="20"/>
                <w:szCs w:val="20"/>
              </w:rPr>
              <w:t>Wydział Nauki o Zdrowiu</w:t>
            </w:r>
          </w:p>
        </w:tc>
      </w:tr>
      <w:tr w:rsidR="000433B8" w:rsidRPr="00807D55" w:rsidTr="000433B8">
        <w:trPr>
          <w:gridAfter w:val="1"/>
          <w:wAfter w:w="78" w:type="dxa"/>
          <w:trHeight w:val="1104"/>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sz w:val="20"/>
                <w:szCs w:val="20"/>
              </w:rPr>
              <w:t>Zdrowie Publiczne, studia I stopnia, profil ogólnoakademicki, studia stacjonarne</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2017/2</w:t>
            </w:r>
            <w:r w:rsidRPr="00F66700">
              <w:rPr>
                <w:rFonts w:ascii="Arial" w:hAnsi="Arial" w:cs="Arial"/>
                <w:bCs/>
                <w:iCs/>
                <w:sz w:val="20"/>
                <w:szCs w:val="20"/>
              </w:rPr>
              <w:t>01</w:t>
            </w:r>
            <w:r>
              <w:rPr>
                <w:rFonts w:ascii="Arial" w:hAnsi="Arial" w:cs="Arial"/>
                <w:bCs/>
                <w:iCs/>
                <w:sz w:val="20"/>
                <w:szCs w:val="20"/>
              </w:rPr>
              <w:t>8</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Nauka o Człowieku</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 xml:space="preserve">34919 </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0433B8" w:rsidRPr="00F66700" w:rsidRDefault="000433B8" w:rsidP="000433B8">
            <w:pPr>
              <w:autoSpaceDE w:val="0"/>
              <w:autoSpaceDN w:val="0"/>
              <w:adjustRightInd w:val="0"/>
              <w:rPr>
                <w:rFonts w:ascii="Arial" w:hAnsi="Arial" w:cs="Arial"/>
                <w:bCs/>
                <w:iCs/>
                <w:sz w:val="20"/>
                <w:szCs w:val="20"/>
              </w:rPr>
            </w:pPr>
            <w:r w:rsidRPr="00F66700">
              <w:rPr>
                <w:rFonts w:ascii="Arial" w:hAnsi="Arial" w:cs="Arial"/>
                <w:bCs/>
                <w:iCs/>
                <w:sz w:val="20"/>
                <w:szCs w:val="20"/>
              </w:rPr>
              <w:t>Zakład Biofi</w:t>
            </w:r>
            <w:r>
              <w:rPr>
                <w:rFonts w:ascii="Arial" w:hAnsi="Arial" w:cs="Arial"/>
                <w:bCs/>
                <w:iCs/>
                <w:sz w:val="20"/>
                <w:szCs w:val="20"/>
              </w:rPr>
              <w:t>zyki i Fizjologii Człowieka</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0433B8" w:rsidRPr="00F66700" w:rsidRDefault="000433B8" w:rsidP="000433B8">
            <w:pPr>
              <w:spacing w:line="360" w:lineRule="auto"/>
              <w:rPr>
                <w:rFonts w:ascii="Arial" w:hAnsi="Arial" w:cs="Arial"/>
                <w:sz w:val="20"/>
                <w:szCs w:val="20"/>
              </w:rPr>
            </w:pPr>
            <w:r w:rsidRPr="00F66700">
              <w:rPr>
                <w:rFonts w:ascii="Arial" w:hAnsi="Arial" w:cs="Arial"/>
                <w:bCs/>
                <w:iCs/>
                <w:sz w:val="20"/>
                <w:szCs w:val="20"/>
              </w:rPr>
              <w:t>Prof. dr hab. Jacek Przybylski</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sidRPr="00F66700">
              <w:rPr>
                <w:rFonts w:ascii="Arial" w:hAnsi="Arial" w:cs="Arial"/>
                <w:bCs/>
                <w:iCs/>
                <w:sz w:val="20"/>
                <w:szCs w:val="20"/>
              </w:rPr>
              <w:t xml:space="preserve">I rok studiów </w:t>
            </w:r>
            <w:r>
              <w:rPr>
                <w:rFonts w:ascii="Arial" w:hAnsi="Arial" w:cs="Arial"/>
                <w:bCs/>
                <w:iCs/>
                <w:sz w:val="20"/>
                <w:szCs w:val="20"/>
              </w:rPr>
              <w:t>licencjackich</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sidRPr="00F66700">
              <w:rPr>
                <w:rFonts w:ascii="Arial" w:hAnsi="Arial" w:cs="Arial"/>
                <w:bCs/>
                <w:iCs/>
                <w:sz w:val="20"/>
                <w:szCs w:val="20"/>
              </w:rPr>
              <w:t>I</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podstawowy</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0433B8"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 xml:space="preserve">prof. dr hab. Jacek Przybylski </w:t>
            </w:r>
          </w:p>
          <w:p w:rsidR="000433B8"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hab. Małgorzata Witkowska-Zimny</w:t>
            </w:r>
          </w:p>
          <w:p w:rsidR="000433B8"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Edyta Wróbel</w:t>
            </w:r>
          </w:p>
          <w:p w:rsidR="000433B8"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Paweł Kowalczyk</w:t>
            </w:r>
          </w:p>
          <w:p w:rsidR="000433B8"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Piotr Mrówka</w:t>
            </w:r>
          </w:p>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 xml:space="preserve">dr Beata Żuk </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sidRPr="00F66700">
              <w:rPr>
                <w:rFonts w:ascii="Arial" w:hAnsi="Arial" w:cs="Arial"/>
                <w:bCs/>
                <w:iCs/>
                <w:sz w:val="20"/>
                <w:szCs w:val="20"/>
              </w:rPr>
              <w:t>Nie</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0433B8" w:rsidRPr="00F66700"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 xml:space="preserve">dr n. biol. </w:t>
            </w:r>
            <w:r w:rsidRPr="00F66700">
              <w:rPr>
                <w:rFonts w:ascii="Arial" w:hAnsi="Arial" w:cs="Arial"/>
                <w:bCs/>
                <w:iCs/>
                <w:sz w:val="20"/>
                <w:szCs w:val="20"/>
              </w:rPr>
              <w:t>Edyta Wróbel</w:t>
            </w:r>
          </w:p>
        </w:tc>
      </w:tr>
      <w:tr w:rsidR="000433B8" w:rsidRPr="00807D55" w:rsidTr="000433B8">
        <w:trPr>
          <w:gridAfter w:val="1"/>
          <w:wAfter w:w="78" w:type="dxa"/>
          <w:trHeight w:val="465"/>
        </w:trPr>
        <w:tc>
          <w:tcPr>
            <w:tcW w:w="3911" w:type="dxa"/>
            <w:gridSpan w:val="5"/>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0433B8" w:rsidRPr="00803404" w:rsidRDefault="000433B8" w:rsidP="000433B8">
            <w:pPr>
              <w:autoSpaceDE w:val="0"/>
              <w:autoSpaceDN w:val="0"/>
              <w:adjustRightInd w:val="0"/>
              <w:spacing w:line="360" w:lineRule="auto"/>
              <w:rPr>
                <w:rFonts w:ascii="Arial" w:hAnsi="Arial" w:cs="Arial"/>
                <w:bCs/>
                <w:iCs/>
                <w:sz w:val="20"/>
                <w:szCs w:val="20"/>
              </w:rPr>
            </w:pPr>
            <w:r>
              <w:rPr>
                <w:rFonts w:ascii="Arial" w:hAnsi="Arial" w:cs="Arial"/>
                <w:bCs/>
                <w:iCs/>
                <w:sz w:val="20"/>
                <w:szCs w:val="20"/>
              </w:rPr>
              <w:t>2</w:t>
            </w:r>
          </w:p>
        </w:tc>
      </w:tr>
      <w:tr w:rsidR="000433B8" w:rsidRPr="00807D55" w:rsidTr="000433B8">
        <w:trPr>
          <w:gridAfter w:val="1"/>
          <w:wAfter w:w="78" w:type="dxa"/>
          <w:trHeight w:val="192"/>
        </w:trPr>
        <w:tc>
          <w:tcPr>
            <w:tcW w:w="9663" w:type="dxa"/>
            <w:gridSpan w:val="10"/>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0433B8" w:rsidRPr="00807D55" w:rsidTr="000433B8">
        <w:trPr>
          <w:gridAfter w:val="1"/>
          <w:wAfter w:w="78" w:type="dxa"/>
          <w:trHeight w:val="465"/>
        </w:trPr>
        <w:tc>
          <w:tcPr>
            <w:tcW w:w="9663" w:type="dxa"/>
            <w:gridSpan w:val="10"/>
            <w:shd w:val="clear" w:color="auto" w:fill="F2F2F2"/>
            <w:vAlign w:val="center"/>
          </w:tcPr>
          <w:p w:rsidR="000433B8" w:rsidRPr="00B232AD" w:rsidRDefault="000433B8" w:rsidP="000433B8">
            <w:pPr>
              <w:spacing w:before="120" w:after="120"/>
              <w:jc w:val="both"/>
              <w:rPr>
                <w:rFonts w:ascii="Arial" w:hAnsi="Arial" w:cs="Arial"/>
                <w:bCs/>
                <w:iCs/>
                <w:sz w:val="20"/>
                <w:szCs w:val="20"/>
              </w:rPr>
            </w:pPr>
            <w:r w:rsidRPr="00B232AD">
              <w:rPr>
                <w:rFonts w:ascii="Arial" w:hAnsi="Arial" w:cs="Arial"/>
                <w:bCs/>
                <w:iCs/>
                <w:sz w:val="20"/>
                <w:szCs w:val="20"/>
              </w:rPr>
              <w:t>C1 - Zapoznanie studentów z fizjologią i patofizjologią człowieka.</w:t>
            </w:r>
          </w:p>
          <w:p w:rsidR="000433B8" w:rsidRPr="00B232AD" w:rsidRDefault="000433B8" w:rsidP="000433B8">
            <w:pPr>
              <w:spacing w:before="120" w:after="120"/>
              <w:jc w:val="both"/>
              <w:rPr>
                <w:rFonts w:ascii="Arial" w:hAnsi="Arial" w:cs="Arial"/>
                <w:bCs/>
                <w:iCs/>
                <w:sz w:val="20"/>
                <w:szCs w:val="20"/>
              </w:rPr>
            </w:pPr>
            <w:r w:rsidRPr="00B232AD">
              <w:rPr>
                <w:rFonts w:ascii="Arial" w:hAnsi="Arial" w:cs="Arial"/>
                <w:bCs/>
                <w:iCs/>
                <w:sz w:val="20"/>
                <w:szCs w:val="20"/>
              </w:rPr>
              <w:t>C2 - Zaprezentowanie podstawowych objawów, metod zapobiegania i leczenia najczęstszych chorób człowieka.</w:t>
            </w:r>
          </w:p>
          <w:p w:rsidR="000433B8" w:rsidRPr="00AC20BB" w:rsidRDefault="000433B8" w:rsidP="000433B8">
            <w:pPr>
              <w:spacing w:before="120" w:after="120"/>
              <w:jc w:val="both"/>
              <w:rPr>
                <w:rFonts w:ascii="Arial" w:hAnsi="Arial" w:cs="Arial"/>
                <w:bCs/>
                <w:iCs/>
                <w:sz w:val="20"/>
                <w:szCs w:val="20"/>
              </w:rPr>
            </w:pPr>
            <w:r w:rsidRPr="00B232AD">
              <w:rPr>
                <w:rFonts w:ascii="Arial" w:hAnsi="Arial" w:cs="Arial"/>
                <w:bCs/>
                <w:iCs/>
                <w:sz w:val="20"/>
                <w:szCs w:val="20"/>
              </w:rPr>
              <w:t>C3 - Nabycie umiejętności praktycznych z zakresu podstawowych metod badawczych stosowanych w medycynie klinicznej</w:t>
            </w:r>
            <w:r>
              <w:rPr>
                <w:rFonts w:ascii="Arial" w:hAnsi="Arial" w:cs="Arial"/>
                <w:bCs/>
                <w:iCs/>
                <w:sz w:val="20"/>
                <w:szCs w:val="20"/>
              </w:rPr>
              <w:t>.</w:t>
            </w:r>
          </w:p>
        </w:tc>
      </w:tr>
      <w:tr w:rsidR="000433B8" w:rsidRPr="00807D55" w:rsidTr="000433B8">
        <w:trPr>
          <w:trHeight w:val="312"/>
        </w:trPr>
        <w:tc>
          <w:tcPr>
            <w:tcW w:w="9741" w:type="dxa"/>
            <w:gridSpan w:val="11"/>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0433B8" w:rsidRPr="00807D55" w:rsidTr="000433B8">
        <w:trPr>
          <w:trHeight w:val="465"/>
        </w:trPr>
        <w:tc>
          <w:tcPr>
            <w:tcW w:w="9741" w:type="dxa"/>
            <w:gridSpan w:val="11"/>
            <w:shd w:val="clear" w:color="auto" w:fill="F2F2F2"/>
            <w:vAlign w:val="center"/>
          </w:tcPr>
          <w:p w:rsidR="000433B8" w:rsidRPr="00807D55" w:rsidRDefault="000433B8" w:rsidP="000433B8">
            <w:pPr>
              <w:numPr>
                <w:ilvl w:val="0"/>
                <w:numId w:val="126"/>
              </w:numPr>
              <w:tabs>
                <w:tab w:val="clear" w:pos="720"/>
              </w:tabs>
              <w:spacing w:before="120" w:after="120" w:line="240" w:lineRule="auto"/>
              <w:ind w:left="252" w:hanging="900"/>
              <w:jc w:val="both"/>
              <w:rPr>
                <w:rFonts w:ascii="Arial" w:hAnsi="Arial" w:cs="Arial"/>
                <w:bCs/>
                <w:iCs/>
                <w:sz w:val="20"/>
                <w:szCs w:val="20"/>
              </w:rPr>
            </w:pPr>
            <w:r>
              <w:rPr>
                <w:bCs/>
                <w:iCs/>
              </w:rPr>
              <w:t>1. Podstawowa wiedza z zakresu</w:t>
            </w:r>
            <w:r>
              <w:rPr>
                <w:rFonts w:cs="Calibri"/>
              </w:rPr>
              <w:t xml:space="preserve"> </w:t>
            </w:r>
            <w:r w:rsidRPr="00B232AD">
              <w:rPr>
                <w:rFonts w:cs="Calibri"/>
                <w:b/>
              </w:rPr>
              <w:t>anatomii</w:t>
            </w:r>
            <w:r>
              <w:rPr>
                <w:rFonts w:cs="Calibri"/>
              </w:rPr>
              <w:t xml:space="preserve">, </w:t>
            </w:r>
            <w:r w:rsidRPr="00B232AD">
              <w:rPr>
                <w:rFonts w:cs="Calibri"/>
                <w:b/>
              </w:rPr>
              <w:t>fizjologii</w:t>
            </w:r>
            <w:r>
              <w:rPr>
                <w:rFonts w:cs="Calibri"/>
              </w:rPr>
              <w:t xml:space="preserve"> człowieka oraz </w:t>
            </w:r>
            <w:r w:rsidRPr="00B232AD">
              <w:rPr>
                <w:rFonts w:cs="Calibri"/>
                <w:b/>
              </w:rPr>
              <w:t>biochemii</w:t>
            </w:r>
            <w:r>
              <w:rPr>
                <w:rFonts w:cs="Calibri"/>
              </w:rPr>
              <w:t xml:space="preserve"> i </w:t>
            </w:r>
            <w:r w:rsidRPr="00B232AD">
              <w:rPr>
                <w:rFonts w:cs="Calibri"/>
                <w:b/>
              </w:rPr>
              <w:t>biologii komórki</w:t>
            </w:r>
            <w:r>
              <w:rPr>
                <w:rFonts w:cs="Calibri"/>
              </w:rPr>
              <w:t xml:space="preserve"> </w:t>
            </w:r>
            <w:r>
              <w:rPr>
                <w:bCs/>
                <w:iCs/>
              </w:rPr>
              <w:t>dla programu nauczania szkoły średniej</w:t>
            </w:r>
            <w:r>
              <w:rPr>
                <w:rFonts w:ascii="Arial" w:hAnsi="Arial" w:cs="Arial"/>
                <w:bCs/>
                <w:iCs/>
                <w:sz w:val="20"/>
                <w:szCs w:val="20"/>
              </w:rPr>
              <w:t>.</w:t>
            </w:r>
          </w:p>
        </w:tc>
      </w:tr>
      <w:tr w:rsidR="000433B8" w:rsidRPr="00807D55" w:rsidTr="000433B8">
        <w:trPr>
          <w:trHeight w:val="344"/>
        </w:trPr>
        <w:tc>
          <w:tcPr>
            <w:tcW w:w="9741" w:type="dxa"/>
            <w:gridSpan w:val="11"/>
            <w:vAlign w:val="center"/>
          </w:tcPr>
          <w:p w:rsidR="000433B8" w:rsidRPr="00807D55" w:rsidRDefault="000433B8" w:rsidP="000433B8">
            <w:pPr>
              <w:spacing w:before="120" w:after="120"/>
              <w:rPr>
                <w:rFonts w:ascii="Arial" w:hAnsi="Arial" w:cs="Arial"/>
                <w:b/>
                <w:bCs/>
                <w:color w:val="0000FF"/>
              </w:rPr>
            </w:pPr>
            <w:r>
              <w:rPr>
                <w:rFonts w:ascii="Arial" w:hAnsi="Arial" w:cs="Arial"/>
                <w:b/>
                <w:bCs/>
              </w:rPr>
              <w:t xml:space="preserve">4.  </w:t>
            </w:r>
            <w:r w:rsidRPr="00807D55">
              <w:rPr>
                <w:rFonts w:ascii="Arial" w:hAnsi="Arial" w:cs="Arial"/>
                <w:b/>
                <w:bCs/>
              </w:rPr>
              <w:t>Przedmiotowe efekty kształcenia</w:t>
            </w:r>
          </w:p>
        </w:tc>
      </w:tr>
      <w:tr w:rsidR="000433B8" w:rsidRPr="00807D55" w:rsidTr="000433B8">
        <w:trPr>
          <w:trHeight w:val="465"/>
        </w:trPr>
        <w:tc>
          <w:tcPr>
            <w:tcW w:w="9741" w:type="dxa"/>
            <w:gridSpan w:val="11"/>
            <w:vAlign w:val="center"/>
          </w:tcPr>
          <w:p w:rsidR="000433B8" w:rsidRPr="00807D55" w:rsidRDefault="000433B8" w:rsidP="000433B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433B8" w:rsidRPr="00807D55" w:rsidTr="000433B8">
        <w:trPr>
          <w:trHeight w:val="465"/>
        </w:trPr>
        <w:tc>
          <w:tcPr>
            <w:tcW w:w="2448" w:type="dxa"/>
            <w:gridSpan w:val="3"/>
            <w:vAlign w:val="center"/>
          </w:tcPr>
          <w:p w:rsidR="000433B8" w:rsidRPr="00807D55" w:rsidRDefault="000433B8" w:rsidP="000433B8">
            <w:pPr>
              <w:autoSpaceDE w:val="0"/>
              <w:autoSpaceDN w:val="0"/>
              <w:adjustRightInd w:val="0"/>
              <w:jc w:val="center"/>
              <w:rPr>
                <w:rFonts w:ascii="Arial" w:hAnsi="Arial" w:cs="Arial"/>
                <w:bCs/>
                <w:iCs/>
                <w:sz w:val="18"/>
                <w:szCs w:val="20"/>
              </w:rPr>
            </w:pPr>
            <w:r w:rsidRPr="00807D55">
              <w:rPr>
                <w:rFonts w:ascii="Arial" w:hAnsi="Arial" w:cs="Arial"/>
                <w:bCs/>
                <w:iCs/>
                <w:sz w:val="18"/>
                <w:szCs w:val="20"/>
              </w:rPr>
              <w:lastRenderedPageBreak/>
              <w:t>Symbol</w:t>
            </w:r>
            <w:r>
              <w:rPr>
                <w:rFonts w:ascii="Arial" w:hAnsi="Arial" w:cs="Arial"/>
                <w:bCs/>
                <w:iCs/>
                <w:sz w:val="18"/>
                <w:szCs w:val="20"/>
              </w:rPr>
              <w:t xml:space="preserve"> przedmiotowego efektu kształcenia</w:t>
            </w:r>
          </w:p>
        </w:tc>
        <w:tc>
          <w:tcPr>
            <w:tcW w:w="4820" w:type="dxa"/>
            <w:gridSpan w:val="6"/>
            <w:vAlign w:val="center"/>
          </w:tcPr>
          <w:p w:rsidR="000433B8" w:rsidRPr="00807D55" w:rsidRDefault="000433B8" w:rsidP="000433B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0433B8" w:rsidRPr="00807D55" w:rsidRDefault="000433B8" w:rsidP="000433B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1W</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Opisuje procesy biologiczne zachodzące w organizmie człowieka, a także budowę i czynności poszczególnych układów i narządów w zdrowym i chorym organizmie</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P1U_W</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2W</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Posiada ogólną wiedzę etiopatogenezy, diagnostyki i metod leczenia wybranych chorób,  zwłaszcza o znaczeniu społecznym</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P1U_W</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3W</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Definiuje wpływ czynników behawioralnych i środowiskowych na stan zdrowia</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P1U_W</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4U</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 xml:space="preserve">Formułuje własne wnioski w oparciu o wiedzę teoretyczną </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P1U_U</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5U</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Wyraża swoją wiedzę pisemnie i ustnie (np. poprzez przeprowadzenie prezentacji) na poziomie akademickim</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P1U_U</w:t>
            </w:r>
          </w:p>
        </w:tc>
      </w:tr>
      <w:tr w:rsidR="000433B8" w:rsidRPr="00807D55" w:rsidTr="000433B8">
        <w:trPr>
          <w:trHeight w:val="465"/>
        </w:trPr>
        <w:tc>
          <w:tcPr>
            <w:tcW w:w="2448" w:type="dxa"/>
            <w:gridSpan w:val="3"/>
            <w:shd w:val="clear" w:color="auto" w:fill="F2F2F2"/>
            <w:vAlign w:val="center"/>
          </w:tcPr>
          <w:p w:rsidR="000433B8" w:rsidRPr="00B4056C" w:rsidRDefault="000433B8" w:rsidP="000433B8">
            <w:pPr>
              <w:jc w:val="center"/>
              <w:rPr>
                <w:rFonts w:ascii="Arial" w:hAnsi="Arial" w:cs="Arial"/>
                <w:sz w:val="20"/>
                <w:szCs w:val="20"/>
              </w:rPr>
            </w:pPr>
            <w:r w:rsidRPr="00B4056C">
              <w:rPr>
                <w:rFonts w:ascii="Arial" w:hAnsi="Arial" w:cs="Arial"/>
                <w:sz w:val="20"/>
                <w:szCs w:val="20"/>
              </w:rPr>
              <w:t>6K</w:t>
            </w:r>
          </w:p>
        </w:tc>
        <w:tc>
          <w:tcPr>
            <w:tcW w:w="4820" w:type="dxa"/>
            <w:gridSpan w:val="6"/>
            <w:shd w:val="clear" w:color="auto" w:fill="F2F2F2"/>
            <w:vAlign w:val="center"/>
          </w:tcPr>
          <w:p w:rsidR="000433B8" w:rsidRPr="00B4056C" w:rsidRDefault="000433B8" w:rsidP="000433B8">
            <w:pPr>
              <w:rPr>
                <w:rFonts w:ascii="Arial" w:hAnsi="Arial" w:cs="Arial"/>
                <w:sz w:val="20"/>
                <w:szCs w:val="20"/>
              </w:rPr>
            </w:pPr>
            <w:r w:rsidRPr="00B4056C">
              <w:rPr>
                <w:rFonts w:ascii="Arial" w:hAnsi="Arial" w:cs="Arial"/>
                <w:sz w:val="20"/>
                <w:szCs w:val="20"/>
              </w:rPr>
              <w:t>Potrafi samodzielnie i krytycznie uzupełniać wiedzę i umiejętności poszerzone o wymiar interdyscyplinarny</w:t>
            </w:r>
          </w:p>
        </w:tc>
        <w:tc>
          <w:tcPr>
            <w:tcW w:w="2473" w:type="dxa"/>
            <w:gridSpan w:val="2"/>
            <w:shd w:val="clear" w:color="auto" w:fill="F2F2F2"/>
            <w:vAlign w:val="center"/>
          </w:tcPr>
          <w:p w:rsidR="000433B8" w:rsidRPr="00B4056C" w:rsidRDefault="000433B8" w:rsidP="000433B8">
            <w:pPr>
              <w:jc w:val="center"/>
              <w:rPr>
                <w:rFonts w:ascii="Arial" w:hAnsi="Arial" w:cs="Arial"/>
                <w:sz w:val="20"/>
                <w:szCs w:val="20"/>
              </w:rPr>
            </w:pPr>
            <w:r>
              <w:rPr>
                <w:rFonts w:ascii="Arial" w:hAnsi="Arial" w:cs="Arial"/>
                <w:sz w:val="20"/>
                <w:szCs w:val="20"/>
              </w:rPr>
              <w:t>P1U_K</w:t>
            </w:r>
          </w:p>
        </w:tc>
      </w:tr>
      <w:tr w:rsidR="000433B8" w:rsidRPr="00807D55" w:rsidTr="000433B8">
        <w:trPr>
          <w:trHeight w:val="627"/>
        </w:trPr>
        <w:tc>
          <w:tcPr>
            <w:tcW w:w="9741" w:type="dxa"/>
            <w:gridSpan w:val="11"/>
            <w:vAlign w:val="center"/>
          </w:tcPr>
          <w:p w:rsidR="000433B8" w:rsidRPr="00807D55" w:rsidRDefault="000433B8" w:rsidP="000433B8">
            <w:pPr>
              <w:pStyle w:val="Akapitzlist"/>
              <w:spacing w:before="120" w:after="120" w:line="240" w:lineRule="auto"/>
              <w:ind w:left="0"/>
              <w:contextualSpacing w:val="0"/>
              <w:rPr>
                <w:rFonts w:ascii="Arial" w:hAnsi="Arial" w:cs="Arial"/>
                <w:b/>
                <w:bCs/>
                <w:iCs/>
                <w:color w:val="0000FF"/>
              </w:rPr>
            </w:pPr>
            <w:r>
              <w:rPr>
                <w:rFonts w:ascii="Arial" w:hAnsi="Arial" w:cs="Arial"/>
                <w:b/>
                <w:bCs/>
                <w:sz w:val="24"/>
              </w:rPr>
              <w:t xml:space="preserve">5.  </w:t>
            </w:r>
            <w:r w:rsidRPr="00807D55">
              <w:rPr>
                <w:rFonts w:ascii="Arial" w:hAnsi="Arial" w:cs="Arial"/>
                <w:b/>
                <w:bCs/>
                <w:sz w:val="24"/>
              </w:rPr>
              <w:t>Formy prowadzonych zajęć</w:t>
            </w:r>
          </w:p>
        </w:tc>
      </w:tr>
      <w:tr w:rsidR="000433B8" w:rsidRPr="00807D55" w:rsidTr="000433B8">
        <w:trPr>
          <w:trHeight w:val="536"/>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0433B8" w:rsidRPr="00807D55" w:rsidRDefault="000433B8" w:rsidP="000433B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vAlign w:val="center"/>
          </w:tcPr>
          <w:p w:rsidR="000433B8" w:rsidRPr="001A1C6B" w:rsidRDefault="000433B8" w:rsidP="000433B8">
            <w:pPr>
              <w:spacing w:before="120" w:after="120"/>
              <w:jc w:val="center"/>
              <w:rPr>
                <w:rFonts w:ascii="Arial" w:hAnsi="Arial" w:cs="Arial"/>
                <w:bCs/>
                <w:iCs/>
                <w:sz w:val="18"/>
                <w:szCs w:val="20"/>
              </w:rPr>
            </w:pPr>
            <w:r>
              <w:rPr>
                <w:rFonts w:ascii="Arial" w:hAnsi="Arial" w:cs="Arial"/>
                <w:bCs/>
                <w:iCs/>
                <w:sz w:val="18"/>
                <w:szCs w:val="20"/>
              </w:rPr>
              <w:t>150</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20</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3"/>
            <w:vAlign w:val="center"/>
          </w:tcPr>
          <w:p w:rsidR="000433B8" w:rsidRPr="001A1C6B" w:rsidRDefault="000433B8" w:rsidP="000433B8">
            <w:pPr>
              <w:spacing w:before="120" w:after="120"/>
              <w:jc w:val="center"/>
              <w:rPr>
                <w:rFonts w:ascii="Arial" w:hAnsi="Arial" w:cs="Arial"/>
                <w:bCs/>
                <w:iCs/>
                <w:sz w:val="18"/>
                <w:szCs w:val="20"/>
              </w:rPr>
            </w:pPr>
            <w:r>
              <w:rPr>
                <w:rFonts w:ascii="Arial" w:hAnsi="Arial" w:cs="Arial"/>
                <w:bCs/>
                <w:iCs/>
                <w:sz w:val="18"/>
                <w:szCs w:val="20"/>
              </w:rPr>
              <w:t>20</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16</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3"/>
            <w:vAlign w:val="center"/>
          </w:tcPr>
          <w:p w:rsidR="000433B8" w:rsidRPr="00813D24" w:rsidRDefault="000433B8" w:rsidP="000433B8">
            <w:pPr>
              <w:spacing w:before="120" w:after="120"/>
              <w:ind w:left="55"/>
              <w:jc w:val="center"/>
              <w:rPr>
                <w:rFonts w:ascii="Arial" w:hAnsi="Arial" w:cs="Arial"/>
                <w:bCs/>
                <w:iCs/>
                <w:sz w:val="18"/>
                <w:szCs w:val="20"/>
              </w:rPr>
            </w:pPr>
            <w:r>
              <w:rPr>
                <w:rFonts w:ascii="Arial" w:hAnsi="Arial" w:cs="Arial"/>
                <w:bCs/>
                <w:iCs/>
                <w:sz w:val="18"/>
                <w:szCs w:val="20"/>
              </w:rPr>
              <w:t>1</w:t>
            </w:r>
            <w:r w:rsidRPr="00813D24">
              <w:rPr>
                <w:rFonts w:ascii="Arial" w:hAnsi="Arial" w:cs="Arial"/>
                <w:bCs/>
                <w:iCs/>
                <w:sz w:val="18"/>
                <w:szCs w:val="20"/>
              </w:rPr>
              <w:t>0</w:t>
            </w:r>
          </w:p>
        </w:tc>
      </w:tr>
      <w:tr w:rsidR="000433B8" w:rsidRPr="00807D55" w:rsidTr="000433B8">
        <w:trPr>
          <w:trHeight w:val="465"/>
        </w:trPr>
        <w:tc>
          <w:tcPr>
            <w:tcW w:w="9741" w:type="dxa"/>
            <w:gridSpan w:val="11"/>
            <w:vAlign w:val="center"/>
          </w:tcPr>
          <w:p w:rsidR="000433B8" w:rsidRPr="00807D55" w:rsidRDefault="000433B8" w:rsidP="000433B8">
            <w:pPr>
              <w:pStyle w:val="Akapitzlist"/>
              <w:spacing w:before="120" w:after="120" w:line="240" w:lineRule="auto"/>
              <w:ind w:left="0"/>
              <w:contextualSpacing w:val="0"/>
              <w:rPr>
                <w:rFonts w:ascii="Arial" w:hAnsi="Arial" w:cs="Arial"/>
                <w:b/>
                <w:bCs/>
                <w:iCs/>
                <w:color w:val="0000FF"/>
              </w:rPr>
            </w:pPr>
            <w:r>
              <w:rPr>
                <w:rFonts w:ascii="Arial" w:hAnsi="Arial" w:cs="Arial"/>
                <w:b/>
                <w:bCs/>
                <w:sz w:val="24"/>
              </w:rPr>
              <w:t xml:space="preserve">6.  </w:t>
            </w:r>
            <w:r w:rsidRPr="00807D55">
              <w:rPr>
                <w:rFonts w:ascii="Arial" w:hAnsi="Arial" w:cs="Arial"/>
                <w:b/>
                <w:bCs/>
                <w:sz w:val="24"/>
              </w:rPr>
              <w:t>Tematy zajęć i treści kształcenia</w:t>
            </w:r>
          </w:p>
        </w:tc>
      </w:tr>
      <w:tr w:rsidR="000433B8" w:rsidRPr="00807D55" w:rsidTr="000433B8">
        <w:trPr>
          <w:trHeight w:val="465"/>
        </w:trPr>
        <w:tc>
          <w:tcPr>
            <w:tcW w:w="9741" w:type="dxa"/>
            <w:gridSpan w:val="11"/>
            <w:shd w:val="clear" w:color="auto" w:fill="F2F2F2"/>
            <w:vAlign w:val="center"/>
          </w:tcPr>
          <w:p w:rsidR="000433B8" w:rsidRPr="008631F5" w:rsidRDefault="000433B8" w:rsidP="000433B8">
            <w:pPr>
              <w:jc w:val="both"/>
              <w:rPr>
                <w:rFonts w:ascii="Arial" w:hAnsi="Arial" w:cs="Arial"/>
                <w:b/>
                <w:bCs/>
                <w:sz w:val="20"/>
                <w:szCs w:val="20"/>
              </w:rPr>
            </w:pPr>
            <w:r w:rsidRPr="008631F5">
              <w:rPr>
                <w:rFonts w:ascii="Arial" w:hAnsi="Arial" w:cs="Arial"/>
                <w:b/>
                <w:bCs/>
                <w:sz w:val="20"/>
                <w:szCs w:val="20"/>
              </w:rPr>
              <w:t>Wykłady:</w:t>
            </w:r>
          </w:p>
          <w:p w:rsidR="000433B8" w:rsidRDefault="000433B8" w:rsidP="000433B8">
            <w:pPr>
              <w:jc w:val="both"/>
              <w:rPr>
                <w:rFonts w:ascii="Arial" w:hAnsi="Arial" w:cs="Arial"/>
                <w:bCs/>
                <w:sz w:val="20"/>
                <w:szCs w:val="20"/>
              </w:rPr>
            </w:pPr>
            <w:r>
              <w:rPr>
                <w:rFonts w:ascii="Arial" w:hAnsi="Arial" w:cs="Arial"/>
                <w:bCs/>
                <w:sz w:val="20"/>
                <w:szCs w:val="20"/>
              </w:rPr>
              <w:t>W</w:t>
            </w:r>
            <w:r w:rsidRPr="008631F5">
              <w:rPr>
                <w:rFonts w:ascii="Arial" w:hAnsi="Arial" w:cs="Arial"/>
                <w:bCs/>
                <w:sz w:val="20"/>
                <w:szCs w:val="20"/>
              </w:rPr>
              <w:t xml:space="preserve">1 </w:t>
            </w:r>
            <w:r>
              <w:rPr>
                <w:rFonts w:ascii="Arial" w:hAnsi="Arial" w:cs="Arial"/>
                <w:bCs/>
                <w:sz w:val="20"/>
                <w:szCs w:val="20"/>
              </w:rPr>
              <w:t>– Elektrofizjologia komórkowa, potencjał błonowy czynnościowy, układy pobudliwe.</w:t>
            </w:r>
          </w:p>
          <w:p w:rsidR="000433B8" w:rsidRPr="008631F5" w:rsidRDefault="000433B8" w:rsidP="000433B8">
            <w:pPr>
              <w:jc w:val="both"/>
              <w:rPr>
                <w:rFonts w:ascii="Arial" w:hAnsi="Arial" w:cs="Arial"/>
                <w:bCs/>
                <w:sz w:val="20"/>
                <w:szCs w:val="20"/>
              </w:rPr>
            </w:pPr>
          </w:p>
          <w:p w:rsidR="000433B8" w:rsidRDefault="000433B8" w:rsidP="000433B8">
            <w:pPr>
              <w:pStyle w:val="Tekstpodstawowy"/>
              <w:spacing w:after="0"/>
              <w:jc w:val="both"/>
              <w:rPr>
                <w:rFonts w:ascii="Arial" w:hAnsi="Arial" w:cs="Arial"/>
                <w:bCs/>
                <w:sz w:val="20"/>
                <w:szCs w:val="20"/>
              </w:rPr>
            </w:pPr>
            <w:r>
              <w:rPr>
                <w:rFonts w:ascii="Arial" w:hAnsi="Arial" w:cs="Arial"/>
                <w:bCs/>
                <w:sz w:val="20"/>
                <w:szCs w:val="20"/>
              </w:rPr>
              <w:t>W</w:t>
            </w:r>
            <w:r w:rsidRPr="008631F5">
              <w:rPr>
                <w:rFonts w:ascii="Arial" w:hAnsi="Arial" w:cs="Arial"/>
                <w:bCs/>
                <w:sz w:val="20"/>
                <w:szCs w:val="20"/>
              </w:rPr>
              <w:t xml:space="preserve">2 </w:t>
            </w:r>
            <w:r>
              <w:rPr>
                <w:rFonts w:ascii="Arial" w:hAnsi="Arial" w:cs="Arial"/>
                <w:bCs/>
                <w:sz w:val="20"/>
                <w:szCs w:val="20"/>
              </w:rPr>
              <w:t>–</w:t>
            </w:r>
            <w:r w:rsidRPr="008631F5">
              <w:rPr>
                <w:rFonts w:ascii="Arial" w:hAnsi="Arial" w:cs="Arial"/>
                <w:bCs/>
                <w:sz w:val="20"/>
                <w:szCs w:val="20"/>
              </w:rPr>
              <w:t xml:space="preserve"> </w:t>
            </w:r>
            <w:r>
              <w:rPr>
                <w:rFonts w:ascii="Arial" w:hAnsi="Arial" w:cs="Arial"/>
                <w:bCs/>
                <w:sz w:val="20"/>
                <w:szCs w:val="20"/>
              </w:rPr>
              <w:t>Organizacja ośrodkowego układu nerwowego, układ autonomiczny. Układy czuciowe i ruchowe.</w:t>
            </w:r>
          </w:p>
          <w:p w:rsidR="000433B8" w:rsidRPr="008631F5" w:rsidRDefault="000433B8" w:rsidP="000433B8">
            <w:pPr>
              <w:pStyle w:val="Tekstpodstawowy"/>
              <w:spacing w:after="0"/>
              <w:jc w:val="both"/>
              <w:rPr>
                <w:rFonts w:ascii="Arial" w:hAnsi="Arial" w:cs="Arial"/>
                <w:bCs/>
                <w:sz w:val="20"/>
                <w:szCs w:val="20"/>
              </w:rPr>
            </w:pPr>
          </w:p>
          <w:p w:rsidR="000433B8" w:rsidRPr="008631F5" w:rsidRDefault="000433B8" w:rsidP="000433B8">
            <w:pPr>
              <w:tabs>
                <w:tab w:val="left" w:pos="743"/>
              </w:tabs>
              <w:jc w:val="both"/>
              <w:rPr>
                <w:rFonts w:ascii="Arial" w:hAnsi="Arial" w:cs="Arial"/>
                <w:bCs/>
                <w:sz w:val="20"/>
                <w:szCs w:val="20"/>
              </w:rPr>
            </w:pPr>
            <w:r>
              <w:rPr>
                <w:rFonts w:ascii="Arial" w:hAnsi="Arial" w:cs="Arial"/>
                <w:bCs/>
                <w:sz w:val="20"/>
                <w:szCs w:val="20"/>
              </w:rPr>
              <w:t>W3</w:t>
            </w:r>
            <w:r w:rsidRPr="008631F5">
              <w:rPr>
                <w:rFonts w:ascii="Arial" w:hAnsi="Arial" w:cs="Arial"/>
                <w:bCs/>
                <w:sz w:val="20"/>
                <w:szCs w:val="20"/>
              </w:rPr>
              <w:t xml:space="preserve"> </w:t>
            </w:r>
            <w:r>
              <w:rPr>
                <w:rFonts w:ascii="Arial" w:hAnsi="Arial" w:cs="Arial"/>
                <w:bCs/>
                <w:sz w:val="20"/>
                <w:szCs w:val="20"/>
              </w:rPr>
              <w:t>–</w:t>
            </w:r>
            <w:r w:rsidRPr="008631F5">
              <w:rPr>
                <w:rFonts w:ascii="Arial" w:hAnsi="Arial" w:cs="Arial"/>
                <w:bCs/>
                <w:sz w:val="20"/>
                <w:szCs w:val="20"/>
              </w:rPr>
              <w:t xml:space="preserve"> </w:t>
            </w:r>
            <w:r>
              <w:rPr>
                <w:rFonts w:ascii="Arial" w:hAnsi="Arial" w:cs="Arial"/>
                <w:bCs/>
                <w:sz w:val="20"/>
                <w:szCs w:val="20"/>
              </w:rPr>
              <w:t xml:space="preserve">Biologia komórki nowotworowej. </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t>W4</w:t>
            </w:r>
            <w:r w:rsidRPr="008631F5">
              <w:rPr>
                <w:rFonts w:ascii="Arial" w:hAnsi="Arial" w:cs="Arial"/>
                <w:bCs/>
                <w:sz w:val="20"/>
                <w:szCs w:val="20"/>
              </w:rPr>
              <w:t xml:space="preserve"> </w:t>
            </w:r>
            <w:r>
              <w:rPr>
                <w:rFonts w:ascii="Arial" w:hAnsi="Arial" w:cs="Arial"/>
                <w:bCs/>
                <w:sz w:val="20"/>
                <w:szCs w:val="20"/>
              </w:rPr>
              <w:t>– Odruchowa i humoralna regulacja układu krążenia.</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t>W5</w:t>
            </w:r>
            <w:r w:rsidRPr="008631F5">
              <w:rPr>
                <w:rFonts w:ascii="Arial" w:hAnsi="Arial" w:cs="Arial"/>
                <w:bCs/>
                <w:sz w:val="20"/>
                <w:szCs w:val="20"/>
              </w:rPr>
              <w:t xml:space="preserve"> </w:t>
            </w:r>
            <w:r>
              <w:rPr>
                <w:rFonts w:ascii="Arial" w:hAnsi="Arial" w:cs="Arial"/>
                <w:bCs/>
                <w:sz w:val="20"/>
                <w:szCs w:val="20"/>
              </w:rPr>
              <w:t>–</w:t>
            </w:r>
            <w:r w:rsidRPr="008631F5">
              <w:rPr>
                <w:rFonts w:ascii="Arial" w:hAnsi="Arial" w:cs="Arial"/>
                <w:bCs/>
                <w:sz w:val="20"/>
                <w:szCs w:val="20"/>
              </w:rPr>
              <w:t xml:space="preserve"> </w:t>
            </w:r>
            <w:r>
              <w:rPr>
                <w:rFonts w:ascii="Arial" w:hAnsi="Arial" w:cs="Arial"/>
                <w:bCs/>
                <w:sz w:val="20"/>
                <w:szCs w:val="20"/>
              </w:rPr>
              <w:t xml:space="preserve">Chronobiologia fazy snu. Mechanizmy pamięci. </w:t>
            </w:r>
          </w:p>
          <w:p w:rsidR="000433B8" w:rsidRPr="008631F5" w:rsidRDefault="000433B8" w:rsidP="000433B8">
            <w:pPr>
              <w:jc w:val="both"/>
              <w:rPr>
                <w:rFonts w:ascii="Arial" w:hAnsi="Arial" w:cs="Arial"/>
                <w:b/>
                <w:bCs/>
                <w:sz w:val="20"/>
                <w:szCs w:val="20"/>
              </w:rPr>
            </w:pPr>
            <w:r>
              <w:rPr>
                <w:rFonts w:ascii="Arial" w:hAnsi="Arial" w:cs="Arial"/>
                <w:b/>
                <w:bCs/>
                <w:sz w:val="20"/>
                <w:szCs w:val="20"/>
              </w:rPr>
              <w:t>Seminaria:</w:t>
            </w:r>
          </w:p>
          <w:p w:rsidR="000433B8" w:rsidRPr="008631F5" w:rsidRDefault="000433B8" w:rsidP="000433B8">
            <w:pPr>
              <w:jc w:val="both"/>
              <w:rPr>
                <w:rFonts w:ascii="Arial" w:hAnsi="Arial" w:cs="Arial"/>
                <w:bCs/>
                <w:sz w:val="20"/>
                <w:szCs w:val="20"/>
              </w:rPr>
            </w:pPr>
            <w:r>
              <w:rPr>
                <w:rFonts w:ascii="Arial" w:hAnsi="Arial" w:cs="Arial"/>
                <w:bCs/>
                <w:sz w:val="20"/>
                <w:szCs w:val="20"/>
              </w:rPr>
              <w:t xml:space="preserve">S1 –  Wstęp do fizjologii i patofizjologii </w:t>
            </w:r>
            <w:r w:rsidRPr="008631F5">
              <w:rPr>
                <w:rFonts w:ascii="Arial" w:hAnsi="Arial" w:cs="Arial"/>
                <w:bCs/>
                <w:sz w:val="20"/>
                <w:szCs w:val="20"/>
              </w:rPr>
              <w:t>człowieka.</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lastRenderedPageBreak/>
              <w:t>S2 – Sprzężenie zwrotne (dodatnie i ujemne). Współczynnik wzmocnienia pętli odruchowej. Poziom nastawczy (set point). Sygnały błędu na wybranych przykładach.</w:t>
            </w:r>
          </w:p>
          <w:p w:rsidR="000433B8" w:rsidRPr="008631F5" w:rsidRDefault="000433B8" w:rsidP="000433B8">
            <w:pPr>
              <w:jc w:val="both"/>
              <w:rPr>
                <w:rFonts w:ascii="Arial" w:hAnsi="Arial" w:cs="Arial"/>
                <w:bCs/>
                <w:sz w:val="20"/>
                <w:szCs w:val="20"/>
              </w:rPr>
            </w:pPr>
          </w:p>
          <w:p w:rsidR="000433B8" w:rsidRPr="008631F5" w:rsidRDefault="000433B8" w:rsidP="000433B8">
            <w:pPr>
              <w:tabs>
                <w:tab w:val="left" w:pos="743"/>
              </w:tabs>
              <w:jc w:val="both"/>
              <w:rPr>
                <w:rFonts w:ascii="Arial" w:hAnsi="Arial" w:cs="Arial"/>
                <w:bCs/>
                <w:sz w:val="20"/>
                <w:szCs w:val="20"/>
              </w:rPr>
            </w:pPr>
            <w:r>
              <w:rPr>
                <w:rFonts w:ascii="Arial" w:hAnsi="Arial" w:cs="Arial"/>
                <w:bCs/>
                <w:sz w:val="20"/>
                <w:szCs w:val="20"/>
              </w:rPr>
              <w:t xml:space="preserve">S3 – </w:t>
            </w:r>
            <w:r w:rsidRPr="008631F5">
              <w:rPr>
                <w:rFonts w:ascii="Arial" w:hAnsi="Arial" w:cs="Arial"/>
                <w:bCs/>
                <w:sz w:val="20"/>
                <w:szCs w:val="20"/>
              </w:rPr>
              <w:t xml:space="preserve"> </w:t>
            </w:r>
            <w:r>
              <w:rPr>
                <w:rFonts w:ascii="Arial" w:hAnsi="Arial" w:cs="Arial"/>
                <w:bCs/>
                <w:sz w:val="20"/>
                <w:szCs w:val="20"/>
              </w:rPr>
              <w:t>Biologiczne podstawy transplantologii. Odpowiedź komórkowa i humoralna.</w:t>
            </w:r>
          </w:p>
          <w:p w:rsidR="000433B8" w:rsidRPr="008631F5" w:rsidRDefault="000433B8" w:rsidP="000433B8">
            <w:pPr>
              <w:jc w:val="both"/>
              <w:rPr>
                <w:rFonts w:ascii="Arial" w:hAnsi="Arial" w:cs="Arial"/>
                <w:bCs/>
                <w:sz w:val="20"/>
                <w:szCs w:val="20"/>
              </w:rPr>
            </w:pPr>
          </w:p>
          <w:p w:rsidR="000433B8" w:rsidRDefault="000433B8" w:rsidP="000433B8">
            <w:pPr>
              <w:jc w:val="both"/>
              <w:rPr>
                <w:rFonts w:ascii="Arial" w:hAnsi="Arial" w:cs="Arial"/>
                <w:bCs/>
                <w:sz w:val="20"/>
                <w:szCs w:val="20"/>
              </w:rPr>
            </w:pPr>
            <w:r>
              <w:rPr>
                <w:rFonts w:ascii="Arial" w:hAnsi="Arial" w:cs="Arial"/>
                <w:bCs/>
                <w:sz w:val="20"/>
                <w:szCs w:val="20"/>
              </w:rPr>
              <w:t>S4 – Inwazyjne i nieinwazyjne badania układu krążenia.</w:t>
            </w:r>
            <w:r w:rsidRPr="008631F5">
              <w:rPr>
                <w:rFonts w:ascii="Arial" w:hAnsi="Arial" w:cs="Arial"/>
                <w:bCs/>
                <w:sz w:val="20"/>
                <w:szCs w:val="20"/>
              </w:rPr>
              <w:t xml:space="preserve"> </w:t>
            </w:r>
            <w:r>
              <w:rPr>
                <w:rFonts w:ascii="Arial" w:hAnsi="Arial" w:cs="Arial"/>
                <w:bCs/>
                <w:sz w:val="20"/>
                <w:szCs w:val="20"/>
              </w:rPr>
              <w:t>Biologia molekularna jako narzędzie diagnostyczne.</w:t>
            </w:r>
          </w:p>
          <w:p w:rsidR="000433B8" w:rsidRPr="008631F5" w:rsidRDefault="000433B8" w:rsidP="000433B8">
            <w:pPr>
              <w:jc w:val="both"/>
              <w:rPr>
                <w:rFonts w:ascii="Arial" w:hAnsi="Arial" w:cs="Arial"/>
                <w:bCs/>
                <w:sz w:val="20"/>
                <w:szCs w:val="20"/>
              </w:rPr>
            </w:pPr>
          </w:p>
          <w:p w:rsidR="000433B8" w:rsidRDefault="000433B8" w:rsidP="000433B8">
            <w:pPr>
              <w:jc w:val="both"/>
              <w:rPr>
                <w:rFonts w:ascii="Arial" w:hAnsi="Arial" w:cs="Arial"/>
                <w:bCs/>
                <w:sz w:val="20"/>
                <w:szCs w:val="20"/>
              </w:rPr>
            </w:pPr>
            <w:r>
              <w:rPr>
                <w:rFonts w:ascii="Arial" w:hAnsi="Arial" w:cs="Arial"/>
                <w:bCs/>
                <w:sz w:val="20"/>
                <w:szCs w:val="20"/>
              </w:rPr>
              <w:t xml:space="preserve">S5 – </w:t>
            </w:r>
            <w:r w:rsidRPr="008631F5">
              <w:rPr>
                <w:rFonts w:ascii="Arial" w:hAnsi="Arial" w:cs="Arial"/>
                <w:bCs/>
                <w:sz w:val="20"/>
                <w:szCs w:val="20"/>
              </w:rPr>
              <w:t xml:space="preserve"> </w:t>
            </w:r>
            <w:r>
              <w:rPr>
                <w:rFonts w:ascii="Arial" w:hAnsi="Arial" w:cs="Arial"/>
                <w:bCs/>
                <w:sz w:val="20"/>
                <w:szCs w:val="20"/>
              </w:rPr>
              <w:t>Fizjologia krwi. Transport gazów, wewnątrz i zewnątrz pochodny układ krzepnięcia.</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t>S6 – Regulacja glikemii. Hormonalna funkcja trzustki i nadnerczy. Cukrzyca typ I i II.</w:t>
            </w:r>
          </w:p>
          <w:p w:rsidR="000433B8" w:rsidRPr="008631F5" w:rsidRDefault="000433B8" w:rsidP="000433B8">
            <w:pPr>
              <w:jc w:val="both"/>
              <w:rPr>
                <w:rFonts w:ascii="Arial" w:hAnsi="Arial" w:cs="Arial"/>
                <w:bCs/>
                <w:sz w:val="20"/>
                <w:szCs w:val="20"/>
              </w:rPr>
            </w:pPr>
            <w:r>
              <w:rPr>
                <w:rFonts w:ascii="Arial" w:hAnsi="Arial" w:cs="Arial"/>
                <w:bCs/>
                <w:sz w:val="20"/>
                <w:szCs w:val="20"/>
              </w:rPr>
              <w:t xml:space="preserve"> </w:t>
            </w:r>
          </w:p>
          <w:p w:rsidR="000433B8" w:rsidRDefault="000433B8" w:rsidP="000433B8">
            <w:pPr>
              <w:jc w:val="both"/>
              <w:rPr>
                <w:rFonts w:ascii="Arial" w:hAnsi="Arial" w:cs="Arial"/>
                <w:bCs/>
                <w:sz w:val="20"/>
                <w:szCs w:val="20"/>
              </w:rPr>
            </w:pPr>
            <w:r>
              <w:rPr>
                <w:rFonts w:ascii="Arial" w:hAnsi="Arial" w:cs="Arial"/>
                <w:bCs/>
                <w:sz w:val="20"/>
                <w:szCs w:val="20"/>
              </w:rPr>
              <w:t>S7</w:t>
            </w:r>
            <w:r w:rsidRPr="008631F5">
              <w:rPr>
                <w:rFonts w:ascii="Arial" w:hAnsi="Arial" w:cs="Arial"/>
                <w:bCs/>
                <w:sz w:val="20"/>
                <w:szCs w:val="20"/>
              </w:rPr>
              <w:t xml:space="preserve"> </w:t>
            </w:r>
            <w:r>
              <w:rPr>
                <w:rFonts w:ascii="Arial" w:hAnsi="Arial" w:cs="Arial"/>
                <w:bCs/>
                <w:sz w:val="20"/>
                <w:szCs w:val="20"/>
              </w:rPr>
              <w:t>–</w:t>
            </w:r>
            <w:r w:rsidRPr="008631F5">
              <w:rPr>
                <w:rFonts w:ascii="Arial" w:hAnsi="Arial" w:cs="Arial"/>
                <w:bCs/>
                <w:sz w:val="20"/>
                <w:szCs w:val="20"/>
              </w:rPr>
              <w:t xml:space="preserve"> Mechanizmy odruchowej regulacji układu krążenia</w:t>
            </w:r>
            <w:r>
              <w:rPr>
                <w:rFonts w:ascii="Arial" w:hAnsi="Arial" w:cs="Arial"/>
                <w:bCs/>
                <w:sz w:val="20"/>
                <w:szCs w:val="20"/>
              </w:rPr>
              <w:t xml:space="preserve"> i oddychania. </w:t>
            </w:r>
          </w:p>
          <w:p w:rsidR="000433B8" w:rsidRPr="008631F5" w:rsidRDefault="000433B8" w:rsidP="000433B8">
            <w:pPr>
              <w:jc w:val="both"/>
              <w:rPr>
                <w:rFonts w:ascii="Arial" w:hAnsi="Arial" w:cs="Arial"/>
                <w:bCs/>
                <w:sz w:val="20"/>
                <w:szCs w:val="20"/>
              </w:rPr>
            </w:pPr>
          </w:p>
          <w:p w:rsidR="000433B8" w:rsidRDefault="000433B8" w:rsidP="000433B8">
            <w:pPr>
              <w:pStyle w:val="Tekstpodstawowywcity"/>
              <w:spacing w:after="0"/>
              <w:ind w:left="0"/>
              <w:jc w:val="both"/>
              <w:rPr>
                <w:rFonts w:ascii="Arial" w:hAnsi="Arial" w:cs="Arial"/>
                <w:bCs/>
                <w:sz w:val="20"/>
                <w:szCs w:val="20"/>
              </w:rPr>
            </w:pPr>
            <w:r>
              <w:rPr>
                <w:rFonts w:ascii="Arial" w:hAnsi="Arial" w:cs="Arial"/>
                <w:bCs/>
                <w:sz w:val="20"/>
                <w:szCs w:val="20"/>
              </w:rPr>
              <w:t>S8 –</w:t>
            </w:r>
            <w:r w:rsidRPr="008631F5">
              <w:rPr>
                <w:rFonts w:ascii="Arial" w:hAnsi="Arial" w:cs="Arial"/>
                <w:bCs/>
                <w:sz w:val="20"/>
                <w:szCs w:val="20"/>
              </w:rPr>
              <w:t xml:space="preserve"> </w:t>
            </w:r>
            <w:r>
              <w:rPr>
                <w:rFonts w:ascii="Arial" w:hAnsi="Arial" w:cs="Arial"/>
                <w:bCs/>
                <w:sz w:val="20"/>
                <w:szCs w:val="20"/>
              </w:rPr>
              <w:t>Krążenie wieńce, choroba niedokrwienna serca, zawał. Miażdżyca.</w:t>
            </w:r>
          </w:p>
          <w:p w:rsidR="000433B8" w:rsidRDefault="000433B8" w:rsidP="000433B8">
            <w:pPr>
              <w:pStyle w:val="Tekstpodstawowywcity"/>
              <w:spacing w:after="0"/>
              <w:ind w:left="0"/>
              <w:jc w:val="both"/>
              <w:rPr>
                <w:rFonts w:ascii="Arial" w:hAnsi="Arial" w:cs="Arial"/>
                <w:bCs/>
                <w:sz w:val="20"/>
                <w:szCs w:val="20"/>
              </w:rPr>
            </w:pPr>
          </w:p>
          <w:p w:rsidR="000433B8" w:rsidRDefault="000433B8" w:rsidP="000433B8">
            <w:pPr>
              <w:pStyle w:val="Tekstpodstawowywcity"/>
              <w:spacing w:after="0"/>
              <w:ind w:left="0"/>
              <w:jc w:val="both"/>
              <w:rPr>
                <w:rFonts w:ascii="Arial" w:hAnsi="Arial" w:cs="Arial"/>
                <w:bCs/>
                <w:sz w:val="20"/>
                <w:szCs w:val="20"/>
              </w:rPr>
            </w:pPr>
            <w:r>
              <w:rPr>
                <w:rFonts w:ascii="Arial" w:hAnsi="Arial" w:cs="Arial"/>
                <w:bCs/>
                <w:sz w:val="20"/>
                <w:szCs w:val="20"/>
              </w:rPr>
              <w:t>S9 – Ośrodkowy układ nerwowy, organizacja ruchów dowolnych, móżdżek, jądra postawy mózgu.</w:t>
            </w:r>
          </w:p>
          <w:p w:rsidR="000433B8" w:rsidRDefault="000433B8" w:rsidP="000433B8">
            <w:pPr>
              <w:pStyle w:val="Tekstpodstawowywcity"/>
              <w:spacing w:after="0"/>
              <w:ind w:left="0"/>
              <w:jc w:val="both"/>
              <w:rPr>
                <w:rFonts w:ascii="Arial" w:hAnsi="Arial" w:cs="Arial"/>
                <w:bCs/>
                <w:sz w:val="20"/>
                <w:szCs w:val="20"/>
              </w:rPr>
            </w:pPr>
          </w:p>
          <w:p w:rsidR="000433B8" w:rsidRDefault="000433B8" w:rsidP="000433B8">
            <w:pPr>
              <w:pStyle w:val="Tekstpodstawowywcity"/>
              <w:spacing w:after="0"/>
              <w:ind w:left="0"/>
              <w:jc w:val="both"/>
              <w:rPr>
                <w:rFonts w:ascii="Arial" w:hAnsi="Arial" w:cs="Arial"/>
                <w:bCs/>
                <w:sz w:val="20"/>
                <w:szCs w:val="20"/>
              </w:rPr>
            </w:pPr>
            <w:r>
              <w:rPr>
                <w:rFonts w:ascii="Arial" w:hAnsi="Arial" w:cs="Arial"/>
                <w:bCs/>
                <w:sz w:val="20"/>
                <w:szCs w:val="20"/>
              </w:rPr>
              <w:t xml:space="preserve">S10 – Pojęcia związane z zjawiskiem nocycepcji, patofizjologia bólu. </w:t>
            </w:r>
          </w:p>
          <w:p w:rsidR="000433B8" w:rsidRDefault="000433B8" w:rsidP="000433B8">
            <w:pPr>
              <w:pStyle w:val="Tekstpodstawowywcity"/>
              <w:spacing w:after="0"/>
              <w:ind w:left="0"/>
              <w:jc w:val="both"/>
              <w:rPr>
                <w:rFonts w:ascii="Arial" w:hAnsi="Arial" w:cs="Arial"/>
                <w:bCs/>
                <w:sz w:val="20"/>
                <w:szCs w:val="20"/>
              </w:rPr>
            </w:pPr>
          </w:p>
          <w:p w:rsidR="000433B8" w:rsidRPr="008631F5" w:rsidRDefault="000433B8" w:rsidP="000433B8">
            <w:pPr>
              <w:pStyle w:val="Tekstpodstawowywcity"/>
              <w:spacing w:after="0"/>
              <w:ind w:left="0"/>
              <w:jc w:val="both"/>
              <w:rPr>
                <w:rFonts w:ascii="Arial" w:hAnsi="Arial" w:cs="Arial"/>
                <w:bCs/>
                <w:sz w:val="20"/>
                <w:szCs w:val="20"/>
              </w:rPr>
            </w:pPr>
          </w:p>
          <w:p w:rsidR="000433B8" w:rsidRPr="008631F5" w:rsidRDefault="000433B8" w:rsidP="000433B8">
            <w:pPr>
              <w:pStyle w:val="Tekstpodstawowywcity"/>
              <w:spacing w:after="0"/>
              <w:ind w:left="0"/>
              <w:jc w:val="both"/>
              <w:rPr>
                <w:rFonts w:ascii="Arial" w:hAnsi="Arial" w:cs="Arial"/>
                <w:b/>
                <w:bCs/>
                <w:sz w:val="20"/>
                <w:szCs w:val="20"/>
              </w:rPr>
            </w:pPr>
            <w:r w:rsidRPr="008631F5">
              <w:rPr>
                <w:rFonts w:ascii="Arial" w:hAnsi="Arial" w:cs="Arial"/>
                <w:b/>
                <w:bCs/>
                <w:sz w:val="20"/>
                <w:szCs w:val="20"/>
              </w:rPr>
              <w:t>Ćwiczenia</w:t>
            </w:r>
            <w:r>
              <w:rPr>
                <w:rFonts w:ascii="Arial" w:hAnsi="Arial" w:cs="Arial"/>
                <w:b/>
                <w:bCs/>
                <w:sz w:val="20"/>
                <w:szCs w:val="20"/>
              </w:rPr>
              <w:t>:</w:t>
            </w:r>
          </w:p>
          <w:p w:rsidR="000433B8" w:rsidRPr="008631F5" w:rsidRDefault="000433B8" w:rsidP="000433B8">
            <w:pPr>
              <w:jc w:val="both"/>
              <w:rPr>
                <w:rFonts w:ascii="Arial" w:hAnsi="Arial" w:cs="Arial"/>
                <w:bCs/>
                <w:sz w:val="20"/>
                <w:szCs w:val="20"/>
              </w:rPr>
            </w:pPr>
            <w:r>
              <w:rPr>
                <w:rFonts w:ascii="Arial" w:hAnsi="Arial" w:cs="Arial"/>
                <w:bCs/>
                <w:sz w:val="20"/>
                <w:szCs w:val="20"/>
              </w:rPr>
              <w:t>C1 –</w:t>
            </w:r>
            <w:r w:rsidRPr="008631F5">
              <w:rPr>
                <w:rFonts w:ascii="Arial" w:hAnsi="Arial" w:cs="Arial"/>
                <w:bCs/>
                <w:sz w:val="20"/>
                <w:szCs w:val="20"/>
              </w:rPr>
              <w:t xml:space="preserve"> Badanie aktywności</w:t>
            </w:r>
            <w:r>
              <w:rPr>
                <w:rFonts w:ascii="Arial" w:hAnsi="Arial" w:cs="Arial"/>
                <w:bCs/>
                <w:sz w:val="20"/>
                <w:szCs w:val="20"/>
              </w:rPr>
              <w:t xml:space="preserve"> bioelektrycznej serca</w:t>
            </w:r>
            <w:r w:rsidRPr="008631F5">
              <w:rPr>
                <w:rFonts w:ascii="Arial" w:hAnsi="Arial" w:cs="Arial"/>
                <w:bCs/>
                <w:sz w:val="20"/>
                <w:szCs w:val="20"/>
              </w:rPr>
              <w:t>.</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t>C2 –</w:t>
            </w:r>
            <w:r w:rsidRPr="008631F5">
              <w:rPr>
                <w:rFonts w:ascii="Arial" w:hAnsi="Arial" w:cs="Arial"/>
                <w:bCs/>
                <w:sz w:val="20"/>
                <w:szCs w:val="20"/>
              </w:rPr>
              <w:t xml:space="preserve"> Mechanika oddycha</w:t>
            </w:r>
            <w:r>
              <w:rPr>
                <w:rFonts w:ascii="Arial" w:hAnsi="Arial" w:cs="Arial"/>
                <w:bCs/>
                <w:sz w:val="20"/>
                <w:szCs w:val="20"/>
              </w:rPr>
              <w:t>nia.</w:t>
            </w:r>
          </w:p>
          <w:p w:rsidR="000433B8" w:rsidRPr="008631F5" w:rsidRDefault="000433B8" w:rsidP="000433B8">
            <w:pPr>
              <w:jc w:val="both"/>
              <w:rPr>
                <w:rFonts w:ascii="Arial" w:hAnsi="Arial" w:cs="Arial"/>
                <w:bCs/>
                <w:sz w:val="20"/>
                <w:szCs w:val="20"/>
              </w:rPr>
            </w:pPr>
          </w:p>
          <w:p w:rsidR="000433B8" w:rsidRPr="008631F5" w:rsidRDefault="000433B8" w:rsidP="000433B8">
            <w:pPr>
              <w:jc w:val="both"/>
              <w:rPr>
                <w:rFonts w:ascii="Arial" w:hAnsi="Arial" w:cs="Arial"/>
                <w:bCs/>
                <w:sz w:val="20"/>
                <w:szCs w:val="20"/>
              </w:rPr>
            </w:pPr>
            <w:r>
              <w:rPr>
                <w:rFonts w:ascii="Arial" w:hAnsi="Arial" w:cs="Arial"/>
                <w:bCs/>
                <w:sz w:val="20"/>
                <w:szCs w:val="20"/>
              </w:rPr>
              <w:t>C3 – Badanie parametrów h</w:t>
            </w:r>
            <w:r w:rsidRPr="008631F5">
              <w:rPr>
                <w:rFonts w:ascii="Arial" w:hAnsi="Arial" w:cs="Arial"/>
                <w:bCs/>
                <w:sz w:val="20"/>
                <w:szCs w:val="20"/>
              </w:rPr>
              <w:t xml:space="preserve">emodynamicznych podczas wysiłków statycznych i dynamicznych. </w:t>
            </w:r>
          </w:p>
          <w:p w:rsidR="000433B8" w:rsidRPr="008631F5" w:rsidRDefault="000433B8" w:rsidP="000433B8">
            <w:pPr>
              <w:jc w:val="both"/>
              <w:rPr>
                <w:rFonts w:ascii="Arial" w:hAnsi="Arial" w:cs="Arial"/>
                <w:bCs/>
                <w:sz w:val="20"/>
                <w:szCs w:val="20"/>
              </w:rPr>
            </w:pPr>
          </w:p>
          <w:p w:rsidR="000433B8" w:rsidRDefault="000433B8" w:rsidP="000433B8">
            <w:pPr>
              <w:jc w:val="both"/>
              <w:rPr>
                <w:rFonts w:ascii="Arial" w:hAnsi="Arial" w:cs="Arial"/>
                <w:bCs/>
                <w:sz w:val="20"/>
                <w:szCs w:val="20"/>
              </w:rPr>
            </w:pPr>
            <w:r>
              <w:rPr>
                <w:rFonts w:ascii="Arial" w:hAnsi="Arial" w:cs="Arial"/>
                <w:bCs/>
                <w:sz w:val="20"/>
                <w:szCs w:val="20"/>
              </w:rPr>
              <w:t>C4 – Próba ortostatyczna.</w:t>
            </w:r>
          </w:p>
          <w:p w:rsidR="000433B8" w:rsidRPr="00F66700" w:rsidRDefault="000433B8" w:rsidP="000433B8">
            <w:pPr>
              <w:jc w:val="both"/>
              <w:rPr>
                <w:rFonts w:ascii="Arial" w:hAnsi="Arial" w:cs="Arial"/>
                <w:sz w:val="20"/>
                <w:szCs w:val="20"/>
              </w:rPr>
            </w:pPr>
          </w:p>
        </w:tc>
      </w:tr>
      <w:tr w:rsidR="000433B8" w:rsidRPr="00807D55" w:rsidTr="000433B8">
        <w:trPr>
          <w:trHeight w:val="465"/>
        </w:trPr>
        <w:tc>
          <w:tcPr>
            <w:tcW w:w="9741" w:type="dxa"/>
            <w:gridSpan w:val="11"/>
            <w:vAlign w:val="center"/>
          </w:tcPr>
          <w:p w:rsidR="000433B8" w:rsidRPr="00F66700" w:rsidRDefault="000433B8" w:rsidP="000433B8">
            <w:pPr>
              <w:pStyle w:val="Akapitzlist"/>
              <w:numPr>
                <w:ilvl w:val="0"/>
                <w:numId w:val="127"/>
              </w:numPr>
              <w:spacing w:before="120" w:after="120" w:line="240" w:lineRule="auto"/>
              <w:ind w:left="252" w:hanging="252"/>
              <w:contextualSpacing w:val="0"/>
              <w:rPr>
                <w:rFonts w:ascii="Arial" w:hAnsi="Arial" w:cs="Arial"/>
                <w:b/>
                <w:bCs/>
                <w:iCs/>
                <w:color w:val="0000FF"/>
              </w:rPr>
            </w:pPr>
            <w:r w:rsidRPr="00F66700">
              <w:rPr>
                <w:rFonts w:ascii="Arial" w:hAnsi="Arial" w:cs="Arial"/>
                <w:b/>
                <w:bCs/>
                <w:sz w:val="24"/>
              </w:rPr>
              <w:lastRenderedPageBreak/>
              <w:t xml:space="preserve"> Sposoby weryfikacji efektów kształcenia</w:t>
            </w:r>
          </w:p>
        </w:tc>
      </w:tr>
      <w:tr w:rsidR="000433B8" w:rsidRPr="00807D55" w:rsidTr="000433B8">
        <w:trPr>
          <w:trHeight w:val="465"/>
        </w:trPr>
        <w:tc>
          <w:tcPr>
            <w:tcW w:w="1610" w:type="dxa"/>
            <w:vAlign w:val="center"/>
          </w:tcPr>
          <w:p w:rsidR="000433B8" w:rsidRPr="00807D55" w:rsidRDefault="000433B8" w:rsidP="000433B8">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0433B8" w:rsidRPr="00807D55" w:rsidRDefault="000433B8" w:rsidP="000433B8">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0433B8" w:rsidRPr="00807D55" w:rsidRDefault="000433B8" w:rsidP="000433B8">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0433B8" w:rsidRPr="00F66700" w:rsidRDefault="000433B8" w:rsidP="000433B8">
            <w:pPr>
              <w:jc w:val="center"/>
              <w:rPr>
                <w:rFonts w:ascii="Arial" w:hAnsi="Arial" w:cs="Arial"/>
                <w:sz w:val="18"/>
                <w:szCs w:val="20"/>
              </w:rPr>
            </w:pPr>
            <w:r w:rsidRPr="00F66700">
              <w:rPr>
                <w:rFonts w:ascii="Arial" w:hAnsi="Arial" w:cs="Arial"/>
                <w:sz w:val="18"/>
                <w:szCs w:val="20"/>
              </w:rPr>
              <w:t>Kryterium zaliczenia</w:t>
            </w:r>
          </w:p>
        </w:tc>
      </w:tr>
      <w:tr w:rsidR="000433B8" w:rsidRPr="00807D55" w:rsidTr="000433B8">
        <w:trPr>
          <w:trHeight w:val="465"/>
        </w:trPr>
        <w:tc>
          <w:tcPr>
            <w:tcW w:w="1610" w:type="dxa"/>
            <w:shd w:val="clear" w:color="auto" w:fill="F2F2F2"/>
            <w:vAlign w:val="center"/>
          </w:tcPr>
          <w:p w:rsidR="000433B8" w:rsidRPr="00FC370C" w:rsidRDefault="000433B8" w:rsidP="000433B8">
            <w:pPr>
              <w:jc w:val="both"/>
              <w:rPr>
                <w:rFonts w:ascii="Arial" w:hAnsi="Arial" w:cs="Arial"/>
                <w:bCs/>
                <w:sz w:val="20"/>
                <w:szCs w:val="20"/>
              </w:rPr>
            </w:pPr>
            <w:r w:rsidRPr="00FC370C">
              <w:rPr>
                <w:rFonts w:ascii="Arial" w:hAnsi="Arial" w:cs="Arial"/>
                <w:bCs/>
                <w:sz w:val="20"/>
                <w:szCs w:val="20"/>
              </w:rPr>
              <w:t>1W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2W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3W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4U</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6K</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7K</w:t>
            </w:r>
          </w:p>
        </w:tc>
        <w:tc>
          <w:tcPr>
            <w:tcW w:w="2256" w:type="dxa"/>
            <w:gridSpan w:val="3"/>
            <w:shd w:val="clear" w:color="auto" w:fill="F2F2F2"/>
            <w:vAlign w:val="center"/>
          </w:tcPr>
          <w:p w:rsidR="000433B8" w:rsidRPr="00F66700" w:rsidRDefault="000433B8" w:rsidP="000433B8">
            <w:pPr>
              <w:jc w:val="center"/>
              <w:rPr>
                <w:b/>
                <w:bCs/>
                <w:sz w:val="20"/>
                <w:szCs w:val="18"/>
              </w:rPr>
            </w:pPr>
            <w:r>
              <w:rPr>
                <w:rFonts w:ascii="Arial" w:hAnsi="Arial" w:cs="Arial"/>
                <w:sz w:val="20"/>
                <w:szCs w:val="20"/>
              </w:rPr>
              <w:t>W1 – W5</w:t>
            </w:r>
          </w:p>
        </w:tc>
        <w:tc>
          <w:tcPr>
            <w:tcW w:w="2693" w:type="dxa"/>
            <w:gridSpan w:val="3"/>
            <w:shd w:val="clear" w:color="auto" w:fill="F2F2F2"/>
            <w:vAlign w:val="center"/>
          </w:tcPr>
          <w:p w:rsidR="000433B8" w:rsidRPr="00F66700" w:rsidRDefault="000433B8" w:rsidP="000433B8">
            <w:pPr>
              <w:jc w:val="center"/>
              <w:rPr>
                <w:rFonts w:ascii="Arial" w:hAnsi="Arial" w:cs="Arial"/>
                <w:bCs/>
                <w:sz w:val="20"/>
                <w:szCs w:val="20"/>
              </w:rPr>
            </w:pPr>
            <w:r>
              <w:rPr>
                <w:rFonts w:ascii="Arial" w:hAnsi="Arial" w:cs="Arial"/>
                <w:bCs/>
                <w:sz w:val="20"/>
                <w:szCs w:val="20"/>
              </w:rPr>
              <w:t>Kolokwium pisemne</w:t>
            </w:r>
          </w:p>
        </w:tc>
        <w:tc>
          <w:tcPr>
            <w:tcW w:w="3182" w:type="dxa"/>
            <w:gridSpan w:val="4"/>
            <w:shd w:val="clear" w:color="auto" w:fill="F2F2F2"/>
            <w:vAlign w:val="center"/>
          </w:tcPr>
          <w:p w:rsidR="000433B8" w:rsidRPr="00F66700" w:rsidRDefault="000433B8" w:rsidP="000433B8">
            <w:pPr>
              <w:rPr>
                <w:rFonts w:ascii="Arial" w:hAnsi="Arial" w:cs="Arial"/>
                <w:bCs/>
                <w:sz w:val="20"/>
                <w:szCs w:val="20"/>
              </w:rPr>
            </w:pPr>
            <w:r w:rsidRPr="00F66700">
              <w:rPr>
                <w:rFonts w:ascii="Arial" w:hAnsi="Arial" w:cs="Arial"/>
                <w:bCs/>
                <w:sz w:val="20"/>
                <w:szCs w:val="20"/>
              </w:rPr>
              <w:t>Skala ocen - numeryczna</w:t>
            </w:r>
          </w:p>
        </w:tc>
      </w:tr>
      <w:tr w:rsidR="000433B8" w:rsidRPr="00807D55" w:rsidTr="000433B8">
        <w:trPr>
          <w:trHeight w:val="465"/>
        </w:trPr>
        <w:tc>
          <w:tcPr>
            <w:tcW w:w="1610" w:type="dxa"/>
            <w:shd w:val="clear" w:color="auto" w:fill="F2F2F2"/>
            <w:vAlign w:val="center"/>
          </w:tcPr>
          <w:p w:rsidR="000433B8" w:rsidRPr="00FC370C" w:rsidRDefault="000433B8" w:rsidP="000433B8">
            <w:pPr>
              <w:jc w:val="both"/>
              <w:rPr>
                <w:rFonts w:ascii="Arial" w:hAnsi="Arial" w:cs="Arial"/>
                <w:bCs/>
                <w:sz w:val="20"/>
                <w:szCs w:val="20"/>
              </w:rPr>
            </w:pPr>
            <w:r w:rsidRPr="00FC370C">
              <w:rPr>
                <w:rFonts w:ascii="Arial" w:hAnsi="Arial" w:cs="Arial"/>
                <w:bCs/>
                <w:sz w:val="20"/>
                <w:szCs w:val="20"/>
              </w:rPr>
              <w:lastRenderedPageBreak/>
              <w:t>1W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2W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3W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4U</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5U</w:t>
            </w:r>
          </w:p>
          <w:p w:rsidR="000433B8" w:rsidRDefault="000433B8" w:rsidP="000433B8">
            <w:pPr>
              <w:jc w:val="both"/>
              <w:rPr>
                <w:rFonts w:ascii="Arial" w:hAnsi="Arial" w:cs="Arial"/>
                <w:bCs/>
                <w:sz w:val="20"/>
                <w:szCs w:val="20"/>
              </w:rPr>
            </w:pPr>
            <w:r w:rsidRPr="00FC370C">
              <w:rPr>
                <w:rFonts w:ascii="Arial" w:hAnsi="Arial" w:cs="Arial"/>
                <w:bCs/>
                <w:sz w:val="20"/>
                <w:szCs w:val="20"/>
              </w:rPr>
              <w:t>6K</w:t>
            </w:r>
          </w:p>
          <w:p w:rsidR="000433B8" w:rsidRPr="00C239AA" w:rsidRDefault="000433B8" w:rsidP="000433B8">
            <w:pPr>
              <w:jc w:val="both"/>
              <w:rPr>
                <w:rFonts w:ascii="Arial" w:hAnsi="Arial" w:cs="Arial"/>
                <w:bCs/>
                <w:sz w:val="20"/>
                <w:szCs w:val="20"/>
              </w:rPr>
            </w:pPr>
            <w:r w:rsidRPr="00FC370C">
              <w:rPr>
                <w:rFonts w:ascii="Arial" w:hAnsi="Arial" w:cs="Arial"/>
                <w:bCs/>
                <w:sz w:val="20"/>
                <w:szCs w:val="20"/>
              </w:rPr>
              <w:t>7K</w:t>
            </w:r>
          </w:p>
        </w:tc>
        <w:tc>
          <w:tcPr>
            <w:tcW w:w="2256" w:type="dxa"/>
            <w:gridSpan w:val="3"/>
            <w:shd w:val="clear" w:color="auto" w:fill="F2F2F2"/>
            <w:vAlign w:val="center"/>
          </w:tcPr>
          <w:p w:rsidR="000433B8" w:rsidRPr="00C239AA" w:rsidRDefault="000433B8" w:rsidP="000433B8">
            <w:pPr>
              <w:jc w:val="center"/>
              <w:rPr>
                <w:rFonts w:ascii="Arial" w:hAnsi="Arial" w:cs="Arial"/>
                <w:sz w:val="20"/>
                <w:szCs w:val="20"/>
              </w:rPr>
            </w:pPr>
            <w:r>
              <w:rPr>
                <w:rFonts w:ascii="Arial" w:hAnsi="Arial" w:cs="Arial"/>
                <w:sz w:val="20"/>
                <w:szCs w:val="20"/>
              </w:rPr>
              <w:t>S1 – S10</w:t>
            </w:r>
          </w:p>
        </w:tc>
        <w:tc>
          <w:tcPr>
            <w:tcW w:w="2693" w:type="dxa"/>
            <w:gridSpan w:val="3"/>
            <w:shd w:val="clear" w:color="auto" w:fill="F2F2F2"/>
            <w:vAlign w:val="center"/>
          </w:tcPr>
          <w:p w:rsidR="000433B8" w:rsidRPr="00C239AA" w:rsidRDefault="000433B8" w:rsidP="000433B8">
            <w:pPr>
              <w:jc w:val="center"/>
              <w:rPr>
                <w:rFonts w:ascii="Arial" w:hAnsi="Arial" w:cs="Arial"/>
                <w:bCs/>
                <w:sz w:val="20"/>
                <w:szCs w:val="20"/>
              </w:rPr>
            </w:pPr>
            <w:r w:rsidRPr="00C239AA">
              <w:rPr>
                <w:rFonts w:ascii="Arial" w:hAnsi="Arial" w:cs="Arial"/>
                <w:bCs/>
                <w:sz w:val="20"/>
                <w:szCs w:val="20"/>
              </w:rPr>
              <w:t>Referat</w:t>
            </w:r>
            <w:r>
              <w:rPr>
                <w:rFonts w:ascii="Arial" w:hAnsi="Arial" w:cs="Arial"/>
                <w:bCs/>
                <w:sz w:val="20"/>
                <w:szCs w:val="20"/>
              </w:rPr>
              <w:t xml:space="preserve"> (prezentacja multimedialna)</w:t>
            </w:r>
          </w:p>
        </w:tc>
        <w:tc>
          <w:tcPr>
            <w:tcW w:w="3182" w:type="dxa"/>
            <w:gridSpan w:val="4"/>
            <w:shd w:val="clear" w:color="auto" w:fill="F2F2F2"/>
            <w:vAlign w:val="center"/>
          </w:tcPr>
          <w:p w:rsidR="000433B8" w:rsidRPr="00F66700" w:rsidRDefault="000433B8" w:rsidP="000433B8">
            <w:pPr>
              <w:rPr>
                <w:rFonts w:ascii="Arial" w:hAnsi="Arial" w:cs="Arial"/>
                <w:bCs/>
                <w:sz w:val="18"/>
                <w:szCs w:val="18"/>
              </w:rPr>
            </w:pPr>
            <w:r w:rsidRPr="00F66700">
              <w:rPr>
                <w:rFonts w:ascii="Arial" w:hAnsi="Arial" w:cs="Arial"/>
                <w:bCs/>
                <w:sz w:val="20"/>
                <w:szCs w:val="20"/>
              </w:rPr>
              <w:t>Skala ocen - numeryczna</w:t>
            </w:r>
          </w:p>
        </w:tc>
      </w:tr>
      <w:tr w:rsidR="000433B8" w:rsidRPr="00807D55" w:rsidTr="000433B8">
        <w:trPr>
          <w:trHeight w:val="465"/>
        </w:trPr>
        <w:tc>
          <w:tcPr>
            <w:tcW w:w="1610" w:type="dxa"/>
            <w:shd w:val="clear" w:color="auto" w:fill="F2F2F2"/>
            <w:vAlign w:val="center"/>
          </w:tcPr>
          <w:p w:rsidR="000433B8" w:rsidRPr="00FC370C" w:rsidRDefault="000433B8" w:rsidP="000433B8">
            <w:pPr>
              <w:jc w:val="both"/>
              <w:rPr>
                <w:rFonts w:ascii="Arial" w:hAnsi="Arial" w:cs="Arial"/>
                <w:bCs/>
                <w:sz w:val="20"/>
                <w:szCs w:val="20"/>
              </w:rPr>
            </w:pPr>
            <w:r w:rsidRPr="00FC370C">
              <w:rPr>
                <w:rFonts w:ascii="Arial" w:hAnsi="Arial" w:cs="Arial"/>
                <w:bCs/>
                <w:sz w:val="20"/>
                <w:szCs w:val="20"/>
              </w:rPr>
              <w:t>1W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2W</w:t>
            </w:r>
          </w:p>
          <w:p w:rsidR="000433B8" w:rsidRPr="00FC370C" w:rsidRDefault="000433B8" w:rsidP="000433B8">
            <w:pPr>
              <w:jc w:val="both"/>
              <w:rPr>
                <w:rFonts w:ascii="Arial" w:hAnsi="Arial" w:cs="Arial"/>
                <w:bCs/>
                <w:sz w:val="20"/>
                <w:szCs w:val="20"/>
              </w:rPr>
            </w:pPr>
            <w:r w:rsidRPr="00FC370C">
              <w:rPr>
                <w:rFonts w:ascii="Arial" w:hAnsi="Arial" w:cs="Arial"/>
                <w:bCs/>
                <w:sz w:val="20"/>
                <w:szCs w:val="20"/>
              </w:rPr>
              <w:t>4U</w:t>
            </w:r>
          </w:p>
        </w:tc>
        <w:tc>
          <w:tcPr>
            <w:tcW w:w="2256" w:type="dxa"/>
            <w:gridSpan w:val="3"/>
            <w:shd w:val="clear" w:color="auto" w:fill="F2F2F2"/>
            <w:vAlign w:val="center"/>
          </w:tcPr>
          <w:p w:rsidR="000433B8" w:rsidRPr="00C239AA" w:rsidRDefault="000433B8" w:rsidP="000433B8">
            <w:pPr>
              <w:jc w:val="center"/>
              <w:rPr>
                <w:rFonts w:ascii="Arial" w:hAnsi="Arial" w:cs="Arial"/>
                <w:sz w:val="20"/>
                <w:szCs w:val="20"/>
              </w:rPr>
            </w:pPr>
            <w:r>
              <w:rPr>
                <w:rFonts w:ascii="Arial" w:hAnsi="Arial" w:cs="Arial"/>
                <w:sz w:val="20"/>
                <w:szCs w:val="20"/>
              </w:rPr>
              <w:t>C1 – C4</w:t>
            </w:r>
          </w:p>
        </w:tc>
        <w:tc>
          <w:tcPr>
            <w:tcW w:w="2693" w:type="dxa"/>
            <w:gridSpan w:val="3"/>
            <w:shd w:val="clear" w:color="auto" w:fill="F2F2F2"/>
            <w:vAlign w:val="center"/>
          </w:tcPr>
          <w:p w:rsidR="000433B8" w:rsidRPr="00C239AA" w:rsidRDefault="000433B8" w:rsidP="000433B8">
            <w:pPr>
              <w:jc w:val="center"/>
              <w:rPr>
                <w:rFonts w:ascii="Arial" w:hAnsi="Arial" w:cs="Arial"/>
                <w:bCs/>
                <w:sz w:val="20"/>
                <w:szCs w:val="20"/>
              </w:rPr>
            </w:pPr>
            <w:r>
              <w:rPr>
                <w:rFonts w:ascii="Arial" w:hAnsi="Arial" w:cs="Arial"/>
                <w:bCs/>
                <w:sz w:val="20"/>
                <w:szCs w:val="20"/>
              </w:rPr>
              <w:t>Kolokwium pisemne</w:t>
            </w:r>
          </w:p>
        </w:tc>
        <w:tc>
          <w:tcPr>
            <w:tcW w:w="3182" w:type="dxa"/>
            <w:gridSpan w:val="4"/>
            <w:shd w:val="clear" w:color="auto" w:fill="F2F2F2"/>
            <w:vAlign w:val="center"/>
          </w:tcPr>
          <w:p w:rsidR="000433B8" w:rsidRPr="00F66700" w:rsidRDefault="000433B8" w:rsidP="000433B8">
            <w:pPr>
              <w:rPr>
                <w:rFonts w:ascii="Arial" w:hAnsi="Arial" w:cs="Arial"/>
                <w:bCs/>
                <w:sz w:val="20"/>
                <w:szCs w:val="20"/>
              </w:rPr>
            </w:pPr>
            <w:r w:rsidRPr="00F66700">
              <w:rPr>
                <w:rFonts w:ascii="Arial" w:hAnsi="Arial" w:cs="Arial"/>
                <w:bCs/>
                <w:sz w:val="20"/>
                <w:szCs w:val="20"/>
              </w:rPr>
              <w:t>Skala ocen - numeryczna</w:t>
            </w:r>
          </w:p>
        </w:tc>
      </w:tr>
      <w:tr w:rsidR="000433B8" w:rsidRPr="00807D55" w:rsidTr="000433B8">
        <w:trPr>
          <w:trHeight w:val="465"/>
        </w:trPr>
        <w:tc>
          <w:tcPr>
            <w:tcW w:w="9741" w:type="dxa"/>
            <w:gridSpan w:val="11"/>
            <w:shd w:val="clear" w:color="auto" w:fill="FFFFFF"/>
            <w:vAlign w:val="center"/>
          </w:tcPr>
          <w:p w:rsidR="000433B8" w:rsidRPr="00807D55" w:rsidRDefault="000433B8" w:rsidP="000433B8">
            <w:pPr>
              <w:pStyle w:val="Akapitzlist"/>
              <w:numPr>
                <w:ilvl w:val="0"/>
                <w:numId w:val="127"/>
              </w:numPr>
              <w:tabs>
                <w:tab w:val="num" w:pos="252"/>
              </w:tabs>
              <w:spacing w:before="120" w:after="120" w:line="240" w:lineRule="auto"/>
              <w:ind w:hanging="720"/>
              <w:contextualSpacing w:val="0"/>
              <w:rPr>
                <w:rFonts w:ascii="Arial" w:hAnsi="Arial" w:cs="Arial"/>
                <w:b/>
                <w:bCs/>
                <w:iCs/>
                <w:color w:val="0000FF"/>
              </w:rPr>
            </w:pPr>
            <w:r>
              <w:rPr>
                <w:rFonts w:ascii="Arial" w:hAnsi="Arial" w:cs="Arial"/>
                <w:b/>
                <w:bCs/>
                <w:sz w:val="24"/>
              </w:rPr>
              <w:t xml:space="preserve"> </w:t>
            </w:r>
            <w:r w:rsidRPr="00807D55">
              <w:rPr>
                <w:rFonts w:ascii="Arial" w:hAnsi="Arial" w:cs="Arial"/>
                <w:b/>
                <w:bCs/>
                <w:sz w:val="24"/>
              </w:rPr>
              <w:t>Kryteria oceniania</w:t>
            </w:r>
          </w:p>
        </w:tc>
      </w:tr>
      <w:tr w:rsidR="000433B8" w:rsidRPr="00807D55" w:rsidTr="000433B8">
        <w:trPr>
          <w:trHeight w:val="465"/>
        </w:trPr>
        <w:tc>
          <w:tcPr>
            <w:tcW w:w="9741" w:type="dxa"/>
            <w:gridSpan w:val="11"/>
            <w:shd w:val="clear" w:color="auto" w:fill="F2F2F2"/>
            <w:vAlign w:val="center"/>
          </w:tcPr>
          <w:p w:rsidR="000433B8" w:rsidRPr="008E0358" w:rsidRDefault="000433B8" w:rsidP="000433B8">
            <w:pPr>
              <w:rPr>
                <w:rFonts w:ascii="Arial" w:hAnsi="Arial" w:cs="Arial"/>
                <w:i/>
                <w:color w:val="7F7F7F"/>
                <w:sz w:val="16"/>
                <w:szCs w:val="20"/>
              </w:rPr>
            </w:pPr>
            <w:r w:rsidRPr="00807D55">
              <w:rPr>
                <w:rFonts w:ascii="Arial" w:hAnsi="Arial" w:cs="Arial"/>
                <w:b/>
                <w:bCs/>
                <w:sz w:val="20"/>
              </w:rPr>
              <w:t>Forma zaliczenia przedmiotu:</w:t>
            </w:r>
            <w:r w:rsidRPr="00D0141E">
              <w:rPr>
                <w:rFonts w:ascii="Arial" w:hAnsi="Arial" w:cs="Arial"/>
                <w:i/>
                <w:color w:val="7F7F7F"/>
                <w:sz w:val="16"/>
                <w:szCs w:val="20"/>
              </w:rPr>
              <w:t xml:space="preserve"> </w:t>
            </w:r>
          </w:p>
          <w:p w:rsidR="000433B8" w:rsidRPr="00FC370C" w:rsidRDefault="000433B8" w:rsidP="000433B8">
            <w:pPr>
              <w:jc w:val="both"/>
              <w:rPr>
                <w:rFonts w:ascii="Arial" w:hAnsi="Arial" w:cs="Arial"/>
                <w:bCs/>
                <w:sz w:val="20"/>
                <w:szCs w:val="20"/>
              </w:rPr>
            </w:pPr>
            <w:r w:rsidRPr="005A205A">
              <w:rPr>
                <w:rFonts w:ascii="Arial" w:hAnsi="Arial" w:cs="Arial"/>
                <w:b/>
                <w:bCs/>
                <w:sz w:val="20"/>
                <w:szCs w:val="20"/>
              </w:rPr>
              <w:t>Seminaria:</w:t>
            </w:r>
            <w:r>
              <w:rPr>
                <w:rFonts w:ascii="Arial" w:hAnsi="Arial" w:cs="Arial"/>
                <w:bCs/>
                <w:sz w:val="20"/>
                <w:szCs w:val="20"/>
              </w:rPr>
              <w:t xml:space="preserve"> </w:t>
            </w:r>
            <w:r w:rsidRPr="00FC370C">
              <w:rPr>
                <w:rFonts w:ascii="Arial" w:hAnsi="Arial" w:cs="Arial"/>
                <w:bCs/>
                <w:sz w:val="20"/>
                <w:szCs w:val="20"/>
              </w:rPr>
              <w:t>Ref</w:t>
            </w:r>
            <w:r>
              <w:rPr>
                <w:rFonts w:ascii="Arial" w:hAnsi="Arial" w:cs="Arial"/>
                <w:bCs/>
                <w:sz w:val="20"/>
                <w:szCs w:val="20"/>
              </w:rPr>
              <w:t xml:space="preserve">erat. </w:t>
            </w:r>
            <w:r w:rsidRPr="00FC370C">
              <w:rPr>
                <w:rFonts w:ascii="Arial" w:hAnsi="Arial" w:cs="Arial"/>
                <w:bCs/>
                <w:sz w:val="20"/>
                <w:szCs w:val="20"/>
              </w:rPr>
              <w:t>Warunkiem zaliczenia przedmiotu jest czynne uczestnictwo we wszystkich seminar</w:t>
            </w:r>
            <w:r>
              <w:rPr>
                <w:rFonts w:ascii="Arial" w:hAnsi="Arial" w:cs="Arial"/>
                <w:bCs/>
                <w:sz w:val="20"/>
                <w:szCs w:val="20"/>
              </w:rPr>
              <w:t>iach i wygłoszenie referatu dotyczącego</w:t>
            </w:r>
            <w:r w:rsidRPr="00FC370C">
              <w:rPr>
                <w:rFonts w:ascii="Arial" w:hAnsi="Arial" w:cs="Arial"/>
                <w:bCs/>
                <w:sz w:val="20"/>
                <w:szCs w:val="20"/>
              </w:rPr>
              <w:t xml:space="preserve"> jednego z </w:t>
            </w:r>
            <w:r>
              <w:rPr>
                <w:rFonts w:ascii="Arial" w:hAnsi="Arial" w:cs="Arial"/>
                <w:bCs/>
                <w:sz w:val="20"/>
                <w:szCs w:val="20"/>
              </w:rPr>
              <w:t xml:space="preserve">wybranych </w:t>
            </w:r>
            <w:r w:rsidRPr="00FC370C">
              <w:rPr>
                <w:rFonts w:ascii="Arial" w:hAnsi="Arial" w:cs="Arial"/>
                <w:bCs/>
                <w:sz w:val="20"/>
                <w:szCs w:val="20"/>
              </w:rPr>
              <w:t>tematów treści kształcenia.</w:t>
            </w:r>
          </w:p>
          <w:p w:rsidR="000433B8" w:rsidRPr="00FC370C" w:rsidRDefault="000433B8" w:rsidP="000433B8">
            <w:pPr>
              <w:jc w:val="both"/>
              <w:rPr>
                <w:rFonts w:ascii="Arial" w:hAnsi="Arial" w:cs="Arial"/>
                <w:bCs/>
                <w:sz w:val="20"/>
                <w:szCs w:val="20"/>
              </w:rPr>
            </w:pPr>
          </w:p>
          <w:p w:rsidR="000433B8" w:rsidRPr="00FC370C" w:rsidRDefault="000433B8" w:rsidP="000433B8">
            <w:pPr>
              <w:jc w:val="both"/>
              <w:rPr>
                <w:rFonts w:ascii="Arial" w:hAnsi="Arial" w:cs="Arial"/>
                <w:bCs/>
                <w:sz w:val="20"/>
                <w:szCs w:val="20"/>
              </w:rPr>
            </w:pPr>
            <w:r w:rsidRPr="005A205A">
              <w:rPr>
                <w:rFonts w:ascii="Arial" w:hAnsi="Arial" w:cs="Arial"/>
                <w:b/>
                <w:bCs/>
                <w:sz w:val="20"/>
                <w:szCs w:val="20"/>
              </w:rPr>
              <w:t>Wykład</w:t>
            </w:r>
            <w:r>
              <w:rPr>
                <w:rFonts w:ascii="Arial" w:hAnsi="Arial" w:cs="Arial"/>
                <w:b/>
                <w:bCs/>
                <w:sz w:val="20"/>
                <w:szCs w:val="20"/>
              </w:rPr>
              <w:t>y</w:t>
            </w:r>
            <w:r w:rsidRPr="005A205A">
              <w:rPr>
                <w:rFonts w:ascii="Arial" w:hAnsi="Arial" w:cs="Arial"/>
                <w:b/>
                <w:bCs/>
                <w:sz w:val="20"/>
                <w:szCs w:val="20"/>
              </w:rPr>
              <w:t xml:space="preserve"> </w:t>
            </w:r>
            <w:r>
              <w:rPr>
                <w:rFonts w:ascii="Arial" w:hAnsi="Arial" w:cs="Arial"/>
                <w:b/>
                <w:bCs/>
                <w:sz w:val="20"/>
                <w:szCs w:val="20"/>
              </w:rPr>
              <w:t>i ć</w:t>
            </w:r>
            <w:r w:rsidRPr="005A205A">
              <w:rPr>
                <w:rFonts w:ascii="Arial" w:hAnsi="Arial" w:cs="Arial"/>
                <w:b/>
                <w:bCs/>
                <w:sz w:val="20"/>
                <w:szCs w:val="20"/>
              </w:rPr>
              <w:t>wiczenia:</w:t>
            </w:r>
            <w:r>
              <w:rPr>
                <w:rFonts w:ascii="Arial" w:hAnsi="Arial" w:cs="Arial"/>
                <w:bCs/>
                <w:sz w:val="20"/>
                <w:szCs w:val="20"/>
              </w:rPr>
              <w:t xml:space="preserve"> </w:t>
            </w:r>
            <w:r w:rsidRPr="00FC370C">
              <w:rPr>
                <w:rFonts w:ascii="Arial" w:hAnsi="Arial" w:cs="Arial"/>
                <w:bCs/>
                <w:sz w:val="20"/>
                <w:szCs w:val="20"/>
              </w:rPr>
              <w:t>Kolokwium pis</w:t>
            </w:r>
            <w:r>
              <w:rPr>
                <w:rFonts w:ascii="Arial" w:hAnsi="Arial" w:cs="Arial"/>
                <w:bCs/>
                <w:sz w:val="20"/>
                <w:szCs w:val="20"/>
              </w:rPr>
              <w:t xml:space="preserve">emne. </w:t>
            </w:r>
            <w:r w:rsidRPr="00FC370C">
              <w:rPr>
                <w:rFonts w:ascii="Arial" w:hAnsi="Arial" w:cs="Arial"/>
                <w:bCs/>
                <w:sz w:val="20"/>
                <w:szCs w:val="20"/>
              </w:rPr>
              <w:t>Tes</w:t>
            </w:r>
            <w:r>
              <w:rPr>
                <w:rFonts w:ascii="Arial" w:hAnsi="Arial" w:cs="Arial"/>
                <w:bCs/>
                <w:sz w:val="20"/>
                <w:szCs w:val="20"/>
              </w:rPr>
              <w:t xml:space="preserve">t zamknięty, </w:t>
            </w:r>
            <w:r w:rsidRPr="00FC370C">
              <w:rPr>
                <w:rFonts w:ascii="Arial" w:hAnsi="Arial" w:cs="Arial"/>
                <w:bCs/>
                <w:sz w:val="20"/>
                <w:szCs w:val="20"/>
              </w:rPr>
              <w:t>wielokrotnego wyboru</w:t>
            </w:r>
            <w:r>
              <w:rPr>
                <w:rFonts w:ascii="Arial" w:hAnsi="Arial" w:cs="Arial"/>
                <w:bCs/>
                <w:sz w:val="20"/>
                <w:szCs w:val="20"/>
              </w:rPr>
              <w:t xml:space="preserve"> </w:t>
            </w:r>
            <w:r w:rsidRPr="00FC370C">
              <w:rPr>
                <w:rFonts w:ascii="Arial" w:hAnsi="Arial" w:cs="Arial"/>
                <w:bCs/>
                <w:sz w:val="20"/>
                <w:szCs w:val="20"/>
              </w:rPr>
              <w:t>(MCQ – Multiple Choice Questions) oraz czynne uczestnictwo we wszystkich ćwiczeniach i zaliczenie odpowiedzi ustnych w czasie każdego z ćwiczeń</w:t>
            </w:r>
            <w:r>
              <w:rPr>
                <w:rFonts w:ascii="Arial" w:hAnsi="Arial" w:cs="Arial"/>
                <w:bCs/>
                <w:sz w:val="20"/>
                <w:szCs w:val="20"/>
              </w:rPr>
              <w:t>.</w:t>
            </w:r>
          </w:p>
          <w:p w:rsidR="000433B8" w:rsidRPr="00FC370C" w:rsidRDefault="000433B8" w:rsidP="000433B8">
            <w:pPr>
              <w:rPr>
                <w:rFonts w:ascii="Arial" w:hAnsi="Arial" w:cs="Arial"/>
                <w:bCs/>
                <w:sz w:val="20"/>
                <w:szCs w:val="20"/>
              </w:rPr>
            </w:pPr>
          </w:p>
          <w:p w:rsidR="000433B8" w:rsidRPr="00F66700" w:rsidRDefault="000433B8" w:rsidP="000433B8">
            <w:pPr>
              <w:jc w:val="both"/>
              <w:rPr>
                <w:rFonts w:ascii="Arial" w:hAnsi="Arial" w:cs="Arial"/>
                <w:b/>
                <w:bCs/>
                <w:sz w:val="20"/>
                <w:szCs w:val="20"/>
              </w:rPr>
            </w:pPr>
          </w:p>
        </w:tc>
      </w:tr>
      <w:tr w:rsidR="000433B8" w:rsidRPr="00807D55" w:rsidTr="000433B8">
        <w:trPr>
          <w:trHeight w:val="70"/>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0433B8" w:rsidRPr="00807D55" w:rsidTr="000433B8">
        <w:trPr>
          <w:trHeight w:val="465"/>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vAlign w:val="center"/>
          </w:tcPr>
          <w:p w:rsidR="000433B8" w:rsidRPr="00482E8E" w:rsidRDefault="000433B8" w:rsidP="000433B8">
            <w:pPr>
              <w:autoSpaceDE w:val="0"/>
              <w:autoSpaceDN w:val="0"/>
              <w:adjustRightInd w:val="0"/>
              <w:spacing w:before="120" w:after="120"/>
              <w:rPr>
                <w:rFonts w:ascii="Arial" w:hAnsi="Arial" w:cs="Arial"/>
                <w:bCs/>
                <w:iCs/>
                <w:sz w:val="18"/>
                <w:szCs w:val="20"/>
              </w:rPr>
            </w:pPr>
            <w:r>
              <w:rPr>
                <w:rFonts w:ascii="Arial" w:hAnsi="Arial" w:cs="Arial"/>
                <w:bCs/>
                <w:iCs/>
                <w:sz w:val="18"/>
                <w:szCs w:val="20"/>
              </w:rPr>
              <w:t>poniżej 50%</w:t>
            </w:r>
          </w:p>
        </w:tc>
      </w:tr>
      <w:tr w:rsidR="000433B8" w:rsidRPr="00807D55" w:rsidTr="000433B8">
        <w:trPr>
          <w:trHeight w:val="70"/>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20"/>
              </w:rPr>
            </w:pPr>
            <w:r>
              <w:rPr>
                <w:rFonts w:ascii="Arial" w:hAnsi="Arial" w:cs="Arial"/>
                <w:bCs/>
                <w:iCs/>
                <w:sz w:val="18"/>
                <w:szCs w:val="20"/>
              </w:rPr>
              <w:t>51-65% prawidłowych odpowiedzi</w:t>
            </w:r>
          </w:p>
        </w:tc>
      </w:tr>
      <w:tr w:rsidR="000433B8" w:rsidRPr="00807D55" w:rsidTr="000433B8">
        <w:trPr>
          <w:trHeight w:val="465"/>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20"/>
              </w:rPr>
            </w:pPr>
            <w:r>
              <w:rPr>
                <w:rFonts w:ascii="Arial" w:hAnsi="Arial" w:cs="Arial"/>
                <w:bCs/>
                <w:iCs/>
                <w:sz w:val="18"/>
                <w:szCs w:val="20"/>
              </w:rPr>
              <w:t>66-70% prawidłowych odpowiedzi</w:t>
            </w:r>
          </w:p>
        </w:tc>
      </w:tr>
      <w:tr w:rsidR="000433B8" w:rsidRPr="00807D55" w:rsidTr="000433B8">
        <w:trPr>
          <w:trHeight w:val="70"/>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71-85% </w:t>
            </w:r>
            <w:r>
              <w:rPr>
                <w:rFonts w:ascii="Arial" w:hAnsi="Arial" w:cs="Arial"/>
                <w:bCs/>
                <w:iCs/>
                <w:sz w:val="18"/>
                <w:szCs w:val="20"/>
              </w:rPr>
              <w:t>prawidłowych odpowiedzi</w:t>
            </w:r>
          </w:p>
        </w:tc>
      </w:tr>
      <w:tr w:rsidR="000433B8" w:rsidRPr="00807D55" w:rsidTr="000433B8">
        <w:trPr>
          <w:trHeight w:val="70"/>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86-90% </w:t>
            </w:r>
            <w:r>
              <w:rPr>
                <w:rFonts w:ascii="Arial" w:hAnsi="Arial" w:cs="Arial"/>
                <w:bCs/>
                <w:iCs/>
                <w:sz w:val="18"/>
                <w:szCs w:val="20"/>
              </w:rPr>
              <w:t>prawidłowych odpowiedzi</w:t>
            </w:r>
          </w:p>
        </w:tc>
      </w:tr>
      <w:tr w:rsidR="000433B8" w:rsidRPr="00807D55" w:rsidTr="000433B8">
        <w:trPr>
          <w:trHeight w:val="70"/>
        </w:trPr>
        <w:tc>
          <w:tcPr>
            <w:tcW w:w="4831" w:type="dxa"/>
            <w:gridSpan w:val="6"/>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91-100% </w:t>
            </w:r>
            <w:r>
              <w:rPr>
                <w:rFonts w:ascii="Arial" w:hAnsi="Arial" w:cs="Arial"/>
                <w:bCs/>
                <w:iCs/>
                <w:sz w:val="18"/>
                <w:szCs w:val="20"/>
              </w:rPr>
              <w:t>prawidłowych odpowiedzi</w:t>
            </w:r>
          </w:p>
        </w:tc>
      </w:tr>
      <w:tr w:rsidR="000433B8" w:rsidRPr="00807D55" w:rsidTr="000433B8">
        <w:trPr>
          <w:trHeight w:val="465"/>
        </w:trPr>
        <w:tc>
          <w:tcPr>
            <w:tcW w:w="9741" w:type="dxa"/>
            <w:gridSpan w:val="11"/>
            <w:vAlign w:val="center"/>
          </w:tcPr>
          <w:p w:rsidR="000433B8" w:rsidRPr="00807D55" w:rsidRDefault="000433B8" w:rsidP="000433B8">
            <w:pPr>
              <w:numPr>
                <w:ilvl w:val="0"/>
                <w:numId w:val="127"/>
              </w:numPr>
              <w:tabs>
                <w:tab w:val="num" w:pos="432"/>
              </w:tabs>
              <w:spacing w:before="120" w:after="120" w:line="240" w:lineRule="auto"/>
              <w:ind w:left="252" w:hanging="180"/>
              <w:rPr>
                <w:rFonts w:ascii="Arial" w:hAnsi="Arial" w:cs="Arial"/>
                <w:b/>
                <w:bCs/>
                <w:color w:val="0000FF"/>
              </w:rPr>
            </w:pPr>
            <w:r w:rsidRPr="00807D55">
              <w:rPr>
                <w:rFonts w:ascii="Arial" w:hAnsi="Arial" w:cs="Arial"/>
                <w:b/>
                <w:bCs/>
              </w:rPr>
              <w:t xml:space="preserve">Literatura </w:t>
            </w:r>
          </w:p>
        </w:tc>
      </w:tr>
      <w:tr w:rsidR="000433B8" w:rsidRPr="00807D55" w:rsidTr="000433B8">
        <w:trPr>
          <w:trHeight w:val="1544"/>
        </w:trPr>
        <w:tc>
          <w:tcPr>
            <w:tcW w:w="9741" w:type="dxa"/>
            <w:gridSpan w:val="11"/>
            <w:vAlign w:val="center"/>
          </w:tcPr>
          <w:p w:rsidR="000433B8" w:rsidRPr="00807D55" w:rsidRDefault="000433B8" w:rsidP="000433B8">
            <w:pPr>
              <w:spacing w:before="120"/>
              <w:rPr>
                <w:rFonts w:ascii="Arial" w:hAnsi="Arial" w:cs="Arial"/>
                <w:sz w:val="20"/>
                <w:szCs w:val="20"/>
              </w:rPr>
            </w:pPr>
            <w:r w:rsidRPr="00807D55">
              <w:rPr>
                <w:rFonts w:ascii="Arial" w:hAnsi="Arial" w:cs="Arial"/>
                <w:sz w:val="20"/>
                <w:szCs w:val="20"/>
              </w:rPr>
              <w:t>Literatura obowiązkowa:</w:t>
            </w:r>
          </w:p>
          <w:p w:rsidR="000433B8" w:rsidRDefault="000433B8" w:rsidP="000433B8">
            <w:pPr>
              <w:pStyle w:val="Stopka"/>
              <w:tabs>
                <w:tab w:val="clear" w:pos="4536"/>
                <w:tab w:val="clear" w:pos="9072"/>
                <w:tab w:val="left" w:pos="-108"/>
              </w:tabs>
              <w:autoSpaceDE w:val="0"/>
              <w:autoSpaceDN w:val="0"/>
              <w:ind w:left="612" w:hanging="252"/>
              <w:jc w:val="both"/>
              <w:rPr>
                <w:rFonts w:ascii="Arial" w:hAnsi="Arial" w:cs="Arial"/>
                <w:bCs/>
                <w:sz w:val="20"/>
                <w:szCs w:val="20"/>
              </w:rPr>
            </w:pPr>
            <w:r>
              <w:rPr>
                <w:rFonts w:ascii="Arial" w:hAnsi="Arial" w:cs="Arial"/>
                <w:bCs/>
                <w:sz w:val="20"/>
                <w:szCs w:val="20"/>
              </w:rPr>
              <w:t xml:space="preserve">1. </w:t>
            </w:r>
            <w:r w:rsidRPr="001D5875">
              <w:rPr>
                <w:rFonts w:ascii="Arial" w:hAnsi="Arial" w:cs="Arial"/>
                <w:bCs/>
                <w:sz w:val="20"/>
                <w:szCs w:val="20"/>
              </w:rPr>
              <w:t xml:space="preserve">Wróbel. </w:t>
            </w:r>
            <w:r>
              <w:rPr>
                <w:rFonts w:ascii="Arial" w:hAnsi="Arial" w:cs="Arial"/>
                <w:bCs/>
                <w:sz w:val="20"/>
                <w:szCs w:val="20"/>
              </w:rPr>
              <w:t xml:space="preserve">E., </w:t>
            </w:r>
            <w:r w:rsidRPr="001D5875">
              <w:rPr>
                <w:rFonts w:ascii="Arial" w:hAnsi="Arial" w:cs="Arial"/>
                <w:bCs/>
                <w:sz w:val="20"/>
                <w:szCs w:val="20"/>
              </w:rPr>
              <w:t>Kurs fizjologii doświadczalnej. Podręcznik dla studentów wydziałów nauki o zdrowiu i fizjoterapii. Wydanie trzecie poprawione i uzupełnione. Oficyna wydaw</w:t>
            </w:r>
            <w:r>
              <w:rPr>
                <w:rFonts w:ascii="Arial" w:hAnsi="Arial" w:cs="Arial"/>
                <w:bCs/>
                <w:sz w:val="20"/>
                <w:szCs w:val="20"/>
              </w:rPr>
              <w:t xml:space="preserve">nicza WUM, </w:t>
            </w:r>
            <w:r w:rsidRPr="001D5875">
              <w:rPr>
                <w:rFonts w:ascii="Arial" w:hAnsi="Arial" w:cs="Arial"/>
                <w:bCs/>
                <w:sz w:val="20"/>
                <w:szCs w:val="20"/>
              </w:rPr>
              <w:t>2015</w:t>
            </w:r>
          </w:p>
          <w:p w:rsidR="000433B8" w:rsidRPr="001D5875" w:rsidRDefault="000433B8" w:rsidP="000433B8">
            <w:pPr>
              <w:pStyle w:val="Stopka"/>
              <w:tabs>
                <w:tab w:val="clear" w:pos="4536"/>
                <w:tab w:val="clear" w:pos="9072"/>
                <w:tab w:val="left" w:pos="0"/>
              </w:tabs>
              <w:autoSpaceDE w:val="0"/>
              <w:autoSpaceDN w:val="0"/>
              <w:ind w:left="360"/>
              <w:jc w:val="both"/>
              <w:rPr>
                <w:rFonts w:ascii="Arial" w:hAnsi="Arial" w:cs="Arial"/>
                <w:bCs/>
                <w:sz w:val="20"/>
                <w:szCs w:val="20"/>
              </w:rPr>
            </w:pPr>
            <w:r>
              <w:rPr>
                <w:rFonts w:ascii="Arial" w:hAnsi="Arial" w:cs="Arial"/>
                <w:sz w:val="20"/>
                <w:szCs w:val="20"/>
              </w:rPr>
              <w:t xml:space="preserve">2. Badowska-Kozakiewicz A.M., </w:t>
            </w:r>
            <w:r w:rsidRPr="001D5875">
              <w:rPr>
                <w:rFonts w:ascii="Arial" w:hAnsi="Arial" w:cs="Arial"/>
                <w:sz w:val="20"/>
                <w:szCs w:val="20"/>
              </w:rPr>
              <w:t>Patofizjologia człowieka</w:t>
            </w:r>
            <w:r>
              <w:rPr>
                <w:rFonts w:ascii="Arial" w:hAnsi="Arial" w:cs="Arial"/>
                <w:sz w:val="20"/>
                <w:szCs w:val="20"/>
              </w:rPr>
              <w:t xml:space="preserve">. </w:t>
            </w:r>
            <w:r w:rsidRPr="001D5875">
              <w:rPr>
                <w:rFonts w:ascii="Arial" w:hAnsi="Arial" w:cs="Arial"/>
                <w:sz w:val="20"/>
                <w:szCs w:val="20"/>
              </w:rPr>
              <w:t>Wydawnictwo Lekarskie PZWL, 2013, wyd. 1</w:t>
            </w:r>
          </w:p>
          <w:p w:rsidR="000433B8" w:rsidRDefault="000433B8" w:rsidP="000433B8">
            <w:pPr>
              <w:ind w:left="360"/>
              <w:jc w:val="both"/>
              <w:rPr>
                <w:rFonts w:ascii="Arial" w:hAnsi="Arial" w:cs="Arial"/>
                <w:sz w:val="20"/>
                <w:szCs w:val="20"/>
              </w:rPr>
            </w:pPr>
            <w:r>
              <w:rPr>
                <w:rFonts w:ascii="Arial" w:hAnsi="Arial" w:cs="Arial"/>
                <w:sz w:val="20"/>
                <w:szCs w:val="20"/>
              </w:rPr>
              <w:t xml:space="preserve">3. Ganong William F., </w:t>
            </w:r>
            <w:r w:rsidRPr="00F47F23">
              <w:rPr>
                <w:rFonts w:ascii="Arial" w:hAnsi="Arial" w:cs="Arial"/>
                <w:sz w:val="20"/>
                <w:szCs w:val="20"/>
              </w:rPr>
              <w:t xml:space="preserve">Fizjologia. Wydawnictwo Lekarskie PZWL, </w:t>
            </w:r>
            <w:r>
              <w:rPr>
                <w:rFonts w:ascii="Arial" w:hAnsi="Arial" w:cs="Arial"/>
                <w:sz w:val="20"/>
                <w:szCs w:val="20"/>
              </w:rPr>
              <w:t>2007, wyd. 1</w:t>
            </w:r>
          </w:p>
          <w:p w:rsidR="000433B8" w:rsidRPr="00F47F23" w:rsidRDefault="000433B8" w:rsidP="000433B8">
            <w:pPr>
              <w:spacing w:after="120"/>
              <w:ind w:left="360"/>
              <w:jc w:val="both"/>
              <w:rPr>
                <w:rFonts w:ascii="Arial" w:hAnsi="Arial" w:cs="Arial"/>
                <w:sz w:val="20"/>
                <w:szCs w:val="20"/>
              </w:rPr>
            </w:pPr>
          </w:p>
          <w:p w:rsidR="000433B8" w:rsidRPr="00807D55" w:rsidRDefault="000433B8" w:rsidP="000433B8">
            <w:pPr>
              <w:rPr>
                <w:rFonts w:ascii="Arial" w:hAnsi="Arial" w:cs="Arial"/>
                <w:sz w:val="20"/>
                <w:szCs w:val="20"/>
              </w:rPr>
            </w:pPr>
            <w:r w:rsidRPr="00807D55">
              <w:rPr>
                <w:rFonts w:ascii="Arial" w:hAnsi="Arial" w:cs="Arial"/>
                <w:sz w:val="20"/>
                <w:szCs w:val="20"/>
              </w:rPr>
              <w:t xml:space="preserve">Literatura uzupełniająca: </w:t>
            </w:r>
          </w:p>
          <w:p w:rsidR="000433B8" w:rsidRDefault="000433B8" w:rsidP="000433B8">
            <w:pPr>
              <w:numPr>
                <w:ilvl w:val="0"/>
                <w:numId w:val="128"/>
              </w:numPr>
              <w:spacing w:after="0" w:line="240" w:lineRule="auto"/>
              <w:jc w:val="both"/>
              <w:rPr>
                <w:rFonts w:ascii="Arial" w:hAnsi="Arial" w:cs="Arial"/>
                <w:sz w:val="20"/>
                <w:szCs w:val="20"/>
              </w:rPr>
            </w:pPr>
            <w:r w:rsidRPr="00010DE8">
              <w:rPr>
                <w:rFonts w:ascii="Arial" w:hAnsi="Arial" w:cs="Arial"/>
                <w:sz w:val="20"/>
                <w:szCs w:val="20"/>
              </w:rPr>
              <w:t>Górski J.,</w:t>
            </w:r>
            <w:r>
              <w:rPr>
                <w:rFonts w:ascii="Arial" w:hAnsi="Arial" w:cs="Arial"/>
                <w:sz w:val="20"/>
                <w:szCs w:val="20"/>
              </w:rPr>
              <w:t xml:space="preserve"> Fizjologia człowieka. </w:t>
            </w:r>
            <w:r w:rsidRPr="00F47F23">
              <w:rPr>
                <w:rFonts w:ascii="Arial" w:hAnsi="Arial" w:cs="Arial"/>
                <w:sz w:val="20"/>
                <w:szCs w:val="20"/>
              </w:rPr>
              <w:t xml:space="preserve">Wydawnictwo Lekarskie PZWL, </w:t>
            </w:r>
            <w:r>
              <w:rPr>
                <w:rFonts w:ascii="Arial" w:hAnsi="Arial" w:cs="Arial"/>
                <w:sz w:val="20"/>
                <w:szCs w:val="20"/>
              </w:rPr>
              <w:t>2010, wyd. 1</w:t>
            </w:r>
          </w:p>
          <w:p w:rsidR="000433B8" w:rsidRDefault="000433B8" w:rsidP="000433B8">
            <w:pPr>
              <w:numPr>
                <w:ilvl w:val="0"/>
                <w:numId w:val="128"/>
              </w:numPr>
              <w:spacing w:after="0" w:line="240" w:lineRule="auto"/>
              <w:jc w:val="both"/>
              <w:rPr>
                <w:rFonts w:ascii="Arial" w:hAnsi="Arial" w:cs="Arial"/>
                <w:sz w:val="20"/>
                <w:szCs w:val="20"/>
              </w:rPr>
            </w:pPr>
            <w:r>
              <w:rPr>
                <w:rFonts w:ascii="Arial" w:hAnsi="Arial" w:cs="Arial"/>
                <w:sz w:val="20"/>
                <w:szCs w:val="20"/>
              </w:rPr>
              <w:lastRenderedPageBreak/>
              <w:t>Czarkowska-Pączek B., Przybylski J., Zarys fizjologii wysiłku fizycznego. Elsevier Urban&amp;Partner, 2006</w:t>
            </w:r>
          </w:p>
          <w:p w:rsidR="000433B8" w:rsidRPr="00AB2B10" w:rsidRDefault="000433B8" w:rsidP="000433B8">
            <w:pPr>
              <w:numPr>
                <w:ilvl w:val="0"/>
                <w:numId w:val="128"/>
              </w:numPr>
              <w:spacing w:after="0" w:line="240" w:lineRule="auto"/>
              <w:jc w:val="both"/>
              <w:rPr>
                <w:rFonts w:ascii="Arial" w:hAnsi="Arial" w:cs="Arial"/>
                <w:sz w:val="20"/>
                <w:szCs w:val="20"/>
              </w:rPr>
            </w:pPr>
            <w:r>
              <w:rPr>
                <w:rFonts w:ascii="Arial" w:hAnsi="Arial" w:cs="Arial"/>
                <w:sz w:val="20"/>
                <w:szCs w:val="20"/>
              </w:rPr>
              <w:t>Jaskólski A., Jaskólska A., Podstawy fizjologii wysiłku fizycznego. AWF Wrocław, 2006, wyd. 3</w:t>
            </w:r>
          </w:p>
          <w:p w:rsidR="000433B8" w:rsidRPr="00010DE8" w:rsidRDefault="000433B8" w:rsidP="000433B8">
            <w:pPr>
              <w:ind w:left="360"/>
              <w:jc w:val="both"/>
              <w:rPr>
                <w:rFonts w:ascii="Arial" w:hAnsi="Arial" w:cs="Arial"/>
                <w:sz w:val="20"/>
                <w:szCs w:val="20"/>
              </w:rPr>
            </w:pPr>
          </w:p>
        </w:tc>
      </w:tr>
      <w:tr w:rsidR="000433B8" w:rsidRPr="00807D55" w:rsidTr="000433B8">
        <w:trPr>
          <w:trHeight w:val="967"/>
        </w:trPr>
        <w:tc>
          <w:tcPr>
            <w:tcW w:w="9741" w:type="dxa"/>
            <w:gridSpan w:val="11"/>
            <w:vAlign w:val="center"/>
          </w:tcPr>
          <w:p w:rsidR="000433B8" w:rsidRPr="00807D55" w:rsidRDefault="000433B8" w:rsidP="000433B8">
            <w:pPr>
              <w:numPr>
                <w:ilvl w:val="0"/>
                <w:numId w:val="127"/>
              </w:numPr>
              <w:tabs>
                <w:tab w:val="clear" w:pos="900"/>
                <w:tab w:val="num" w:pos="432"/>
              </w:tabs>
              <w:spacing w:before="120" w:after="120" w:line="240" w:lineRule="auto"/>
              <w:ind w:hanging="900"/>
              <w:rPr>
                <w:rFonts w:ascii="Arial" w:hAnsi="Arial" w:cs="Arial"/>
                <w:bCs/>
                <w:iCs/>
                <w:color w:val="0000FF"/>
                <w:sz w:val="18"/>
                <w:szCs w:val="18"/>
              </w:rPr>
            </w:pPr>
            <w:r>
              <w:rPr>
                <w:rFonts w:ascii="Arial" w:hAnsi="Arial" w:cs="Arial"/>
                <w:b/>
              </w:rPr>
              <w:lastRenderedPageBreak/>
              <w:t xml:space="preserve"> </w:t>
            </w: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0433B8" w:rsidRPr="00807D55" w:rsidTr="000433B8">
        <w:trPr>
          <w:trHeight w:val="465"/>
        </w:trPr>
        <w:tc>
          <w:tcPr>
            <w:tcW w:w="4831" w:type="dxa"/>
            <w:gridSpan w:val="6"/>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433B8" w:rsidRPr="00807D55" w:rsidTr="000433B8">
        <w:trPr>
          <w:trHeight w:val="70"/>
        </w:trPr>
        <w:tc>
          <w:tcPr>
            <w:tcW w:w="9741" w:type="dxa"/>
            <w:gridSpan w:val="11"/>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433B8" w:rsidRPr="00807D55" w:rsidTr="000433B8">
        <w:trPr>
          <w:trHeight w:val="465"/>
        </w:trPr>
        <w:tc>
          <w:tcPr>
            <w:tcW w:w="4831" w:type="dxa"/>
            <w:gridSpan w:val="6"/>
            <w:vAlign w:val="center"/>
          </w:tcPr>
          <w:p w:rsidR="000433B8" w:rsidRPr="00807D55" w:rsidRDefault="000433B8" w:rsidP="000433B8">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0433B8" w:rsidRPr="00612130" w:rsidRDefault="000433B8" w:rsidP="000433B8">
            <w:pPr>
              <w:spacing w:before="120" w:after="120"/>
              <w:ind w:left="360"/>
              <w:jc w:val="center"/>
              <w:rPr>
                <w:rFonts w:ascii="Arial" w:hAnsi="Arial" w:cs="Arial"/>
                <w:sz w:val="18"/>
                <w:szCs w:val="20"/>
              </w:rPr>
            </w:pPr>
            <w:r>
              <w:rPr>
                <w:rFonts w:ascii="Arial" w:hAnsi="Arial" w:cs="Arial"/>
                <w:sz w:val="18"/>
                <w:szCs w:val="20"/>
              </w:rPr>
              <w:t>10</w:t>
            </w:r>
          </w:p>
        </w:tc>
        <w:tc>
          <w:tcPr>
            <w:tcW w:w="2494" w:type="dxa"/>
            <w:gridSpan w:val="3"/>
            <w:shd w:val="clear" w:color="auto" w:fill="F2F2F2"/>
            <w:vAlign w:val="center"/>
          </w:tcPr>
          <w:p w:rsidR="000433B8" w:rsidRPr="00612130" w:rsidRDefault="000433B8" w:rsidP="000433B8">
            <w:pPr>
              <w:spacing w:before="120" w:after="120"/>
              <w:jc w:val="center"/>
              <w:rPr>
                <w:rFonts w:ascii="Arial" w:hAnsi="Arial" w:cs="Arial"/>
                <w:sz w:val="18"/>
                <w:szCs w:val="16"/>
              </w:rPr>
            </w:pPr>
            <w:r>
              <w:rPr>
                <w:rFonts w:ascii="Arial" w:hAnsi="Arial" w:cs="Arial"/>
                <w:sz w:val="18"/>
                <w:szCs w:val="16"/>
              </w:rPr>
              <w:t>0,5</w:t>
            </w:r>
          </w:p>
        </w:tc>
      </w:tr>
      <w:tr w:rsidR="000433B8" w:rsidRPr="00807D55" w:rsidTr="000433B8">
        <w:trPr>
          <w:trHeight w:val="465"/>
        </w:trPr>
        <w:tc>
          <w:tcPr>
            <w:tcW w:w="4831" w:type="dxa"/>
            <w:gridSpan w:val="6"/>
            <w:vAlign w:val="center"/>
          </w:tcPr>
          <w:p w:rsidR="000433B8" w:rsidRPr="00807D55" w:rsidRDefault="000433B8" w:rsidP="000433B8">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0433B8" w:rsidRPr="00612130" w:rsidRDefault="000433B8" w:rsidP="000433B8">
            <w:pPr>
              <w:spacing w:before="120" w:after="120"/>
              <w:ind w:left="360"/>
              <w:jc w:val="center"/>
              <w:rPr>
                <w:rFonts w:ascii="Arial" w:hAnsi="Arial" w:cs="Arial"/>
                <w:sz w:val="18"/>
                <w:szCs w:val="20"/>
              </w:rPr>
            </w:pPr>
            <w:r>
              <w:rPr>
                <w:rFonts w:ascii="Arial" w:hAnsi="Arial" w:cs="Arial"/>
                <w:sz w:val="18"/>
                <w:szCs w:val="20"/>
              </w:rPr>
              <w:t>20</w:t>
            </w:r>
          </w:p>
        </w:tc>
        <w:tc>
          <w:tcPr>
            <w:tcW w:w="2494" w:type="dxa"/>
            <w:gridSpan w:val="3"/>
            <w:shd w:val="clear" w:color="auto" w:fill="F2F2F2"/>
            <w:vAlign w:val="center"/>
          </w:tcPr>
          <w:p w:rsidR="000433B8" w:rsidRPr="00916489" w:rsidRDefault="000433B8" w:rsidP="000433B8">
            <w:pPr>
              <w:spacing w:before="120" w:after="120"/>
              <w:jc w:val="center"/>
              <w:rPr>
                <w:rFonts w:ascii="Arial" w:hAnsi="Arial" w:cs="Arial"/>
                <w:sz w:val="18"/>
                <w:szCs w:val="16"/>
              </w:rPr>
            </w:pPr>
            <w:r>
              <w:rPr>
                <w:rFonts w:ascii="Arial" w:hAnsi="Arial" w:cs="Arial"/>
                <w:sz w:val="18"/>
                <w:szCs w:val="16"/>
              </w:rPr>
              <w:t>1</w:t>
            </w:r>
          </w:p>
        </w:tc>
      </w:tr>
      <w:tr w:rsidR="000433B8" w:rsidRPr="00807D55" w:rsidTr="000433B8">
        <w:trPr>
          <w:trHeight w:val="465"/>
        </w:trPr>
        <w:tc>
          <w:tcPr>
            <w:tcW w:w="4831" w:type="dxa"/>
            <w:gridSpan w:val="6"/>
            <w:vAlign w:val="center"/>
          </w:tcPr>
          <w:p w:rsidR="000433B8" w:rsidRPr="00807D55" w:rsidRDefault="000433B8" w:rsidP="000433B8">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0433B8" w:rsidRPr="00B458BA" w:rsidRDefault="000433B8" w:rsidP="000433B8">
            <w:pPr>
              <w:spacing w:before="120" w:after="120"/>
              <w:ind w:left="360"/>
              <w:jc w:val="center"/>
              <w:rPr>
                <w:rFonts w:ascii="Arial" w:hAnsi="Arial" w:cs="Arial"/>
                <w:sz w:val="18"/>
                <w:szCs w:val="20"/>
              </w:rPr>
            </w:pPr>
            <w:r>
              <w:rPr>
                <w:rFonts w:ascii="Arial" w:hAnsi="Arial" w:cs="Arial"/>
                <w:sz w:val="18"/>
                <w:szCs w:val="20"/>
              </w:rPr>
              <w:t>16</w:t>
            </w:r>
          </w:p>
        </w:tc>
        <w:tc>
          <w:tcPr>
            <w:tcW w:w="2494" w:type="dxa"/>
            <w:gridSpan w:val="3"/>
            <w:shd w:val="clear" w:color="auto" w:fill="F2F2F2"/>
            <w:vAlign w:val="center"/>
          </w:tcPr>
          <w:p w:rsidR="000433B8" w:rsidRPr="00916489" w:rsidRDefault="000433B8" w:rsidP="000433B8">
            <w:pPr>
              <w:spacing w:before="120" w:after="120"/>
              <w:jc w:val="center"/>
              <w:rPr>
                <w:rFonts w:ascii="Arial" w:hAnsi="Arial" w:cs="Arial"/>
                <w:sz w:val="18"/>
                <w:szCs w:val="16"/>
              </w:rPr>
            </w:pPr>
            <w:r>
              <w:rPr>
                <w:rFonts w:ascii="Arial" w:hAnsi="Arial" w:cs="Arial"/>
                <w:sz w:val="18"/>
                <w:szCs w:val="16"/>
              </w:rPr>
              <w:t>0,5</w:t>
            </w:r>
          </w:p>
        </w:tc>
      </w:tr>
      <w:tr w:rsidR="000433B8" w:rsidRPr="00807D55" w:rsidTr="000433B8">
        <w:trPr>
          <w:trHeight w:val="70"/>
        </w:trPr>
        <w:tc>
          <w:tcPr>
            <w:tcW w:w="9741" w:type="dxa"/>
            <w:gridSpan w:val="11"/>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p>
        </w:tc>
      </w:tr>
      <w:tr w:rsidR="000433B8" w:rsidRPr="00807D55" w:rsidTr="000433B8">
        <w:trPr>
          <w:trHeight w:val="70"/>
        </w:trPr>
        <w:tc>
          <w:tcPr>
            <w:tcW w:w="4831" w:type="dxa"/>
            <w:gridSpan w:val="6"/>
            <w:vAlign w:val="center"/>
          </w:tcPr>
          <w:p w:rsidR="000433B8" w:rsidRPr="00807D55" w:rsidRDefault="000433B8" w:rsidP="000433B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0433B8" w:rsidRPr="00612130" w:rsidRDefault="000433B8" w:rsidP="000433B8">
            <w:pPr>
              <w:spacing w:before="120" w:after="120"/>
              <w:ind w:left="360"/>
              <w:jc w:val="center"/>
              <w:rPr>
                <w:rFonts w:ascii="Arial" w:hAnsi="Arial" w:cs="Arial"/>
                <w:sz w:val="18"/>
                <w:szCs w:val="20"/>
              </w:rPr>
            </w:pPr>
          </w:p>
        </w:tc>
        <w:tc>
          <w:tcPr>
            <w:tcW w:w="2494" w:type="dxa"/>
            <w:gridSpan w:val="3"/>
            <w:shd w:val="clear" w:color="auto" w:fill="F2F2F2"/>
            <w:vAlign w:val="center"/>
          </w:tcPr>
          <w:p w:rsidR="000433B8" w:rsidRPr="00916489" w:rsidRDefault="000433B8" w:rsidP="000433B8">
            <w:pPr>
              <w:spacing w:before="120" w:after="120"/>
              <w:jc w:val="center"/>
              <w:rPr>
                <w:rFonts w:ascii="Arial" w:hAnsi="Arial" w:cs="Arial"/>
                <w:sz w:val="18"/>
                <w:szCs w:val="16"/>
              </w:rPr>
            </w:pPr>
          </w:p>
        </w:tc>
      </w:tr>
      <w:tr w:rsidR="000433B8" w:rsidRPr="00807D55" w:rsidTr="000433B8">
        <w:trPr>
          <w:trHeight w:val="70"/>
        </w:trPr>
        <w:tc>
          <w:tcPr>
            <w:tcW w:w="4831" w:type="dxa"/>
            <w:gridSpan w:val="6"/>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0433B8" w:rsidRPr="00612130" w:rsidRDefault="000433B8" w:rsidP="000433B8">
            <w:pPr>
              <w:spacing w:before="120" w:after="120"/>
              <w:ind w:left="360"/>
              <w:jc w:val="center"/>
              <w:rPr>
                <w:rFonts w:ascii="Arial" w:hAnsi="Arial" w:cs="Arial"/>
                <w:sz w:val="18"/>
                <w:szCs w:val="20"/>
              </w:rPr>
            </w:pPr>
          </w:p>
        </w:tc>
        <w:tc>
          <w:tcPr>
            <w:tcW w:w="2494" w:type="dxa"/>
            <w:gridSpan w:val="3"/>
            <w:shd w:val="clear" w:color="auto" w:fill="F2F2F2"/>
            <w:vAlign w:val="center"/>
          </w:tcPr>
          <w:p w:rsidR="000433B8" w:rsidRPr="00916489" w:rsidRDefault="000433B8" w:rsidP="000433B8">
            <w:pPr>
              <w:spacing w:before="120" w:after="120"/>
              <w:jc w:val="center"/>
              <w:rPr>
                <w:rFonts w:ascii="Arial" w:hAnsi="Arial" w:cs="Arial"/>
                <w:sz w:val="18"/>
                <w:szCs w:val="16"/>
              </w:rPr>
            </w:pPr>
          </w:p>
        </w:tc>
      </w:tr>
      <w:tr w:rsidR="000433B8" w:rsidRPr="00807D55" w:rsidTr="000433B8">
        <w:trPr>
          <w:trHeight w:val="70"/>
        </w:trPr>
        <w:tc>
          <w:tcPr>
            <w:tcW w:w="4831" w:type="dxa"/>
            <w:gridSpan w:val="6"/>
            <w:vAlign w:val="center"/>
          </w:tcPr>
          <w:p w:rsidR="000433B8" w:rsidRPr="00807D55" w:rsidRDefault="000433B8" w:rsidP="000433B8">
            <w:pPr>
              <w:spacing w:before="120" w:after="120"/>
              <w:jc w:val="center"/>
              <w:rPr>
                <w:rFonts w:ascii="Arial" w:hAnsi="Arial" w:cs="Arial"/>
                <w:sz w:val="18"/>
                <w:szCs w:val="20"/>
              </w:rPr>
            </w:pPr>
            <w:r>
              <w:rPr>
                <w:rFonts w:ascii="Arial" w:hAnsi="Arial" w:cs="Arial"/>
                <w:sz w:val="18"/>
                <w:szCs w:val="20"/>
              </w:rPr>
              <w:t>Przygotowanie studenta w ramach samokształcenia</w:t>
            </w:r>
          </w:p>
        </w:tc>
        <w:tc>
          <w:tcPr>
            <w:tcW w:w="2416" w:type="dxa"/>
            <w:gridSpan w:val="2"/>
            <w:shd w:val="clear" w:color="auto" w:fill="F2F2F2"/>
            <w:vAlign w:val="center"/>
          </w:tcPr>
          <w:p w:rsidR="000433B8" w:rsidRPr="00612130" w:rsidRDefault="000433B8" w:rsidP="000433B8">
            <w:pPr>
              <w:spacing w:before="120" w:after="120"/>
              <w:ind w:left="360"/>
              <w:jc w:val="center"/>
              <w:rPr>
                <w:rFonts w:ascii="Arial" w:hAnsi="Arial" w:cs="Arial"/>
                <w:sz w:val="18"/>
                <w:szCs w:val="20"/>
              </w:rPr>
            </w:pPr>
          </w:p>
        </w:tc>
        <w:tc>
          <w:tcPr>
            <w:tcW w:w="2494" w:type="dxa"/>
            <w:gridSpan w:val="3"/>
            <w:shd w:val="clear" w:color="auto" w:fill="F2F2F2"/>
            <w:vAlign w:val="center"/>
          </w:tcPr>
          <w:p w:rsidR="000433B8" w:rsidRPr="00916489" w:rsidRDefault="000433B8" w:rsidP="000433B8">
            <w:pPr>
              <w:spacing w:before="120" w:after="120"/>
              <w:jc w:val="center"/>
              <w:rPr>
                <w:rFonts w:ascii="Arial" w:hAnsi="Arial" w:cs="Arial"/>
                <w:sz w:val="18"/>
                <w:szCs w:val="16"/>
              </w:rPr>
            </w:pPr>
          </w:p>
        </w:tc>
      </w:tr>
      <w:tr w:rsidR="000433B8" w:rsidRPr="00054BC1" w:rsidTr="000433B8">
        <w:trPr>
          <w:trHeight w:val="70"/>
        </w:trPr>
        <w:tc>
          <w:tcPr>
            <w:tcW w:w="4831" w:type="dxa"/>
            <w:gridSpan w:val="6"/>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433B8" w:rsidRPr="00054BC1" w:rsidRDefault="000433B8" w:rsidP="000433B8">
            <w:pPr>
              <w:spacing w:before="120" w:after="120"/>
              <w:ind w:left="360"/>
              <w:jc w:val="center"/>
              <w:rPr>
                <w:rFonts w:ascii="Arial" w:hAnsi="Arial" w:cs="Arial"/>
                <w:sz w:val="18"/>
                <w:szCs w:val="20"/>
              </w:rPr>
            </w:pPr>
            <w:r>
              <w:rPr>
                <w:rFonts w:ascii="Arial" w:hAnsi="Arial" w:cs="Arial"/>
                <w:sz w:val="18"/>
                <w:szCs w:val="20"/>
              </w:rPr>
              <w:t>46</w:t>
            </w:r>
          </w:p>
        </w:tc>
        <w:tc>
          <w:tcPr>
            <w:tcW w:w="2494" w:type="dxa"/>
            <w:gridSpan w:val="3"/>
            <w:vAlign w:val="center"/>
          </w:tcPr>
          <w:p w:rsidR="000433B8" w:rsidRPr="00054BC1" w:rsidRDefault="000433B8" w:rsidP="000433B8">
            <w:pPr>
              <w:spacing w:before="120" w:after="120"/>
              <w:ind w:left="360"/>
              <w:jc w:val="center"/>
              <w:rPr>
                <w:rFonts w:ascii="Arial" w:hAnsi="Arial" w:cs="Arial"/>
                <w:sz w:val="18"/>
                <w:szCs w:val="20"/>
              </w:rPr>
            </w:pPr>
            <w:r>
              <w:rPr>
                <w:rFonts w:ascii="Arial" w:hAnsi="Arial" w:cs="Arial"/>
                <w:sz w:val="18"/>
                <w:szCs w:val="20"/>
              </w:rPr>
              <w:t>2</w:t>
            </w:r>
          </w:p>
        </w:tc>
      </w:tr>
      <w:tr w:rsidR="000433B8" w:rsidRPr="00807D55" w:rsidTr="000433B8">
        <w:trPr>
          <w:trHeight w:val="465"/>
        </w:trPr>
        <w:tc>
          <w:tcPr>
            <w:tcW w:w="9741" w:type="dxa"/>
            <w:gridSpan w:val="11"/>
            <w:vAlign w:val="center"/>
          </w:tcPr>
          <w:p w:rsidR="000433B8" w:rsidRPr="00807D55" w:rsidRDefault="000433B8" w:rsidP="000433B8">
            <w:pPr>
              <w:numPr>
                <w:ilvl w:val="0"/>
                <w:numId w:val="127"/>
              </w:numPr>
              <w:tabs>
                <w:tab w:val="clear" w:pos="900"/>
                <w:tab w:val="num" w:pos="432"/>
              </w:tabs>
              <w:spacing w:after="0" w:line="240" w:lineRule="auto"/>
              <w:ind w:hanging="900"/>
              <w:rPr>
                <w:rFonts w:ascii="Arial" w:hAnsi="Arial" w:cs="Arial"/>
                <w:bCs/>
                <w:iCs/>
                <w:color w:val="0000FF"/>
                <w:sz w:val="18"/>
                <w:szCs w:val="18"/>
              </w:rPr>
            </w:pPr>
            <w:r>
              <w:rPr>
                <w:rFonts w:ascii="Arial" w:hAnsi="Arial" w:cs="Arial"/>
                <w:b/>
              </w:rPr>
              <w:t xml:space="preserve"> </w:t>
            </w:r>
            <w:r w:rsidRPr="00807D55">
              <w:rPr>
                <w:rFonts w:ascii="Arial" w:hAnsi="Arial" w:cs="Arial"/>
                <w:b/>
              </w:rPr>
              <w:t>Informacje dodatkowe</w:t>
            </w:r>
            <w:r w:rsidRPr="00807D55">
              <w:rPr>
                <w:rFonts w:ascii="Arial" w:hAnsi="Arial" w:cs="Arial"/>
                <w:szCs w:val="20"/>
              </w:rPr>
              <w:t xml:space="preserve"> </w:t>
            </w:r>
          </w:p>
        </w:tc>
      </w:tr>
      <w:tr w:rsidR="000433B8" w:rsidRPr="00807D55" w:rsidTr="000433B8">
        <w:trPr>
          <w:trHeight w:val="465"/>
        </w:trPr>
        <w:tc>
          <w:tcPr>
            <w:tcW w:w="9741" w:type="dxa"/>
            <w:gridSpan w:val="11"/>
            <w:shd w:val="clear" w:color="auto" w:fill="F2F2F2"/>
            <w:vAlign w:val="center"/>
          </w:tcPr>
          <w:p w:rsidR="000433B8" w:rsidRPr="009E6ACA" w:rsidRDefault="000433B8" w:rsidP="000433B8">
            <w:pPr>
              <w:rPr>
                <w:rFonts w:ascii="Arial" w:hAnsi="Arial" w:cs="Arial"/>
                <w:sz w:val="20"/>
                <w:szCs w:val="20"/>
              </w:rPr>
            </w:pPr>
            <w:r w:rsidRPr="009E6ACA">
              <w:rPr>
                <w:rFonts w:ascii="Arial" w:hAnsi="Arial" w:cs="Arial"/>
                <w:sz w:val="20"/>
                <w:szCs w:val="20"/>
              </w:rPr>
              <w:t xml:space="preserve">Kontakt do osoby odpowiedzialnej za zajęcia: </w:t>
            </w:r>
            <w:r>
              <w:rPr>
                <w:rFonts w:ascii="Arial" w:hAnsi="Arial" w:cs="Arial"/>
                <w:sz w:val="20"/>
                <w:szCs w:val="20"/>
              </w:rPr>
              <w:t>edyta.wrobel@wum.edu.pl</w:t>
            </w:r>
          </w:p>
        </w:tc>
      </w:tr>
    </w:tbl>
    <w:p w:rsidR="000433B8" w:rsidRPr="00807D55" w:rsidRDefault="000433B8" w:rsidP="000433B8">
      <w:pPr>
        <w:autoSpaceDE w:val="0"/>
        <w:autoSpaceDN w:val="0"/>
        <w:adjustRightInd w:val="0"/>
      </w:pPr>
    </w:p>
    <w:p w:rsidR="000433B8" w:rsidRPr="00807D55"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433B8"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433B8" w:rsidRDefault="000433B8" w:rsidP="00CE668B">
      <w:pPr>
        <w:autoSpaceDE w:val="0"/>
        <w:autoSpaceDN w:val="0"/>
        <w:adjustRightInd w:val="0"/>
        <w:spacing w:before="120" w:after="120"/>
        <w:rPr>
          <w:rFonts w:ascii="Arial" w:hAnsi="Arial" w:cs="Arial"/>
          <w:sz w:val="20"/>
        </w:rPr>
      </w:pPr>
    </w:p>
    <w:p w:rsidR="000433B8" w:rsidRDefault="000433B8" w:rsidP="00CE668B">
      <w:pPr>
        <w:autoSpaceDE w:val="0"/>
        <w:autoSpaceDN w:val="0"/>
        <w:adjustRightInd w:val="0"/>
        <w:spacing w:before="120" w:after="120"/>
        <w:rPr>
          <w:rFonts w:ascii="Arial" w:hAnsi="Arial" w:cs="Arial"/>
          <w:sz w:val="20"/>
        </w:rPr>
      </w:pPr>
    </w:p>
    <w:p w:rsidR="004C04BE" w:rsidRDefault="004C04BE"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0433B8" w:rsidRDefault="000433B8" w:rsidP="004C04BE">
      <w:pPr>
        <w:autoSpaceDE w:val="0"/>
        <w:autoSpaceDN w:val="0"/>
        <w:adjustRightInd w:val="0"/>
        <w:spacing w:before="120" w:after="120"/>
        <w:rPr>
          <w:rFonts w:ascii="Arial" w:hAnsi="Arial" w:cs="Arial"/>
          <w:sz w:val="20"/>
        </w:rPr>
      </w:pPr>
    </w:p>
    <w:p w:rsidR="004C04BE" w:rsidRDefault="004C04BE" w:rsidP="004C04BE">
      <w:pPr>
        <w:autoSpaceDE w:val="0"/>
        <w:autoSpaceDN w:val="0"/>
        <w:adjustRightInd w:val="0"/>
        <w:spacing w:before="120" w:after="120"/>
        <w:rPr>
          <w:rFonts w:ascii="Arial" w:hAnsi="Arial" w:cs="Arial"/>
          <w:sz w:val="20"/>
        </w:rPr>
      </w:pPr>
      <w:r>
        <w:rPr>
          <w:noProof/>
          <w:lang w:eastAsia="pl-PL"/>
        </w:rPr>
        <w:lastRenderedPageBreak/>
        <w:drawing>
          <wp:anchor distT="0" distB="0" distL="114300" distR="114300" simplePos="0" relativeHeight="251683840" behindDoc="0" locked="0" layoutInCell="1" allowOverlap="1" wp14:anchorId="7124E8EF" wp14:editId="3009125C">
            <wp:simplePos x="0" y="0"/>
            <wp:positionH relativeFrom="column">
              <wp:posOffset>304800</wp:posOffset>
            </wp:positionH>
            <wp:positionV relativeFrom="paragraph">
              <wp:posOffset>170180</wp:posOffset>
            </wp:positionV>
            <wp:extent cx="1104900" cy="1106805"/>
            <wp:effectExtent l="0" t="0" r="0" b="0"/>
            <wp:wrapNone/>
            <wp:docPr id="27" name="Obraz 2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04BE" w:rsidRDefault="004C04BE" w:rsidP="004C04BE">
      <w:pPr>
        <w:autoSpaceDE w:val="0"/>
        <w:autoSpaceDN w:val="0"/>
        <w:adjustRightInd w:val="0"/>
        <w:spacing w:before="120" w:after="120"/>
        <w:rPr>
          <w:rFonts w:ascii="Arial" w:hAnsi="Arial" w:cs="Arial"/>
          <w:sz w:val="20"/>
        </w:rPr>
      </w:pPr>
    </w:p>
    <w:p w:rsidR="004C04BE" w:rsidRPr="004C04BE" w:rsidRDefault="004C04BE" w:rsidP="004C04BE">
      <w:pPr>
        <w:autoSpaceDE w:val="0"/>
        <w:autoSpaceDN w:val="0"/>
        <w:adjustRightInd w:val="0"/>
        <w:spacing w:before="120" w:after="120"/>
        <w:rPr>
          <w:rFonts w:ascii="Arial" w:hAnsi="Arial" w:cs="Arial"/>
          <w:sz w:val="20"/>
        </w:rPr>
      </w:pPr>
      <w:r w:rsidRPr="004C04BE">
        <w:rPr>
          <w:noProof/>
          <w:lang w:eastAsia="pl-PL"/>
        </w:rPr>
        <mc:AlternateContent>
          <mc:Choice Requires="wps">
            <w:drawing>
              <wp:anchor distT="0" distB="0" distL="114300" distR="114300" simplePos="0" relativeHeight="251681792" behindDoc="1" locked="0" layoutInCell="1" allowOverlap="1" wp14:anchorId="511AB275" wp14:editId="083D01EE">
                <wp:simplePos x="0" y="0"/>
                <wp:positionH relativeFrom="column">
                  <wp:posOffset>0</wp:posOffset>
                </wp:positionH>
                <wp:positionV relativeFrom="paragraph">
                  <wp:posOffset>228600</wp:posOffset>
                </wp:positionV>
                <wp:extent cx="6096000" cy="581025"/>
                <wp:effectExtent l="0" t="0" r="0" b="9525"/>
                <wp:wrapTight wrapText="bothSides">
                  <wp:wrapPolygon edited="0">
                    <wp:start x="0" y="0"/>
                    <wp:lineTo x="0" y="21246"/>
                    <wp:lineTo x="21533" y="21246"/>
                    <wp:lineTo x="21533"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935C12" w:rsidRDefault="00980357" w:rsidP="004C04BE">
                            <w:pPr>
                              <w:shd w:val="clear" w:color="auto" w:fill="D9D9D9"/>
                              <w:tabs>
                                <w:tab w:val="left" w:pos="284"/>
                                <w:tab w:val="left" w:pos="709"/>
                                <w:tab w:val="left" w:pos="1134"/>
                              </w:tabs>
                              <w:ind w:left="1134" w:right="101"/>
                              <w:jc w:val="center"/>
                              <w:rPr>
                                <w:rFonts w:ascii="Arial" w:hAnsi="Arial" w:cs="Arial"/>
                                <w:b/>
                                <w:sz w:val="28"/>
                                <w:szCs w:val="28"/>
                              </w:rPr>
                            </w:pPr>
                            <w:r>
                              <w:rPr>
                                <w:b/>
                                <w:bCs/>
                                <w:iCs/>
                                <w:sz w:val="28"/>
                                <w:szCs w:val="28"/>
                              </w:rPr>
                              <w:t>Przedmiot do wyboru (1) – Zdrowie matki i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AB275" id="Pole tekstowe 25" o:spid="_x0000_s1031" type="#_x0000_t202" style="position:absolute;margin-left:0;margin-top:18pt;width:480pt;height:4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" fillcolor="#d9d9d9" stroked="f">
                <v:textbox>
                  <w:txbxContent>
                    <w:p w:rsidR="00980357" w:rsidRPr="00935C12" w:rsidRDefault="00980357" w:rsidP="004C04BE">
                      <w:pPr>
                        <w:shd w:val="clear" w:color="auto" w:fill="D9D9D9"/>
                        <w:tabs>
                          <w:tab w:val="left" w:pos="284"/>
                          <w:tab w:val="left" w:pos="709"/>
                          <w:tab w:val="left" w:pos="1134"/>
                        </w:tabs>
                        <w:ind w:left="1134" w:right="101"/>
                        <w:jc w:val="center"/>
                        <w:rPr>
                          <w:rFonts w:ascii="Arial" w:hAnsi="Arial" w:cs="Arial"/>
                          <w:b/>
                          <w:sz w:val="28"/>
                          <w:szCs w:val="28"/>
                        </w:rPr>
                      </w:pPr>
                      <w:r>
                        <w:rPr>
                          <w:b/>
                          <w:bCs/>
                          <w:iCs/>
                          <w:sz w:val="28"/>
                          <w:szCs w:val="28"/>
                        </w:rPr>
                        <w:t>Przedmiot do wyboru (1) – Zdrowie matki i dziecka</w:t>
                      </w:r>
                    </w:p>
                  </w:txbxContent>
                </v:textbox>
                <w10:wrap type="tight"/>
              </v:shape>
            </w:pict>
          </mc:Fallback>
        </mc:AlternateContent>
      </w:r>
    </w:p>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697"/>
        <w:gridCol w:w="108"/>
        <w:gridCol w:w="806"/>
        <w:gridCol w:w="690"/>
        <w:gridCol w:w="920"/>
        <w:gridCol w:w="1586"/>
        <w:gridCol w:w="25"/>
        <w:gridCol w:w="805"/>
        <w:gridCol w:w="805"/>
        <w:gridCol w:w="1610"/>
      </w:tblGrid>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iCs/>
                <w:sz w:val="20"/>
              </w:rPr>
              <w:t>Metryczka</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Nazwa Wydziału: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Wydział Nauki o Zdrowiu</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i/>
                <w:sz w:val="20"/>
              </w:rPr>
              <w:t>Program kształcenia (Kierunek studiów, poziom i profil kształcenia, forma studiów np.: Zdrowie publiczne I stopnia profil praktyczny, studia stacjonarne):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Zdrowie Publiczne, I stopnia, profil ogólnoakademicki, studia stacjonarne</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Rok akademicki:</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2017/2018</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Nazwa modułu/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Pr>
                <w:rFonts w:ascii="Arial" w:hAnsi="Arial" w:cs="Arial"/>
                <w:bCs/>
                <w:iCs/>
                <w:sz w:val="20"/>
              </w:rPr>
              <w:t xml:space="preserve">Przedmiot do wyboru (1) - </w:t>
            </w:r>
            <w:r w:rsidRPr="004C04BE">
              <w:rPr>
                <w:rFonts w:ascii="Arial" w:hAnsi="Arial" w:cs="Arial"/>
                <w:bCs/>
                <w:iCs/>
                <w:sz w:val="20"/>
              </w:rPr>
              <w:t>Zdrowie matki i dziecka</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i/>
                <w:sz w:val="20"/>
              </w:rPr>
              <w:t>Kod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34934</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i/>
                <w:sz w:val="20"/>
              </w:rPr>
              <w:t>Jednostki prowadzące kształcenie: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Zakład Profilaktyki Onkologicznej</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i/>
                <w:sz w:val="20"/>
              </w:rPr>
              <w:t>Kierownik jednostki/jednostek:</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lang w:val="en-US"/>
              </w:rPr>
            </w:pPr>
            <w:r w:rsidRPr="004C04BE">
              <w:rPr>
                <w:rFonts w:ascii="Arial" w:hAnsi="Arial" w:cs="Arial"/>
                <w:sz w:val="20"/>
                <w:lang w:val="en-US"/>
              </w:rPr>
              <w:t>Prof. dr hab. n. med. Andrzej Deptała</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Rok studiów (rok,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I</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Semestr studiów (semestr,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Letni</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Typ modułu/przedmiotu (podstawowy, kierunkowy, fakultatywny):</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fakultatywny</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Osoby prowadzące (imiona, nazwiska oraz stopnie naukowe wszystkich wykładowców prowadzących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mgr Paulina Juszczakiewicz</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Erasmus TAK/NIE (czy przedmiot dostępny jest dla studentów w ramach programu Erasmus):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NIE</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i/>
                <w:sz w:val="20"/>
              </w:rPr>
              <w:t>Osoba odpowiedzialna za sylabus (osoba, do której należy zgłaszać uwagi dotyczące sylabusa):</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Mgr Paulina Juszczakiewicz</w:t>
            </w:r>
          </w:p>
        </w:tc>
      </w:tr>
      <w:tr w:rsidR="004C04BE" w:rsidRPr="004C04BE" w:rsidTr="000C5D94">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Liczba punktów ECTS: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1</w:t>
            </w:r>
          </w:p>
        </w:tc>
      </w:tr>
      <w:tr w:rsidR="004C04BE" w:rsidRPr="004C04BE" w:rsidTr="000C5D94">
        <w:trPr>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iCs/>
                <w:sz w:val="20"/>
              </w:rPr>
              <w:t xml:space="preserve">Cele kształcenia  </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1B6BF0">
            <w:pPr>
              <w:numPr>
                <w:ilvl w:val="0"/>
                <w:numId w:val="16"/>
              </w:numPr>
              <w:autoSpaceDE w:val="0"/>
              <w:autoSpaceDN w:val="0"/>
              <w:adjustRightInd w:val="0"/>
              <w:spacing w:before="120" w:after="120"/>
              <w:rPr>
                <w:rFonts w:ascii="Arial" w:hAnsi="Arial" w:cs="Arial"/>
                <w:bCs/>
                <w:iCs/>
                <w:sz w:val="20"/>
              </w:rPr>
            </w:pPr>
            <w:r w:rsidRPr="004C04BE">
              <w:rPr>
                <w:rFonts w:ascii="Arial" w:hAnsi="Arial" w:cs="Arial"/>
                <w:bCs/>
                <w:iCs/>
                <w:sz w:val="20"/>
              </w:rPr>
              <w:t>Zapoznanie studentów z problematyką ciąży porodu i połogu fizjologicznego oraz opieki nad noworodkiem.</w:t>
            </w:r>
          </w:p>
          <w:p w:rsidR="004C04BE" w:rsidRPr="004C04BE" w:rsidRDefault="004C04BE" w:rsidP="001B6BF0">
            <w:pPr>
              <w:numPr>
                <w:ilvl w:val="0"/>
                <w:numId w:val="16"/>
              </w:numPr>
              <w:autoSpaceDE w:val="0"/>
              <w:autoSpaceDN w:val="0"/>
              <w:adjustRightInd w:val="0"/>
              <w:spacing w:before="120" w:after="120"/>
              <w:rPr>
                <w:rFonts w:ascii="Arial" w:hAnsi="Arial" w:cs="Arial"/>
                <w:bCs/>
                <w:iCs/>
                <w:sz w:val="20"/>
              </w:rPr>
            </w:pPr>
            <w:r w:rsidRPr="004C04BE">
              <w:rPr>
                <w:rFonts w:ascii="Arial" w:hAnsi="Arial" w:cs="Arial"/>
                <w:bCs/>
                <w:iCs/>
                <w:sz w:val="20"/>
              </w:rPr>
              <w:t>Przedstawienie praw kobiet ciężarnych, rodzących i roniących w Polsce. Zaznajomienie z prawem dotyczącym ochrony macierzyństwa w Europie i w Polsce.</w:t>
            </w:r>
          </w:p>
          <w:p w:rsidR="004C04BE" w:rsidRPr="004C04BE" w:rsidRDefault="004C04BE" w:rsidP="001B6BF0">
            <w:pPr>
              <w:numPr>
                <w:ilvl w:val="0"/>
                <w:numId w:val="16"/>
              </w:numPr>
              <w:autoSpaceDE w:val="0"/>
              <w:autoSpaceDN w:val="0"/>
              <w:adjustRightInd w:val="0"/>
              <w:spacing w:before="120" w:after="120"/>
              <w:rPr>
                <w:rFonts w:ascii="Arial" w:hAnsi="Arial" w:cs="Arial"/>
                <w:bCs/>
                <w:iCs/>
                <w:sz w:val="20"/>
              </w:rPr>
            </w:pPr>
          </w:p>
        </w:tc>
      </w:tr>
      <w:tr w:rsidR="004C04BE" w:rsidRPr="004C04BE" w:rsidTr="000C5D94">
        <w:trPr>
          <w:trHeight w:val="312"/>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iCs/>
                <w:sz w:val="20"/>
              </w:rPr>
              <w:lastRenderedPageBreak/>
              <w:t xml:space="preserve">Wymagania wstępne </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1B6BF0">
            <w:pPr>
              <w:numPr>
                <w:ilvl w:val="0"/>
                <w:numId w:val="17"/>
              </w:numPr>
              <w:autoSpaceDE w:val="0"/>
              <w:autoSpaceDN w:val="0"/>
              <w:adjustRightInd w:val="0"/>
              <w:spacing w:before="120" w:after="120"/>
              <w:rPr>
                <w:rFonts w:ascii="Arial" w:hAnsi="Arial" w:cs="Arial"/>
                <w:bCs/>
                <w:iCs/>
                <w:sz w:val="20"/>
              </w:rPr>
            </w:pPr>
            <w:r w:rsidRPr="004C04BE">
              <w:rPr>
                <w:rFonts w:ascii="Arial" w:hAnsi="Arial" w:cs="Arial"/>
                <w:bCs/>
                <w:iCs/>
                <w:sz w:val="20"/>
              </w:rPr>
              <w:t>BRAK</w:t>
            </w:r>
          </w:p>
        </w:tc>
      </w:tr>
      <w:tr w:rsidR="004C04BE" w:rsidRPr="004C04BE" w:rsidTr="000C5D94">
        <w:trPr>
          <w:trHeight w:val="344"/>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sz w:val="20"/>
              </w:rPr>
            </w:pPr>
            <w:r w:rsidRPr="004C04BE">
              <w:rPr>
                <w:rFonts w:ascii="Arial" w:hAnsi="Arial" w:cs="Arial"/>
                <w:b/>
                <w:bCs/>
                <w:sz w:val="20"/>
              </w:rPr>
              <w:t>Przedmiotowe efekty kształcenia</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
                <w:bCs/>
                <w:iCs/>
                <w:sz w:val="20"/>
              </w:rPr>
              <w:t>Lista efektów kształcenia</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Symbol</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Opis</w:t>
            </w:r>
          </w:p>
        </w:tc>
        <w:tc>
          <w:tcPr>
            <w:tcW w:w="3246" w:type="dxa"/>
            <w:gridSpan w:val="4"/>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 xml:space="preserve">Odniesienie do efektu kierunkowego </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ZP_W1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Opisuje przebieg ciąży fizjologicznej. Zna dolegliwości mogące wystąpić w okresie ciąży i potrafi sobie z nimi poradzić</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P6S_UW</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ZP_W2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Rozumie przebieg porodu fizjologicznego. Zna różnicę między porodem naturalnym a zmedykalizowanym.</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P7S_WK</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ZP_W3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Opisuje przebieg połogu fizjologicznego.</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P7S_WG</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ZP_W4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Zna prawa kobiety ciężarnaj, rodzącej i roniącej</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ZP_W5</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Rozumie znaczenie karmienia naturalnego dla matki i dziecka</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P7S_WG</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P7S_WK</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ZP_U1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Tworzy akcje promujące zdrowie matki i dziecka</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P6S_UW</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P6S_KR</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P6S_KR</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ZP_U2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Potrafi uzupełnić plan porodu uwzględniając preferencje pacjentki</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P6S_KR</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ZP_U3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Prawidłowo pielęgnuje noworodka</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P6S_WK</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ZP_K1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 xml:space="preserve">Prezentuje postawę uznania roli ustawicznego kształcenia się i dbałości o zdrowie własne i innych osób </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P6S_KR</w:t>
            </w:r>
          </w:p>
        </w:tc>
      </w:tr>
      <w:tr w:rsidR="004C04BE" w:rsidRPr="004C04BE" w:rsidTr="000C5D94">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ZP_K2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Jest świadomy problemów zdrowotnych i społecznych związanych z szeroko pojętym zdrowiem matki i dziecka</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P6S_KR</w:t>
            </w:r>
          </w:p>
        </w:tc>
      </w:tr>
      <w:tr w:rsidR="004C04BE" w:rsidRPr="004C04BE" w:rsidTr="000C5D94">
        <w:trPr>
          <w:trHeight w:val="627"/>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sz w:val="20"/>
              </w:rPr>
              <w:lastRenderedPageBreak/>
              <w:t>Formy prowadzonych zajęć</w:t>
            </w:r>
          </w:p>
        </w:tc>
      </w:tr>
      <w:tr w:rsidR="004C04BE" w:rsidRPr="004C04BE" w:rsidTr="000C5D94">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Forma</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Liczba grup</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 xml:space="preserve">Minimalna liczba osób </w:t>
            </w:r>
            <w:r w:rsidRPr="004C04BE">
              <w:rPr>
                <w:rFonts w:ascii="Arial" w:hAnsi="Arial" w:cs="Arial"/>
                <w:bCs/>
                <w:i/>
                <w:iCs/>
                <w:sz w:val="20"/>
              </w:rPr>
              <w:br/>
              <w:t>w grupie</w:t>
            </w:r>
          </w:p>
        </w:tc>
      </w:tr>
      <w:tr w:rsidR="004C04BE" w:rsidRPr="004C04BE" w:rsidTr="000C5D94">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Wykład</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Cs/>
                <w:i/>
                <w:iCs/>
                <w:sz w:val="20"/>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Cs/>
                <w:i/>
                <w:iCs/>
                <w:sz w:val="20"/>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C04BE" w:rsidRPr="004C04BE" w:rsidRDefault="004C04BE" w:rsidP="004C04BE">
            <w:pPr>
              <w:autoSpaceDE w:val="0"/>
              <w:autoSpaceDN w:val="0"/>
              <w:adjustRightInd w:val="0"/>
              <w:spacing w:before="120" w:after="120"/>
              <w:rPr>
                <w:rFonts w:ascii="Arial" w:hAnsi="Arial" w:cs="Arial"/>
                <w:bCs/>
                <w:i/>
                <w:iCs/>
                <w:sz w:val="20"/>
              </w:rPr>
            </w:pPr>
          </w:p>
        </w:tc>
      </w:tr>
      <w:tr w:rsidR="004C04BE" w:rsidRPr="004C04BE" w:rsidTr="000C5D94">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16</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I grupa</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C04BE" w:rsidRPr="004C04BE" w:rsidRDefault="004C04BE" w:rsidP="004C04BE">
            <w:pPr>
              <w:autoSpaceDE w:val="0"/>
              <w:autoSpaceDN w:val="0"/>
              <w:adjustRightInd w:val="0"/>
              <w:spacing w:before="120" w:after="120"/>
              <w:rPr>
                <w:rFonts w:ascii="Arial" w:hAnsi="Arial" w:cs="Arial"/>
                <w:bCs/>
                <w:i/>
                <w:iCs/>
                <w:sz w:val="20"/>
              </w:rPr>
            </w:pPr>
          </w:p>
        </w:tc>
      </w:tr>
      <w:tr w:rsidR="004C04BE" w:rsidRPr="004C04BE" w:rsidTr="000C5D94">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Ćwiczenia</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C04BE" w:rsidRPr="004C04BE" w:rsidRDefault="004C04BE" w:rsidP="004C04BE">
            <w:pPr>
              <w:autoSpaceDE w:val="0"/>
              <w:autoSpaceDN w:val="0"/>
              <w:adjustRightInd w:val="0"/>
              <w:spacing w:before="120" w:after="120"/>
              <w:rPr>
                <w:rFonts w:ascii="Arial" w:hAnsi="Arial" w:cs="Arial"/>
                <w:bCs/>
                <w:i/>
                <w:iCs/>
                <w:sz w:val="20"/>
              </w:rPr>
            </w:pP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sz w:val="20"/>
              </w:rPr>
              <w:t>Tematy zajęć i treści kształcenia</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S1-(4h) –Ochrona macierzyństwa w prawie europejskim i polskim. Przebieg ciąży fizjologicznej. Dolegliwości okresu ciąży i sposoby radzenia sobie z nimi. Dieta kobiety ciężarnej. Wykładowca- mgr Paulina Pałka</w:t>
            </w:r>
          </w:p>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S2-(4h) –Przebieg porodu fizjologicznego. Prawa pacjentki rodzącej- standard opieki położniczej, plan porodu. Bankowanie krwi pępowinowej. Cięcie cesarskie na życzenie- problem społeczny czy prawo pacjentki-Wykładowca- mgr Paulina Pałka</w:t>
            </w:r>
          </w:p>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S3-(4h) Połóg fizjologiczny. Promocja karmienia piersią. Zalety karmienia naturalnego. Opieka nad zdrowym noworodkiem-stany przejściowe u noworodka, pielęgnacja. Badania przesiewowe noworodków. Szczepienia.- Wykładowca- mgr Paulina Pałka</w:t>
            </w:r>
          </w:p>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S4-(4h) Niepomyślne zakończenie ciąży. Prawa kobiet roniących. Ćwiczenie-przygotowanie projektu promującego zdrowie matki i dziecka (na zaliczenie przedmiotu) –Wykładowca mgr Paulina Pałka</w:t>
            </w:r>
          </w:p>
          <w:p w:rsidR="004C04BE" w:rsidRPr="004C04BE" w:rsidRDefault="004C04BE" w:rsidP="004C04BE">
            <w:pPr>
              <w:autoSpaceDE w:val="0"/>
              <w:autoSpaceDN w:val="0"/>
              <w:adjustRightInd w:val="0"/>
              <w:spacing w:before="120" w:after="120"/>
              <w:rPr>
                <w:rFonts w:ascii="Arial" w:hAnsi="Arial" w:cs="Arial"/>
                <w:b/>
                <w:bCs/>
                <w:i/>
                <w:iCs/>
                <w:sz w:val="20"/>
              </w:rPr>
            </w:pP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sz w:val="20"/>
              </w:rPr>
              <w:t>Sposoby weryfikacji efektów kształcenia</w:t>
            </w:r>
          </w:p>
        </w:tc>
      </w:tr>
      <w:tr w:rsidR="004C04BE" w:rsidRPr="004C04BE" w:rsidTr="000C5D94">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sz w:val="20"/>
              </w:rPr>
            </w:pPr>
            <w:r w:rsidRPr="004C04BE">
              <w:rPr>
                <w:rFonts w:ascii="Arial" w:hAnsi="Arial" w:cs="Arial"/>
                <w:sz w:val="20"/>
              </w:rPr>
              <w:t xml:space="preserve">Przedmiotowy efekt kształcenia  </w:t>
            </w:r>
          </w:p>
        </w:tc>
        <w:tc>
          <w:tcPr>
            <w:tcW w:w="1611" w:type="dxa"/>
            <w:gridSpan w:val="3"/>
            <w:tcBorders>
              <w:top w:val="single" w:sz="4" w:space="0" w:color="auto"/>
              <w:left w:val="single" w:sz="4" w:space="0" w:color="auto"/>
              <w:bottom w:val="single" w:sz="4" w:space="0" w:color="auto"/>
              <w:right w:val="single" w:sz="4" w:space="0" w:color="auto"/>
            </w:tcBorders>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Formy prowadzonych zajęć</w:t>
            </w:r>
          </w:p>
        </w:tc>
        <w:tc>
          <w:tcPr>
            <w:tcW w:w="1610" w:type="dxa"/>
            <w:gridSpan w:val="2"/>
            <w:tcBorders>
              <w:top w:val="single" w:sz="4" w:space="0" w:color="auto"/>
              <w:left w:val="single" w:sz="4" w:space="0" w:color="auto"/>
              <w:bottom w:val="single" w:sz="4" w:space="0" w:color="auto"/>
              <w:right w:val="single" w:sz="4" w:space="0" w:color="auto"/>
            </w:tcBorders>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Treści kształcenia</w:t>
            </w:r>
          </w:p>
        </w:tc>
        <w:tc>
          <w:tcPr>
            <w:tcW w:w="1611" w:type="dxa"/>
            <w:gridSpan w:val="2"/>
            <w:tcBorders>
              <w:top w:val="single" w:sz="4" w:space="0" w:color="auto"/>
              <w:left w:val="single" w:sz="4" w:space="0" w:color="auto"/>
              <w:bottom w:val="single" w:sz="4" w:space="0" w:color="auto"/>
              <w:right w:val="single" w:sz="4" w:space="0" w:color="auto"/>
            </w:tcBorders>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Sposoby weryfikacji efektu kształcenia</w:t>
            </w:r>
          </w:p>
        </w:tc>
        <w:tc>
          <w:tcPr>
            <w:tcW w:w="1610" w:type="dxa"/>
            <w:gridSpan w:val="2"/>
            <w:tcBorders>
              <w:top w:val="single" w:sz="4" w:space="0" w:color="auto"/>
              <w:left w:val="single" w:sz="4" w:space="0" w:color="auto"/>
              <w:bottom w:val="single" w:sz="4" w:space="0" w:color="auto"/>
              <w:right w:val="single" w:sz="4" w:space="0" w:color="auto"/>
            </w:tcBorders>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Kryterium zaliczenia</w:t>
            </w:r>
          </w:p>
        </w:tc>
        <w:tc>
          <w:tcPr>
            <w:tcW w:w="1611" w:type="dxa"/>
            <w:tcBorders>
              <w:top w:val="single" w:sz="4" w:space="0" w:color="auto"/>
              <w:left w:val="single" w:sz="4" w:space="0" w:color="auto"/>
              <w:bottom w:val="single" w:sz="4" w:space="0" w:color="auto"/>
              <w:right w:val="single" w:sz="4" w:space="0" w:color="auto"/>
            </w:tcBorders>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Kierunkowy efekt kształcenia  - zgodny z Uchwałą Senatu</w:t>
            </w:r>
          </w:p>
        </w:tc>
      </w:tr>
      <w:tr w:rsidR="004C04BE" w:rsidRPr="004C04BE" w:rsidTr="000C5D94">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bCs/>
                <w:sz w:val="20"/>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Cs/>
                <w:sz w:val="20"/>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bCs/>
                <w:sz w:val="20"/>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Cs/>
                <w:sz w:val="20"/>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bCs/>
                <w:sz w:val="20"/>
              </w:rPr>
            </w:pPr>
          </w:p>
        </w:tc>
        <w:tc>
          <w:tcPr>
            <w:tcW w:w="1611" w:type="dxa"/>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bCs/>
                <w:sz w:val="20"/>
              </w:rPr>
            </w:pPr>
          </w:p>
        </w:tc>
      </w:tr>
      <w:tr w:rsidR="004C04BE" w:rsidRPr="004C04BE" w:rsidTr="000C5D94">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bCs/>
                <w:sz w:val="20"/>
              </w:rPr>
            </w:pPr>
            <w:r w:rsidRPr="004C04BE">
              <w:rPr>
                <w:rFonts w:ascii="Arial" w:hAnsi="Arial" w:cs="Arial"/>
                <w:b/>
                <w:bCs/>
                <w:sz w:val="20"/>
              </w:rPr>
              <w:t>ZPW1-ZPW5</w:t>
            </w:r>
          </w:p>
          <w:p w:rsidR="004C04BE" w:rsidRPr="004C04BE" w:rsidRDefault="004C04BE" w:rsidP="004C04BE">
            <w:pPr>
              <w:autoSpaceDE w:val="0"/>
              <w:autoSpaceDN w:val="0"/>
              <w:adjustRightInd w:val="0"/>
              <w:spacing w:before="120" w:after="120"/>
              <w:rPr>
                <w:rFonts w:ascii="Arial" w:hAnsi="Arial" w:cs="Arial"/>
                <w:b/>
                <w:bCs/>
                <w:sz w:val="20"/>
              </w:rPr>
            </w:pPr>
            <w:r w:rsidRPr="004C04BE">
              <w:rPr>
                <w:rFonts w:ascii="Arial" w:hAnsi="Arial" w:cs="Arial"/>
                <w:b/>
                <w:bCs/>
                <w:sz w:val="20"/>
              </w:rPr>
              <w:t>ZPU1-ZPU2</w:t>
            </w:r>
          </w:p>
          <w:p w:rsidR="004C04BE" w:rsidRPr="004C04BE" w:rsidRDefault="004C04BE" w:rsidP="004C04BE">
            <w:pPr>
              <w:autoSpaceDE w:val="0"/>
              <w:autoSpaceDN w:val="0"/>
              <w:adjustRightInd w:val="0"/>
              <w:spacing w:before="120" w:after="120"/>
              <w:rPr>
                <w:rFonts w:ascii="Arial" w:hAnsi="Arial" w:cs="Arial"/>
                <w:b/>
                <w:bCs/>
                <w:sz w:val="20"/>
              </w:rPr>
            </w:pPr>
            <w:r w:rsidRPr="004C04BE">
              <w:rPr>
                <w:rFonts w:ascii="Arial" w:hAnsi="Arial" w:cs="Arial"/>
                <w:b/>
                <w:bCs/>
                <w:sz w:val="20"/>
              </w:rPr>
              <w:t>ZPK1-ZPK2</w:t>
            </w:r>
          </w:p>
        </w:tc>
        <w:tc>
          <w:tcPr>
            <w:tcW w:w="161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seminaria</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sz w:val="20"/>
              </w:rPr>
            </w:pPr>
            <w:r w:rsidRPr="004C04BE">
              <w:rPr>
                <w:rFonts w:ascii="Arial" w:hAnsi="Arial" w:cs="Arial"/>
                <w:bCs/>
                <w:sz w:val="20"/>
              </w:rPr>
              <w:t>S1-S4</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sz w:val="20"/>
              </w:rPr>
            </w:pPr>
            <w:r w:rsidRPr="004C04BE">
              <w:rPr>
                <w:rFonts w:ascii="Arial" w:hAnsi="Arial" w:cs="Arial"/>
                <w:bCs/>
                <w:sz w:val="20"/>
              </w:rPr>
              <w:t>Przygotowanie projektu działań promujących pozytywne działania w ochronie zdrowia matki i dziecka</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sz w:val="20"/>
              </w:rPr>
            </w:pPr>
            <w:r w:rsidRPr="004C04BE">
              <w:rPr>
                <w:rFonts w:ascii="Arial" w:hAnsi="Arial" w:cs="Arial"/>
                <w:bCs/>
                <w:sz w:val="20"/>
              </w:rPr>
              <w:t>Przedstawienie projektu, pozytywne ocenienie przez nauczyciela prowadzącego</w:t>
            </w:r>
          </w:p>
        </w:tc>
        <w:tc>
          <w:tcPr>
            <w:tcW w:w="1611" w:type="dxa"/>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bCs/>
                <w:sz w:val="20"/>
              </w:rPr>
            </w:pP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iCs/>
                <w:sz w:val="20"/>
              </w:rPr>
            </w:pPr>
            <w:r w:rsidRPr="004C04BE">
              <w:rPr>
                <w:rFonts w:ascii="Arial" w:hAnsi="Arial" w:cs="Arial"/>
                <w:b/>
                <w:bCs/>
                <w:sz w:val="20"/>
              </w:rPr>
              <w:t>Kryteria oceniania</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bCs/>
                <w:sz w:val="20"/>
              </w:rPr>
            </w:pPr>
            <w:r w:rsidRPr="004C04BE">
              <w:rPr>
                <w:rFonts w:ascii="Arial" w:hAnsi="Arial" w:cs="Arial"/>
                <w:b/>
                <w:bCs/>
                <w:sz w:val="20"/>
              </w:rPr>
              <w:t>Forma zaliczenia przedmiotu: Projekt działań mających na celu promocję zdrowia matki i dziecka (plakat, projekt konferencji, spotkań edukacyjnych itp.)</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lastRenderedPageBreak/>
              <w:t>ocena</w:t>
            </w:r>
          </w:p>
        </w:tc>
        <w:tc>
          <w:tcPr>
            <w:tcW w:w="4832" w:type="dxa"/>
            <w:gridSpan w:val="5"/>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Cs/>
                <w:iCs/>
                <w:sz w:val="20"/>
              </w:rPr>
            </w:pPr>
            <w:r w:rsidRPr="004C04BE">
              <w:rPr>
                <w:rFonts w:ascii="Arial" w:hAnsi="Arial" w:cs="Arial"/>
                <w:bCs/>
                <w:iCs/>
                <w:sz w:val="20"/>
              </w:rPr>
              <w:t>kryteria</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2,0 (ndst)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0-60% punktów</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3,0 (dost.)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61-70% punktów</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3,5 (ddb)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71-75% punktów</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4,0 (db)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76-85% punktów</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4,5 (pdb)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86-90% punktów</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bCs/>
                <w:iCs/>
                <w:sz w:val="20"/>
              </w:rPr>
            </w:pPr>
            <w:r w:rsidRPr="004C04BE">
              <w:rPr>
                <w:rFonts w:ascii="Arial" w:hAnsi="Arial" w:cs="Arial"/>
                <w:b/>
                <w:bCs/>
                <w:iCs/>
                <w:sz w:val="20"/>
              </w:rPr>
              <w:t>5,0 (bdb)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Cs/>
                <w:i/>
                <w:iCs/>
                <w:sz w:val="20"/>
              </w:rPr>
            </w:pPr>
            <w:r w:rsidRPr="004C04BE">
              <w:rPr>
                <w:rFonts w:ascii="Arial" w:hAnsi="Arial" w:cs="Arial"/>
                <w:bCs/>
                <w:i/>
                <w:iCs/>
                <w:sz w:val="20"/>
              </w:rPr>
              <w:t>91-100% punktów</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
                <w:bCs/>
                <w:sz w:val="20"/>
              </w:rPr>
            </w:pPr>
            <w:r w:rsidRPr="004C04BE">
              <w:rPr>
                <w:rFonts w:ascii="Arial" w:hAnsi="Arial" w:cs="Arial"/>
                <w:b/>
                <w:bCs/>
                <w:sz w:val="20"/>
              </w:rPr>
              <w:t xml:space="preserve">Literatura </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Literatura obowiązkowa:</w:t>
            </w:r>
          </w:p>
          <w:p w:rsidR="004C04BE" w:rsidRPr="004C04BE" w:rsidRDefault="004C04BE" w:rsidP="001B6BF0">
            <w:pPr>
              <w:numPr>
                <w:ilvl w:val="0"/>
                <w:numId w:val="10"/>
              </w:numPr>
              <w:autoSpaceDE w:val="0"/>
              <w:autoSpaceDN w:val="0"/>
              <w:adjustRightInd w:val="0"/>
              <w:spacing w:before="120" w:after="120"/>
              <w:rPr>
                <w:rFonts w:ascii="Arial" w:hAnsi="Arial" w:cs="Arial"/>
                <w:b/>
                <w:sz w:val="20"/>
              </w:rPr>
            </w:pPr>
            <w:r w:rsidRPr="004C04BE">
              <w:rPr>
                <w:rFonts w:ascii="Arial" w:hAnsi="Arial" w:cs="Arial"/>
                <w:b/>
                <w:sz w:val="20"/>
              </w:rPr>
              <w:t>Bień A., Opieka nad kobietą ciężarną, Wyd 1, Warszawa, PZWL, 2009.</w:t>
            </w:r>
          </w:p>
          <w:p w:rsidR="004C04BE" w:rsidRPr="004C04BE" w:rsidRDefault="004C04BE" w:rsidP="001B6BF0">
            <w:pPr>
              <w:numPr>
                <w:ilvl w:val="0"/>
                <w:numId w:val="10"/>
              </w:numPr>
              <w:autoSpaceDE w:val="0"/>
              <w:autoSpaceDN w:val="0"/>
              <w:adjustRightInd w:val="0"/>
              <w:spacing w:before="120" w:after="120"/>
              <w:rPr>
                <w:rFonts w:ascii="Arial" w:hAnsi="Arial" w:cs="Arial"/>
                <w:b/>
                <w:sz w:val="20"/>
              </w:rPr>
            </w:pPr>
            <w:r w:rsidRPr="004C04BE">
              <w:rPr>
                <w:rFonts w:ascii="Arial" w:hAnsi="Arial" w:cs="Arial"/>
                <w:b/>
                <w:sz w:val="20"/>
              </w:rPr>
              <w:t>Bałanda A., Opieka nad noworodkiem, Wyd 1, Warszawa, PZWL, 2009</w:t>
            </w:r>
          </w:p>
          <w:p w:rsidR="004C04BE" w:rsidRPr="004C04BE" w:rsidRDefault="004C04BE" w:rsidP="001B6BF0">
            <w:pPr>
              <w:numPr>
                <w:ilvl w:val="0"/>
                <w:numId w:val="10"/>
              </w:numPr>
              <w:autoSpaceDE w:val="0"/>
              <w:autoSpaceDN w:val="0"/>
              <w:adjustRightInd w:val="0"/>
              <w:spacing w:before="120" w:after="120"/>
              <w:rPr>
                <w:rFonts w:ascii="Arial" w:hAnsi="Arial" w:cs="Arial"/>
                <w:b/>
                <w:sz w:val="20"/>
              </w:rPr>
            </w:pPr>
            <w:r w:rsidRPr="004C04BE">
              <w:rPr>
                <w:rFonts w:ascii="Arial" w:hAnsi="Arial" w:cs="Arial"/>
                <w:b/>
                <w:sz w:val="20"/>
              </w:rPr>
              <w:t>Nehring-Gugulska M., Żukowska-Rubik M., Karmienie piersią w teorii i praktyce, Wyd 1, Kraków, MP, 2012.</w:t>
            </w:r>
          </w:p>
          <w:p w:rsidR="004C04BE" w:rsidRPr="004C04BE" w:rsidRDefault="004C04BE" w:rsidP="001B6BF0">
            <w:pPr>
              <w:numPr>
                <w:ilvl w:val="0"/>
                <w:numId w:val="10"/>
              </w:numPr>
              <w:autoSpaceDE w:val="0"/>
              <w:autoSpaceDN w:val="0"/>
              <w:adjustRightInd w:val="0"/>
              <w:spacing w:before="120" w:after="120"/>
              <w:rPr>
                <w:rFonts w:ascii="Arial" w:hAnsi="Arial" w:cs="Arial"/>
                <w:b/>
                <w:sz w:val="20"/>
              </w:rPr>
            </w:pPr>
            <w:r w:rsidRPr="004C04BE">
              <w:rPr>
                <w:rFonts w:ascii="Arial" w:hAnsi="Arial" w:cs="Arial"/>
                <w:b/>
                <w:sz w:val="20"/>
              </w:rPr>
              <w:t>Troszyński M., Położnictwo ćwiczenia, Wyd 2, Warszawa, PZWL, 2008…</w:t>
            </w:r>
          </w:p>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b/>
                <w:sz w:val="20"/>
              </w:rPr>
              <w:t>Literatura uzupełniająca:</w:t>
            </w:r>
            <w:r w:rsidRPr="004C04BE">
              <w:rPr>
                <w:rFonts w:ascii="Arial" w:hAnsi="Arial" w:cs="Arial"/>
                <w:sz w:val="20"/>
              </w:rPr>
              <w:t xml:space="preserve"> </w:t>
            </w:r>
          </w:p>
          <w:p w:rsidR="004C04BE" w:rsidRPr="004C04BE" w:rsidRDefault="004C04BE" w:rsidP="001B6BF0">
            <w:pPr>
              <w:numPr>
                <w:ilvl w:val="0"/>
                <w:numId w:val="18"/>
              </w:numPr>
              <w:autoSpaceDE w:val="0"/>
              <w:autoSpaceDN w:val="0"/>
              <w:adjustRightInd w:val="0"/>
              <w:spacing w:before="120" w:after="120"/>
              <w:rPr>
                <w:rFonts w:ascii="Arial" w:hAnsi="Arial" w:cs="Arial"/>
                <w:b/>
                <w:sz w:val="20"/>
              </w:rPr>
            </w:pPr>
            <w:r w:rsidRPr="004C04BE">
              <w:rPr>
                <w:rFonts w:ascii="Arial" w:hAnsi="Arial" w:cs="Arial"/>
                <w:b/>
                <w:sz w:val="20"/>
              </w:rPr>
              <w:t>…</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Cs/>
                <w:i/>
                <w:iCs/>
                <w:sz w:val="20"/>
              </w:rPr>
            </w:pPr>
            <w:r w:rsidRPr="004C04BE">
              <w:rPr>
                <w:rFonts w:ascii="Arial" w:hAnsi="Arial" w:cs="Arial"/>
                <w:b/>
                <w:sz w:val="20"/>
              </w:rPr>
              <w:t>Kalkulacja punktów ECTS</w:t>
            </w:r>
            <w:r w:rsidRPr="004C04BE">
              <w:rPr>
                <w:rFonts w:ascii="Arial" w:hAnsi="Arial" w:cs="Arial"/>
                <w:i/>
                <w:sz w:val="20"/>
              </w:rPr>
              <w:t xml:space="preserve"> </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Liczba punktów ECTS</w:t>
            </w:r>
          </w:p>
        </w:tc>
      </w:tr>
      <w:tr w:rsidR="004C04BE" w:rsidRPr="004C04BE" w:rsidTr="000C5D94">
        <w:trPr>
          <w:trHeight w:val="519"/>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Godziny kontaktowe z nauczycielem akademickim:</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sz w:val="20"/>
              </w:rPr>
            </w:pPr>
            <w:r w:rsidRPr="004C04BE">
              <w:rPr>
                <w:rFonts w:ascii="Arial" w:hAnsi="Arial" w:cs="Arial"/>
                <w:sz w:val="20"/>
              </w:rPr>
              <w:t>Wykład</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16</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Liczba punktów ECTS</w:t>
            </w:r>
          </w:p>
        </w:tc>
      </w:tr>
      <w:tr w:rsidR="004C04BE" w:rsidRPr="004C04BE" w:rsidTr="000C5D94">
        <w:trPr>
          <w:trHeight w:val="519"/>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Samodzielna praca studenta (</w:t>
            </w:r>
            <w:r w:rsidRPr="004C04BE">
              <w:rPr>
                <w:rFonts w:ascii="Arial" w:hAnsi="Arial" w:cs="Arial"/>
                <w:i/>
                <w:sz w:val="20"/>
                <w:u w:val="single"/>
              </w:rPr>
              <w:t>przykładowe formy pracy</w:t>
            </w:r>
            <w:r w:rsidRPr="004C04BE">
              <w:rPr>
                <w:rFonts w:ascii="Arial" w:hAnsi="Arial" w:cs="Arial"/>
                <w:b/>
                <w:i/>
                <w:sz w:val="20"/>
              </w:rPr>
              <w:t>):</w:t>
            </w: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sz w:val="20"/>
              </w:rPr>
              <w:t>Przygotowanie studenta do 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sz w:val="20"/>
              </w:rPr>
              <w:t>Przygotowanie studenta do prowadzenia zajęć</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i/>
                <w:sz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Przygotowanie do  zaliczeń</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Inne (jakie?)</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b/>
                <w:i/>
                <w:sz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04BE" w:rsidRPr="004C04BE" w:rsidRDefault="004C04BE" w:rsidP="004C04BE">
            <w:pPr>
              <w:autoSpaceDE w:val="0"/>
              <w:autoSpaceDN w:val="0"/>
              <w:adjustRightInd w:val="0"/>
              <w:spacing w:before="120" w:after="120"/>
              <w:rPr>
                <w:rFonts w:ascii="Arial" w:hAnsi="Arial" w:cs="Arial"/>
                <w:i/>
                <w:sz w:val="20"/>
              </w:rPr>
            </w:pPr>
          </w:p>
        </w:tc>
      </w:tr>
      <w:tr w:rsidR="004C04BE" w:rsidRPr="004C04BE" w:rsidTr="000C5D94">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Razem</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b/>
                <w:i/>
                <w:sz w:val="20"/>
              </w:rPr>
            </w:pPr>
            <w:r w:rsidRPr="004C04BE">
              <w:rPr>
                <w:rFonts w:ascii="Arial" w:hAnsi="Arial" w:cs="Arial"/>
                <w:b/>
                <w:i/>
                <w:sz w:val="20"/>
              </w:rPr>
              <w:t>26</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4C04BE">
            <w:pPr>
              <w:autoSpaceDE w:val="0"/>
              <w:autoSpaceDN w:val="0"/>
              <w:adjustRightInd w:val="0"/>
              <w:spacing w:before="120" w:after="120"/>
              <w:rPr>
                <w:rFonts w:ascii="Arial" w:hAnsi="Arial" w:cs="Arial"/>
                <w:i/>
                <w:sz w:val="20"/>
              </w:rPr>
            </w:pPr>
            <w:r w:rsidRPr="004C04BE">
              <w:rPr>
                <w:rFonts w:ascii="Arial" w:hAnsi="Arial" w:cs="Arial"/>
                <w:i/>
                <w:sz w:val="20"/>
              </w:rPr>
              <w:t>1</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4C04BE" w:rsidRPr="004C04BE" w:rsidRDefault="004C04BE" w:rsidP="001B6BF0">
            <w:pPr>
              <w:numPr>
                <w:ilvl w:val="0"/>
                <w:numId w:val="15"/>
              </w:numPr>
              <w:autoSpaceDE w:val="0"/>
              <w:autoSpaceDN w:val="0"/>
              <w:adjustRightInd w:val="0"/>
              <w:spacing w:before="120" w:after="120"/>
              <w:rPr>
                <w:rFonts w:ascii="Arial" w:hAnsi="Arial" w:cs="Arial"/>
                <w:bCs/>
                <w:i/>
                <w:iCs/>
                <w:sz w:val="20"/>
              </w:rPr>
            </w:pPr>
            <w:r w:rsidRPr="004C04BE">
              <w:rPr>
                <w:rFonts w:ascii="Arial" w:hAnsi="Arial" w:cs="Arial"/>
                <w:b/>
                <w:sz w:val="20"/>
              </w:rPr>
              <w:t>Informacje dodatkowe</w:t>
            </w:r>
            <w:r w:rsidRPr="004C04BE">
              <w:rPr>
                <w:rFonts w:ascii="Arial" w:hAnsi="Arial" w:cs="Arial"/>
                <w:i/>
                <w:sz w:val="20"/>
              </w:rPr>
              <w:t xml:space="preserve"> </w:t>
            </w:r>
          </w:p>
        </w:tc>
      </w:tr>
      <w:tr w:rsidR="004C04BE" w:rsidRPr="004C04BE" w:rsidTr="000C5D94">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bCs/>
                <w:i/>
                <w:sz w:val="20"/>
              </w:rPr>
              <w:t>Brak</w:t>
            </w:r>
          </w:p>
        </w:tc>
      </w:tr>
    </w:tbl>
    <w:p w:rsidR="004C04BE" w:rsidRPr="004C04BE" w:rsidRDefault="004C04BE" w:rsidP="004C04BE">
      <w:pPr>
        <w:autoSpaceDE w:val="0"/>
        <w:autoSpaceDN w:val="0"/>
        <w:adjustRightInd w:val="0"/>
        <w:spacing w:before="120" w:after="120"/>
        <w:rPr>
          <w:rFonts w:ascii="Arial" w:hAnsi="Arial" w:cs="Arial"/>
          <w:sz w:val="20"/>
        </w:rPr>
      </w:pPr>
    </w:p>
    <w:p w:rsidR="004C04BE" w:rsidRPr="004C04BE" w:rsidRDefault="004C04BE" w:rsidP="004C04BE">
      <w:pPr>
        <w:autoSpaceDE w:val="0"/>
        <w:autoSpaceDN w:val="0"/>
        <w:adjustRightInd w:val="0"/>
        <w:spacing w:before="120" w:after="120"/>
        <w:rPr>
          <w:rFonts w:ascii="Arial" w:hAnsi="Arial" w:cs="Arial"/>
          <w:sz w:val="20"/>
        </w:rPr>
      </w:pPr>
    </w:p>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Podpis Kierownika Jednostki</w:t>
      </w:r>
    </w:p>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Podpis Osoby odpowiedzialnej za sylabus</w:t>
      </w:r>
    </w:p>
    <w:p w:rsidR="004C04BE" w:rsidRPr="004C04BE" w:rsidRDefault="004C04BE" w:rsidP="004C04BE">
      <w:pPr>
        <w:autoSpaceDE w:val="0"/>
        <w:autoSpaceDN w:val="0"/>
        <w:adjustRightInd w:val="0"/>
        <w:spacing w:before="120" w:after="120"/>
        <w:rPr>
          <w:rFonts w:ascii="Arial" w:hAnsi="Arial" w:cs="Arial"/>
          <w:sz w:val="20"/>
        </w:rPr>
      </w:pPr>
      <w:r w:rsidRPr="004C04BE">
        <w:rPr>
          <w:rFonts w:ascii="Arial" w:hAnsi="Arial" w:cs="Arial"/>
          <w:sz w:val="20"/>
        </w:rPr>
        <w:t>Podpisy Osób prowadzących zajęcia</w:t>
      </w:r>
    </w:p>
    <w:p w:rsidR="004C04BE" w:rsidRPr="004C04BE" w:rsidRDefault="004C04BE" w:rsidP="004C04BE">
      <w:pPr>
        <w:autoSpaceDE w:val="0"/>
        <w:autoSpaceDN w:val="0"/>
        <w:adjustRightInd w:val="0"/>
        <w:spacing w:before="120" w:after="120"/>
        <w:rPr>
          <w:rFonts w:ascii="Arial" w:hAnsi="Arial" w:cs="Arial"/>
          <w:sz w:val="20"/>
        </w:rPr>
      </w:pPr>
    </w:p>
    <w:p w:rsidR="00CE668B" w:rsidRDefault="00CE668B" w:rsidP="004C04BE">
      <w:pPr>
        <w:autoSpaceDE w:val="0"/>
        <w:autoSpaceDN w:val="0"/>
        <w:adjustRightInd w:val="0"/>
        <w:spacing w:before="120" w:after="120"/>
        <w:rPr>
          <w:rFonts w:ascii="Arial" w:hAnsi="Arial" w:cs="Arial"/>
          <w:sz w:val="20"/>
        </w:rPr>
      </w:pPr>
    </w:p>
    <w:p w:rsidR="00CE668B" w:rsidRDefault="00CE668B" w:rsidP="00CE668B">
      <w:pPr>
        <w:autoSpaceDE w:val="0"/>
        <w:autoSpaceDN w:val="0"/>
        <w:adjustRightInd w:val="0"/>
        <w:spacing w:before="120" w:after="120"/>
        <w:rPr>
          <w:rFonts w:ascii="Arial" w:hAnsi="Arial" w:cs="Arial"/>
          <w:sz w:val="20"/>
        </w:rPr>
      </w:pPr>
    </w:p>
    <w:p w:rsidR="00CE668B" w:rsidRPr="00807D55" w:rsidRDefault="00CE668B" w:rsidP="00CE668B">
      <w:pPr>
        <w:autoSpaceDE w:val="0"/>
        <w:autoSpaceDN w:val="0"/>
        <w:adjustRightInd w:val="0"/>
        <w:spacing w:before="120" w:after="120"/>
        <w:rPr>
          <w:rFonts w:ascii="Arial" w:hAnsi="Arial" w:cs="Arial"/>
          <w:sz w:val="20"/>
        </w:rPr>
      </w:pPr>
    </w:p>
    <w:p w:rsidR="00385F3E" w:rsidRPr="00A4653F" w:rsidRDefault="002D739B" w:rsidP="00385F3E">
      <w:pPr>
        <w:tabs>
          <w:tab w:val="left" w:pos="1080"/>
          <w:tab w:val="left" w:pos="1260"/>
          <w:tab w:val="left" w:pos="1440"/>
          <w:tab w:val="left" w:pos="1620"/>
        </w:tabs>
        <w:spacing w:before="120" w:after="120" w:line="360" w:lineRule="auto"/>
        <w:rPr>
          <w:rFonts w:ascii="Arial" w:hAnsi="Arial" w:cs="Arial"/>
          <w:sz w:val="20"/>
          <w:szCs w:val="20"/>
        </w:rPr>
      </w:pPr>
      <w:r w:rsidRPr="00A4653F">
        <w:rPr>
          <w:rFonts w:ascii="Arial" w:hAnsi="Arial" w:cs="Arial"/>
          <w:noProof/>
          <w:lang w:eastAsia="pl-PL"/>
        </w:rPr>
        <mc:AlternateContent>
          <mc:Choice Requires="wps">
            <w:drawing>
              <wp:anchor distT="0" distB="0" distL="114300" distR="114300" simplePos="0" relativeHeight="251669504" behindDoc="1" locked="0" layoutInCell="1" allowOverlap="1" wp14:anchorId="28A07754" wp14:editId="2F0E958D">
                <wp:simplePos x="0" y="0"/>
                <wp:positionH relativeFrom="column">
                  <wp:posOffset>-33020</wp:posOffset>
                </wp:positionH>
                <wp:positionV relativeFrom="paragraph">
                  <wp:posOffset>195580</wp:posOffset>
                </wp:positionV>
                <wp:extent cx="6200775" cy="581025"/>
                <wp:effectExtent l="0" t="0" r="9525" b="9525"/>
                <wp:wrapTight wrapText="bothSides">
                  <wp:wrapPolygon edited="0">
                    <wp:start x="0" y="0"/>
                    <wp:lineTo x="0" y="21246"/>
                    <wp:lineTo x="21567" y="21246"/>
                    <wp:lineTo x="21567"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EF22D4" w:rsidRDefault="00980357" w:rsidP="00385F3E">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sz w:val="28"/>
                              </w:rPr>
                              <w:t xml:space="preserve">         </w:t>
                            </w:r>
                            <w:r w:rsidRPr="00EF22D4">
                              <w:rPr>
                                <w:rFonts w:ascii="Arial" w:hAnsi="Arial" w:cs="Arial"/>
                                <w:b/>
                              </w:rPr>
                              <w:t>Sylabus przedmiotu: Przedmiot do wyboru: Język obcy – język francuski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07754" id="Text Box 4" o:spid="_x0000_s1032" type="#_x0000_t202" style="position:absolute;margin-left:-2.6pt;margin-top:15.4pt;width:488.2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" fillcolor="#d9d9d9" stroked="f">
                <v:textbox>
                  <w:txbxContent>
                    <w:p w:rsidR="00980357" w:rsidRPr="00EF22D4" w:rsidRDefault="00980357" w:rsidP="00385F3E">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sz w:val="28"/>
                        </w:rPr>
                        <w:t xml:space="preserve">         </w:t>
                      </w:r>
                      <w:r w:rsidRPr="00EF22D4">
                        <w:rPr>
                          <w:rFonts w:ascii="Arial" w:hAnsi="Arial" w:cs="Arial"/>
                          <w:b/>
                        </w:rPr>
                        <w:t>Sylabus przedmiotu: Przedmiot do wyboru: Język obcy – język francuski</w:t>
                      </w:r>
                    </w:p>
                  </w:txbxContent>
                </v:textbox>
                <w10:wrap type="tight"/>
              </v:shape>
            </w:pict>
          </mc:Fallback>
        </mc:AlternateContent>
      </w:r>
      <w:r w:rsidR="00385F3E" w:rsidRPr="00A4653F">
        <w:rPr>
          <w:rFonts w:ascii="Arial" w:hAnsi="Arial" w:cs="Arial"/>
          <w:noProof/>
          <w:lang w:eastAsia="pl-PL"/>
        </w:rPr>
        <w:drawing>
          <wp:anchor distT="0" distB="0" distL="114300" distR="114300" simplePos="0" relativeHeight="251670528" behindDoc="0" locked="0" layoutInCell="1" allowOverlap="1" wp14:anchorId="25699A04" wp14:editId="5F4657BB">
            <wp:simplePos x="0" y="0"/>
            <wp:positionH relativeFrom="column">
              <wp:posOffset>33020</wp:posOffset>
            </wp:positionH>
            <wp:positionV relativeFrom="paragraph">
              <wp:posOffset>-334010</wp:posOffset>
            </wp:positionV>
            <wp:extent cx="1104900" cy="1106805"/>
            <wp:effectExtent l="0" t="0" r="0" b="0"/>
            <wp:wrapNone/>
            <wp:docPr id="15"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42"/>
        <w:gridCol w:w="12"/>
        <w:gridCol w:w="805"/>
        <w:gridCol w:w="1451"/>
        <w:gridCol w:w="45"/>
        <w:gridCol w:w="920"/>
        <w:gridCol w:w="1728"/>
        <w:gridCol w:w="688"/>
        <w:gridCol w:w="21"/>
        <w:gridCol w:w="2551"/>
      </w:tblGrid>
      <w:tr w:rsidR="00385F3E" w:rsidRPr="00134C2C" w:rsidTr="002D739B">
        <w:trPr>
          <w:trHeight w:val="465"/>
        </w:trPr>
        <w:tc>
          <w:tcPr>
            <w:tcW w:w="9781" w:type="dxa"/>
            <w:gridSpan w:val="11"/>
            <w:vAlign w:val="center"/>
          </w:tcPr>
          <w:p w:rsidR="00385F3E" w:rsidRPr="00134C2C" w:rsidRDefault="002D739B" w:rsidP="002D739B">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1.</w:t>
            </w:r>
            <w:r w:rsidR="00385F3E" w:rsidRPr="00134C2C">
              <w:rPr>
                <w:rFonts w:ascii="Arial Narrow" w:hAnsi="Arial Narrow" w:cs="Arial"/>
                <w:b/>
                <w:bCs/>
                <w:iCs/>
                <w:sz w:val="18"/>
                <w:szCs w:val="18"/>
              </w:rPr>
              <w:t>Metryczka</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Nazwa Wydziału:</w:t>
            </w:r>
          </w:p>
        </w:tc>
        <w:tc>
          <w:tcPr>
            <w:tcW w:w="5908" w:type="dxa"/>
            <w:gridSpan w:val="5"/>
            <w:shd w:val="clear" w:color="auto" w:fill="F2F2F2" w:themeFill="background1" w:themeFillShade="F2"/>
            <w:vAlign w:val="center"/>
          </w:tcPr>
          <w:p w:rsidR="00385F3E" w:rsidRPr="00134C2C" w:rsidRDefault="00385F3E" w:rsidP="002D739B">
            <w:pPr>
              <w:rPr>
                <w:rFonts w:ascii="Arial Narrow" w:hAnsi="Arial Narrow" w:cs="Arial"/>
                <w:sz w:val="18"/>
                <w:szCs w:val="18"/>
              </w:rPr>
            </w:pPr>
          </w:p>
          <w:p w:rsidR="00385F3E" w:rsidRPr="00134C2C" w:rsidRDefault="00385F3E" w:rsidP="002D739B">
            <w:pPr>
              <w:rPr>
                <w:rFonts w:ascii="Arial Narrow" w:hAnsi="Arial Narrow" w:cs="Arial"/>
                <w:sz w:val="18"/>
                <w:szCs w:val="18"/>
              </w:rPr>
            </w:pPr>
            <w:r w:rsidRPr="00134C2C">
              <w:rPr>
                <w:rFonts w:ascii="Arial Narrow" w:hAnsi="Arial Narrow" w:cs="Arial"/>
                <w:sz w:val="18"/>
                <w:szCs w:val="18"/>
              </w:rPr>
              <w:t xml:space="preserve">Wydział Nauki o Zdrowiu </w:t>
            </w:r>
          </w:p>
          <w:p w:rsidR="00385F3E" w:rsidRPr="00134C2C" w:rsidRDefault="00385F3E" w:rsidP="002D739B">
            <w:pPr>
              <w:autoSpaceDE w:val="0"/>
              <w:autoSpaceDN w:val="0"/>
              <w:adjustRightInd w:val="0"/>
              <w:spacing w:line="360" w:lineRule="auto"/>
              <w:rPr>
                <w:rFonts w:ascii="Arial Narrow" w:hAnsi="Arial Narrow" w:cs="Arial"/>
                <w:bCs/>
                <w:iCs/>
                <w:sz w:val="18"/>
                <w:szCs w:val="18"/>
              </w:rPr>
            </w:pPr>
          </w:p>
        </w:tc>
      </w:tr>
      <w:tr w:rsidR="00385F3E" w:rsidRPr="00134C2C" w:rsidTr="002D739B">
        <w:trPr>
          <w:trHeight w:val="1104"/>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 xml:space="preserve">Program kształcenia </w:t>
            </w:r>
            <w:r w:rsidRPr="00134C2C">
              <w:rPr>
                <w:rFonts w:ascii="Arial Narrow" w:hAnsi="Arial Narrow" w:cs="Arial"/>
                <w:i/>
                <w:color w:val="808080" w:themeColor="background1" w:themeShade="80"/>
                <w:sz w:val="18"/>
                <w:szCs w:val="18"/>
              </w:rPr>
              <w:t>(kierunek studiów, poziom i profil kształcenia, forma studiów, np. Zdrowie publiczne I stopnia profil praktyczny, studia stacjonarne)</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 xml:space="preserve">Zdrowie publiczne, I stopnia, profil </w:t>
            </w:r>
            <w:r>
              <w:rPr>
                <w:rFonts w:ascii="Arial Narrow" w:hAnsi="Arial Narrow" w:cs="Arial"/>
                <w:bCs/>
                <w:iCs/>
                <w:sz w:val="18"/>
                <w:szCs w:val="18"/>
              </w:rPr>
              <w:t>ogólnoakademicki</w:t>
            </w:r>
            <w:r w:rsidRPr="00134C2C">
              <w:rPr>
                <w:rFonts w:ascii="Arial Narrow" w:hAnsi="Arial Narrow" w:cs="Arial"/>
                <w:bCs/>
                <w:iCs/>
                <w:sz w:val="18"/>
                <w:szCs w:val="18"/>
              </w:rPr>
              <w:t xml:space="preserve">, </w:t>
            </w:r>
            <w:r>
              <w:rPr>
                <w:rFonts w:ascii="Arial Narrow" w:hAnsi="Arial Narrow" w:cs="Arial"/>
                <w:bCs/>
                <w:iCs/>
                <w:sz w:val="18"/>
                <w:szCs w:val="18"/>
              </w:rPr>
              <w:t>studia stacjonarne</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Rok akademicki:</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201</w:t>
            </w:r>
            <w:r>
              <w:rPr>
                <w:rFonts w:ascii="Arial Narrow" w:hAnsi="Arial Narrow" w:cs="Arial"/>
                <w:bCs/>
                <w:iCs/>
                <w:sz w:val="18"/>
                <w:szCs w:val="18"/>
              </w:rPr>
              <w:t>7</w:t>
            </w:r>
            <w:r w:rsidRPr="00134C2C">
              <w:rPr>
                <w:rFonts w:ascii="Arial Narrow" w:hAnsi="Arial Narrow" w:cs="Arial"/>
                <w:bCs/>
                <w:iCs/>
                <w:sz w:val="18"/>
                <w:szCs w:val="18"/>
              </w:rPr>
              <w:t>/</w:t>
            </w:r>
            <w:r>
              <w:rPr>
                <w:rFonts w:ascii="Arial Narrow" w:hAnsi="Arial Narrow" w:cs="Arial"/>
                <w:bCs/>
                <w:iCs/>
                <w:sz w:val="18"/>
                <w:szCs w:val="18"/>
              </w:rPr>
              <w:t>2018</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Nazwa modułu/przedmiotu:</w:t>
            </w:r>
          </w:p>
        </w:tc>
        <w:tc>
          <w:tcPr>
            <w:tcW w:w="5908" w:type="dxa"/>
            <w:gridSpan w:val="5"/>
            <w:shd w:val="clear" w:color="auto" w:fill="F2F2F2" w:themeFill="background1" w:themeFillShade="F2"/>
          </w:tcPr>
          <w:p w:rsidR="00385F3E" w:rsidRPr="00134C2C" w:rsidRDefault="00385F3E" w:rsidP="002D739B">
            <w:pPr>
              <w:rPr>
                <w:rFonts w:ascii="Arial Narrow" w:hAnsi="Arial Narrow" w:cs="Arial"/>
                <w:sz w:val="18"/>
                <w:szCs w:val="18"/>
              </w:rPr>
            </w:pPr>
            <w:r>
              <w:rPr>
                <w:rFonts w:ascii="Arial Narrow" w:hAnsi="Arial Narrow" w:cs="Arial"/>
                <w:sz w:val="18"/>
                <w:szCs w:val="18"/>
              </w:rPr>
              <w:t>Przedmiot do wyboru: Język obcy – język francuski</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 xml:space="preserve">Kod przedmiotu </w:t>
            </w:r>
            <w:r w:rsidRPr="00134C2C">
              <w:rPr>
                <w:rFonts w:ascii="Arial Narrow" w:hAnsi="Arial Narrow" w:cs="Arial"/>
                <w:i/>
                <w:color w:val="808080" w:themeColor="background1" w:themeShade="80"/>
                <w:sz w:val="18"/>
                <w:szCs w:val="18"/>
              </w:rPr>
              <w:t>(z systemu Pensum)</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Pr>
                <w:rFonts w:ascii="Arial Narrow" w:hAnsi="Arial Narrow" w:cs="Arial"/>
                <w:bCs/>
                <w:iCs/>
                <w:sz w:val="18"/>
                <w:szCs w:val="18"/>
              </w:rPr>
              <w:t>34913</w:t>
            </w:r>
          </w:p>
        </w:tc>
      </w:tr>
      <w:tr w:rsidR="00385F3E" w:rsidRPr="001F3708"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Jednostka/i prowadząca/e kształcenie:</w:t>
            </w:r>
          </w:p>
        </w:tc>
        <w:tc>
          <w:tcPr>
            <w:tcW w:w="5908" w:type="dxa"/>
            <w:gridSpan w:val="5"/>
            <w:shd w:val="clear" w:color="auto" w:fill="F2F2F2" w:themeFill="background1" w:themeFillShade="F2"/>
            <w:vAlign w:val="center"/>
          </w:tcPr>
          <w:p w:rsidR="00385F3E" w:rsidRPr="00134C2C" w:rsidRDefault="00385F3E" w:rsidP="002D739B">
            <w:pPr>
              <w:rPr>
                <w:rFonts w:ascii="Arial Narrow" w:hAnsi="Arial Narrow" w:cs="Arial"/>
                <w:sz w:val="18"/>
                <w:szCs w:val="18"/>
              </w:rPr>
            </w:pPr>
            <w:r w:rsidRPr="00134C2C">
              <w:rPr>
                <w:rFonts w:ascii="Arial Narrow" w:hAnsi="Arial Narrow" w:cs="Arial"/>
                <w:sz w:val="18"/>
                <w:szCs w:val="18"/>
              </w:rPr>
              <w:t xml:space="preserve">Studium Języków Obcych </w:t>
            </w:r>
          </w:p>
          <w:p w:rsidR="00385F3E" w:rsidRPr="00134C2C" w:rsidRDefault="00385F3E" w:rsidP="002D739B">
            <w:pPr>
              <w:pStyle w:val="Nagwek"/>
              <w:tabs>
                <w:tab w:val="clear" w:pos="4536"/>
                <w:tab w:val="clear" w:pos="9072"/>
                <w:tab w:val="left" w:pos="2694"/>
                <w:tab w:val="left" w:pos="7230"/>
              </w:tabs>
              <w:rPr>
                <w:rFonts w:ascii="Arial Narrow" w:hAnsi="Arial Narrow" w:cs="Arial"/>
                <w:sz w:val="18"/>
                <w:szCs w:val="18"/>
              </w:rPr>
            </w:pPr>
            <w:r w:rsidRPr="00134C2C">
              <w:rPr>
                <w:rFonts w:ascii="Arial Narrow" w:hAnsi="Arial Narrow" w:cs="Arial"/>
                <w:bCs/>
                <w:noProof/>
                <w:sz w:val="18"/>
                <w:szCs w:val="18"/>
              </w:rPr>
              <w:t xml:space="preserve">ul. Księcia Trojdena 2a </w:t>
            </w:r>
          </w:p>
          <w:p w:rsidR="00385F3E" w:rsidRPr="00134C2C" w:rsidRDefault="00385F3E" w:rsidP="002D739B">
            <w:pPr>
              <w:pStyle w:val="Nagwek"/>
              <w:tabs>
                <w:tab w:val="clear" w:pos="4536"/>
                <w:tab w:val="clear" w:pos="9072"/>
                <w:tab w:val="left" w:pos="2694"/>
                <w:tab w:val="left" w:pos="7230"/>
              </w:tabs>
              <w:rPr>
                <w:rFonts w:ascii="Arial Narrow" w:hAnsi="Arial Narrow" w:cs="Arial"/>
                <w:noProof/>
                <w:sz w:val="18"/>
                <w:szCs w:val="18"/>
              </w:rPr>
            </w:pPr>
            <w:r w:rsidRPr="00134C2C">
              <w:rPr>
                <w:rFonts w:ascii="Arial Narrow" w:hAnsi="Arial Narrow" w:cs="Arial"/>
                <w:noProof/>
                <w:sz w:val="18"/>
                <w:szCs w:val="18"/>
              </w:rPr>
              <w:t>02-109 Warszawa</w:t>
            </w:r>
          </w:p>
          <w:p w:rsidR="00385F3E" w:rsidRPr="00134C2C" w:rsidRDefault="00385F3E" w:rsidP="002D739B">
            <w:pPr>
              <w:pStyle w:val="Nagwek"/>
              <w:tabs>
                <w:tab w:val="clear" w:pos="4536"/>
                <w:tab w:val="clear" w:pos="9072"/>
                <w:tab w:val="left" w:pos="2694"/>
                <w:tab w:val="left" w:pos="7230"/>
              </w:tabs>
              <w:rPr>
                <w:rFonts w:ascii="Arial Narrow" w:hAnsi="Arial Narrow" w:cs="Arial"/>
                <w:sz w:val="18"/>
                <w:szCs w:val="18"/>
                <w:lang w:val="it-IT"/>
              </w:rPr>
            </w:pPr>
            <w:r w:rsidRPr="00134C2C">
              <w:rPr>
                <w:rFonts w:ascii="Arial Narrow" w:hAnsi="Arial Narrow" w:cs="Arial"/>
                <w:bCs/>
                <w:noProof/>
                <w:sz w:val="18"/>
                <w:szCs w:val="18"/>
                <w:lang w:val="it-IT"/>
              </w:rPr>
              <w:t xml:space="preserve">tel.: (0-22) 57 20 863 </w:t>
            </w:r>
          </w:p>
          <w:p w:rsidR="00385F3E" w:rsidRPr="00134C2C" w:rsidRDefault="00385F3E" w:rsidP="002D739B">
            <w:pPr>
              <w:pStyle w:val="Nagwek"/>
              <w:tabs>
                <w:tab w:val="clear" w:pos="4536"/>
                <w:tab w:val="clear" w:pos="9072"/>
                <w:tab w:val="left" w:pos="2694"/>
                <w:tab w:val="left" w:pos="7230"/>
              </w:tabs>
              <w:rPr>
                <w:rFonts w:ascii="Arial Narrow" w:hAnsi="Arial Narrow" w:cs="Arial"/>
                <w:bCs/>
                <w:noProof/>
                <w:sz w:val="18"/>
                <w:szCs w:val="18"/>
                <w:lang w:val="it-IT"/>
              </w:rPr>
            </w:pPr>
            <w:r w:rsidRPr="00134C2C">
              <w:rPr>
                <w:rFonts w:ascii="Arial Narrow" w:hAnsi="Arial Narrow" w:cs="Arial"/>
                <w:bCs/>
                <w:noProof/>
                <w:sz w:val="18"/>
                <w:szCs w:val="18"/>
                <w:lang w:val="it-IT"/>
              </w:rPr>
              <w:t xml:space="preserve">e-mail: </w:t>
            </w:r>
            <w:hyperlink r:id="rId11" w:history="1">
              <w:r w:rsidRPr="00134C2C">
                <w:rPr>
                  <w:rStyle w:val="Hipercze"/>
                  <w:rFonts w:ascii="Arial Narrow" w:hAnsi="Arial Narrow" w:cs="Arial"/>
                  <w:bCs/>
                  <w:noProof/>
                  <w:sz w:val="18"/>
                  <w:szCs w:val="18"/>
                  <w:lang w:val="it-IT"/>
                </w:rPr>
                <w:t>sjosekretariat@wum.edu.pl</w:t>
              </w:r>
            </w:hyperlink>
          </w:p>
          <w:p w:rsidR="00385F3E" w:rsidRPr="00134C2C" w:rsidRDefault="00385F3E" w:rsidP="002D739B">
            <w:pPr>
              <w:autoSpaceDE w:val="0"/>
              <w:autoSpaceDN w:val="0"/>
              <w:adjustRightInd w:val="0"/>
              <w:rPr>
                <w:rFonts w:ascii="Arial Narrow" w:hAnsi="Arial Narrow" w:cs="Arial"/>
                <w:bCs/>
                <w:iCs/>
                <w:sz w:val="18"/>
                <w:szCs w:val="18"/>
                <w:lang w:val="it-IT"/>
              </w:rPr>
            </w:pPr>
            <w:r w:rsidRPr="00134C2C">
              <w:rPr>
                <w:rFonts w:ascii="Arial Narrow" w:hAnsi="Arial Narrow" w:cs="Arial"/>
                <w:bCs/>
                <w:noProof/>
                <w:sz w:val="18"/>
                <w:szCs w:val="18"/>
                <w:lang w:val="it-IT"/>
              </w:rPr>
              <w:t xml:space="preserve">www.sjo.wum.edu.pl  </w:t>
            </w:r>
            <w:r w:rsidRPr="00134C2C">
              <w:rPr>
                <w:rFonts w:ascii="Arial Narrow" w:hAnsi="Arial Narrow" w:cs="Arial"/>
                <w:sz w:val="18"/>
                <w:szCs w:val="18"/>
                <w:lang w:val="it-IT"/>
              </w:rPr>
              <w:t xml:space="preserve"> </w:t>
            </w:r>
          </w:p>
        </w:tc>
      </w:tr>
      <w:tr w:rsidR="00385F3E" w:rsidRPr="00134C2C" w:rsidTr="002D739B">
        <w:trPr>
          <w:trHeight w:val="49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Kierownik jednostki/jednostek:</w:t>
            </w:r>
          </w:p>
        </w:tc>
        <w:tc>
          <w:tcPr>
            <w:tcW w:w="5908" w:type="dxa"/>
            <w:gridSpan w:val="5"/>
            <w:shd w:val="clear" w:color="auto" w:fill="F2F2F2" w:themeFill="background1" w:themeFillShade="F2"/>
            <w:vAlign w:val="center"/>
          </w:tcPr>
          <w:p w:rsidR="00385F3E" w:rsidRDefault="00385F3E" w:rsidP="002D739B">
            <w:pPr>
              <w:rPr>
                <w:rFonts w:ascii="Arial Narrow" w:hAnsi="Arial Narrow" w:cs="Arial"/>
                <w:sz w:val="18"/>
                <w:szCs w:val="18"/>
              </w:rPr>
            </w:pPr>
          </w:p>
          <w:p w:rsidR="00385F3E" w:rsidRPr="00CB4438" w:rsidRDefault="00385F3E" w:rsidP="002D739B">
            <w:pPr>
              <w:rPr>
                <w:rFonts w:ascii="Arial Narrow" w:hAnsi="Arial Narrow" w:cs="Arial"/>
                <w:sz w:val="18"/>
                <w:szCs w:val="18"/>
              </w:rPr>
            </w:pPr>
            <w:r>
              <w:rPr>
                <w:rFonts w:ascii="Arial Narrow" w:hAnsi="Arial Narrow" w:cs="Arial"/>
                <w:sz w:val="18"/>
                <w:szCs w:val="18"/>
              </w:rPr>
              <w:t>D</w:t>
            </w:r>
            <w:r w:rsidRPr="00134C2C">
              <w:rPr>
                <w:rFonts w:ascii="Arial Narrow" w:hAnsi="Arial Narrow" w:cs="Arial"/>
                <w:sz w:val="18"/>
                <w:szCs w:val="18"/>
              </w:rPr>
              <w:t>r Maciej Ganczar</w:t>
            </w:r>
          </w:p>
        </w:tc>
      </w:tr>
      <w:tr w:rsidR="00385F3E" w:rsidRPr="00134C2C" w:rsidTr="002D739B">
        <w:trPr>
          <w:trHeight w:val="465"/>
        </w:trPr>
        <w:tc>
          <w:tcPr>
            <w:tcW w:w="3873" w:type="dxa"/>
            <w:gridSpan w:val="6"/>
            <w:vAlign w:val="center"/>
          </w:tcPr>
          <w:p w:rsidR="00385F3E" w:rsidRPr="00134C2C" w:rsidRDefault="00385F3E" w:rsidP="002D739B">
            <w:pPr>
              <w:spacing w:before="120" w:after="120"/>
              <w:rPr>
                <w:rFonts w:ascii="Arial Narrow" w:hAnsi="Arial Narrow" w:cs="Arial"/>
                <w:sz w:val="18"/>
                <w:szCs w:val="18"/>
              </w:rPr>
            </w:pPr>
            <w:r w:rsidRPr="00134C2C">
              <w:rPr>
                <w:rFonts w:ascii="Arial Narrow" w:hAnsi="Arial Narrow" w:cs="Arial"/>
                <w:sz w:val="18"/>
                <w:szCs w:val="18"/>
              </w:rPr>
              <w:t xml:space="preserve">Rok studiów </w:t>
            </w:r>
            <w:r w:rsidRPr="00134C2C">
              <w:rPr>
                <w:rFonts w:ascii="Arial Narrow" w:hAnsi="Arial Narrow" w:cs="Arial"/>
                <w:i/>
                <w:color w:val="808080" w:themeColor="background1" w:themeShade="80"/>
                <w:sz w:val="18"/>
                <w:szCs w:val="18"/>
              </w:rPr>
              <w:t>(rok, na którym realizowany jest przedmiot)</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 xml:space="preserve">I </w:t>
            </w:r>
          </w:p>
        </w:tc>
      </w:tr>
      <w:tr w:rsidR="00385F3E" w:rsidRPr="00134C2C" w:rsidTr="002D739B">
        <w:trPr>
          <w:trHeight w:val="465"/>
        </w:trPr>
        <w:tc>
          <w:tcPr>
            <w:tcW w:w="3873" w:type="dxa"/>
            <w:gridSpan w:val="6"/>
            <w:vAlign w:val="center"/>
          </w:tcPr>
          <w:p w:rsidR="00385F3E" w:rsidRPr="00134C2C" w:rsidRDefault="00385F3E" w:rsidP="002D739B">
            <w:pPr>
              <w:spacing w:before="120" w:after="120"/>
              <w:rPr>
                <w:rFonts w:ascii="Arial Narrow" w:hAnsi="Arial Narrow" w:cs="Arial"/>
                <w:sz w:val="18"/>
                <w:szCs w:val="18"/>
              </w:rPr>
            </w:pPr>
            <w:r w:rsidRPr="00134C2C">
              <w:rPr>
                <w:rFonts w:ascii="Arial Narrow" w:hAnsi="Arial Narrow" w:cs="Arial"/>
                <w:sz w:val="18"/>
                <w:szCs w:val="18"/>
              </w:rPr>
              <w:t xml:space="preserve">Semestr studiów </w:t>
            </w:r>
            <w:r w:rsidRPr="00134C2C">
              <w:rPr>
                <w:rFonts w:ascii="Arial Narrow" w:hAnsi="Arial Narrow" w:cs="Arial"/>
                <w:i/>
                <w:color w:val="808080" w:themeColor="background1" w:themeShade="80"/>
                <w:sz w:val="18"/>
                <w:szCs w:val="18"/>
              </w:rPr>
              <w:t>(semestr, na którym realizowany jest przedmiot)</w:t>
            </w:r>
            <w:r w:rsidRPr="00134C2C">
              <w:rPr>
                <w:rFonts w:ascii="Arial Narrow" w:hAnsi="Arial Narrow" w:cs="Arial"/>
                <w:sz w:val="18"/>
                <w:szCs w:val="18"/>
              </w:rPr>
              <w:t>:</w:t>
            </w:r>
          </w:p>
        </w:tc>
        <w:tc>
          <w:tcPr>
            <w:tcW w:w="5908" w:type="dxa"/>
            <w:gridSpan w:val="5"/>
            <w:shd w:val="clear" w:color="auto" w:fill="F2F2F2" w:themeFill="background1" w:themeFillShade="F2"/>
          </w:tcPr>
          <w:p w:rsidR="00385F3E" w:rsidRPr="00134C2C" w:rsidRDefault="00385F3E" w:rsidP="002D739B">
            <w:pPr>
              <w:rPr>
                <w:rFonts w:ascii="Arial Narrow" w:hAnsi="Arial Narrow" w:cs="Arial"/>
                <w:sz w:val="18"/>
                <w:szCs w:val="18"/>
              </w:rPr>
            </w:pPr>
            <w:r>
              <w:rPr>
                <w:rFonts w:ascii="Arial Narrow" w:hAnsi="Arial Narrow" w:cs="Arial"/>
                <w:sz w:val="18"/>
                <w:szCs w:val="18"/>
              </w:rPr>
              <w:t>I, II</w:t>
            </w:r>
          </w:p>
        </w:tc>
      </w:tr>
      <w:tr w:rsidR="00385F3E" w:rsidRPr="00134C2C" w:rsidTr="002D739B">
        <w:trPr>
          <w:trHeight w:val="465"/>
        </w:trPr>
        <w:tc>
          <w:tcPr>
            <w:tcW w:w="3873" w:type="dxa"/>
            <w:gridSpan w:val="6"/>
            <w:vAlign w:val="center"/>
          </w:tcPr>
          <w:p w:rsidR="00385F3E" w:rsidRPr="00134C2C" w:rsidRDefault="00385F3E" w:rsidP="002D739B">
            <w:pPr>
              <w:spacing w:before="120" w:after="120"/>
              <w:rPr>
                <w:rFonts w:ascii="Arial Narrow" w:hAnsi="Arial Narrow" w:cs="Arial"/>
                <w:sz w:val="18"/>
                <w:szCs w:val="18"/>
              </w:rPr>
            </w:pPr>
            <w:r w:rsidRPr="00134C2C">
              <w:rPr>
                <w:rFonts w:ascii="Arial Narrow" w:hAnsi="Arial Narrow" w:cs="Arial"/>
                <w:sz w:val="18"/>
                <w:szCs w:val="18"/>
              </w:rPr>
              <w:t xml:space="preserve">Typ modułu/przedmiotu </w:t>
            </w:r>
            <w:r w:rsidRPr="00134C2C">
              <w:rPr>
                <w:rFonts w:ascii="Arial Narrow" w:hAnsi="Arial Narrow" w:cs="Arial"/>
                <w:i/>
                <w:color w:val="808080" w:themeColor="background1" w:themeShade="80"/>
                <w:sz w:val="18"/>
                <w:szCs w:val="18"/>
              </w:rPr>
              <w:t>(podstawowy, kierunkowy, fakultatywny)</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kierunkowy</w:t>
            </w:r>
          </w:p>
        </w:tc>
      </w:tr>
      <w:tr w:rsidR="00385F3E" w:rsidRPr="00134C2C" w:rsidTr="002D739B">
        <w:trPr>
          <w:trHeight w:val="465"/>
        </w:trPr>
        <w:tc>
          <w:tcPr>
            <w:tcW w:w="3873" w:type="dxa"/>
            <w:gridSpan w:val="6"/>
            <w:vAlign w:val="center"/>
          </w:tcPr>
          <w:p w:rsidR="00385F3E" w:rsidRPr="00134C2C" w:rsidRDefault="00385F3E" w:rsidP="002D739B">
            <w:pPr>
              <w:spacing w:before="120" w:after="120"/>
              <w:rPr>
                <w:rFonts w:ascii="Arial Narrow" w:hAnsi="Arial Narrow" w:cs="Arial"/>
                <w:sz w:val="18"/>
                <w:szCs w:val="18"/>
              </w:rPr>
            </w:pPr>
            <w:r w:rsidRPr="00134C2C">
              <w:rPr>
                <w:rFonts w:ascii="Arial Narrow" w:hAnsi="Arial Narrow" w:cs="Arial"/>
                <w:sz w:val="18"/>
                <w:szCs w:val="18"/>
              </w:rPr>
              <w:t xml:space="preserve">Osoby prowadzące </w:t>
            </w:r>
            <w:r w:rsidRPr="00134C2C">
              <w:rPr>
                <w:rFonts w:ascii="Arial Narrow" w:hAnsi="Arial Narrow" w:cs="Arial"/>
                <w:i/>
                <w:color w:val="808080" w:themeColor="background1" w:themeShade="80"/>
                <w:sz w:val="18"/>
                <w:szCs w:val="18"/>
              </w:rPr>
              <w:t>(imiona, nazwiska oraz stopnie naukowe wszystkich wykładowców prowadzących przedmiot)</w:t>
            </w:r>
            <w:r w:rsidRPr="00134C2C">
              <w:rPr>
                <w:rFonts w:ascii="Arial Narrow" w:hAnsi="Arial Narrow" w:cs="Arial"/>
                <w:sz w:val="18"/>
                <w:szCs w:val="18"/>
              </w:rPr>
              <w:t>:</w:t>
            </w:r>
          </w:p>
        </w:tc>
        <w:tc>
          <w:tcPr>
            <w:tcW w:w="5908" w:type="dxa"/>
            <w:gridSpan w:val="5"/>
            <w:shd w:val="clear" w:color="auto" w:fill="F2F2F2" w:themeFill="background1" w:themeFillShade="F2"/>
          </w:tcPr>
          <w:p w:rsidR="00385F3E" w:rsidRDefault="00385F3E" w:rsidP="002D739B">
            <w:pPr>
              <w:rPr>
                <w:rFonts w:ascii="Arial Narrow" w:hAnsi="Arial Narrow" w:cs="Arial"/>
                <w:sz w:val="18"/>
                <w:szCs w:val="18"/>
              </w:rPr>
            </w:pPr>
          </w:p>
          <w:p w:rsidR="00385F3E" w:rsidRDefault="00385F3E" w:rsidP="002D739B">
            <w:pPr>
              <w:rPr>
                <w:rFonts w:ascii="Arial Narrow" w:hAnsi="Arial Narrow" w:cs="Arial"/>
                <w:sz w:val="18"/>
                <w:szCs w:val="18"/>
              </w:rPr>
            </w:pPr>
          </w:p>
          <w:p w:rsidR="00385F3E" w:rsidRPr="00134C2C" w:rsidRDefault="00385F3E" w:rsidP="002D739B">
            <w:pPr>
              <w:rPr>
                <w:rFonts w:ascii="Arial Narrow" w:hAnsi="Arial Narrow" w:cs="Arial"/>
                <w:sz w:val="18"/>
                <w:szCs w:val="18"/>
              </w:rPr>
            </w:pPr>
            <w:r>
              <w:rPr>
                <w:rFonts w:ascii="Arial Narrow" w:hAnsi="Arial Narrow" w:cs="Arial"/>
                <w:sz w:val="18"/>
                <w:szCs w:val="18"/>
              </w:rPr>
              <w:t>M</w:t>
            </w:r>
            <w:r w:rsidRPr="00134C2C">
              <w:rPr>
                <w:rFonts w:ascii="Arial Narrow" w:hAnsi="Arial Narrow" w:cs="Arial"/>
                <w:sz w:val="18"/>
                <w:szCs w:val="18"/>
              </w:rPr>
              <w:t>gr</w:t>
            </w:r>
            <w:r>
              <w:rPr>
                <w:rFonts w:ascii="Arial Narrow" w:hAnsi="Arial Narrow" w:cs="Arial"/>
                <w:sz w:val="18"/>
                <w:szCs w:val="18"/>
              </w:rPr>
              <w:t xml:space="preserve"> Barbara Tryuk-Czapska </w:t>
            </w:r>
          </w:p>
        </w:tc>
      </w:tr>
      <w:tr w:rsidR="00385F3E" w:rsidRPr="00134C2C" w:rsidTr="002D739B">
        <w:trPr>
          <w:trHeight w:val="465"/>
        </w:trPr>
        <w:tc>
          <w:tcPr>
            <w:tcW w:w="3873" w:type="dxa"/>
            <w:gridSpan w:val="6"/>
            <w:vAlign w:val="center"/>
          </w:tcPr>
          <w:p w:rsidR="00385F3E" w:rsidRPr="00134C2C" w:rsidRDefault="00385F3E" w:rsidP="002D739B">
            <w:pPr>
              <w:spacing w:before="120" w:after="120"/>
              <w:rPr>
                <w:rFonts w:ascii="Arial Narrow" w:hAnsi="Arial Narrow" w:cs="Arial"/>
                <w:sz w:val="18"/>
                <w:szCs w:val="18"/>
              </w:rPr>
            </w:pPr>
            <w:r w:rsidRPr="00134C2C">
              <w:rPr>
                <w:rFonts w:ascii="Arial Narrow" w:hAnsi="Arial Narrow" w:cs="Arial"/>
                <w:sz w:val="18"/>
                <w:szCs w:val="18"/>
              </w:rPr>
              <w:lastRenderedPageBreak/>
              <w:t xml:space="preserve">Erasmus TAK/NIE </w:t>
            </w:r>
            <w:r w:rsidRPr="00134C2C">
              <w:rPr>
                <w:rFonts w:ascii="Arial Narrow" w:hAnsi="Arial Narrow" w:cs="Arial"/>
                <w:i/>
                <w:color w:val="808080" w:themeColor="background1" w:themeShade="80"/>
                <w:sz w:val="18"/>
                <w:szCs w:val="18"/>
              </w:rPr>
              <w:t>(czy przedmiot dostępny jest dla studentów w ramach programu Erasmus)</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Pr>
                <w:rFonts w:ascii="Arial Narrow" w:hAnsi="Arial Narrow" w:cs="Arial"/>
                <w:bCs/>
                <w:iCs/>
                <w:sz w:val="18"/>
                <w:szCs w:val="18"/>
              </w:rPr>
              <w:t>nie</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 xml:space="preserve">Osoba odpowiedzialna za sylabus </w:t>
            </w:r>
            <w:r w:rsidRPr="00134C2C">
              <w:rPr>
                <w:rFonts w:ascii="Arial Narrow" w:hAnsi="Arial Narrow" w:cs="Arial"/>
                <w:i/>
                <w:color w:val="808080" w:themeColor="background1" w:themeShade="80"/>
                <w:sz w:val="18"/>
                <w:szCs w:val="18"/>
              </w:rPr>
              <w:t>(osoba, do której należy zgłaszać uwagi dotyczące sylabusa)</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Pr>
                <w:rFonts w:ascii="Arial Narrow" w:hAnsi="Arial Narrow" w:cs="Arial"/>
                <w:sz w:val="18"/>
                <w:szCs w:val="18"/>
              </w:rPr>
              <w:t>M</w:t>
            </w:r>
            <w:r w:rsidRPr="00134C2C">
              <w:rPr>
                <w:rFonts w:ascii="Arial Narrow" w:hAnsi="Arial Narrow" w:cs="Arial"/>
                <w:sz w:val="18"/>
                <w:szCs w:val="18"/>
              </w:rPr>
              <w:t xml:space="preserve">gr </w:t>
            </w:r>
            <w:r>
              <w:rPr>
                <w:rFonts w:ascii="Arial Narrow" w:hAnsi="Arial Narrow" w:cs="Arial"/>
                <w:sz w:val="18"/>
                <w:szCs w:val="18"/>
              </w:rPr>
              <w:t>Barbara Tryuk-Czapska</w:t>
            </w:r>
          </w:p>
        </w:tc>
      </w:tr>
      <w:tr w:rsidR="00385F3E" w:rsidRPr="00134C2C" w:rsidTr="002D739B">
        <w:trPr>
          <w:trHeight w:val="465"/>
        </w:trPr>
        <w:tc>
          <w:tcPr>
            <w:tcW w:w="3873" w:type="dxa"/>
            <w:gridSpan w:val="6"/>
            <w:vAlign w:val="center"/>
          </w:tcPr>
          <w:p w:rsidR="00385F3E" w:rsidRPr="00134C2C" w:rsidRDefault="00385F3E"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Liczba punktów ECTS:</w:t>
            </w:r>
          </w:p>
        </w:tc>
        <w:tc>
          <w:tcPr>
            <w:tcW w:w="5908" w:type="dxa"/>
            <w:gridSpan w:val="5"/>
            <w:shd w:val="clear" w:color="auto" w:fill="F2F2F2" w:themeFill="background1" w:themeFillShade="F2"/>
            <w:vAlign w:val="center"/>
          </w:tcPr>
          <w:p w:rsidR="00385F3E" w:rsidRPr="00134C2C" w:rsidRDefault="00385F3E"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2</w:t>
            </w:r>
          </w:p>
        </w:tc>
      </w:tr>
      <w:tr w:rsidR="00385F3E" w:rsidRPr="00134C2C" w:rsidTr="002D739B">
        <w:trPr>
          <w:trHeight w:val="192"/>
        </w:trPr>
        <w:tc>
          <w:tcPr>
            <w:tcW w:w="9781" w:type="dxa"/>
            <w:gridSpan w:val="11"/>
            <w:vAlign w:val="center"/>
          </w:tcPr>
          <w:p w:rsidR="00385F3E" w:rsidRPr="00134C2C" w:rsidRDefault="004C04BE" w:rsidP="004C04BE">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2.</w:t>
            </w:r>
            <w:r w:rsidR="00385F3E" w:rsidRPr="00134C2C">
              <w:rPr>
                <w:rFonts w:ascii="Arial Narrow" w:hAnsi="Arial Narrow" w:cs="Arial"/>
                <w:b/>
                <w:bCs/>
                <w:iCs/>
                <w:sz w:val="18"/>
                <w:szCs w:val="18"/>
              </w:rPr>
              <w:t xml:space="preserve">Cele kształcenia  </w:t>
            </w:r>
          </w:p>
        </w:tc>
      </w:tr>
      <w:tr w:rsidR="00385F3E" w:rsidRPr="00134C2C" w:rsidTr="002D739B">
        <w:tblPrEx>
          <w:tblLook w:val="04A0" w:firstRow="1" w:lastRow="0" w:firstColumn="1" w:lastColumn="0" w:noHBand="0" w:noVBand="1"/>
        </w:tblPrEx>
        <w:tc>
          <w:tcPr>
            <w:tcW w:w="818" w:type="dxa"/>
            <w:hideMark/>
          </w:tcPr>
          <w:p w:rsidR="00385F3E" w:rsidRPr="00134C2C" w:rsidRDefault="00385F3E" w:rsidP="002D739B">
            <w:pPr>
              <w:rPr>
                <w:rFonts w:ascii="Arial Narrow" w:hAnsi="Arial Narrow" w:cs="Arial"/>
                <w:sz w:val="18"/>
                <w:szCs w:val="18"/>
              </w:rPr>
            </w:pPr>
            <w:r w:rsidRPr="00134C2C">
              <w:rPr>
                <w:rFonts w:ascii="Arial Narrow" w:hAnsi="Arial Narrow" w:cs="Arial"/>
                <w:sz w:val="18"/>
                <w:szCs w:val="18"/>
              </w:rPr>
              <w:t>C1</w:t>
            </w:r>
          </w:p>
        </w:tc>
        <w:tc>
          <w:tcPr>
            <w:tcW w:w="8963" w:type="dxa"/>
            <w:gridSpan w:val="10"/>
            <w:hideMark/>
          </w:tcPr>
          <w:p w:rsidR="00385F3E" w:rsidRPr="00134C2C" w:rsidRDefault="00385F3E" w:rsidP="002D739B">
            <w:pPr>
              <w:rPr>
                <w:rFonts w:ascii="Arial Narrow" w:hAnsi="Arial Narrow" w:cs="Arial"/>
                <w:sz w:val="18"/>
                <w:szCs w:val="18"/>
              </w:rPr>
            </w:pPr>
            <w:r>
              <w:rPr>
                <w:rFonts w:ascii="Arial Narrow" w:hAnsi="Arial Narrow" w:cs="Arial"/>
                <w:sz w:val="18"/>
                <w:szCs w:val="18"/>
              </w:rPr>
              <w:t>Opanowanie języka francuskiego</w:t>
            </w:r>
            <w:r w:rsidRPr="00134C2C">
              <w:rPr>
                <w:rFonts w:ascii="Arial Narrow" w:hAnsi="Arial Narrow" w:cs="Arial"/>
                <w:sz w:val="18"/>
                <w:szCs w:val="18"/>
              </w:rPr>
              <w:t xml:space="preserve"> na poziomie biegłości B1 Europejskiego Systemu Opisu Kształcenia Językowego Rady Europy</w:t>
            </w:r>
          </w:p>
        </w:tc>
      </w:tr>
      <w:tr w:rsidR="00385F3E" w:rsidRPr="00134C2C" w:rsidTr="002D739B">
        <w:tblPrEx>
          <w:tblLook w:val="04A0" w:firstRow="1" w:lastRow="0" w:firstColumn="1" w:lastColumn="0" w:noHBand="0" w:noVBand="1"/>
        </w:tblPrEx>
        <w:tc>
          <w:tcPr>
            <w:tcW w:w="818" w:type="dxa"/>
            <w:hideMark/>
          </w:tcPr>
          <w:p w:rsidR="00385F3E" w:rsidRPr="00134C2C" w:rsidRDefault="00385F3E" w:rsidP="002D739B">
            <w:pPr>
              <w:rPr>
                <w:rFonts w:ascii="Arial Narrow" w:hAnsi="Arial Narrow" w:cs="Arial"/>
                <w:sz w:val="18"/>
                <w:szCs w:val="18"/>
              </w:rPr>
            </w:pPr>
            <w:r w:rsidRPr="00134C2C">
              <w:rPr>
                <w:rFonts w:ascii="Arial Narrow" w:hAnsi="Arial Narrow" w:cs="Arial"/>
                <w:sz w:val="18"/>
                <w:szCs w:val="18"/>
              </w:rPr>
              <w:t>C2</w:t>
            </w:r>
          </w:p>
        </w:tc>
        <w:tc>
          <w:tcPr>
            <w:tcW w:w="8963" w:type="dxa"/>
            <w:gridSpan w:val="10"/>
            <w:hideMark/>
          </w:tcPr>
          <w:p w:rsidR="00385F3E" w:rsidRPr="00134C2C" w:rsidRDefault="00385F3E" w:rsidP="002D739B">
            <w:pPr>
              <w:rPr>
                <w:rFonts w:ascii="Arial Narrow" w:hAnsi="Arial Narrow" w:cs="Arial"/>
                <w:sz w:val="18"/>
                <w:szCs w:val="18"/>
              </w:rPr>
            </w:pPr>
            <w:r>
              <w:rPr>
                <w:rFonts w:ascii="Arial Narrow" w:hAnsi="Arial Narrow" w:cs="Arial"/>
                <w:sz w:val="18"/>
                <w:szCs w:val="18"/>
              </w:rPr>
              <w:t>Posługiwanie się</w:t>
            </w:r>
            <w:r w:rsidRPr="00134C2C">
              <w:rPr>
                <w:rFonts w:ascii="Arial Narrow" w:hAnsi="Arial Narrow" w:cs="Arial"/>
                <w:sz w:val="18"/>
                <w:szCs w:val="18"/>
              </w:rPr>
              <w:t xml:space="preserve"> </w:t>
            </w:r>
            <w:r>
              <w:rPr>
                <w:rFonts w:ascii="Arial Narrow" w:hAnsi="Arial Narrow" w:cs="Arial"/>
                <w:sz w:val="18"/>
                <w:szCs w:val="18"/>
              </w:rPr>
              <w:t>językiem francuskim</w:t>
            </w:r>
            <w:r w:rsidRPr="00134C2C">
              <w:rPr>
                <w:rFonts w:ascii="Arial Narrow" w:hAnsi="Arial Narrow" w:cs="Arial"/>
                <w:sz w:val="18"/>
                <w:szCs w:val="18"/>
              </w:rPr>
              <w:t xml:space="preserve"> w zakr</w:t>
            </w:r>
            <w:r>
              <w:rPr>
                <w:rFonts w:ascii="Arial Narrow" w:hAnsi="Arial Narrow" w:cs="Arial"/>
                <w:sz w:val="18"/>
                <w:szCs w:val="18"/>
              </w:rPr>
              <w:t>esie zdrowia publicznego, w tym nabycie umiejętności rozumienia oraz tworzenia pisanych i mówionych tekstów specjalistycznych oraz komunikacji w środowisku zawodowym</w:t>
            </w:r>
          </w:p>
        </w:tc>
      </w:tr>
      <w:tr w:rsidR="00385F3E" w:rsidRPr="00134C2C" w:rsidTr="002D739B">
        <w:tblPrEx>
          <w:tblLook w:val="04A0" w:firstRow="1" w:lastRow="0" w:firstColumn="1" w:lastColumn="0" w:noHBand="0" w:noVBand="1"/>
        </w:tblPrEx>
        <w:tc>
          <w:tcPr>
            <w:tcW w:w="818" w:type="dxa"/>
          </w:tcPr>
          <w:p w:rsidR="00385F3E" w:rsidRDefault="00385F3E" w:rsidP="002D739B">
            <w:pPr>
              <w:rPr>
                <w:rFonts w:ascii="Arial Narrow" w:hAnsi="Arial Narrow" w:cs="Arial"/>
                <w:sz w:val="18"/>
                <w:szCs w:val="18"/>
              </w:rPr>
            </w:pPr>
            <w:r>
              <w:rPr>
                <w:rFonts w:ascii="Arial Narrow" w:hAnsi="Arial Narrow" w:cs="Arial"/>
                <w:sz w:val="18"/>
                <w:szCs w:val="18"/>
              </w:rPr>
              <w:t>C3</w:t>
            </w:r>
          </w:p>
          <w:p w:rsidR="002D739B" w:rsidRPr="00134C2C" w:rsidRDefault="002D739B" w:rsidP="002D739B">
            <w:pPr>
              <w:rPr>
                <w:rFonts w:ascii="Arial Narrow" w:hAnsi="Arial Narrow" w:cs="Arial"/>
                <w:sz w:val="18"/>
                <w:szCs w:val="18"/>
              </w:rPr>
            </w:pPr>
          </w:p>
        </w:tc>
        <w:tc>
          <w:tcPr>
            <w:tcW w:w="8963" w:type="dxa"/>
            <w:gridSpan w:val="10"/>
          </w:tcPr>
          <w:p w:rsidR="00385F3E" w:rsidRDefault="00385F3E" w:rsidP="002D739B">
            <w:pPr>
              <w:rPr>
                <w:rFonts w:ascii="Arial Narrow" w:hAnsi="Arial Narrow" w:cs="Arial"/>
                <w:sz w:val="18"/>
                <w:szCs w:val="18"/>
              </w:rPr>
            </w:pPr>
            <w:r>
              <w:rPr>
                <w:rFonts w:ascii="Arial Narrow" w:hAnsi="Arial Narrow" w:cs="Arial"/>
                <w:sz w:val="18"/>
                <w:szCs w:val="18"/>
              </w:rPr>
              <w:t>Opanowanie słownictwa w zakresie podstawowych dziedzin i problemów zdrowia i problemów zdrowia publicznego</w:t>
            </w:r>
          </w:p>
          <w:p w:rsidR="002D739B" w:rsidRDefault="002D739B" w:rsidP="002D739B">
            <w:pPr>
              <w:rPr>
                <w:rFonts w:ascii="Arial Narrow" w:hAnsi="Arial Narrow" w:cs="Arial"/>
                <w:sz w:val="18"/>
                <w:szCs w:val="18"/>
              </w:rPr>
            </w:pPr>
          </w:p>
        </w:tc>
      </w:tr>
      <w:tr w:rsidR="002D739B" w:rsidRPr="00134C2C" w:rsidTr="002D739B">
        <w:trPr>
          <w:trHeight w:val="312"/>
        </w:trPr>
        <w:tc>
          <w:tcPr>
            <w:tcW w:w="9781" w:type="dxa"/>
            <w:gridSpan w:val="11"/>
            <w:vAlign w:val="center"/>
          </w:tcPr>
          <w:p w:rsidR="002D739B" w:rsidRPr="00134C2C" w:rsidRDefault="004C04BE" w:rsidP="004C04BE">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3.</w:t>
            </w:r>
            <w:r w:rsidR="002D739B" w:rsidRPr="00134C2C">
              <w:rPr>
                <w:rFonts w:ascii="Arial Narrow" w:hAnsi="Arial Narrow" w:cs="Arial"/>
                <w:b/>
                <w:bCs/>
                <w:iCs/>
                <w:sz w:val="18"/>
                <w:szCs w:val="18"/>
              </w:rPr>
              <w:t xml:space="preserve">Wymagania wstępne </w:t>
            </w:r>
          </w:p>
        </w:tc>
      </w:tr>
      <w:tr w:rsidR="002D739B" w:rsidRPr="00134C2C" w:rsidTr="002D739B">
        <w:trPr>
          <w:trHeight w:val="465"/>
        </w:trPr>
        <w:tc>
          <w:tcPr>
            <w:tcW w:w="9781" w:type="dxa"/>
            <w:gridSpan w:val="11"/>
            <w:shd w:val="clear" w:color="auto" w:fill="F2F2F2" w:themeFill="background1" w:themeFillShade="F2"/>
          </w:tcPr>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Znajomość języka francuskiego na poziomie </w:t>
            </w:r>
            <w:r w:rsidRPr="00134C2C">
              <w:rPr>
                <w:rFonts w:ascii="Arial Narrow" w:hAnsi="Arial Narrow" w:cs="Arial"/>
                <w:sz w:val="18"/>
                <w:szCs w:val="18"/>
              </w:rPr>
              <w:t xml:space="preserve"> </w:t>
            </w:r>
            <w:r>
              <w:rPr>
                <w:rFonts w:ascii="Arial Narrow" w:hAnsi="Arial Narrow" w:cs="Arial"/>
                <w:sz w:val="18"/>
                <w:szCs w:val="18"/>
              </w:rPr>
              <w:t>B1 Europejskiego Systemu Opisu Kształcenia Językowego</w:t>
            </w:r>
            <w:r w:rsidRPr="00134C2C">
              <w:rPr>
                <w:rFonts w:ascii="Arial Narrow" w:hAnsi="Arial Narrow" w:cs="Arial"/>
                <w:sz w:val="18"/>
                <w:szCs w:val="18"/>
              </w:rPr>
              <w:t xml:space="preserve">, potwierdzona oceną na świadectwie maturalnym, świadectwie ukończenia szkoły średniej lub  certyfikatem </w:t>
            </w:r>
          </w:p>
        </w:tc>
      </w:tr>
      <w:tr w:rsidR="002D739B" w:rsidRPr="00134C2C" w:rsidTr="002D739B">
        <w:trPr>
          <w:trHeight w:val="344"/>
        </w:trPr>
        <w:tc>
          <w:tcPr>
            <w:tcW w:w="9781" w:type="dxa"/>
            <w:gridSpan w:val="11"/>
            <w:vAlign w:val="center"/>
          </w:tcPr>
          <w:p w:rsidR="002D739B" w:rsidRPr="00134C2C" w:rsidRDefault="004C04BE" w:rsidP="004C04BE">
            <w:pPr>
              <w:spacing w:before="120" w:after="120" w:line="240" w:lineRule="auto"/>
              <w:rPr>
                <w:rFonts w:ascii="Arial Narrow" w:hAnsi="Arial Narrow" w:cs="Arial"/>
                <w:b/>
                <w:bCs/>
                <w:color w:val="0000FF"/>
                <w:sz w:val="18"/>
                <w:szCs w:val="18"/>
              </w:rPr>
            </w:pPr>
            <w:r>
              <w:rPr>
                <w:rFonts w:ascii="Arial Narrow" w:hAnsi="Arial Narrow" w:cs="Arial"/>
                <w:b/>
                <w:bCs/>
                <w:sz w:val="18"/>
                <w:szCs w:val="18"/>
              </w:rPr>
              <w:t>4.</w:t>
            </w:r>
            <w:r w:rsidR="002D739B" w:rsidRPr="00134C2C">
              <w:rPr>
                <w:rFonts w:ascii="Arial Narrow" w:hAnsi="Arial Narrow" w:cs="Arial"/>
                <w:b/>
                <w:bCs/>
                <w:sz w:val="18"/>
                <w:szCs w:val="18"/>
              </w:rPr>
              <w:t>Przedmiotowe efekty kształcenia</w:t>
            </w:r>
          </w:p>
        </w:tc>
      </w:tr>
      <w:tr w:rsidR="002D739B" w:rsidRPr="00134C2C" w:rsidTr="002D739B">
        <w:trPr>
          <w:trHeight w:val="465"/>
        </w:trPr>
        <w:tc>
          <w:tcPr>
            <w:tcW w:w="9781" w:type="dxa"/>
            <w:gridSpan w:val="11"/>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
                <w:bCs/>
                <w:iCs/>
                <w:sz w:val="18"/>
                <w:szCs w:val="18"/>
              </w:rPr>
              <w:t>Lista efektów kształcenia</w:t>
            </w:r>
          </w:p>
        </w:tc>
      </w:tr>
      <w:tr w:rsidR="002D739B" w:rsidRPr="00134C2C" w:rsidTr="002D739B">
        <w:trPr>
          <w:trHeight w:val="465"/>
        </w:trPr>
        <w:tc>
          <w:tcPr>
            <w:tcW w:w="1560" w:type="dxa"/>
            <w:gridSpan w:val="2"/>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Cs/>
                <w:iCs/>
                <w:sz w:val="18"/>
                <w:szCs w:val="18"/>
              </w:rPr>
              <w:t>Symbol przedmiotowego efektu kształcenia</w:t>
            </w:r>
          </w:p>
        </w:tc>
        <w:tc>
          <w:tcPr>
            <w:tcW w:w="5670" w:type="dxa"/>
            <w:gridSpan w:val="8"/>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Cs/>
                <w:iCs/>
                <w:sz w:val="18"/>
                <w:szCs w:val="18"/>
              </w:rPr>
              <w:t>Treść przedmiotowego efektu kształcenia</w:t>
            </w:r>
          </w:p>
        </w:tc>
        <w:tc>
          <w:tcPr>
            <w:tcW w:w="2551" w:type="dxa"/>
            <w:vAlign w:val="center"/>
          </w:tcPr>
          <w:p w:rsidR="002D739B" w:rsidRPr="00134C2C" w:rsidRDefault="002D739B" w:rsidP="002D739B">
            <w:pPr>
              <w:autoSpaceDE w:val="0"/>
              <w:autoSpaceDN w:val="0"/>
              <w:adjustRightInd w:val="0"/>
              <w:jc w:val="center"/>
              <w:rPr>
                <w:rFonts w:ascii="Arial Narrow" w:hAnsi="Arial Narrow" w:cs="Arial"/>
                <w:sz w:val="18"/>
                <w:szCs w:val="18"/>
              </w:rPr>
            </w:pPr>
            <w:r w:rsidRPr="00134C2C">
              <w:rPr>
                <w:rFonts w:ascii="Arial Narrow" w:hAnsi="Arial Narrow" w:cs="Arial"/>
                <w:sz w:val="18"/>
                <w:szCs w:val="18"/>
              </w:rPr>
              <w:t>Odniesienie do efektu kierunkowego (numer)</w:t>
            </w:r>
          </w:p>
        </w:tc>
      </w:tr>
      <w:tr w:rsidR="002D739B" w:rsidRPr="00134C2C" w:rsidTr="002D739B">
        <w:tblPrEx>
          <w:tblLook w:val="04A0" w:firstRow="1" w:lastRow="0" w:firstColumn="1" w:lastColumn="0" w:noHBand="0" w:noVBand="1"/>
        </w:tblPrEx>
        <w:tc>
          <w:tcPr>
            <w:tcW w:w="1560" w:type="dxa"/>
            <w:gridSpan w:val="2"/>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W1</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bCs/>
                <w:sz w:val="18"/>
                <w:szCs w:val="18"/>
              </w:rPr>
              <w:t>Posługuje</w:t>
            </w:r>
            <w:r w:rsidRPr="00134C2C">
              <w:rPr>
                <w:rFonts w:ascii="Arial Narrow" w:hAnsi="Arial Narrow" w:cs="Arial"/>
                <w:bCs/>
                <w:sz w:val="18"/>
                <w:szCs w:val="18"/>
              </w:rPr>
              <w:t xml:space="preserve"> się</w:t>
            </w:r>
            <w:r>
              <w:rPr>
                <w:rFonts w:ascii="Arial Narrow" w:hAnsi="Arial Narrow" w:cs="Arial"/>
                <w:bCs/>
                <w:sz w:val="18"/>
                <w:szCs w:val="18"/>
              </w:rPr>
              <w:t xml:space="preserve"> w języku francuskim</w:t>
            </w:r>
            <w:r w:rsidRPr="00134C2C">
              <w:rPr>
                <w:rFonts w:ascii="Arial Narrow" w:hAnsi="Arial Narrow" w:cs="Arial"/>
                <w:bCs/>
                <w:sz w:val="18"/>
                <w:szCs w:val="18"/>
              </w:rPr>
              <w:t xml:space="preserve"> nazwami najczęściej występujących zaburzeń i jednostek chorobowych</w:t>
            </w:r>
          </w:p>
        </w:tc>
        <w:tc>
          <w:tcPr>
            <w:tcW w:w="2551" w:type="dxa"/>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P1U-W</w:t>
            </w:r>
            <w:r w:rsidRPr="00134C2C">
              <w:rPr>
                <w:rFonts w:ascii="Arial Narrow" w:hAnsi="Arial Narrow" w:cs="Arial"/>
                <w:sz w:val="18"/>
                <w:szCs w:val="18"/>
              </w:rPr>
              <w:t xml:space="preserve"> </w:t>
            </w:r>
          </w:p>
        </w:tc>
      </w:tr>
      <w:tr w:rsidR="002D739B" w:rsidRPr="00134C2C" w:rsidTr="002D739B">
        <w:tblPrEx>
          <w:tblLook w:val="04A0" w:firstRow="1" w:lastRow="0" w:firstColumn="1" w:lastColumn="0" w:noHBand="0" w:noVBand="1"/>
        </w:tblPrEx>
        <w:tc>
          <w:tcPr>
            <w:tcW w:w="1560" w:type="dxa"/>
            <w:gridSpan w:val="2"/>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W2</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Opisuje</w:t>
            </w:r>
            <w:r w:rsidRPr="00134C2C">
              <w:rPr>
                <w:rFonts w:ascii="Arial Narrow" w:hAnsi="Arial Narrow" w:cs="Arial"/>
                <w:sz w:val="18"/>
                <w:szCs w:val="18"/>
              </w:rPr>
              <w:t xml:space="preserve"> </w:t>
            </w:r>
            <w:r>
              <w:rPr>
                <w:rFonts w:ascii="Arial Narrow" w:hAnsi="Arial Narrow" w:cs="Arial"/>
                <w:sz w:val="18"/>
                <w:szCs w:val="18"/>
              </w:rPr>
              <w:t xml:space="preserve">w języku francuskim </w:t>
            </w:r>
            <w:r w:rsidRPr="00134C2C">
              <w:rPr>
                <w:rFonts w:ascii="Arial Narrow" w:hAnsi="Arial Narrow" w:cs="Arial"/>
                <w:sz w:val="18"/>
                <w:szCs w:val="18"/>
              </w:rPr>
              <w:t xml:space="preserve">strukturę szpitala (nazwy oddziałów szpitalnych i ich części oraz innych jednostek specjalistycznych) </w:t>
            </w:r>
          </w:p>
        </w:tc>
        <w:tc>
          <w:tcPr>
            <w:tcW w:w="2551" w:type="dxa"/>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P2U-W</w:t>
            </w:r>
          </w:p>
        </w:tc>
      </w:tr>
      <w:tr w:rsidR="002D739B" w:rsidRPr="00134C2C" w:rsidTr="002D739B">
        <w:tblPrEx>
          <w:tblLook w:val="04A0" w:firstRow="1" w:lastRow="0" w:firstColumn="1" w:lastColumn="0" w:noHBand="0" w:noVBand="1"/>
        </w:tblPrEx>
        <w:tc>
          <w:tcPr>
            <w:tcW w:w="1560" w:type="dxa"/>
            <w:gridSpan w:val="2"/>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W3</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Posługuje</w:t>
            </w:r>
            <w:r w:rsidRPr="00134C2C">
              <w:rPr>
                <w:rFonts w:ascii="Arial Narrow" w:hAnsi="Arial Narrow" w:cs="Arial"/>
                <w:sz w:val="18"/>
                <w:szCs w:val="18"/>
              </w:rPr>
              <w:t xml:space="preserve"> się</w:t>
            </w:r>
            <w:r>
              <w:rPr>
                <w:rFonts w:ascii="Arial Narrow" w:hAnsi="Arial Narrow" w:cs="Arial"/>
                <w:sz w:val="18"/>
                <w:szCs w:val="18"/>
              </w:rPr>
              <w:t xml:space="preserve"> w języku francuskim </w:t>
            </w:r>
            <w:r w:rsidRPr="00134C2C">
              <w:rPr>
                <w:rFonts w:ascii="Arial Narrow" w:hAnsi="Arial Narrow" w:cs="Arial"/>
                <w:sz w:val="18"/>
                <w:szCs w:val="18"/>
              </w:rPr>
              <w:t xml:space="preserve"> podstawową terminologią z zakresu epidemiologii,   chorób zakaźnych i zaw</w:t>
            </w:r>
            <w:r>
              <w:rPr>
                <w:rFonts w:ascii="Arial Narrow" w:hAnsi="Arial Narrow" w:cs="Arial"/>
                <w:sz w:val="18"/>
                <w:szCs w:val="18"/>
              </w:rPr>
              <w:t>odowych</w:t>
            </w:r>
          </w:p>
        </w:tc>
        <w:tc>
          <w:tcPr>
            <w:tcW w:w="2551" w:type="dxa"/>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P3U-W</w:t>
            </w:r>
          </w:p>
        </w:tc>
      </w:tr>
      <w:tr w:rsidR="002D739B" w:rsidRPr="00134C2C" w:rsidTr="002D739B">
        <w:tblPrEx>
          <w:tblLook w:val="04A0" w:firstRow="1" w:lastRow="0" w:firstColumn="1" w:lastColumn="0" w:noHBand="0" w:noVBand="1"/>
        </w:tblPrEx>
        <w:tc>
          <w:tcPr>
            <w:tcW w:w="1560" w:type="dxa"/>
            <w:gridSpan w:val="2"/>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W4</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Posługuje</w:t>
            </w:r>
            <w:r w:rsidRPr="00134C2C">
              <w:rPr>
                <w:rFonts w:ascii="Arial Narrow" w:hAnsi="Arial Narrow" w:cs="Arial"/>
                <w:sz w:val="18"/>
                <w:szCs w:val="18"/>
              </w:rPr>
              <w:t xml:space="preserve"> się </w:t>
            </w:r>
            <w:r>
              <w:rPr>
                <w:rFonts w:ascii="Arial Narrow" w:hAnsi="Arial Narrow" w:cs="Arial"/>
                <w:sz w:val="18"/>
                <w:szCs w:val="18"/>
              </w:rPr>
              <w:t xml:space="preserve">w języku francuskim </w:t>
            </w:r>
            <w:r w:rsidRPr="00134C2C">
              <w:rPr>
                <w:rFonts w:ascii="Arial Narrow" w:hAnsi="Arial Narrow" w:cs="Arial"/>
                <w:sz w:val="18"/>
                <w:szCs w:val="18"/>
              </w:rPr>
              <w:t xml:space="preserve">podstawową terminologią, pozwalającą określić zawody medyczne i paramedyczne </w:t>
            </w:r>
          </w:p>
        </w:tc>
        <w:tc>
          <w:tcPr>
            <w:tcW w:w="2551" w:type="dxa"/>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P4U-W</w:t>
            </w:r>
          </w:p>
        </w:tc>
      </w:tr>
      <w:tr w:rsidR="002D739B" w:rsidRPr="00134C2C" w:rsidTr="002D739B">
        <w:tblPrEx>
          <w:tblLook w:val="04A0" w:firstRow="1" w:lastRow="0" w:firstColumn="1" w:lastColumn="0" w:noHBand="0" w:noVBand="1"/>
        </w:tblPrEx>
        <w:tc>
          <w:tcPr>
            <w:tcW w:w="1560" w:type="dxa"/>
            <w:gridSpan w:val="2"/>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U1</w:t>
            </w:r>
          </w:p>
        </w:tc>
        <w:tc>
          <w:tcPr>
            <w:tcW w:w="5670" w:type="dxa"/>
            <w:gridSpan w:val="8"/>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 xml:space="preserve">Korzysta z tekstów zawodowych i </w:t>
            </w:r>
            <w:r>
              <w:rPr>
                <w:rFonts w:ascii="Arial Narrow" w:hAnsi="Arial Narrow" w:cs="Arial"/>
                <w:sz w:val="18"/>
                <w:szCs w:val="18"/>
              </w:rPr>
              <w:t>druków informacyjnych w języku francuskim</w:t>
            </w:r>
          </w:p>
        </w:tc>
        <w:tc>
          <w:tcPr>
            <w:tcW w:w="2551" w:type="dxa"/>
          </w:tcPr>
          <w:p w:rsidR="002D739B" w:rsidRPr="00134C2C" w:rsidRDefault="002D739B" w:rsidP="002D739B">
            <w:pPr>
              <w:rPr>
                <w:rFonts w:ascii="Arial Narrow" w:hAnsi="Arial Narrow" w:cs="Arial"/>
                <w:sz w:val="18"/>
                <w:szCs w:val="18"/>
              </w:rPr>
            </w:pPr>
            <w:r>
              <w:rPr>
                <w:rFonts w:ascii="Arial Narrow" w:hAnsi="Arial Narrow" w:cs="Arial"/>
                <w:sz w:val="18"/>
                <w:szCs w:val="18"/>
              </w:rPr>
              <w:t>P1U-U</w:t>
            </w:r>
          </w:p>
        </w:tc>
      </w:tr>
      <w:tr w:rsidR="002D739B" w:rsidRPr="00134C2C" w:rsidTr="002D739B">
        <w:tblPrEx>
          <w:tblLook w:val="04A0" w:firstRow="1" w:lastRow="0" w:firstColumn="1" w:lastColumn="0" w:noHBand="0" w:noVBand="1"/>
        </w:tblPrEx>
        <w:tc>
          <w:tcPr>
            <w:tcW w:w="1560" w:type="dxa"/>
            <w:gridSpan w:val="2"/>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U2</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Definiuje</w:t>
            </w:r>
            <w:r w:rsidRPr="00134C2C">
              <w:rPr>
                <w:rFonts w:ascii="Arial Narrow" w:hAnsi="Arial Narrow" w:cs="Arial"/>
                <w:sz w:val="18"/>
                <w:szCs w:val="18"/>
              </w:rPr>
              <w:t xml:space="preserve"> </w:t>
            </w:r>
            <w:r>
              <w:rPr>
                <w:rFonts w:ascii="Arial Narrow" w:hAnsi="Arial Narrow" w:cs="Arial"/>
                <w:sz w:val="18"/>
                <w:szCs w:val="18"/>
              </w:rPr>
              <w:t xml:space="preserve">w języku francuskim </w:t>
            </w:r>
            <w:r w:rsidRPr="00134C2C">
              <w:rPr>
                <w:rFonts w:ascii="Arial Narrow" w:hAnsi="Arial Narrow" w:cs="Arial"/>
                <w:sz w:val="18"/>
                <w:szCs w:val="18"/>
              </w:rPr>
              <w:t>podstawowe pojęcia związane ze zdrowiem i stylem życia</w:t>
            </w:r>
            <w:r>
              <w:rPr>
                <w:rFonts w:ascii="Arial Narrow" w:hAnsi="Arial Narrow" w:cs="Arial"/>
                <w:sz w:val="18"/>
                <w:szCs w:val="18"/>
              </w:rPr>
              <w:t xml:space="preserve"> </w:t>
            </w:r>
          </w:p>
        </w:tc>
        <w:tc>
          <w:tcPr>
            <w:tcW w:w="2551" w:type="dxa"/>
            <w:hideMark/>
          </w:tcPr>
          <w:p w:rsidR="002D739B" w:rsidRPr="00134C2C" w:rsidRDefault="002D739B" w:rsidP="002D739B">
            <w:pPr>
              <w:rPr>
                <w:rFonts w:ascii="Arial Narrow" w:hAnsi="Arial Narrow" w:cs="Arial"/>
                <w:color w:val="000000" w:themeColor="text1"/>
                <w:sz w:val="18"/>
                <w:szCs w:val="18"/>
              </w:rPr>
            </w:pPr>
            <w:r>
              <w:rPr>
                <w:rFonts w:ascii="Arial Narrow" w:hAnsi="Arial Narrow" w:cs="Arial"/>
                <w:sz w:val="18"/>
                <w:szCs w:val="18"/>
              </w:rPr>
              <w:t>P2U-U</w:t>
            </w:r>
          </w:p>
        </w:tc>
      </w:tr>
      <w:tr w:rsidR="002D739B" w:rsidRPr="00134C2C" w:rsidTr="002D739B">
        <w:tblPrEx>
          <w:tblLook w:val="04A0" w:firstRow="1" w:lastRow="0" w:firstColumn="1" w:lastColumn="0" w:noHBand="0" w:noVBand="1"/>
        </w:tblPrEx>
        <w:tc>
          <w:tcPr>
            <w:tcW w:w="1560" w:type="dxa"/>
            <w:gridSpan w:val="2"/>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K1</w:t>
            </w:r>
          </w:p>
        </w:tc>
        <w:tc>
          <w:tcPr>
            <w:tcW w:w="5670" w:type="dxa"/>
            <w:gridSpan w:val="8"/>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Potrafi </w:t>
            </w:r>
            <w:r w:rsidRPr="00134C2C">
              <w:rPr>
                <w:rFonts w:ascii="Arial Narrow" w:hAnsi="Arial Narrow" w:cs="Arial"/>
                <w:sz w:val="18"/>
                <w:szCs w:val="18"/>
              </w:rPr>
              <w:t xml:space="preserve"> nawiązać</w:t>
            </w:r>
            <w:r>
              <w:rPr>
                <w:rFonts w:ascii="Arial Narrow" w:hAnsi="Arial Narrow" w:cs="Arial"/>
                <w:sz w:val="18"/>
                <w:szCs w:val="18"/>
              </w:rPr>
              <w:t xml:space="preserve"> kontakt </w:t>
            </w:r>
            <w:r w:rsidRPr="00134C2C">
              <w:rPr>
                <w:rFonts w:ascii="Arial Narrow" w:hAnsi="Arial Narrow" w:cs="Arial"/>
                <w:sz w:val="18"/>
                <w:szCs w:val="18"/>
              </w:rPr>
              <w:t xml:space="preserve"> </w:t>
            </w:r>
            <w:r>
              <w:rPr>
                <w:rFonts w:ascii="Arial Narrow" w:hAnsi="Arial Narrow" w:cs="Arial"/>
                <w:sz w:val="18"/>
                <w:szCs w:val="18"/>
              </w:rPr>
              <w:t>w języku francuskim</w:t>
            </w:r>
            <w:r w:rsidRPr="00134C2C">
              <w:rPr>
                <w:rFonts w:ascii="Arial Narrow" w:hAnsi="Arial Narrow" w:cs="Arial"/>
                <w:sz w:val="18"/>
                <w:szCs w:val="18"/>
              </w:rPr>
              <w:t xml:space="preserve"> z pracownikami opieki zdrowotnej </w:t>
            </w:r>
          </w:p>
        </w:tc>
        <w:tc>
          <w:tcPr>
            <w:tcW w:w="2551" w:type="dxa"/>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P1U-K</w:t>
            </w:r>
          </w:p>
        </w:tc>
      </w:tr>
      <w:tr w:rsidR="002D739B" w:rsidRPr="00134C2C" w:rsidTr="002D739B">
        <w:tblPrEx>
          <w:tblLook w:val="04A0" w:firstRow="1" w:lastRow="0" w:firstColumn="1" w:lastColumn="0" w:noHBand="0" w:noVBand="1"/>
        </w:tblPrEx>
        <w:trPr>
          <w:trHeight w:val="445"/>
        </w:trPr>
        <w:tc>
          <w:tcPr>
            <w:tcW w:w="1560" w:type="dxa"/>
            <w:gridSpan w:val="2"/>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K2</w:t>
            </w:r>
          </w:p>
        </w:tc>
        <w:tc>
          <w:tcPr>
            <w:tcW w:w="5670" w:type="dxa"/>
            <w:gridSpan w:val="8"/>
            <w:hideMark/>
          </w:tcPr>
          <w:p w:rsidR="002D739B" w:rsidRPr="00134C2C" w:rsidRDefault="002D739B" w:rsidP="002D739B">
            <w:pPr>
              <w:rPr>
                <w:rFonts w:ascii="Arial Narrow" w:hAnsi="Arial Narrow" w:cs="Arial"/>
                <w:sz w:val="18"/>
                <w:szCs w:val="18"/>
              </w:rPr>
            </w:pPr>
            <w:r w:rsidRPr="00134C2C">
              <w:rPr>
                <w:rFonts w:ascii="Arial Narrow" w:hAnsi="Arial Narrow" w:cs="Arial"/>
                <w:bCs/>
                <w:sz w:val="18"/>
                <w:szCs w:val="18"/>
              </w:rPr>
              <w:t xml:space="preserve">Posiada świadomość własnych ograniczeń i umiejętność stałego dokształcania się w </w:t>
            </w:r>
            <w:r>
              <w:rPr>
                <w:rFonts w:ascii="Arial Narrow" w:hAnsi="Arial Narrow" w:cs="Arial"/>
                <w:bCs/>
                <w:sz w:val="18"/>
                <w:szCs w:val="18"/>
              </w:rPr>
              <w:t>zakresie języka francuskiego</w:t>
            </w:r>
          </w:p>
        </w:tc>
        <w:tc>
          <w:tcPr>
            <w:tcW w:w="2551" w:type="dxa"/>
            <w:hideMark/>
          </w:tcPr>
          <w:p w:rsidR="002D739B" w:rsidRPr="00134C2C" w:rsidRDefault="002D739B" w:rsidP="002D739B">
            <w:pPr>
              <w:rPr>
                <w:rFonts w:ascii="Arial Narrow" w:hAnsi="Arial Narrow" w:cs="Arial"/>
                <w:b/>
                <w:color w:val="FF0000"/>
                <w:sz w:val="18"/>
                <w:szCs w:val="18"/>
              </w:rPr>
            </w:pPr>
            <w:r>
              <w:rPr>
                <w:rFonts w:ascii="Arial Narrow" w:hAnsi="Arial Narrow" w:cs="Arial"/>
                <w:sz w:val="18"/>
                <w:szCs w:val="18"/>
              </w:rPr>
              <w:t>P2U-K</w:t>
            </w:r>
          </w:p>
        </w:tc>
      </w:tr>
      <w:tr w:rsidR="002D739B" w:rsidRPr="00134C2C" w:rsidTr="002D739B">
        <w:trPr>
          <w:trHeight w:val="627"/>
        </w:trPr>
        <w:tc>
          <w:tcPr>
            <w:tcW w:w="9781" w:type="dxa"/>
            <w:gridSpan w:val="11"/>
            <w:vAlign w:val="center"/>
          </w:tcPr>
          <w:p w:rsidR="002D739B" w:rsidRPr="004C04BE" w:rsidRDefault="004C04BE" w:rsidP="004C04BE">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5.</w:t>
            </w:r>
            <w:r w:rsidR="002D739B" w:rsidRPr="004C04BE">
              <w:rPr>
                <w:rFonts w:ascii="Arial Narrow" w:hAnsi="Arial Narrow" w:cs="Arial"/>
                <w:b/>
                <w:bCs/>
                <w:sz w:val="18"/>
                <w:szCs w:val="18"/>
              </w:rPr>
              <w:t>Formy prowadzonych zajęć</w:t>
            </w:r>
          </w:p>
        </w:tc>
      </w:tr>
      <w:tr w:rsidR="002D739B" w:rsidRPr="00134C2C" w:rsidTr="002D739B">
        <w:trPr>
          <w:trHeight w:val="536"/>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Forma</w:t>
            </w:r>
          </w:p>
        </w:tc>
        <w:tc>
          <w:tcPr>
            <w:tcW w:w="2416" w:type="dxa"/>
            <w:gridSpan w:val="3"/>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Liczba godzin</w:t>
            </w:r>
          </w:p>
        </w:tc>
        <w:tc>
          <w:tcPr>
            <w:tcW w:w="2416" w:type="dxa"/>
            <w:gridSpan w:val="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Liczba grup</w:t>
            </w:r>
          </w:p>
        </w:tc>
        <w:tc>
          <w:tcPr>
            <w:tcW w:w="2572" w:type="dxa"/>
            <w:gridSpan w:val="2"/>
            <w:vAlign w:val="center"/>
          </w:tcPr>
          <w:p w:rsidR="002D739B" w:rsidRPr="00134C2C" w:rsidRDefault="002D739B" w:rsidP="002D739B">
            <w:pPr>
              <w:spacing w:before="120" w:after="120"/>
              <w:jc w:val="center"/>
              <w:rPr>
                <w:rFonts w:ascii="Arial Narrow" w:hAnsi="Arial Narrow" w:cs="Arial"/>
                <w:bCs/>
                <w:iCs/>
                <w:sz w:val="18"/>
                <w:szCs w:val="18"/>
              </w:rPr>
            </w:pPr>
            <w:r w:rsidRPr="00134C2C">
              <w:rPr>
                <w:rFonts w:ascii="Arial Narrow" w:hAnsi="Arial Narrow" w:cs="Arial"/>
                <w:bCs/>
                <w:iCs/>
                <w:sz w:val="18"/>
                <w:szCs w:val="18"/>
              </w:rPr>
              <w:t xml:space="preserve">Minimalna liczba osób </w:t>
            </w:r>
            <w:r w:rsidRPr="00134C2C">
              <w:rPr>
                <w:rFonts w:ascii="Arial Narrow" w:hAnsi="Arial Narrow" w:cs="Arial"/>
                <w:bCs/>
                <w:iCs/>
                <w:sz w:val="18"/>
                <w:szCs w:val="18"/>
              </w:rPr>
              <w:br/>
              <w:t>w grupie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Wykład</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jc w:val="center"/>
              <w:rPr>
                <w:rFonts w:ascii="Arial Narrow" w:hAnsi="Arial Narrow" w:cs="Arial"/>
                <w:bCs/>
                <w:i/>
                <w:iCs/>
                <w:color w:val="0000FF"/>
                <w:sz w:val="18"/>
                <w:szCs w:val="18"/>
              </w:rPr>
            </w:pPr>
            <w:r w:rsidRPr="00134C2C">
              <w:rPr>
                <w:rFonts w:ascii="Arial Narrow" w:hAnsi="Arial Narrow" w:cs="Arial"/>
                <w:bCs/>
                <w:i/>
                <w:iCs/>
                <w:color w:val="0000FF"/>
                <w:sz w:val="18"/>
                <w:szCs w:val="18"/>
              </w:rPr>
              <w:t>nieobowiązkowe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Seminarium</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jc w:val="center"/>
              <w:rPr>
                <w:rFonts w:ascii="Arial Narrow" w:hAnsi="Arial Narrow" w:cs="Arial"/>
                <w:bCs/>
                <w:i/>
                <w:iCs/>
                <w:color w:val="0000FF"/>
                <w:sz w:val="18"/>
                <w:szCs w:val="18"/>
              </w:rPr>
            </w:pPr>
            <w:r w:rsidRPr="00134C2C">
              <w:rPr>
                <w:rFonts w:ascii="Arial Narrow" w:hAnsi="Arial Narrow" w:cs="Arial"/>
                <w:bCs/>
                <w:i/>
                <w:iCs/>
                <w:color w:val="0000FF"/>
                <w:sz w:val="18"/>
                <w:szCs w:val="18"/>
              </w:rPr>
              <w:t>nieobowiązkowe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Ćwiczenia</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60</w:t>
            </w: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ind w:left="55"/>
              <w:jc w:val="center"/>
              <w:rPr>
                <w:rFonts w:ascii="Arial Narrow" w:hAnsi="Arial Narrow" w:cs="Arial"/>
                <w:bCs/>
                <w:i/>
                <w:iCs/>
                <w:color w:val="000000" w:themeColor="text1"/>
                <w:sz w:val="18"/>
                <w:szCs w:val="18"/>
              </w:rPr>
            </w:pPr>
            <w:r w:rsidRPr="00134C2C">
              <w:rPr>
                <w:rFonts w:ascii="Arial Narrow" w:hAnsi="Arial Narrow" w:cs="Arial"/>
                <w:bCs/>
                <w:i/>
                <w:iCs/>
                <w:color w:val="000000" w:themeColor="text1"/>
                <w:sz w:val="18"/>
                <w:szCs w:val="18"/>
              </w:rPr>
              <w:t>20</w:t>
            </w:r>
          </w:p>
        </w:tc>
      </w:tr>
      <w:tr w:rsidR="002D739B" w:rsidRPr="00134C2C" w:rsidTr="002D739B">
        <w:trPr>
          <w:trHeight w:val="465"/>
        </w:trPr>
        <w:tc>
          <w:tcPr>
            <w:tcW w:w="9781" w:type="dxa"/>
            <w:gridSpan w:val="11"/>
            <w:vAlign w:val="center"/>
          </w:tcPr>
          <w:p w:rsidR="002D739B" w:rsidRPr="00134C2C" w:rsidRDefault="002D739B" w:rsidP="002D739B">
            <w:pPr>
              <w:spacing w:before="120" w:after="120"/>
              <w:rPr>
                <w:rFonts w:ascii="Arial Narrow" w:hAnsi="Arial Narrow" w:cs="Arial"/>
                <w:b/>
                <w:bCs/>
                <w:sz w:val="18"/>
                <w:szCs w:val="18"/>
              </w:rPr>
            </w:pPr>
          </w:p>
        </w:tc>
      </w:tr>
      <w:tr w:rsidR="002D739B" w:rsidRPr="00134C2C" w:rsidTr="002D739B">
        <w:trPr>
          <w:trHeight w:val="465"/>
        </w:trPr>
        <w:tc>
          <w:tcPr>
            <w:tcW w:w="9781" w:type="dxa"/>
            <w:gridSpan w:val="11"/>
            <w:vAlign w:val="center"/>
          </w:tcPr>
          <w:p w:rsidR="002D739B" w:rsidRPr="004C04BE" w:rsidRDefault="004C04BE" w:rsidP="004C04BE">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6.</w:t>
            </w:r>
            <w:r w:rsidR="002D739B" w:rsidRPr="004C04BE">
              <w:rPr>
                <w:rFonts w:ascii="Arial Narrow" w:hAnsi="Arial Narrow" w:cs="Arial"/>
                <w:b/>
                <w:bCs/>
                <w:sz w:val="18"/>
                <w:szCs w:val="18"/>
              </w:rPr>
              <w:t>Tematy zajęć i treści kształcenia</w:t>
            </w:r>
          </w:p>
        </w:tc>
      </w:tr>
      <w:tr w:rsidR="002D739B" w:rsidRPr="00134C2C" w:rsidTr="002D739B">
        <w:trPr>
          <w:trHeight w:val="465"/>
        </w:trPr>
        <w:tc>
          <w:tcPr>
            <w:tcW w:w="9781" w:type="dxa"/>
            <w:gridSpan w:val="11"/>
            <w:shd w:val="clear" w:color="auto" w:fill="F2F2F2" w:themeFill="background1" w:themeFillShade="F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047"/>
              <w:gridCol w:w="1714"/>
            </w:tblGrid>
            <w:tr w:rsidR="002D739B" w:rsidRPr="00134C2C" w:rsidTr="002D739B">
              <w:trPr>
                <w:trHeight w:val="340"/>
              </w:trPr>
              <w:tc>
                <w:tcPr>
                  <w:tcW w:w="767" w:type="dxa"/>
                  <w:tcBorders>
                    <w:top w:val="single" w:sz="4" w:space="0" w:color="auto"/>
                    <w:left w:val="single" w:sz="4" w:space="0" w:color="auto"/>
                    <w:bottom w:val="single" w:sz="4" w:space="0" w:color="auto"/>
                    <w:right w:val="single" w:sz="4" w:space="0" w:color="auto"/>
                  </w:tcBorders>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 xml:space="preserve"> TP1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 </w:t>
                  </w:r>
                  <w:r w:rsidRPr="00134C2C">
                    <w:rPr>
                      <w:rFonts w:ascii="Arial Narrow" w:hAnsi="Arial Narrow" w:cs="Arial"/>
                      <w:sz w:val="18"/>
                      <w:szCs w:val="18"/>
                    </w:rPr>
                    <w:t>TP2</w:t>
                  </w:r>
                </w:p>
                <w:p w:rsidR="002D739B" w:rsidRPr="00134C2C"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 xml:space="preserve"> </w:t>
                  </w:r>
                  <w:r w:rsidRPr="00134C2C">
                    <w:rPr>
                      <w:rFonts w:ascii="Arial Narrow" w:hAnsi="Arial Narrow" w:cs="Arial"/>
                      <w:sz w:val="18"/>
                      <w:szCs w:val="18"/>
                    </w:rPr>
                    <w:t>TP3</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 </w:t>
                  </w:r>
                  <w:r w:rsidRPr="00134C2C">
                    <w:rPr>
                      <w:rFonts w:ascii="Arial Narrow" w:hAnsi="Arial Narrow" w:cs="Arial"/>
                      <w:sz w:val="18"/>
                      <w:szCs w:val="18"/>
                    </w:rPr>
                    <w:t>TP4</w:t>
                  </w:r>
                </w:p>
                <w:p w:rsidR="002D739B" w:rsidRDefault="002D739B" w:rsidP="002D739B">
                  <w:pPr>
                    <w:rPr>
                      <w:rFonts w:ascii="Arial Narrow" w:hAnsi="Arial Narrow" w:cs="Arial"/>
                      <w:sz w:val="18"/>
                      <w:szCs w:val="18"/>
                    </w:rPr>
                  </w:pPr>
                  <w:r>
                    <w:rPr>
                      <w:rFonts w:ascii="Arial Narrow" w:hAnsi="Arial Narrow" w:cs="Arial"/>
                      <w:sz w:val="18"/>
                      <w:szCs w:val="18"/>
                    </w:rPr>
                    <w:t xml:space="preserve">  </w:t>
                  </w:r>
                </w:p>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 TP5</w:t>
                  </w:r>
                </w:p>
                <w:p w:rsidR="002D739B" w:rsidRPr="00134C2C"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 xml:space="preserve"> TP6</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 xml:space="preserve"> TP7</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 xml:space="preserve"> TP7</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TP8</w:t>
                  </w:r>
                </w:p>
                <w:p w:rsidR="002D739B"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 TP9</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TP10</w:t>
                  </w:r>
                </w:p>
                <w:p w:rsidR="002D739B"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 TP11</w:t>
                  </w:r>
                </w:p>
              </w:tc>
              <w:tc>
                <w:tcPr>
                  <w:tcW w:w="7047" w:type="dxa"/>
                  <w:tcBorders>
                    <w:top w:val="single" w:sz="4" w:space="0" w:color="auto"/>
                    <w:left w:val="single" w:sz="4" w:space="0" w:color="auto"/>
                    <w:bottom w:val="single" w:sz="4" w:space="0" w:color="auto"/>
                    <w:right w:val="single" w:sz="4" w:space="0" w:color="auto"/>
                  </w:tcBorders>
                </w:tcPr>
                <w:p w:rsidR="002D739B" w:rsidRPr="00134C2C" w:rsidRDefault="002D739B" w:rsidP="002D739B">
                  <w:pPr>
                    <w:spacing w:after="200"/>
                    <w:jc w:val="both"/>
                    <w:rPr>
                      <w:rFonts w:ascii="Arial Narrow" w:hAnsi="Arial Narrow" w:cs="Arial"/>
                      <w:sz w:val="18"/>
                      <w:szCs w:val="18"/>
                    </w:rPr>
                  </w:pPr>
                  <w:r>
                    <w:rPr>
                      <w:rFonts w:ascii="Arial Narrow" w:hAnsi="Arial Narrow" w:cs="Arial"/>
                      <w:sz w:val="18"/>
                      <w:szCs w:val="18"/>
                    </w:rPr>
                    <w:t>Podstawowa terminologia z zakresu epidemiologii</w:t>
                  </w:r>
                </w:p>
                <w:p w:rsidR="002D739B" w:rsidRPr="00134C2C" w:rsidRDefault="002D739B" w:rsidP="002D739B">
                  <w:pPr>
                    <w:spacing w:after="200"/>
                    <w:jc w:val="both"/>
                    <w:rPr>
                      <w:rFonts w:ascii="Arial Narrow" w:hAnsi="Arial Narrow" w:cs="Arial"/>
                      <w:sz w:val="18"/>
                      <w:szCs w:val="18"/>
                    </w:rPr>
                  </w:pPr>
                  <w:r>
                    <w:rPr>
                      <w:rFonts w:ascii="Arial Narrow" w:hAnsi="Arial Narrow" w:cs="Arial"/>
                      <w:sz w:val="18"/>
                      <w:szCs w:val="18"/>
                    </w:rPr>
                    <w:t>Podstawowa terminologia z zakresu nauk medycznych – specjalności, specjaliści, rodzaje chorób</w:t>
                  </w:r>
                </w:p>
                <w:p w:rsidR="002D739B" w:rsidRDefault="002D739B" w:rsidP="002D739B">
                  <w:pPr>
                    <w:spacing w:after="200"/>
                    <w:jc w:val="both"/>
                    <w:rPr>
                      <w:rFonts w:ascii="Arial Narrow" w:hAnsi="Arial Narrow" w:cs="Arial"/>
                      <w:sz w:val="18"/>
                      <w:szCs w:val="18"/>
                    </w:rPr>
                  </w:pPr>
                  <w:r>
                    <w:rPr>
                      <w:rFonts w:ascii="Arial Narrow" w:hAnsi="Arial Narrow" w:cs="Arial"/>
                      <w:sz w:val="18"/>
                      <w:szCs w:val="18"/>
                    </w:rPr>
                    <w:t>Organizacja systemu opieki zdrowotnej – szpital, oddziały, wyposażenie, pracownicy</w:t>
                  </w:r>
                </w:p>
                <w:p w:rsidR="002D739B" w:rsidRPr="00134C2C" w:rsidRDefault="002D739B" w:rsidP="002D739B">
                  <w:pPr>
                    <w:spacing w:after="200"/>
                    <w:jc w:val="both"/>
                    <w:rPr>
                      <w:rFonts w:ascii="Arial Narrow" w:hAnsi="Arial Narrow" w:cs="Arial"/>
                      <w:sz w:val="18"/>
                      <w:szCs w:val="18"/>
                    </w:rPr>
                  </w:pPr>
                  <w:r>
                    <w:rPr>
                      <w:rFonts w:ascii="Arial Narrow" w:hAnsi="Arial Narrow" w:cs="Arial"/>
                      <w:sz w:val="18"/>
                      <w:szCs w:val="18"/>
                    </w:rPr>
                    <w:t>Leki i ich dostępność</w:t>
                  </w:r>
                </w:p>
                <w:p w:rsidR="002D739B" w:rsidRDefault="002D739B" w:rsidP="002D739B">
                  <w:pPr>
                    <w:spacing w:after="200"/>
                    <w:jc w:val="both"/>
                    <w:rPr>
                      <w:rFonts w:ascii="Arial Narrow" w:hAnsi="Arial Narrow" w:cs="Arial"/>
                      <w:sz w:val="18"/>
                      <w:szCs w:val="18"/>
                    </w:rPr>
                  </w:pPr>
                  <w:r>
                    <w:rPr>
                      <w:rFonts w:ascii="Arial Narrow" w:hAnsi="Arial Narrow" w:cs="Arial"/>
                      <w:sz w:val="18"/>
                      <w:szCs w:val="18"/>
                    </w:rPr>
                    <w:t>Styl życia a stan zdrowia</w:t>
                  </w:r>
                </w:p>
                <w:p w:rsidR="002D739B" w:rsidRDefault="002D739B" w:rsidP="002D739B">
                  <w:pPr>
                    <w:spacing w:after="200"/>
                    <w:jc w:val="both"/>
                    <w:rPr>
                      <w:rFonts w:ascii="Arial Narrow" w:hAnsi="Arial Narrow" w:cs="Arial"/>
                      <w:sz w:val="18"/>
                      <w:szCs w:val="18"/>
                    </w:rPr>
                  </w:pPr>
                  <w:r>
                    <w:rPr>
                      <w:rFonts w:ascii="Arial Narrow" w:hAnsi="Arial Narrow" w:cs="Arial"/>
                      <w:sz w:val="18"/>
                      <w:szCs w:val="18"/>
                    </w:rPr>
                    <w:t>Nadwaga i otyłość jako problemy zdrowotne</w:t>
                  </w:r>
                </w:p>
                <w:p w:rsidR="002D739B" w:rsidRDefault="002D739B" w:rsidP="002D739B">
                  <w:pPr>
                    <w:spacing w:after="200"/>
                    <w:jc w:val="both"/>
                    <w:rPr>
                      <w:rFonts w:ascii="Arial Narrow" w:hAnsi="Arial Narrow" w:cs="Arial"/>
                      <w:sz w:val="18"/>
                      <w:szCs w:val="18"/>
                    </w:rPr>
                  </w:pPr>
                  <w:r>
                    <w:rPr>
                      <w:rFonts w:ascii="Arial Narrow" w:hAnsi="Arial Narrow" w:cs="Arial"/>
                      <w:sz w:val="18"/>
                      <w:szCs w:val="18"/>
                    </w:rPr>
                    <w:t>Promocja zdrowego trybu życia, odżywiania oraz ruchu</w:t>
                  </w:r>
                </w:p>
                <w:p w:rsidR="002D739B" w:rsidRPr="00134C2C" w:rsidRDefault="002D739B" w:rsidP="002D739B">
                  <w:pPr>
                    <w:spacing w:after="200"/>
                    <w:jc w:val="both"/>
                    <w:rPr>
                      <w:rFonts w:ascii="Arial Narrow" w:hAnsi="Arial Narrow" w:cs="Arial"/>
                      <w:sz w:val="18"/>
                      <w:szCs w:val="18"/>
                    </w:rPr>
                  </w:pPr>
                  <w:r>
                    <w:rPr>
                      <w:rFonts w:ascii="Arial Narrow" w:hAnsi="Arial Narrow" w:cs="Arial"/>
                      <w:sz w:val="18"/>
                      <w:szCs w:val="18"/>
                    </w:rPr>
                    <w:t>Szczepienia ochronne – kalendarz szczepień - prewencja</w:t>
                  </w:r>
                </w:p>
                <w:p w:rsidR="002D739B" w:rsidRDefault="002D739B" w:rsidP="002D739B">
                  <w:pPr>
                    <w:spacing w:after="200"/>
                    <w:rPr>
                      <w:rFonts w:ascii="Arial Narrow" w:hAnsi="Arial Narrow" w:cs="Arial"/>
                      <w:sz w:val="18"/>
                      <w:szCs w:val="18"/>
                    </w:rPr>
                  </w:pPr>
                  <w:r>
                    <w:rPr>
                      <w:rFonts w:ascii="Arial Narrow" w:hAnsi="Arial Narrow" w:cs="Arial"/>
                      <w:sz w:val="18"/>
                      <w:szCs w:val="18"/>
                    </w:rPr>
                    <w:t>Higiena, warunki sanitarne a występowanie chorób zakaźnych</w:t>
                  </w:r>
                </w:p>
                <w:p w:rsidR="002D739B" w:rsidRDefault="002D739B" w:rsidP="002D739B">
                  <w:pPr>
                    <w:spacing w:after="200"/>
                    <w:jc w:val="both"/>
                    <w:rPr>
                      <w:rFonts w:ascii="Arial Narrow" w:hAnsi="Arial Narrow" w:cs="Arial"/>
                      <w:sz w:val="18"/>
                      <w:szCs w:val="18"/>
                    </w:rPr>
                  </w:pPr>
                  <w:r>
                    <w:rPr>
                      <w:rFonts w:ascii="Arial Narrow" w:hAnsi="Arial Narrow" w:cs="Arial"/>
                      <w:sz w:val="18"/>
                      <w:szCs w:val="18"/>
                    </w:rPr>
                    <w:t>Choroby zakaźne – „stare” i „nowe”</w:t>
                  </w:r>
                </w:p>
                <w:p w:rsidR="002D739B" w:rsidRDefault="002D739B" w:rsidP="002D739B">
                  <w:pPr>
                    <w:spacing w:after="200"/>
                    <w:jc w:val="both"/>
                    <w:rPr>
                      <w:rFonts w:ascii="Arial Narrow" w:hAnsi="Arial Narrow" w:cs="Arial"/>
                      <w:sz w:val="18"/>
                      <w:szCs w:val="18"/>
                    </w:rPr>
                  </w:pPr>
                  <w:r w:rsidRPr="00134C2C">
                    <w:rPr>
                      <w:rFonts w:ascii="Arial Narrow" w:hAnsi="Arial Narrow" w:cs="Arial"/>
                      <w:sz w:val="18"/>
                      <w:szCs w:val="18"/>
                    </w:rPr>
                    <w:t>Aktualne artykuły i programy video o tematyce medycznej.</w:t>
                  </w:r>
                </w:p>
                <w:p w:rsidR="002D739B" w:rsidRDefault="002D739B" w:rsidP="002D739B">
                  <w:pPr>
                    <w:spacing w:after="200"/>
                    <w:jc w:val="both"/>
                    <w:rPr>
                      <w:rFonts w:ascii="Arial Narrow" w:hAnsi="Arial Narrow" w:cs="Arial"/>
                      <w:sz w:val="18"/>
                      <w:szCs w:val="18"/>
                    </w:rPr>
                  </w:pPr>
                  <w:r w:rsidRPr="00201715">
                    <w:rPr>
                      <w:rFonts w:ascii="Arial Narrow" w:hAnsi="Arial Narrow" w:cs="Arial"/>
                      <w:sz w:val="18"/>
                      <w:szCs w:val="18"/>
                    </w:rPr>
                    <w:t>Opracowanie i prezentacja  plakatu edukacyjnego o tematyce zdrowia publicznego</w:t>
                  </w:r>
                </w:p>
                <w:p w:rsidR="002D739B" w:rsidRPr="00201715" w:rsidRDefault="002D739B" w:rsidP="002D739B">
                  <w:pPr>
                    <w:spacing w:after="200"/>
                    <w:jc w:val="both"/>
                    <w:rPr>
                      <w:rFonts w:ascii="Arial Narrow" w:hAnsi="Arial Narrow" w:cs="Arial"/>
                      <w:sz w:val="18"/>
                      <w:szCs w:val="18"/>
                    </w:rPr>
                  </w:pPr>
                </w:p>
                <w:p w:rsidR="002D739B" w:rsidRPr="00134C2C" w:rsidRDefault="002D739B" w:rsidP="002D739B">
                  <w:pPr>
                    <w:ind w:left="360"/>
                    <w:jc w:val="both"/>
                    <w:rPr>
                      <w:rFonts w:ascii="Arial Narrow" w:hAnsi="Arial Narrow" w:cs="Arial"/>
                      <w:sz w:val="18"/>
                      <w:szCs w:val="18"/>
                    </w:rPr>
                  </w:pPr>
                </w:p>
              </w:tc>
              <w:tc>
                <w:tcPr>
                  <w:tcW w:w="1714" w:type="dxa"/>
                  <w:tcBorders>
                    <w:top w:val="single" w:sz="4" w:space="0" w:color="auto"/>
                    <w:left w:val="single" w:sz="4" w:space="0" w:color="auto"/>
                    <w:bottom w:val="single" w:sz="4" w:space="0" w:color="auto"/>
                    <w:right w:val="single" w:sz="4" w:space="0" w:color="auto"/>
                  </w:tcBorders>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w:t>
                  </w:r>
                  <w:r>
                    <w:rPr>
                      <w:rFonts w:ascii="Arial Narrow" w:hAnsi="Arial Narrow" w:cs="Arial"/>
                      <w:sz w:val="18"/>
                      <w:szCs w:val="18"/>
                    </w:rPr>
                    <w:t>1,W2,</w:t>
                  </w:r>
                  <w:r w:rsidRPr="00134C2C">
                    <w:rPr>
                      <w:rFonts w:ascii="Arial Narrow" w:hAnsi="Arial Narrow" w:cs="Arial"/>
                      <w:sz w:val="18"/>
                      <w:szCs w:val="18"/>
                    </w:rPr>
                    <w:t>U1</w:t>
                  </w:r>
                  <w:r>
                    <w:rPr>
                      <w:rFonts w:ascii="Arial Narrow" w:hAnsi="Arial Narrow" w:cs="Arial"/>
                      <w:sz w:val="18"/>
                      <w:szCs w:val="18"/>
                    </w:rPr>
                    <w:t>, K1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w:t>
                  </w:r>
                  <w:r>
                    <w:rPr>
                      <w:rFonts w:ascii="Arial Narrow" w:hAnsi="Arial Narrow" w:cs="Arial"/>
                      <w:sz w:val="18"/>
                      <w:szCs w:val="18"/>
                    </w:rPr>
                    <w:t xml:space="preserve">1, W2, </w:t>
                  </w:r>
                  <w:r w:rsidRPr="00134C2C">
                    <w:rPr>
                      <w:rFonts w:ascii="Arial Narrow" w:hAnsi="Arial Narrow" w:cs="Arial"/>
                      <w:sz w:val="18"/>
                      <w:szCs w:val="18"/>
                    </w:rPr>
                    <w:t>U1</w:t>
                  </w:r>
                  <w:r>
                    <w:rPr>
                      <w:rFonts w:ascii="Arial Narrow" w:hAnsi="Arial Narrow" w:cs="Arial"/>
                      <w:sz w:val="18"/>
                      <w:szCs w:val="18"/>
                    </w:rPr>
                    <w:t>, K1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W1,</w:t>
                  </w:r>
                  <w:r>
                    <w:rPr>
                      <w:rFonts w:ascii="Arial Narrow" w:hAnsi="Arial Narrow" w:cs="Arial"/>
                      <w:sz w:val="18"/>
                      <w:szCs w:val="18"/>
                    </w:rPr>
                    <w:t>W2, U1, K1</w:t>
                  </w:r>
                </w:p>
                <w:p w:rsidR="002D739B" w:rsidRPr="00134C2C"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W1,W2, U1 ,K1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W1, W2, U1, K1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W1, W2, U1, K1</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W1, W2, U1, K1</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W1, W2, U1, K1</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W1, W2, U1, K1</w:t>
                  </w:r>
                </w:p>
                <w:p w:rsidR="002D739B"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W1, W2, U1, K1</w:t>
                  </w:r>
                </w:p>
                <w:p w:rsidR="002D739B" w:rsidRPr="00134C2C" w:rsidRDefault="002D739B" w:rsidP="002D739B">
                  <w:pPr>
                    <w:rPr>
                      <w:rFonts w:ascii="Arial Narrow" w:hAnsi="Arial Narrow" w:cs="Arial"/>
                      <w:sz w:val="18"/>
                      <w:szCs w:val="18"/>
                    </w:rPr>
                  </w:pPr>
                </w:p>
                <w:p w:rsidR="002D739B" w:rsidRDefault="002D739B" w:rsidP="002D739B">
                  <w:pPr>
                    <w:rPr>
                      <w:rFonts w:ascii="Arial Narrow" w:hAnsi="Arial Narrow" w:cs="Arial"/>
                      <w:sz w:val="18"/>
                      <w:szCs w:val="18"/>
                    </w:rPr>
                  </w:pPr>
                  <w:r>
                    <w:rPr>
                      <w:rFonts w:ascii="Arial Narrow" w:hAnsi="Arial Narrow" w:cs="Arial"/>
                      <w:sz w:val="18"/>
                      <w:szCs w:val="18"/>
                    </w:rPr>
                    <w:t>U1</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U3, K2</w:t>
                  </w:r>
                </w:p>
              </w:tc>
            </w:tr>
          </w:tbl>
          <w:p w:rsidR="002D739B" w:rsidRPr="00134C2C" w:rsidRDefault="002D739B" w:rsidP="002D739B">
            <w:pPr>
              <w:spacing w:before="120" w:after="120" w:line="360" w:lineRule="auto"/>
              <w:rPr>
                <w:rFonts w:ascii="Arial Narrow" w:hAnsi="Arial Narrow" w:cs="Arial"/>
                <w:sz w:val="18"/>
                <w:szCs w:val="18"/>
              </w:rPr>
            </w:pPr>
          </w:p>
        </w:tc>
      </w:tr>
      <w:tr w:rsidR="002D739B" w:rsidRPr="00134C2C" w:rsidTr="002D739B">
        <w:trPr>
          <w:trHeight w:val="465"/>
        </w:trPr>
        <w:tc>
          <w:tcPr>
            <w:tcW w:w="9781" w:type="dxa"/>
            <w:gridSpan w:val="11"/>
            <w:vAlign w:val="center"/>
          </w:tcPr>
          <w:p w:rsidR="002D739B" w:rsidRPr="004C04BE" w:rsidRDefault="004C04BE" w:rsidP="004C04BE">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7.</w:t>
            </w:r>
            <w:r w:rsidR="002D739B" w:rsidRPr="004C04BE">
              <w:rPr>
                <w:rFonts w:ascii="Arial Narrow" w:hAnsi="Arial Narrow" w:cs="Arial"/>
                <w:b/>
                <w:bCs/>
                <w:sz w:val="18"/>
                <w:szCs w:val="18"/>
              </w:rPr>
              <w:t>Sposoby weryfikacji efektów kształcenia</w:t>
            </w:r>
          </w:p>
        </w:tc>
      </w:tr>
      <w:tr w:rsidR="002D739B" w:rsidRPr="00134C2C" w:rsidTr="002D739B">
        <w:trPr>
          <w:trHeight w:val="465"/>
        </w:trPr>
        <w:tc>
          <w:tcPr>
            <w:tcW w:w="1572" w:type="dxa"/>
            <w:gridSpan w:val="3"/>
            <w:vAlign w:val="center"/>
          </w:tcPr>
          <w:p w:rsidR="002D739B" w:rsidRPr="00134C2C" w:rsidRDefault="002D739B" w:rsidP="002D739B">
            <w:pPr>
              <w:jc w:val="center"/>
              <w:rPr>
                <w:rFonts w:ascii="Arial Narrow" w:hAnsi="Arial Narrow" w:cs="Arial"/>
                <w:b/>
                <w:bCs/>
                <w:color w:val="0000FF"/>
                <w:sz w:val="18"/>
                <w:szCs w:val="18"/>
              </w:rPr>
            </w:pPr>
            <w:r w:rsidRPr="00134C2C">
              <w:rPr>
                <w:rFonts w:ascii="Arial Narrow" w:hAnsi="Arial Narrow" w:cs="Arial"/>
                <w:sz w:val="18"/>
                <w:szCs w:val="18"/>
              </w:rPr>
              <w:t>Symbol przedmiotowego efektu kształcenia</w:t>
            </w:r>
          </w:p>
        </w:tc>
        <w:tc>
          <w:tcPr>
            <w:tcW w:w="2256" w:type="dxa"/>
            <w:gridSpan w:val="2"/>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Symbole form prowadzonych zajęć</w:t>
            </w:r>
          </w:p>
        </w:tc>
        <w:tc>
          <w:tcPr>
            <w:tcW w:w="2693" w:type="dxa"/>
            <w:gridSpan w:val="3"/>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Sposoby weryfikacji efektu kształcenia</w:t>
            </w:r>
          </w:p>
        </w:tc>
        <w:tc>
          <w:tcPr>
            <w:tcW w:w="3260" w:type="dxa"/>
            <w:gridSpan w:val="3"/>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Kryterium zaliczenia</w:t>
            </w:r>
          </w:p>
        </w:tc>
      </w:tr>
      <w:tr w:rsidR="002D739B" w:rsidRPr="00134C2C" w:rsidTr="002D739B">
        <w:trPr>
          <w:trHeight w:val="5797"/>
        </w:trPr>
        <w:tc>
          <w:tcPr>
            <w:tcW w:w="1572" w:type="dxa"/>
            <w:gridSpan w:val="3"/>
            <w:shd w:val="clear" w:color="auto" w:fill="F2F2F2" w:themeFill="background1" w:themeFillShade="F2"/>
            <w:vAlign w:val="center"/>
          </w:tcPr>
          <w:p w:rsidR="002D739B" w:rsidRDefault="002D739B" w:rsidP="002D739B">
            <w:pPr>
              <w:rPr>
                <w:rFonts w:ascii="Arial Narrow" w:hAnsi="Arial Narrow" w:cs="Arial"/>
                <w:bCs/>
                <w:sz w:val="18"/>
                <w:szCs w:val="18"/>
              </w:rPr>
            </w:pPr>
            <w:r>
              <w:rPr>
                <w:rFonts w:ascii="Arial Narrow" w:hAnsi="Arial Narrow" w:cs="Arial"/>
                <w:bCs/>
                <w:sz w:val="18"/>
                <w:szCs w:val="18"/>
              </w:rPr>
              <w:lastRenderedPageBreak/>
              <w:t xml:space="preserve">W1, W2, </w:t>
            </w:r>
          </w:p>
          <w:p w:rsidR="002D739B" w:rsidRDefault="002D739B" w:rsidP="002D739B">
            <w:pPr>
              <w:rPr>
                <w:rFonts w:ascii="Arial Narrow" w:hAnsi="Arial Narrow" w:cs="Arial"/>
                <w:bCs/>
                <w:sz w:val="18"/>
                <w:szCs w:val="18"/>
              </w:rPr>
            </w:pPr>
            <w:r>
              <w:rPr>
                <w:rFonts w:ascii="Arial Narrow" w:hAnsi="Arial Narrow" w:cs="Arial"/>
                <w:bCs/>
                <w:sz w:val="18"/>
                <w:szCs w:val="18"/>
              </w:rPr>
              <w:t>U1, U2, U3</w:t>
            </w:r>
          </w:p>
          <w:p w:rsidR="002D739B" w:rsidRPr="00134C2C" w:rsidRDefault="002D739B" w:rsidP="002D739B">
            <w:pPr>
              <w:rPr>
                <w:rFonts w:ascii="Arial Narrow" w:hAnsi="Arial Narrow" w:cs="Arial"/>
                <w:bCs/>
                <w:sz w:val="18"/>
                <w:szCs w:val="18"/>
              </w:rPr>
            </w:pPr>
            <w:r>
              <w:rPr>
                <w:rFonts w:ascii="Arial Narrow" w:hAnsi="Arial Narrow" w:cs="Arial"/>
                <w:bCs/>
                <w:sz w:val="18"/>
                <w:szCs w:val="18"/>
              </w:rPr>
              <w:t>K1, K2</w:t>
            </w: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tc>
        <w:tc>
          <w:tcPr>
            <w:tcW w:w="2256" w:type="dxa"/>
            <w:gridSpan w:val="2"/>
            <w:shd w:val="clear" w:color="auto" w:fill="F2F2F2" w:themeFill="background1" w:themeFillShade="F2"/>
            <w:vAlign w:val="center"/>
          </w:tcPr>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Lektorat T1 – T25</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tc>
        <w:tc>
          <w:tcPr>
            <w:tcW w:w="2693" w:type="dxa"/>
            <w:gridSpan w:val="3"/>
            <w:shd w:val="clear" w:color="auto" w:fill="F2F2F2" w:themeFill="background1" w:themeFillShade="F2"/>
            <w:vAlign w:val="center"/>
          </w:tcPr>
          <w:p w:rsidR="002D739B" w:rsidRPr="00134C2C" w:rsidRDefault="002D739B" w:rsidP="002D739B">
            <w:pPr>
              <w:rPr>
                <w:rFonts w:ascii="Arial Narrow" w:hAnsi="Arial Narrow" w:cs="Arial"/>
                <w:bCs/>
                <w:sz w:val="18"/>
                <w:szCs w:val="18"/>
              </w:rPr>
            </w:pPr>
            <w:r>
              <w:rPr>
                <w:rFonts w:ascii="Arial Narrow" w:hAnsi="Arial Narrow" w:cs="Arial"/>
                <w:bCs/>
                <w:sz w:val="18"/>
                <w:szCs w:val="18"/>
              </w:rPr>
              <w:t>Zaliczenia poszczególnych semestrów:</w:t>
            </w:r>
          </w:p>
          <w:p w:rsidR="002D739B" w:rsidRPr="00134C2C" w:rsidRDefault="002D739B" w:rsidP="002D739B">
            <w:pPr>
              <w:rPr>
                <w:rFonts w:ascii="Arial Narrow" w:hAnsi="Arial Narrow" w:cs="Arial"/>
                <w:bCs/>
                <w:sz w:val="18"/>
                <w:szCs w:val="18"/>
              </w:rPr>
            </w:pPr>
          </w:p>
          <w:p w:rsidR="002D739B" w:rsidRDefault="002D739B" w:rsidP="002D739B">
            <w:pPr>
              <w:rPr>
                <w:rFonts w:ascii="Arial Narrow" w:hAnsi="Arial Narrow" w:cs="Arial"/>
                <w:bCs/>
                <w:sz w:val="18"/>
                <w:szCs w:val="18"/>
              </w:rPr>
            </w:pPr>
            <w:r>
              <w:rPr>
                <w:rFonts w:ascii="Arial Narrow" w:hAnsi="Arial Narrow" w:cs="Arial"/>
                <w:bCs/>
                <w:sz w:val="18"/>
                <w:szCs w:val="18"/>
              </w:rPr>
              <w:t>- ocena bieżącej pracy studenta sformułowana przez prowadzącego zajęcia (40%)</w:t>
            </w:r>
          </w:p>
          <w:p w:rsidR="002D739B" w:rsidRDefault="002D739B" w:rsidP="002D739B">
            <w:pPr>
              <w:rPr>
                <w:rFonts w:ascii="Arial Narrow" w:hAnsi="Arial Narrow" w:cs="Arial"/>
                <w:bCs/>
                <w:sz w:val="18"/>
                <w:szCs w:val="18"/>
              </w:rPr>
            </w:pPr>
          </w:p>
          <w:p w:rsidR="002D739B" w:rsidRDefault="002D739B" w:rsidP="002D739B">
            <w:pPr>
              <w:rPr>
                <w:rFonts w:ascii="Arial Narrow" w:hAnsi="Arial Narrow" w:cs="Arial"/>
                <w:bCs/>
                <w:sz w:val="18"/>
                <w:szCs w:val="18"/>
              </w:rPr>
            </w:pPr>
          </w:p>
          <w:p w:rsidR="002D739B" w:rsidRDefault="002D739B" w:rsidP="002D739B">
            <w:pPr>
              <w:rPr>
                <w:rFonts w:ascii="Arial Narrow" w:hAnsi="Arial Narrow" w:cs="Arial"/>
                <w:bCs/>
                <w:sz w:val="18"/>
                <w:szCs w:val="18"/>
              </w:rPr>
            </w:pPr>
            <w:r>
              <w:rPr>
                <w:rFonts w:ascii="Arial Narrow" w:hAnsi="Arial Narrow" w:cs="Arial"/>
                <w:bCs/>
                <w:sz w:val="18"/>
                <w:szCs w:val="18"/>
              </w:rPr>
              <w:t>- kontrola pisemna: kolokwium pod koniec każdego semestru (testy otwarte i testy krótkiej wypowiedzi (40%)</w:t>
            </w:r>
          </w:p>
          <w:p w:rsidR="002D739B"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r>
              <w:rPr>
                <w:rFonts w:ascii="Arial Narrow" w:hAnsi="Arial Narrow" w:cs="Arial"/>
                <w:bCs/>
                <w:sz w:val="18"/>
                <w:szCs w:val="18"/>
              </w:rPr>
              <w:t>- kontrola ustna: prezentacja oparta na przeczytanym artykule o tematyce z zakresu zdrowia publicznego (20%)</w:t>
            </w:r>
          </w:p>
          <w:p w:rsidR="002D739B" w:rsidRPr="00134C2C" w:rsidRDefault="002D739B" w:rsidP="002D739B">
            <w:pPr>
              <w:rPr>
                <w:rFonts w:ascii="Arial Narrow" w:hAnsi="Arial Narrow" w:cs="Arial"/>
                <w:bCs/>
                <w:sz w:val="18"/>
                <w:szCs w:val="18"/>
              </w:rPr>
            </w:pPr>
          </w:p>
          <w:p w:rsidR="002D739B" w:rsidRPr="00134C2C" w:rsidRDefault="002D739B" w:rsidP="002D739B">
            <w:pPr>
              <w:rPr>
                <w:rFonts w:ascii="Arial Narrow" w:hAnsi="Arial Narrow" w:cs="Arial"/>
                <w:bCs/>
                <w:sz w:val="18"/>
                <w:szCs w:val="18"/>
              </w:rPr>
            </w:pPr>
          </w:p>
        </w:tc>
        <w:tc>
          <w:tcPr>
            <w:tcW w:w="3260" w:type="dxa"/>
            <w:gridSpan w:val="3"/>
            <w:shd w:val="clear" w:color="auto" w:fill="F2F2F2" w:themeFill="background1" w:themeFillShade="F2"/>
            <w:vAlign w:val="center"/>
          </w:tcPr>
          <w:p w:rsidR="002D739B" w:rsidRPr="00134C2C" w:rsidRDefault="002D739B" w:rsidP="002D739B">
            <w:pPr>
              <w:rPr>
                <w:rFonts w:ascii="Arial Narrow" w:hAnsi="Arial Narrow" w:cs="Arial"/>
                <w:sz w:val="18"/>
                <w:szCs w:val="18"/>
              </w:rPr>
            </w:pPr>
            <w:r>
              <w:rPr>
                <w:rFonts w:ascii="Arial Narrow" w:hAnsi="Arial Narrow" w:cs="Arial"/>
                <w:sz w:val="18"/>
                <w:szCs w:val="18"/>
              </w:rPr>
              <w:t>Uzyskanie ocen pozytywnych w toku weryfikacji efektów kształcenia</w:t>
            </w: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bCs/>
                <w:sz w:val="18"/>
                <w:szCs w:val="18"/>
              </w:rPr>
            </w:pPr>
          </w:p>
        </w:tc>
      </w:tr>
      <w:tr w:rsidR="002D739B" w:rsidRPr="00134C2C" w:rsidTr="002D739B">
        <w:trPr>
          <w:trHeight w:val="465"/>
        </w:trPr>
        <w:tc>
          <w:tcPr>
            <w:tcW w:w="9781" w:type="dxa"/>
            <w:gridSpan w:val="11"/>
            <w:shd w:val="clear" w:color="auto" w:fill="FFFFFF"/>
            <w:vAlign w:val="center"/>
          </w:tcPr>
          <w:p w:rsidR="002D739B" w:rsidRPr="004C04BE" w:rsidRDefault="004C04BE" w:rsidP="004C04BE">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8.</w:t>
            </w:r>
            <w:r w:rsidR="002D739B" w:rsidRPr="004C04BE">
              <w:rPr>
                <w:rFonts w:ascii="Arial Narrow" w:hAnsi="Arial Narrow" w:cs="Arial"/>
                <w:b/>
                <w:bCs/>
                <w:sz w:val="18"/>
                <w:szCs w:val="18"/>
              </w:rPr>
              <w:t>Kryteria oceniania</w:t>
            </w:r>
          </w:p>
        </w:tc>
      </w:tr>
      <w:tr w:rsidR="002D739B" w:rsidRPr="00134C2C" w:rsidTr="002D739B">
        <w:trPr>
          <w:trHeight w:val="992"/>
        </w:trPr>
        <w:tc>
          <w:tcPr>
            <w:tcW w:w="9781" w:type="dxa"/>
            <w:gridSpan w:val="11"/>
            <w:shd w:val="clear" w:color="auto" w:fill="F2F2F2" w:themeFill="background1" w:themeFillShade="F2"/>
            <w:vAlign w:val="center"/>
          </w:tcPr>
          <w:p w:rsidR="002D739B" w:rsidRPr="00134C2C" w:rsidRDefault="002D739B" w:rsidP="002D739B">
            <w:pPr>
              <w:rPr>
                <w:rFonts w:ascii="Arial Narrow" w:hAnsi="Arial Narrow" w:cs="Arial"/>
                <w:i/>
                <w:color w:val="7F7F7F" w:themeColor="text1" w:themeTint="80"/>
                <w:sz w:val="18"/>
                <w:szCs w:val="18"/>
              </w:rPr>
            </w:pPr>
            <w:r w:rsidRPr="00134C2C">
              <w:rPr>
                <w:rFonts w:ascii="Arial Narrow" w:hAnsi="Arial Narrow" w:cs="Arial"/>
                <w:b/>
                <w:bCs/>
                <w:sz w:val="18"/>
                <w:szCs w:val="18"/>
              </w:rPr>
              <w:t>Forma zaliczenia przedmiotu:</w:t>
            </w:r>
            <w:r w:rsidRPr="00134C2C">
              <w:rPr>
                <w:rFonts w:ascii="Arial Narrow" w:hAnsi="Arial Narrow" w:cs="Arial"/>
                <w:i/>
                <w:color w:val="7F7F7F" w:themeColor="text1" w:themeTint="80"/>
                <w:sz w:val="18"/>
                <w:szCs w:val="18"/>
              </w:rPr>
              <w:t xml:space="preserve"> </w:t>
            </w:r>
          </w:p>
          <w:p w:rsidR="002D739B" w:rsidRPr="00134C2C" w:rsidRDefault="002D739B" w:rsidP="002D739B">
            <w:pPr>
              <w:rPr>
                <w:rFonts w:ascii="Arial Narrow" w:hAnsi="Arial Narrow" w:cs="Arial"/>
                <w:b/>
                <w:bCs/>
                <w:sz w:val="18"/>
                <w:szCs w:val="18"/>
              </w:rPr>
            </w:pPr>
          </w:p>
          <w:p w:rsidR="002D739B" w:rsidRPr="00134C2C" w:rsidRDefault="002D739B" w:rsidP="002D739B">
            <w:pPr>
              <w:rPr>
                <w:rFonts w:ascii="Arial Narrow" w:hAnsi="Arial Narrow" w:cs="Arial"/>
                <w:bCs/>
                <w:sz w:val="18"/>
                <w:szCs w:val="18"/>
              </w:rPr>
            </w:pPr>
            <w:r>
              <w:rPr>
                <w:rFonts w:ascii="Arial Narrow" w:hAnsi="Arial Narrow" w:cs="Arial"/>
                <w:bCs/>
                <w:sz w:val="18"/>
                <w:szCs w:val="18"/>
              </w:rPr>
              <w:t>Zaliczenia semestralne: obecność i aktywne uczestnictwo w zajęciach (40%), prezentacja artykułu (20%), zaliczenie pisemne (40%)</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ocena</w:t>
            </w:r>
          </w:p>
        </w:tc>
        <w:tc>
          <w:tcPr>
            <w:tcW w:w="4988"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Kryteria</w:t>
            </w:r>
          </w:p>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 xml:space="preserve"> Pozytywne zaliczenie pisemnego sprawdzianu końcowego w semestrze zimowym i letnim na minimum 60%</w:t>
            </w:r>
          </w:p>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r>
      <w:tr w:rsidR="002D739B" w:rsidRPr="00134C2C" w:rsidTr="002D739B">
        <w:trPr>
          <w:trHeight w:val="465"/>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2,0 (ndst)</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0 – 59,99</w:t>
            </w:r>
            <w:r w:rsidRPr="00134C2C">
              <w:rPr>
                <w:rFonts w:ascii="Arial Narrow" w:hAnsi="Arial Narrow"/>
                <w:sz w:val="18"/>
                <w:szCs w:val="18"/>
              </w:rPr>
              <w:t>%</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3,0 (dost)</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sidRPr="00134C2C">
              <w:rPr>
                <w:rFonts w:ascii="Arial Narrow" w:hAnsi="Arial Narrow"/>
                <w:sz w:val="18"/>
                <w:szCs w:val="18"/>
              </w:rPr>
              <w:t>60</w:t>
            </w:r>
            <w:r>
              <w:rPr>
                <w:rFonts w:ascii="Arial Narrow" w:hAnsi="Arial Narrow"/>
                <w:sz w:val="18"/>
                <w:szCs w:val="18"/>
              </w:rPr>
              <w:t xml:space="preserve">% </w:t>
            </w:r>
            <w:r w:rsidRPr="00134C2C">
              <w:rPr>
                <w:rFonts w:ascii="Arial Narrow" w:hAnsi="Arial Narrow"/>
                <w:sz w:val="18"/>
                <w:szCs w:val="18"/>
              </w:rPr>
              <w:t>-</w:t>
            </w:r>
            <w:r>
              <w:rPr>
                <w:rFonts w:ascii="Arial Narrow" w:hAnsi="Arial Narrow"/>
                <w:sz w:val="18"/>
                <w:szCs w:val="18"/>
              </w:rPr>
              <w:t xml:space="preserve"> 69,</w:t>
            </w:r>
            <w:r w:rsidRPr="00134C2C">
              <w:rPr>
                <w:rFonts w:ascii="Arial Narrow" w:hAnsi="Arial Narrow"/>
                <w:sz w:val="18"/>
                <w:szCs w:val="18"/>
              </w:rPr>
              <w:t>99%</w:t>
            </w:r>
          </w:p>
        </w:tc>
      </w:tr>
      <w:tr w:rsidR="002D739B" w:rsidRPr="00134C2C" w:rsidTr="002D739B">
        <w:trPr>
          <w:trHeight w:val="465"/>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3,5 (ddb)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70% </w:t>
            </w:r>
            <w:r w:rsidRPr="00134C2C">
              <w:rPr>
                <w:rFonts w:ascii="Arial Narrow" w:hAnsi="Arial Narrow"/>
                <w:sz w:val="18"/>
                <w:szCs w:val="18"/>
              </w:rPr>
              <w:t>-</w:t>
            </w:r>
            <w:r>
              <w:rPr>
                <w:rFonts w:ascii="Arial Narrow" w:hAnsi="Arial Narrow"/>
                <w:sz w:val="18"/>
                <w:szCs w:val="18"/>
              </w:rPr>
              <w:t xml:space="preserve"> 79,</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4,0 (db)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sidRPr="00134C2C">
              <w:rPr>
                <w:rFonts w:ascii="Arial Narrow" w:hAnsi="Arial Narrow"/>
                <w:sz w:val="18"/>
                <w:szCs w:val="18"/>
              </w:rPr>
              <w:t>80</w:t>
            </w:r>
            <w:r>
              <w:rPr>
                <w:rFonts w:ascii="Arial Narrow" w:hAnsi="Arial Narrow"/>
                <w:sz w:val="18"/>
                <w:szCs w:val="18"/>
              </w:rPr>
              <w:t xml:space="preserve">% </w:t>
            </w:r>
            <w:r w:rsidRPr="00134C2C">
              <w:rPr>
                <w:rFonts w:ascii="Arial Narrow" w:hAnsi="Arial Narrow"/>
                <w:sz w:val="18"/>
                <w:szCs w:val="18"/>
              </w:rPr>
              <w:t>-</w:t>
            </w:r>
            <w:r>
              <w:rPr>
                <w:rFonts w:ascii="Arial Narrow" w:hAnsi="Arial Narrow"/>
                <w:sz w:val="18"/>
                <w:szCs w:val="18"/>
              </w:rPr>
              <w:t xml:space="preserve"> 85,</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4,5 (pdb)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86% </w:t>
            </w:r>
            <w:r w:rsidRPr="00134C2C">
              <w:rPr>
                <w:rFonts w:ascii="Arial Narrow" w:hAnsi="Arial Narrow"/>
                <w:sz w:val="18"/>
                <w:szCs w:val="18"/>
              </w:rPr>
              <w:t>-</w:t>
            </w:r>
            <w:r>
              <w:rPr>
                <w:rFonts w:ascii="Arial Narrow" w:hAnsi="Arial Narrow"/>
                <w:sz w:val="18"/>
                <w:szCs w:val="18"/>
              </w:rPr>
              <w:t xml:space="preserve"> 90,</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5,0 (bdb)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91% </w:t>
            </w:r>
            <w:r w:rsidRPr="00134C2C">
              <w:rPr>
                <w:rFonts w:ascii="Arial Narrow" w:hAnsi="Arial Narrow"/>
                <w:sz w:val="18"/>
                <w:szCs w:val="18"/>
              </w:rPr>
              <w:t>-</w:t>
            </w:r>
            <w:r>
              <w:rPr>
                <w:rFonts w:ascii="Arial Narrow" w:hAnsi="Arial Narrow"/>
                <w:sz w:val="18"/>
                <w:szCs w:val="18"/>
              </w:rPr>
              <w:t xml:space="preserve"> </w:t>
            </w:r>
            <w:r w:rsidRPr="00134C2C">
              <w:rPr>
                <w:rFonts w:ascii="Arial Narrow" w:hAnsi="Arial Narrow"/>
                <w:sz w:val="18"/>
                <w:szCs w:val="18"/>
              </w:rPr>
              <w:t>100%</w:t>
            </w:r>
          </w:p>
        </w:tc>
      </w:tr>
      <w:tr w:rsidR="002D739B" w:rsidRPr="00134C2C" w:rsidTr="002D739B">
        <w:trPr>
          <w:trHeight w:val="465"/>
        </w:trPr>
        <w:tc>
          <w:tcPr>
            <w:tcW w:w="9781" w:type="dxa"/>
            <w:gridSpan w:val="11"/>
            <w:vAlign w:val="center"/>
          </w:tcPr>
          <w:p w:rsidR="002D739B" w:rsidRPr="00134C2C" w:rsidRDefault="004C04BE" w:rsidP="004C04BE">
            <w:pPr>
              <w:spacing w:before="120" w:after="120" w:line="240" w:lineRule="auto"/>
              <w:rPr>
                <w:rFonts w:ascii="Arial Narrow" w:hAnsi="Arial Narrow" w:cs="Arial"/>
                <w:b/>
                <w:bCs/>
                <w:color w:val="0000FF"/>
                <w:sz w:val="18"/>
                <w:szCs w:val="18"/>
              </w:rPr>
            </w:pPr>
            <w:r>
              <w:rPr>
                <w:rFonts w:ascii="Arial Narrow" w:hAnsi="Arial Narrow" w:cs="Arial"/>
                <w:b/>
                <w:bCs/>
                <w:sz w:val="18"/>
                <w:szCs w:val="18"/>
              </w:rPr>
              <w:t>9.</w:t>
            </w:r>
            <w:r w:rsidR="002D739B" w:rsidRPr="00134C2C">
              <w:rPr>
                <w:rFonts w:ascii="Arial Narrow" w:hAnsi="Arial Narrow" w:cs="Arial"/>
                <w:b/>
                <w:bCs/>
                <w:sz w:val="18"/>
                <w:szCs w:val="18"/>
              </w:rPr>
              <w:t xml:space="preserve">Literatura </w:t>
            </w:r>
          </w:p>
        </w:tc>
      </w:tr>
      <w:tr w:rsidR="002D739B" w:rsidRPr="00134C2C" w:rsidTr="002D739B">
        <w:trPr>
          <w:trHeight w:val="1133"/>
        </w:trPr>
        <w:tc>
          <w:tcPr>
            <w:tcW w:w="9781" w:type="dxa"/>
            <w:gridSpan w:val="11"/>
            <w:vAlign w:val="center"/>
          </w:tcPr>
          <w:p w:rsidR="002D739B" w:rsidRPr="000C5D94" w:rsidRDefault="002D739B" w:rsidP="002D739B">
            <w:pPr>
              <w:spacing w:before="120"/>
              <w:rPr>
                <w:rFonts w:ascii="Arial Narrow" w:hAnsi="Arial Narrow" w:cs="Arial"/>
                <w:sz w:val="18"/>
                <w:szCs w:val="18"/>
                <w:lang w:val="en-US"/>
              </w:rPr>
            </w:pPr>
            <w:r w:rsidRPr="000C5D94">
              <w:rPr>
                <w:rFonts w:ascii="Arial Narrow" w:hAnsi="Arial Narrow" w:cs="Arial"/>
                <w:sz w:val="18"/>
                <w:szCs w:val="18"/>
                <w:lang w:val="en-US"/>
              </w:rPr>
              <w:t>Literatura obowiązkowa:</w:t>
            </w:r>
          </w:p>
          <w:p w:rsidR="002D739B" w:rsidRPr="000C5D94" w:rsidRDefault="002D739B" w:rsidP="002D739B">
            <w:pPr>
              <w:spacing w:before="120"/>
              <w:rPr>
                <w:rFonts w:ascii="Arial Narrow" w:hAnsi="Arial Narrow" w:cs="Arial"/>
                <w:sz w:val="18"/>
                <w:szCs w:val="18"/>
                <w:lang w:val="en-US"/>
              </w:rPr>
            </w:pPr>
          </w:p>
          <w:p w:rsidR="002D739B" w:rsidRPr="008B0ADB" w:rsidRDefault="002D739B" w:rsidP="002D739B">
            <w:pPr>
              <w:spacing w:after="200"/>
              <w:ind w:left="360"/>
              <w:outlineLvl w:val="0"/>
              <w:rPr>
                <w:rFonts w:ascii="Arial Narrow" w:hAnsi="Arial Narrow" w:cs="Arial"/>
                <w:sz w:val="18"/>
                <w:szCs w:val="18"/>
                <w:lang w:val="es-ES_tradnl"/>
              </w:rPr>
            </w:pPr>
            <w:r>
              <w:rPr>
                <w:rFonts w:ascii="Arial Narrow" w:hAnsi="Arial Narrow" w:cs="Arial"/>
                <w:sz w:val="18"/>
                <w:szCs w:val="18"/>
                <w:lang w:val="es-ES_tradnl"/>
              </w:rPr>
              <w:t xml:space="preserve">Danilo Michel, Tauzin Béatrice: </w:t>
            </w:r>
            <w:r>
              <w:rPr>
                <w:rFonts w:ascii="Arial Narrow" w:hAnsi="Arial Narrow" w:cs="Arial"/>
                <w:i/>
                <w:sz w:val="18"/>
                <w:szCs w:val="18"/>
                <w:lang w:val="es-ES_tradnl"/>
              </w:rPr>
              <w:t xml:space="preserve">Le Français de l’entreprise. </w:t>
            </w:r>
            <w:r>
              <w:rPr>
                <w:rFonts w:ascii="Arial Narrow" w:hAnsi="Arial Narrow" w:cs="Arial"/>
                <w:sz w:val="18"/>
                <w:szCs w:val="18"/>
                <w:lang w:val="es-ES_tradnl"/>
              </w:rPr>
              <w:t>Paris: CLE International 1994.</w:t>
            </w:r>
          </w:p>
          <w:p w:rsidR="002D739B" w:rsidRPr="00BF1E2E" w:rsidRDefault="002D739B" w:rsidP="002D739B">
            <w:pPr>
              <w:rPr>
                <w:rFonts w:ascii="Arial Narrow" w:hAnsi="Arial Narrow" w:cs="Arial"/>
                <w:b/>
                <w:sz w:val="18"/>
                <w:szCs w:val="18"/>
                <w:lang w:val="fr-FR"/>
              </w:rPr>
            </w:pPr>
          </w:p>
          <w:p w:rsidR="002D739B" w:rsidRPr="00BF1E2E" w:rsidRDefault="002D739B" w:rsidP="002D739B">
            <w:pPr>
              <w:rPr>
                <w:rFonts w:ascii="Arial Narrow" w:hAnsi="Arial Narrow" w:cs="Arial"/>
                <w:sz w:val="18"/>
                <w:szCs w:val="18"/>
                <w:lang w:val="fr-FR"/>
              </w:rPr>
            </w:pPr>
            <w:r w:rsidRPr="00BF1E2E">
              <w:rPr>
                <w:rFonts w:ascii="Arial Narrow" w:hAnsi="Arial Narrow" w:cs="Arial"/>
                <w:sz w:val="18"/>
                <w:szCs w:val="18"/>
                <w:lang w:val="fr-FR"/>
              </w:rPr>
              <w:t>Literatura uzupełniająca:</w:t>
            </w:r>
          </w:p>
          <w:p w:rsidR="002D739B" w:rsidRPr="00BF1E2E" w:rsidRDefault="002D739B" w:rsidP="002D739B">
            <w:pPr>
              <w:rPr>
                <w:rFonts w:ascii="Arial Narrow" w:hAnsi="Arial Narrow" w:cs="Arial"/>
                <w:sz w:val="18"/>
                <w:szCs w:val="18"/>
                <w:lang w:val="fr-FR"/>
              </w:rPr>
            </w:pPr>
          </w:p>
          <w:p w:rsidR="002D739B" w:rsidRPr="000D4C29" w:rsidRDefault="002D739B" w:rsidP="002D739B">
            <w:pPr>
              <w:spacing w:after="200"/>
              <w:ind w:left="360"/>
              <w:outlineLvl w:val="0"/>
              <w:rPr>
                <w:rFonts w:ascii="Arial Narrow" w:hAnsi="Arial Narrow" w:cs="Arial"/>
                <w:sz w:val="18"/>
                <w:szCs w:val="18"/>
                <w:lang w:val="fr-FR"/>
              </w:rPr>
            </w:pPr>
            <w:r w:rsidRPr="000D4C29">
              <w:rPr>
                <w:rFonts w:ascii="Arial Narrow" w:hAnsi="Arial Narrow" w:cs="Arial"/>
                <w:sz w:val="18"/>
                <w:szCs w:val="18"/>
                <w:lang w:val="fr-FR"/>
              </w:rPr>
              <w:t xml:space="preserve">Mourlhon Florence, Tolas Jacqueline: </w:t>
            </w:r>
            <w:r>
              <w:rPr>
                <w:rFonts w:ascii="Arial Narrow" w:hAnsi="Arial Narrow" w:cs="Arial"/>
                <w:i/>
                <w:sz w:val="18"/>
                <w:szCs w:val="18"/>
                <w:lang w:val="fr-FR"/>
              </w:rPr>
              <w:t>s</w:t>
            </w:r>
            <w:r w:rsidRPr="000D4C29">
              <w:rPr>
                <w:rFonts w:ascii="Arial Narrow" w:hAnsi="Arial Narrow" w:cs="Arial"/>
                <w:i/>
                <w:sz w:val="18"/>
                <w:szCs w:val="18"/>
                <w:lang w:val="fr-FR"/>
              </w:rPr>
              <w:t>anté-médecine.com</w:t>
            </w:r>
            <w:r w:rsidRPr="000D4C29">
              <w:rPr>
                <w:rFonts w:ascii="Arial Narrow" w:hAnsi="Arial Narrow" w:cs="Arial"/>
                <w:sz w:val="18"/>
                <w:szCs w:val="18"/>
                <w:lang w:val="fr-FR"/>
              </w:rPr>
              <w:t>. Paris: CLE International  2004.</w:t>
            </w:r>
          </w:p>
          <w:p w:rsidR="002D739B" w:rsidRPr="00134C2C" w:rsidRDefault="002D739B" w:rsidP="002D739B">
            <w:pPr>
              <w:spacing w:after="200"/>
              <w:ind w:left="360"/>
              <w:outlineLvl w:val="0"/>
              <w:rPr>
                <w:rFonts w:ascii="Arial Narrow" w:hAnsi="Arial Narrow" w:cs="Arial"/>
                <w:sz w:val="18"/>
                <w:szCs w:val="18"/>
              </w:rPr>
            </w:pPr>
            <w:r w:rsidRPr="00911275">
              <w:rPr>
                <w:rFonts w:ascii="Arial Narrow" w:hAnsi="Arial Narrow" w:cs="Arial"/>
                <w:sz w:val="18"/>
                <w:szCs w:val="18"/>
              </w:rPr>
              <w:t>Bieżące pu</w:t>
            </w:r>
            <w:r>
              <w:rPr>
                <w:rFonts w:ascii="Arial Narrow" w:hAnsi="Arial Narrow" w:cs="Arial"/>
                <w:sz w:val="18"/>
                <w:szCs w:val="18"/>
              </w:rPr>
              <w:t>blikacje WHO,</w:t>
            </w:r>
            <w:r w:rsidRPr="00134C2C">
              <w:rPr>
                <w:rFonts w:ascii="Arial Narrow" w:hAnsi="Arial Narrow" w:cs="Arial"/>
                <w:sz w:val="18"/>
                <w:szCs w:val="18"/>
              </w:rPr>
              <w:t xml:space="preserve"> UE</w:t>
            </w:r>
            <w:r>
              <w:rPr>
                <w:rFonts w:ascii="Arial Narrow" w:hAnsi="Arial Narrow" w:cs="Arial"/>
                <w:sz w:val="18"/>
                <w:szCs w:val="18"/>
              </w:rPr>
              <w:t xml:space="preserve">, ONZ </w:t>
            </w:r>
            <w:r w:rsidRPr="00134C2C">
              <w:rPr>
                <w:rFonts w:ascii="Arial Narrow" w:hAnsi="Arial Narrow" w:cs="Arial"/>
                <w:sz w:val="18"/>
                <w:szCs w:val="18"/>
              </w:rPr>
              <w:t xml:space="preserve"> i innych organizacji i instytucji</w:t>
            </w:r>
            <w:r>
              <w:rPr>
                <w:rFonts w:ascii="Arial Narrow" w:hAnsi="Arial Narrow" w:cs="Arial"/>
                <w:sz w:val="18"/>
                <w:szCs w:val="18"/>
              </w:rPr>
              <w:t>.</w:t>
            </w:r>
          </w:p>
          <w:p w:rsidR="002D739B" w:rsidRPr="00134C2C" w:rsidRDefault="002D739B" w:rsidP="002D739B">
            <w:pPr>
              <w:spacing w:after="200"/>
              <w:ind w:left="360"/>
              <w:outlineLvl w:val="0"/>
              <w:rPr>
                <w:rFonts w:ascii="Arial Narrow" w:hAnsi="Arial Narrow" w:cs="Arial"/>
                <w:b/>
                <w:sz w:val="18"/>
                <w:szCs w:val="18"/>
              </w:rPr>
            </w:pPr>
            <w:r>
              <w:rPr>
                <w:rFonts w:ascii="Arial Narrow" w:hAnsi="Arial Narrow" w:cs="Arial"/>
                <w:sz w:val="18"/>
                <w:szCs w:val="18"/>
              </w:rPr>
              <w:t>Materiały prasowe i i</w:t>
            </w:r>
            <w:r w:rsidRPr="00134C2C">
              <w:rPr>
                <w:rFonts w:ascii="Arial Narrow" w:hAnsi="Arial Narrow" w:cs="Arial"/>
                <w:sz w:val="18"/>
                <w:szCs w:val="18"/>
              </w:rPr>
              <w:t>nternetowe</w:t>
            </w:r>
            <w:r>
              <w:rPr>
                <w:rFonts w:ascii="Arial Narrow" w:hAnsi="Arial Narrow" w:cs="Arial"/>
                <w:sz w:val="18"/>
                <w:szCs w:val="18"/>
              </w:rPr>
              <w:t>.</w:t>
            </w:r>
          </w:p>
          <w:p w:rsidR="002D739B" w:rsidRPr="00134C2C" w:rsidRDefault="002D739B" w:rsidP="002D739B">
            <w:pPr>
              <w:spacing w:after="200" w:line="276" w:lineRule="auto"/>
              <w:ind w:left="360"/>
              <w:rPr>
                <w:rFonts w:ascii="Arial Narrow" w:hAnsi="Arial Narrow" w:cs="Arial"/>
                <w:sz w:val="18"/>
                <w:szCs w:val="18"/>
              </w:rPr>
            </w:pPr>
          </w:p>
        </w:tc>
      </w:tr>
      <w:tr w:rsidR="002D739B" w:rsidRPr="00134C2C" w:rsidTr="002D739B">
        <w:trPr>
          <w:trHeight w:val="967"/>
        </w:trPr>
        <w:tc>
          <w:tcPr>
            <w:tcW w:w="9781" w:type="dxa"/>
            <w:gridSpan w:val="11"/>
            <w:vAlign w:val="center"/>
          </w:tcPr>
          <w:p w:rsidR="002D739B" w:rsidRPr="00134C2C" w:rsidRDefault="004C04BE" w:rsidP="004C04BE">
            <w:pPr>
              <w:spacing w:before="120" w:after="120" w:line="240" w:lineRule="auto"/>
              <w:rPr>
                <w:rFonts w:ascii="Arial Narrow" w:hAnsi="Arial Narrow" w:cs="Arial"/>
                <w:bCs/>
                <w:iCs/>
                <w:color w:val="0000FF"/>
                <w:sz w:val="18"/>
                <w:szCs w:val="18"/>
              </w:rPr>
            </w:pPr>
            <w:r>
              <w:rPr>
                <w:rFonts w:ascii="Arial Narrow" w:hAnsi="Arial Narrow" w:cs="Arial"/>
                <w:b/>
                <w:sz w:val="18"/>
                <w:szCs w:val="18"/>
              </w:rPr>
              <w:lastRenderedPageBreak/>
              <w:t>10.</w:t>
            </w:r>
            <w:r w:rsidR="002D739B" w:rsidRPr="00134C2C">
              <w:rPr>
                <w:rFonts w:ascii="Arial Narrow" w:hAnsi="Arial Narrow" w:cs="Arial"/>
                <w:b/>
                <w:sz w:val="18"/>
                <w:szCs w:val="18"/>
              </w:rPr>
              <w:t>Kalkulacja punktów ECTS</w:t>
            </w:r>
            <w:r w:rsidR="002D739B" w:rsidRPr="00134C2C">
              <w:rPr>
                <w:rFonts w:ascii="Arial Narrow" w:hAnsi="Arial Narrow" w:cs="Arial"/>
                <w:sz w:val="18"/>
                <w:szCs w:val="18"/>
              </w:rPr>
              <w:t xml:space="preserve"> </w:t>
            </w:r>
            <w:r w:rsidR="002D739B" w:rsidRPr="00134C2C">
              <w:rPr>
                <w:rFonts w:ascii="Arial Narrow" w:hAnsi="Arial Narrow" w:cs="Arial"/>
                <w:i/>
                <w:color w:val="808080" w:themeColor="background1" w:themeShade="80"/>
                <w:sz w:val="18"/>
                <w:szCs w:val="18"/>
              </w:rPr>
              <w:t>(1 ECTS = od 25 do 30 godzin pracy studenta)</w:t>
            </w: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Forma aktywności</w:t>
            </w:r>
          </w:p>
        </w:tc>
        <w:tc>
          <w:tcPr>
            <w:tcW w:w="2416" w:type="dxa"/>
            <w:gridSpan w:val="2"/>
            <w:vAlign w:val="center"/>
          </w:tcPr>
          <w:p w:rsidR="002D739B" w:rsidRPr="00134C2C" w:rsidRDefault="002D739B" w:rsidP="002D739B">
            <w:pPr>
              <w:spacing w:before="120" w:after="120"/>
              <w:jc w:val="center"/>
              <w:rPr>
                <w:rFonts w:ascii="Arial Narrow" w:hAnsi="Arial Narrow" w:cs="Arial"/>
                <w:b/>
                <w:sz w:val="18"/>
                <w:szCs w:val="18"/>
              </w:rPr>
            </w:pPr>
            <w:r w:rsidRPr="00134C2C">
              <w:rPr>
                <w:rFonts w:ascii="Arial Narrow" w:hAnsi="Arial Narrow" w:cs="Arial"/>
                <w:b/>
                <w:sz w:val="18"/>
                <w:szCs w:val="18"/>
              </w:rPr>
              <w:t>Liczba godzin</w:t>
            </w:r>
          </w:p>
        </w:tc>
        <w:tc>
          <w:tcPr>
            <w:tcW w:w="2572" w:type="dxa"/>
            <w:gridSpan w:val="2"/>
            <w:vAlign w:val="center"/>
          </w:tcPr>
          <w:p w:rsidR="002D739B" w:rsidRPr="00134C2C" w:rsidRDefault="002D739B" w:rsidP="002D739B">
            <w:pPr>
              <w:spacing w:before="120" w:after="120"/>
              <w:jc w:val="center"/>
              <w:rPr>
                <w:rFonts w:ascii="Arial Narrow" w:hAnsi="Arial Narrow" w:cs="Arial"/>
                <w:b/>
                <w:sz w:val="18"/>
                <w:szCs w:val="18"/>
              </w:rPr>
            </w:pPr>
            <w:r w:rsidRPr="00134C2C">
              <w:rPr>
                <w:rFonts w:ascii="Arial Narrow" w:hAnsi="Arial Narrow" w:cs="Arial"/>
                <w:b/>
                <w:sz w:val="18"/>
                <w:szCs w:val="18"/>
              </w:rPr>
              <w:t>Liczba punktów ECTS</w:t>
            </w:r>
          </w:p>
        </w:tc>
      </w:tr>
      <w:tr w:rsidR="002D739B" w:rsidRPr="00134C2C" w:rsidTr="002D739B">
        <w:trPr>
          <w:trHeight w:val="70"/>
        </w:trPr>
        <w:tc>
          <w:tcPr>
            <w:tcW w:w="9781" w:type="dxa"/>
            <w:gridSpan w:val="11"/>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Godziny kontaktowe z nauczycielem akademickim:</w:t>
            </w: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b/>
                <w:color w:val="0000FF"/>
                <w:sz w:val="18"/>
                <w:szCs w:val="18"/>
              </w:rPr>
            </w:pPr>
            <w:r w:rsidRPr="00134C2C">
              <w:rPr>
                <w:rFonts w:ascii="Arial Narrow" w:hAnsi="Arial Narrow" w:cs="Arial"/>
                <w:sz w:val="18"/>
                <w:szCs w:val="18"/>
              </w:rPr>
              <w:t>Wykład</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b/>
                <w:sz w:val="18"/>
                <w:szCs w:val="18"/>
              </w:rPr>
            </w:pP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sz w:val="18"/>
                <w:szCs w:val="18"/>
              </w:rPr>
            </w:pPr>
            <w:r w:rsidRPr="00134C2C">
              <w:rPr>
                <w:rFonts w:ascii="Arial Narrow" w:hAnsi="Arial Narrow" w:cs="Arial"/>
                <w:sz w:val="18"/>
                <w:szCs w:val="18"/>
              </w:rPr>
              <w:t>Seminarium</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sz w:val="18"/>
                <w:szCs w:val="18"/>
              </w:rPr>
            </w:pPr>
            <w:r w:rsidRPr="00134C2C">
              <w:rPr>
                <w:rFonts w:ascii="Arial Narrow" w:hAnsi="Arial Narrow" w:cs="Arial"/>
                <w:sz w:val="18"/>
                <w:szCs w:val="18"/>
              </w:rPr>
              <w:t>Ćwiczenia</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60</w:t>
            </w:r>
          </w:p>
        </w:tc>
        <w:tc>
          <w:tcPr>
            <w:tcW w:w="2572" w:type="dxa"/>
            <w:gridSpan w:val="2"/>
            <w:shd w:val="clear" w:color="auto" w:fill="F2F2F2" w:themeFill="background1" w:themeFillShade="F2"/>
            <w:vAlign w:val="center"/>
          </w:tcPr>
          <w:p w:rsidR="002D739B" w:rsidRPr="00134C2C" w:rsidRDefault="002D739B" w:rsidP="002D739B">
            <w:pPr>
              <w:spacing w:before="120" w:after="120"/>
              <w:jc w:val="center"/>
              <w:rPr>
                <w:rFonts w:ascii="Arial Narrow" w:hAnsi="Arial Narrow" w:cs="Arial"/>
                <w:sz w:val="18"/>
                <w:szCs w:val="18"/>
              </w:rPr>
            </w:pPr>
            <w:r>
              <w:rPr>
                <w:rFonts w:ascii="Arial Narrow" w:hAnsi="Arial Narrow" w:cs="Arial"/>
                <w:sz w:val="18"/>
                <w:szCs w:val="18"/>
              </w:rPr>
              <w:t>2</w:t>
            </w:r>
          </w:p>
        </w:tc>
      </w:tr>
      <w:tr w:rsidR="002D739B" w:rsidRPr="00134C2C" w:rsidTr="002D739B">
        <w:trPr>
          <w:trHeight w:val="70"/>
        </w:trPr>
        <w:tc>
          <w:tcPr>
            <w:tcW w:w="9781" w:type="dxa"/>
            <w:gridSpan w:val="11"/>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 xml:space="preserve">Samodzielna praca studenta </w:t>
            </w:r>
            <w:r w:rsidRPr="00134C2C">
              <w:rPr>
                <w:rFonts w:ascii="Arial Narrow" w:hAnsi="Arial Narrow" w:cs="Arial"/>
                <w:sz w:val="18"/>
                <w:szCs w:val="18"/>
              </w:rPr>
              <w:t>(</w:t>
            </w:r>
            <w:r w:rsidRPr="00134C2C">
              <w:rPr>
                <w:rFonts w:ascii="Arial Narrow" w:hAnsi="Arial Narrow" w:cs="Arial"/>
                <w:sz w:val="18"/>
                <w:szCs w:val="18"/>
                <w:u w:val="single"/>
              </w:rPr>
              <w:t>przykładowe formy pracy</w:t>
            </w:r>
            <w:r w:rsidRPr="00134C2C">
              <w:rPr>
                <w:rFonts w:ascii="Arial Narrow" w:hAnsi="Arial Narrow" w:cs="Arial"/>
                <w:sz w:val="18"/>
                <w:szCs w:val="18"/>
              </w:rPr>
              <w:t xml:space="preserve">): </w:t>
            </w:r>
            <w:r w:rsidRPr="00134C2C">
              <w:rPr>
                <w:rFonts w:ascii="Arial Narrow" w:hAnsi="Arial Narrow" w:cs="Arial"/>
                <w:i/>
                <w:color w:val="7F7F7F" w:themeColor="text1" w:themeTint="80"/>
                <w:sz w:val="18"/>
                <w:szCs w:val="18"/>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b/>
                <w:color w:val="0000FF"/>
                <w:sz w:val="18"/>
                <w:szCs w:val="18"/>
              </w:rPr>
            </w:pPr>
            <w:r w:rsidRPr="00134C2C">
              <w:rPr>
                <w:rFonts w:ascii="Arial Narrow" w:hAnsi="Arial Narrow" w:cs="Arial"/>
                <w:sz w:val="18"/>
                <w:szCs w:val="18"/>
              </w:rPr>
              <w:t>Przygotowanie studenta do zajęć</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40</w:t>
            </w: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Przygotowanie studenta do zaliczeń</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20</w:t>
            </w: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Inne (jakie?)</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Razem</w:t>
            </w:r>
          </w:p>
        </w:tc>
        <w:tc>
          <w:tcPr>
            <w:tcW w:w="2416" w:type="dxa"/>
            <w:gridSpan w:val="2"/>
            <w:vAlign w:val="center"/>
          </w:tcPr>
          <w:p w:rsidR="002D739B" w:rsidRPr="00134C2C" w:rsidRDefault="002D739B" w:rsidP="002D739B">
            <w:pPr>
              <w:spacing w:before="120" w:after="120"/>
              <w:ind w:left="360"/>
              <w:jc w:val="center"/>
              <w:rPr>
                <w:rFonts w:ascii="Arial Narrow" w:hAnsi="Arial Narrow" w:cs="Arial"/>
                <w:b/>
                <w:sz w:val="18"/>
                <w:szCs w:val="18"/>
              </w:rPr>
            </w:pPr>
            <w:r>
              <w:rPr>
                <w:rFonts w:ascii="Arial Narrow" w:hAnsi="Arial Narrow" w:cs="Arial"/>
                <w:b/>
                <w:sz w:val="18"/>
                <w:szCs w:val="18"/>
              </w:rPr>
              <w:t>120</w:t>
            </w:r>
          </w:p>
        </w:tc>
        <w:tc>
          <w:tcPr>
            <w:tcW w:w="2572" w:type="dxa"/>
            <w:gridSpan w:val="2"/>
            <w:vAlign w:val="center"/>
          </w:tcPr>
          <w:p w:rsidR="002D739B" w:rsidRPr="00134C2C" w:rsidRDefault="002D739B" w:rsidP="002D739B">
            <w:pPr>
              <w:spacing w:before="120" w:after="120"/>
              <w:ind w:left="360"/>
              <w:jc w:val="center"/>
              <w:rPr>
                <w:rFonts w:ascii="Arial Narrow" w:hAnsi="Arial Narrow" w:cs="Arial"/>
                <w:b/>
                <w:sz w:val="18"/>
                <w:szCs w:val="18"/>
              </w:rPr>
            </w:pPr>
          </w:p>
        </w:tc>
      </w:tr>
    </w:tbl>
    <w:p w:rsidR="002D739B" w:rsidRPr="00134C2C" w:rsidRDefault="002D739B" w:rsidP="002D739B">
      <w:pPr>
        <w:autoSpaceDE w:val="0"/>
        <w:autoSpaceDN w:val="0"/>
        <w:adjustRightInd w:val="0"/>
        <w:rPr>
          <w:rFonts w:ascii="Arial Narrow" w:hAnsi="Arial Narrow" w:cs="Arial"/>
          <w:sz w:val="18"/>
          <w:szCs w:val="18"/>
        </w:rPr>
      </w:pPr>
    </w:p>
    <w:p w:rsidR="002D739B" w:rsidRPr="004C04BE" w:rsidRDefault="004C04BE" w:rsidP="004C04BE">
      <w:pPr>
        <w:autoSpaceDE w:val="0"/>
        <w:autoSpaceDN w:val="0"/>
        <w:adjustRightInd w:val="0"/>
        <w:spacing w:before="120" w:after="120"/>
        <w:rPr>
          <w:rFonts w:ascii="Arial Narrow" w:hAnsi="Arial Narrow" w:cs="Arial"/>
          <w:sz w:val="18"/>
          <w:szCs w:val="18"/>
        </w:rPr>
      </w:pPr>
      <w:r>
        <w:rPr>
          <w:rFonts w:ascii="Arial Narrow" w:hAnsi="Arial Narrow" w:cs="Arial"/>
          <w:b/>
          <w:sz w:val="18"/>
          <w:szCs w:val="18"/>
        </w:rPr>
        <w:t>11.</w:t>
      </w:r>
      <w:r w:rsidR="002D739B" w:rsidRPr="004C04BE">
        <w:rPr>
          <w:rFonts w:ascii="Arial Narrow" w:hAnsi="Arial Narrow" w:cs="Arial"/>
          <w:b/>
          <w:sz w:val="18"/>
          <w:szCs w:val="18"/>
        </w:rPr>
        <w:t xml:space="preserve">Informacje dodatkowe </w:t>
      </w:r>
      <w:r w:rsidR="002D739B" w:rsidRPr="004C04BE">
        <w:rPr>
          <w:rFonts w:ascii="Arial Narrow" w:hAnsi="Arial Narrow" w:cs="Arial"/>
          <w:sz w:val="18"/>
          <w:szCs w:val="18"/>
        </w:rPr>
        <w:t>- brak</w:t>
      </w:r>
    </w:p>
    <w:p w:rsidR="002D739B" w:rsidRPr="00134C2C" w:rsidRDefault="002D739B" w:rsidP="002D739B">
      <w:pPr>
        <w:autoSpaceDE w:val="0"/>
        <w:autoSpaceDN w:val="0"/>
        <w:adjustRightInd w:val="0"/>
        <w:spacing w:before="120" w:after="120"/>
        <w:rPr>
          <w:rFonts w:ascii="Arial Narrow" w:hAnsi="Arial Narrow" w:cs="Arial"/>
          <w:sz w:val="18"/>
          <w:szCs w:val="18"/>
        </w:rPr>
      </w:pPr>
    </w:p>
    <w:p w:rsidR="002D739B"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 xml:space="preserve">Podpis Kierownika Jednostki                                                                             </w:t>
      </w:r>
    </w:p>
    <w:p w:rsidR="002D739B"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Podpis osoby odpowiedzialnej za sylabus</w:t>
      </w:r>
    </w:p>
    <w:p w:rsidR="002D739B" w:rsidRDefault="002D739B" w:rsidP="002D739B">
      <w:pPr>
        <w:autoSpaceDE w:val="0"/>
        <w:autoSpaceDN w:val="0"/>
        <w:adjustRightInd w:val="0"/>
        <w:spacing w:before="120" w:after="120"/>
        <w:rPr>
          <w:rFonts w:ascii="Arial Narrow" w:hAnsi="Arial Narrow" w:cs="Arial"/>
          <w:sz w:val="18"/>
          <w:szCs w:val="18"/>
        </w:rPr>
      </w:pPr>
    </w:p>
    <w:p w:rsidR="002D739B" w:rsidRPr="00134C2C" w:rsidRDefault="002D739B" w:rsidP="002D739B">
      <w:pPr>
        <w:autoSpaceDE w:val="0"/>
        <w:autoSpaceDN w:val="0"/>
        <w:adjustRightInd w:val="0"/>
        <w:spacing w:before="120" w:after="120"/>
        <w:rPr>
          <w:rFonts w:ascii="Arial Narrow" w:hAnsi="Arial Narrow" w:cs="Arial"/>
          <w:sz w:val="18"/>
          <w:szCs w:val="18"/>
        </w:rPr>
      </w:pPr>
    </w:p>
    <w:p w:rsidR="002D739B" w:rsidRPr="00385F3E" w:rsidRDefault="002D739B" w:rsidP="002D739B">
      <w:pPr>
        <w:autoSpaceDE w:val="0"/>
        <w:autoSpaceDN w:val="0"/>
        <w:adjustRightInd w:val="0"/>
        <w:spacing w:before="120" w:after="120" w:line="276" w:lineRule="auto"/>
        <w:rPr>
          <w:color w:val="000000"/>
        </w:rPr>
      </w:pPr>
      <w:r w:rsidRPr="00A4653F">
        <w:rPr>
          <w:rFonts w:ascii="Arial" w:hAnsi="Arial" w:cs="Arial"/>
          <w:noProof/>
          <w:lang w:eastAsia="pl-PL"/>
        </w:rPr>
        <w:drawing>
          <wp:anchor distT="0" distB="0" distL="114300" distR="114300" simplePos="0" relativeHeight="251673600" behindDoc="0" locked="0" layoutInCell="1" allowOverlap="1" wp14:anchorId="0AD0269F" wp14:editId="6E665DA0">
            <wp:simplePos x="0" y="0"/>
            <wp:positionH relativeFrom="column">
              <wp:posOffset>90170</wp:posOffset>
            </wp:positionH>
            <wp:positionV relativeFrom="paragraph">
              <wp:posOffset>45085</wp:posOffset>
            </wp:positionV>
            <wp:extent cx="1104900" cy="1106805"/>
            <wp:effectExtent l="0" t="0" r="0" b="0"/>
            <wp:wrapNone/>
            <wp:docPr id="17"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39B" w:rsidRPr="00A4653F" w:rsidRDefault="002D739B" w:rsidP="002D739B">
      <w:pPr>
        <w:tabs>
          <w:tab w:val="left" w:pos="1080"/>
          <w:tab w:val="left" w:pos="1260"/>
          <w:tab w:val="left" w:pos="1440"/>
          <w:tab w:val="left" w:pos="1620"/>
        </w:tabs>
        <w:spacing w:before="120" w:after="120" w:line="360" w:lineRule="auto"/>
        <w:rPr>
          <w:rFonts w:ascii="Arial" w:hAnsi="Arial" w:cs="Arial"/>
          <w:sz w:val="20"/>
          <w:szCs w:val="20"/>
        </w:rPr>
      </w:pPr>
      <w:r w:rsidRPr="00A4653F">
        <w:rPr>
          <w:rFonts w:ascii="Arial" w:hAnsi="Arial" w:cs="Arial"/>
          <w:noProof/>
          <w:lang w:eastAsia="pl-PL"/>
        </w:rPr>
        <mc:AlternateContent>
          <mc:Choice Requires="wps">
            <w:drawing>
              <wp:anchor distT="0" distB="0" distL="114300" distR="114300" simplePos="0" relativeHeight="251672576" behindDoc="1" locked="0" layoutInCell="1" allowOverlap="1" wp14:anchorId="6822C858" wp14:editId="196CD6AD">
                <wp:simplePos x="0" y="0"/>
                <wp:positionH relativeFrom="column">
                  <wp:posOffset>-33020</wp:posOffset>
                </wp:positionH>
                <wp:positionV relativeFrom="paragraph">
                  <wp:posOffset>200025</wp:posOffset>
                </wp:positionV>
                <wp:extent cx="6219825" cy="581025"/>
                <wp:effectExtent l="0" t="0" r="9525" b="9525"/>
                <wp:wrapTight wrapText="bothSides">
                  <wp:wrapPolygon edited="0">
                    <wp:start x="0" y="0"/>
                    <wp:lineTo x="0" y="21246"/>
                    <wp:lineTo x="21567" y="21246"/>
                    <wp:lineTo x="21567" y="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2D739B">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rPr>
                              <w:t xml:space="preserve">               </w:t>
                            </w:r>
                            <w:r w:rsidRPr="00F24BF5">
                              <w:rPr>
                                <w:rFonts w:ascii="Arial" w:hAnsi="Arial" w:cs="Arial"/>
                                <w:b/>
                              </w:rPr>
                              <w:t xml:space="preserve">Sylabus przedmiotu Przedmiot do wyboru: Język obcy </w:t>
                            </w:r>
                          </w:p>
                          <w:p w:rsidR="00980357" w:rsidRPr="00F24BF5" w:rsidRDefault="00980357" w:rsidP="002D739B">
                            <w:pPr>
                              <w:shd w:val="clear" w:color="auto" w:fill="D9D9D9" w:themeFill="background1" w:themeFillShade="D9"/>
                              <w:tabs>
                                <w:tab w:val="left" w:pos="284"/>
                                <w:tab w:val="left" w:pos="709"/>
                                <w:tab w:val="left" w:pos="1134"/>
                              </w:tabs>
                              <w:ind w:left="1134" w:right="1134"/>
                              <w:jc w:val="center"/>
                              <w:rPr>
                                <w:rFonts w:ascii="Arial" w:hAnsi="Arial" w:cs="Arial"/>
                                <w:b/>
                              </w:rPr>
                            </w:pPr>
                            <w:r w:rsidRPr="00F24BF5">
                              <w:rPr>
                                <w:rFonts w:ascii="Arial" w:hAnsi="Arial" w:cs="Arial"/>
                                <w:b/>
                              </w:rPr>
                              <w:t>– język rosyjski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2C858" id="_x0000_s1033" type="#_x0000_t202" style="position:absolute;margin-left:-2.6pt;margin-top:15.75pt;width:489.75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" fillcolor="#d9d9d9" stroked="f">
                <v:textbox>
                  <w:txbxContent>
                    <w:p w:rsidR="00980357" w:rsidRDefault="00980357" w:rsidP="002D739B">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rPr>
                        <w:t xml:space="preserve">               </w:t>
                      </w:r>
                      <w:r w:rsidRPr="00F24BF5">
                        <w:rPr>
                          <w:rFonts w:ascii="Arial" w:hAnsi="Arial" w:cs="Arial"/>
                          <w:b/>
                        </w:rPr>
                        <w:t xml:space="preserve">Sylabus przedmiotu Przedmiot do wyboru: Język obcy </w:t>
                      </w:r>
                    </w:p>
                    <w:p w:rsidR="00980357" w:rsidRPr="00F24BF5" w:rsidRDefault="00980357" w:rsidP="002D739B">
                      <w:pPr>
                        <w:shd w:val="clear" w:color="auto" w:fill="D9D9D9" w:themeFill="background1" w:themeFillShade="D9"/>
                        <w:tabs>
                          <w:tab w:val="left" w:pos="284"/>
                          <w:tab w:val="left" w:pos="709"/>
                          <w:tab w:val="left" w:pos="1134"/>
                        </w:tabs>
                        <w:ind w:left="1134" w:right="1134"/>
                        <w:jc w:val="center"/>
                        <w:rPr>
                          <w:rFonts w:ascii="Arial" w:hAnsi="Arial" w:cs="Arial"/>
                          <w:b/>
                        </w:rPr>
                      </w:pPr>
                      <w:r w:rsidRPr="00F24BF5">
                        <w:rPr>
                          <w:rFonts w:ascii="Arial" w:hAnsi="Arial" w:cs="Arial"/>
                          <w:b/>
                        </w:rPr>
                        <w:t>– język rosyjski</w:t>
                      </w:r>
                    </w:p>
                  </w:txbxContent>
                </v:textbox>
                <w10:wrap type="tight"/>
              </v:shape>
            </w:pict>
          </mc:Fallback>
        </mc:AlternateConten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42"/>
        <w:gridCol w:w="12"/>
        <w:gridCol w:w="805"/>
        <w:gridCol w:w="1451"/>
        <w:gridCol w:w="45"/>
        <w:gridCol w:w="920"/>
        <w:gridCol w:w="1728"/>
        <w:gridCol w:w="688"/>
        <w:gridCol w:w="21"/>
        <w:gridCol w:w="2551"/>
      </w:tblGrid>
      <w:tr w:rsidR="002D739B" w:rsidRPr="00134C2C" w:rsidTr="002D739B">
        <w:trPr>
          <w:trHeight w:val="465"/>
        </w:trPr>
        <w:tc>
          <w:tcPr>
            <w:tcW w:w="9781" w:type="dxa"/>
            <w:gridSpan w:val="11"/>
            <w:vAlign w:val="center"/>
          </w:tcPr>
          <w:p w:rsidR="002D739B" w:rsidRPr="00134C2C" w:rsidRDefault="002D739B" w:rsidP="002D739B">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1.</w:t>
            </w:r>
            <w:r w:rsidRPr="00134C2C">
              <w:rPr>
                <w:rFonts w:ascii="Arial Narrow" w:hAnsi="Arial Narrow" w:cs="Arial"/>
                <w:b/>
                <w:bCs/>
                <w:iCs/>
                <w:sz w:val="18"/>
                <w:szCs w:val="18"/>
              </w:rPr>
              <w:t>Metryczka</w:t>
            </w: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Nazwa Wydziału:</w:t>
            </w:r>
          </w:p>
        </w:tc>
        <w:tc>
          <w:tcPr>
            <w:tcW w:w="5908" w:type="dxa"/>
            <w:gridSpan w:val="5"/>
            <w:shd w:val="clear" w:color="auto" w:fill="F2F2F2" w:themeFill="background1" w:themeFillShade="F2"/>
            <w:vAlign w:val="center"/>
          </w:tcPr>
          <w:p w:rsidR="002D739B" w:rsidRPr="00134C2C"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 xml:space="preserve">Wydział Nauki o Zdrowiu </w:t>
            </w:r>
          </w:p>
          <w:p w:rsidR="002D739B" w:rsidRPr="00134C2C" w:rsidRDefault="002D739B" w:rsidP="002D739B">
            <w:pPr>
              <w:autoSpaceDE w:val="0"/>
              <w:autoSpaceDN w:val="0"/>
              <w:adjustRightInd w:val="0"/>
              <w:spacing w:line="360" w:lineRule="auto"/>
              <w:rPr>
                <w:rFonts w:ascii="Arial Narrow" w:hAnsi="Arial Narrow" w:cs="Arial"/>
                <w:bCs/>
                <w:iCs/>
                <w:sz w:val="18"/>
                <w:szCs w:val="18"/>
              </w:rPr>
            </w:pPr>
          </w:p>
        </w:tc>
      </w:tr>
      <w:tr w:rsidR="002D739B" w:rsidRPr="00134C2C" w:rsidTr="002D739B">
        <w:trPr>
          <w:trHeight w:val="1104"/>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lastRenderedPageBreak/>
              <w:t xml:space="preserve">Program kształcenia </w:t>
            </w:r>
            <w:r w:rsidRPr="00134C2C">
              <w:rPr>
                <w:rFonts w:ascii="Arial Narrow" w:hAnsi="Arial Narrow" w:cs="Arial"/>
                <w:i/>
                <w:color w:val="808080" w:themeColor="background1" w:themeShade="80"/>
                <w:sz w:val="18"/>
                <w:szCs w:val="18"/>
              </w:rPr>
              <w:t>(kierunek studiów, poziom i profil kształcenia, forma studiów, np. Zdrowie publiczne I stopnia profil praktyczny, studia stacjonarne)</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 xml:space="preserve">Zdrowie publiczne, I stopnia, profil </w:t>
            </w:r>
            <w:r>
              <w:rPr>
                <w:rFonts w:ascii="Arial Narrow" w:hAnsi="Arial Narrow" w:cs="Arial"/>
                <w:bCs/>
                <w:iCs/>
                <w:sz w:val="18"/>
                <w:szCs w:val="18"/>
              </w:rPr>
              <w:t>ogólnoakademicki</w:t>
            </w:r>
            <w:r w:rsidRPr="00134C2C">
              <w:rPr>
                <w:rFonts w:ascii="Arial Narrow" w:hAnsi="Arial Narrow" w:cs="Arial"/>
                <w:bCs/>
                <w:iCs/>
                <w:sz w:val="18"/>
                <w:szCs w:val="18"/>
              </w:rPr>
              <w:t xml:space="preserve">, </w:t>
            </w:r>
            <w:r>
              <w:rPr>
                <w:rFonts w:ascii="Arial Narrow" w:hAnsi="Arial Narrow" w:cs="Arial"/>
                <w:bCs/>
                <w:iCs/>
                <w:sz w:val="18"/>
                <w:szCs w:val="18"/>
              </w:rPr>
              <w:t>studia stacjonarne</w:t>
            </w:r>
          </w:p>
          <w:p w:rsidR="002D739B" w:rsidRPr="00134C2C" w:rsidRDefault="002D739B" w:rsidP="002D739B">
            <w:pPr>
              <w:autoSpaceDE w:val="0"/>
              <w:autoSpaceDN w:val="0"/>
              <w:adjustRightInd w:val="0"/>
              <w:spacing w:line="360" w:lineRule="auto"/>
              <w:rPr>
                <w:rFonts w:ascii="Arial Narrow" w:hAnsi="Arial Narrow" w:cs="Arial"/>
                <w:bCs/>
                <w:iCs/>
                <w:sz w:val="18"/>
                <w:szCs w:val="18"/>
              </w:rPr>
            </w:pP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Rok akademicki:</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201</w:t>
            </w:r>
            <w:r>
              <w:rPr>
                <w:rFonts w:ascii="Arial Narrow" w:hAnsi="Arial Narrow" w:cs="Arial"/>
                <w:bCs/>
                <w:iCs/>
                <w:sz w:val="18"/>
                <w:szCs w:val="18"/>
              </w:rPr>
              <w:t>7</w:t>
            </w:r>
            <w:r w:rsidRPr="00134C2C">
              <w:rPr>
                <w:rFonts w:ascii="Arial Narrow" w:hAnsi="Arial Narrow" w:cs="Arial"/>
                <w:bCs/>
                <w:iCs/>
                <w:sz w:val="18"/>
                <w:szCs w:val="18"/>
              </w:rPr>
              <w:t>/</w:t>
            </w:r>
            <w:r>
              <w:rPr>
                <w:rFonts w:ascii="Arial Narrow" w:hAnsi="Arial Narrow" w:cs="Arial"/>
                <w:bCs/>
                <w:iCs/>
                <w:sz w:val="18"/>
                <w:szCs w:val="18"/>
              </w:rPr>
              <w:t>2018</w:t>
            </w: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Nazwa modułu/przedmiotu:</w:t>
            </w:r>
          </w:p>
        </w:tc>
        <w:tc>
          <w:tcPr>
            <w:tcW w:w="5908" w:type="dxa"/>
            <w:gridSpan w:val="5"/>
            <w:shd w:val="clear" w:color="auto" w:fill="F2F2F2" w:themeFill="background1" w:themeFillShade="F2"/>
          </w:tcPr>
          <w:p w:rsidR="002D739B"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Przedmiot do wyboru: Język obcy – język rosyjski</w:t>
            </w: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 xml:space="preserve">Kod przedmiotu </w:t>
            </w:r>
            <w:r w:rsidRPr="00134C2C">
              <w:rPr>
                <w:rFonts w:ascii="Arial Narrow" w:hAnsi="Arial Narrow" w:cs="Arial"/>
                <w:i/>
                <w:color w:val="808080" w:themeColor="background1" w:themeShade="80"/>
                <w:sz w:val="18"/>
                <w:szCs w:val="18"/>
              </w:rPr>
              <w:t>(z systemu Pensum)</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Pr>
                <w:rFonts w:ascii="Arial" w:hAnsi="Arial" w:cs="Arial"/>
                <w:bCs/>
                <w:iCs/>
                <w:sz w:val="20"/>
                <w:szCs w:val="20"/>
              </w:rPr>
              <w:t>34915</w:t>
            </w:r>
          </w:p>
        </w:tc>
      </w:tr>
      <w:tr w:rsidR="002D739B" w:rsidRPr="001F3708"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Jednostka/i prowadząca/e kształcenie:</w:t>
            </w:r>
          </w:p>
        </w:tc>
        <w:tc>
          <w:tcPr>
            <w:tcW w:w="5908" w:type="dxa"/>
            <w:gridSpan w:val="5"/>
            <w:shd w:val="clear" w:color="auto" w:fill="F2F2F2" w:themeFill="background1" w:themeFillShade="F2"/>
            <w:vAlign w:val="center"/>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 xml:space="preserve">Studium Języków Obcych </w:t>
            </w:r>
          </w:p>
          <w:p w:rsidR="002D739B" w:rsidRPr="00134C2C" w:rsidRDefault="002D739B" w:rsidP="002D739B">
            <w:pPr>
              <w:pStyle w:val="Nagwek"/>
              <w:tabs>
                <w:tab w:val="clear" w:pos="4536"/>
                <w:tab w:val="clear" w:pos="9072"/>
                <w:tab w:val="left" w:pos="2694"/>
                <w:tab w:val="left" w:pos="7230"/>
              </w:tabs>
              <w:rPr>
                <w:rFonts w:ascii="Arial Narrow" w:hAnsi="Arial Narrow" w:cs="Arial"/>
                <w:sz w:val="18"/>
                <w:szCs w:val="18"/>
              </w:rPr>
            </w:pPr>
            <w:r w:rsidRPr="00134C2C">
              <w:rPr>
                <w:rFonts w:ascii="Arial Narrow" w:hAnsi="Arial Narrow" w:cs="Arial"/>
                <w:bCs/>
                <w:noProof/>
                <w:sz w:val="18"/>
                <w:szCs w:val="18"/>
              </w:rPr>
              <w:t xml:space="preserve">ul. Księcia Trojdena 2a </w:t>
            </w:r>
          </w:p>
          <w:p w:rsidR="002D739B" w:rsidRPr="00134C2C" w:rsidRDefault="002D739B" w:rsidP="002D739B">
            <w:pPr>
              <w:pStyle w:val="Nagwek"/>
              <w:tabs>
                <w:tab w:val="clear" w:pos="4536"/>
                <w:tab w:val="clear" w:pos="9072"/>
                <w:tab w:val="left" w:pos="2694"/>
                <w:tab w:val="left" w:pos="7230"/>
              </w:tabs>
              <w:rPr>
                <w:rFonts w:ascii="Arial Narrow" w:hAnsi="Arial Narrow" w:cs="Arial"/>
                <w:noProof/>
                <w:sz w:val="18"/>
                <w:szCs w:val="18"/>
              </w:rPr>
            </w:pPr>
            <w:r w:rsidRPr="00134C2C">
              <w:rPr>
                <w:rFonts w:ascii="Arial Narrow" w:hAnsi="Arial Narrow" w:cs="Arial"/>
                <w:noProof/>
                <w:sz w:val="18"/>
                <w:szCs w:val="18"/>
              </w:rPr>
              <w:t>02-109 Warszawa</w:t>
            </w:r>
          </w:p>
          <w:p w:rsidR="002D739B" w:rsidRPr="00134C2C" w:rsidRDefault="002D739B" w:rsidP="002D739B">
            <w:pPr>
              <w:pStyle w:val="Nagwek"/>
              <w:tabs>
                <w:tab w:val="clear" w:pos="4536"/>
                <w:tab w:val="clear" w:pos="9072"/>
                <w:tab w:val="left" w:pos="2694"/>
                <w:tab w:val="left" w:pos="7230"/>
              </w:tabs>
              <w:rPr>
                <w:rFonts w:ascii="Arial Narrow" w:hAnsi="Arial Narrow" w:cs="Arial"/>
                <w:sz w:val="18"/>
                <w:szCs w:val="18"/>
                <w:lang w:val="it-IT"/>
              </w:rPr>
            </w:pPr>
            <w:r w:rsidRPr="00134C2C">
              <w:rPr>
                <w:rFonts w:ascii="Arial Narrow" w:hAnsi="Arial Narrow" w:cs="Arial"/>
                <w:bCs/>
                <w:noProof/>
                <w:sz w:val="18"/>
                <w:szCs w:val="18"/>
                <w:lang w:val="it-IT"/>
              </w:rPr>
              <w:t xml:space="preserve">tel.: (0-22) 57 20 863 </w:t>
            </w:r>
          </w:p>
          <w:p w:rsidR="002D739B" w:rsidRPr="00134C2C" w:rsidRDefault="002D739B" w:rsidP="002D739B">
            <w:pPr>
              <w:pStyle w:val="Nagwek"/>
              <w:tabs>
                <w:tab w:val="clear" w:pos="4536"/>
                <w:tab w:val="clear" w:pos="9072"/>
                <w:tab w:val="left" w:pos="2694"/>
                <w:tab w:val="left" w:pos="7230"/>
              </w:tabs>
              <w:rPr>
                <w:rFonts w:ascii="Arial Narrow" w:hAnsi="Arial Narrow" w:cs="Arial"/>
                <w:bCs/>
                <w:noProof/>
                <w:sz w:val="18"/>
                <w:szCs w:val="18"/>
                <w:lang w:val="it-IT"/>
              </w:rPr>
            </w:pPr>
            <w:r w:rsidRPr="00134C2C">
              <w:rPr>
                <w:rFonts w:ascii="Arial Narrow" w:hAnsi="Arial Narrow" w:cs="Arial"/>
                <w:bCs/>
                <w:noProof/>
                <w:sz w:val="18"/>
                <w:szCs w:val="18"/>
                <w:lang w:val="it-IT"/>
              </w:rPr>
              <w:t xml:space="preserve">e-mail: </w:t>
            </w:r>
            <w:hyperlink r:id="rId12" w:history="1">
              <w:r w:rsidRPr="00134C2C">
                <w:rPr>
                  <w:rStyle w:val="Hipercze"/>
                  <w:rFonts w:ascii="Arial Narrow" w:hAnsi="Arial Narrow" w:cs="Arial"/>
                  <w:bCs/>
                  <w:noProof/>
                  <w:sz w:val="18"/>
                  <w:szCs w:val="18"/>
                  <w:lang w:val="it-IT"/>
                </w:rPr>
                <w:t>sjosekretariat@wum.edu.pl</w:t>
              </w:r>
            </w:hyperlink>
          </w:p>
          <w:p w:rsidR="002D739B" w:rsidRPr="00134C2C" w:rsidRDefault="002D739B" w:rsidP="002D739B">
            <w:pPr>
              <w:autoSpaceDE w:val="0"/>
              <w:autoSpaceDN w:val="0"/>
              <w:adjustRightInd w:val="0"/>
              <w:rPr>
                <w:rFonts w:ascii="Arial Narrow" w:hAnsi="Arial Narrow" w:cs="Arial"/>
                <w:bCs/>
                <w:iCs/>
                <w:sz w:val="18"/>
                <w:szCs w:val="18"/>
                <w:lang w:val="it-IT"/>
              </w:rPr>
            </w:pPr>
            <w:r w:rsidRPr="00134C2C">
              <w:rPr>
                <w:rFonts w:ascii="Arial Narrow" w:hAnsi="Arial Narrow" w:cs="Arial"/>
                <w:bCs/>
                <w:noProof/>
                <w:sz w:val="18"/>
                <w:szCs w:val="18"/>
                <w:lang w:val="it-IT"/>
              </w:rPr>
              <w:t xml:space="preserve">www.sjo.wum.edu.pl  </w:t>
            </w:r>
            <w:r w:rsidRPr="00134C2C">
              <w:rPr>
                <w:rFonts w:ascii="Arial Narrow" w:hAnsi="Arial Narrow" w:cs="Arial"/>
                <w:sz w:val="18"/>
                <w:szCs w:val="18"/>
                <w:lang w:val="it-IT"/>
              </w:rPr>
              <w:t xml:space="preserve"> </w:t>
            </w: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sz w:val="18"/>
                <w:szCs w:val="18"/>
              </w:rPr>
              <w:t>Kierownik jednostki/jednostek:</w:t>
            </w:r>
          </w:p>
        </w:tc>
        <w:tc>
          <w:tcPr>
            <w:tcW w:w="5908" w:type="dxa"/>
            <w:gridSpan w:val="5"/>
            <w:shd w:val="clear" w:color="auto" w:fill="F2F2F2" w:themeFill="background1" w:themeFillShade="F2"/>
            <w:vAlign w:val="center"/>
          </w:tcPr>
          <w:p w:rsidR="002D739B" w:rsidRPr="00134C2C" w:rsidRDefault="002D739B" w:rsidP="002D739B">
            <w:pPr>
              <w:rPr>
                <w:rFonts w:ascii="Arial Narrow" w:hAnsi="Arial Narrow" w:cs="Arial"/>
                <w:sz w:val="18"/>
                <w:szCs w:val="18"/>
              </w:rPr>
            </w:pPr>
            <w:r>
              <w:rPr>
                <w:rFonts w:ascii="Arial Narrow" w:hAnsi="Arial Narrow" w:cs="Arial"/>
                <w:sz w:val="18"/>
                <w:szCs w:val="18"/>
              </w:rPr>
              <w:t>D</w:t>
            </w:r>
            <w:r w:rsidRPr="00134C2C">
              <w:rPr>
                <w:rFonts w:ascii="Arial Narrow" w:hAnsi="Arial Narrow" w:cs="Arial"/>
                <w:sz w:val="18"/>
                <w:szCs w:val="18"/>
              </w:rPr>
              <w:t>r Maciej Ganczar</w:t>
            </w:r>
          </w:p>
          <w:p w:rsidR="002D739B" w:rsidRPr="00134C2C" w:rsidRDefault="002D739B" w:rsidP="002D739B">
            <w:pPr>
              <w:spacing w:line="360" w:lineRule="auto"/>
              <w:rPr>
                <w:rFonts w:ascii="Arial Narrow" w:hAnsi="Arial Narrow" w:cs="Arial"/>
                <w:sz w:val="18"/>
                <w:szCs w:val="18"/>
                <w:lang w:val="en-US"/>
              </w:rPr>
            </w:pPr>
          </w:p>
        </w:tc>
      </w:tr>
      <w:tr w:rsidR="002D739B" w:rsidRPr="00134C2C" w:rsidTr="002D739B">
        <w:trPr>
          <w:trHeight w:val="465"/>
        </w:trPr>
        <w:tc>
          <w:tcPr>
            <w:tcW w:w="3873" w:type="dxa"/>
            <w:gridSpan w:val="6"/>
            <w:vAlign w:val="center"/>
          </w:tcPr>
          <w:p w:rsidR="002D739B" w:rsidRPr="00134C2C" w:rsidRDefault="002D739B" w:rsidP="002D739B">
            <w:pPr>
              <w:spacing w:before="120" w:after="120"/>
              <w:rPr>
                <w:rFonts w:ascii="Arial Narrow" w:hAnsi="Arial Narrow" w:cs="Arial"/>
                <w:sz w:val="18"/>
                <w:szCs w:val="18"/>
              </w:rPr>
            </w:pPr>
            <w:r w:rsidRPr="00134C2C">
              <w:rPr>
                <w:rFonts w:ascii="Arial Narrow" w:hAnsi="Arial Narrow" w:cs="Arial"/>
                <w:sz w:val="18"/>
                <w:szCs w:val="18"/>
              </w:rPr>
              <w:t xml:space="preserve">Rok studiów </w:t>
            </w:r>
            <w:r w:rsidRPr="00134C2C">
              <w:rPr>
                <w:rFonts w:ascii="Arial Narrow" w:hAnsi="Arial Narrow" w:cs="Arial"/>
                <w:i/>
                <w:color w:val="808080" w:themeColor="background1" w:themeShade="80"/>
                <w:sz w:val="18"/>
                <w:szCs w:val="18"/>
              </w:rPr>
              <w:t>(rok, na którym realizowany jest przedmiot)</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 xml:space="preserve">I </w:t>
            </w:r>
          </w:p>
        </w:tc>
      </w:tr>
      <w:tr w:rsidR="002D739B" w:rsidRPr="00134C2C" w:rsidTr="002D739B">
        <w:trPr>
          <w:trHeight w:val="465"/>
        </w:trPr>
        <w:tc>
          <w:tcPr>
            <w:tcW w:w="3873" w:type="dxa"/>
            <w:gridSpan w:val="6"/>
            <w:vAlign w:val="center"/>
          </w:tcPr>
          <w:p w:rsidR="002D739B" w:rsidRPr="00134C2C" w:rsidRDefault="002D739B" w:rsidP="002D739B">
            <w:pPr>
              <w:spacing w:before="120" w:after="120"/>
              <w:rPr>
                <w:rFonts w:ascii="Arial Narrow" w:hAnsi="Arial Narrow" w:cs="Arial"/>
                <w:sz w:val="18"/>
                <w:szCs w:val="18"/>
              </w:rPr>
            </w:pPr>
            <w:r w:rsidRPr="00134C2C">
              <w:rPr>
                <w:rFonts w:ascii="Arial Narrow" w:hAnsi="Arial Narrow" w:cs="Arial"/>
                <w:sz w:val="18"/>
                <w:szCs w:val="18"/>
              </w:rPr>
              <w:t xml:space="preserve">Semestr studiów </w:t>
            </w:r>
            <w:r w:rsidRPr="00134C2C">
              <w:rPr>
                <w:rFonts w:ascii="Arial Narrow" w:hAnsi="Arial Narrow" w:cs="Arial"/>
                <w:i/>
                <w:color w:val="808080" w:themeColor="background1" w:themeShade="80"/>
                <w:sz w:val="18"/>
                <w:szCs w:val="18"/>
              </w:rPr>
              <w:t>(semestr, na którym realizowany jest przedmiot)</w:t>
            </w:r>
            <w:r w:rsidRPr="00134C2C">
              <w:rPr>
                <w:rFonts w:ascii="Arial Narrow" w:hAnsi="Arial Narrow" w:cs="Arial"/>
                <w:sz w:val="18"/>
                <w:szCs w:val="18"/>
              </w:rPr>
              <w:t>:</w:t>
            </w:r>
          </w:p>
        </w:tc>
        <w:tc>
          <w:tcPr>
            <w:tcW w:w="5908" w:type="dxa"/>
            <w:gridSpan w:val="5"/>
            <w:shd w:val="clear" w:color="auto" w:fill="F2F2F2" w:themeFill="background1" w:themeFillShade="F2"/>
          </w:tcPr>
          <w:p w:rsidR="002D739B" w:rsidRPr="00134C2C" w:rsidRDefault="002D739B" w:rsidP="002D739B">
            <w:pPr>
              <w:rPr>
                <w:rFonts w:ascii="Arial Narrow" w:hAnsi="Arial Narrow" w:cs="Arial"/>
                <w:sz w:val="18"/>
                <w:szCs w:val="18"/>
              </w:rPr>
            </w:pPr>
            <w:r>
              <w:rPr>
                <w:rFonts w:ascii="Arial Narrow" w:hAnsi="Arial Narrow" w:cs="Arial"/>
                <w:sz w:val="18"/>
                <w:szCs w:val="18"/>
              </w:rPr>
              <w:t>I, II</w:t>
            </w:r>
          </w:p>
        </w:tc>
      </w:tr>
      <w:tr w:rsidR="002D739B" w:rsidRPr="00134C2C" w:rsidTr="002D739B">
        <w:trPr>
          <w:trHeight w:val="750"/>
        </w:trPr>
        <w:tc>
          <w:tcPr>
            <w:tcW w:w="3873" w:type="dxa"/>
            <w:gridSpan w:val="6"/>
            <w:vAlign w:val="center"/>
          </w:tcPr>
          <w:p w:rsidR="002D739B" w:rsidRPr="00134C2C" w:rsidRDefault="002D739B" w:rsidP="002D739B">
            <w:pPr>
              <w:spacing w:before="120" w:after="120"/>
              <w:rPr>
                <w:rFonts w:ascii="Arial Narrow" w:hAnsi="Arial Narrow" w:cs="Arial"/>
                <w:sz w:val="18"/>
                <w:szCs w:val="18"/>
              </w:rPr>
            </w:pPr>
            <w:r w:rsidRPr="00134C2C">
              <w:rPr>
                <w:rFonts w:ascii="Arial Narrow" w:hAnsi="Arial Narrow" w:cs="Arial"/>
                <w:sz w:val="18"/>
                <w:szCs w:val="18"/>
              </w:rPr>
              <w:t xml:space="preserve">Typ modułu/przedmiotu </w:t>
            </w:r>
            <w:r w:rsidRPr="00134C2C">
              <w:rPr>
                <w:rFonts w:ascii="Arial Narrow" w:hAnsi="Arial Narrow" w:cs="Arial"/>
                <w:i/>
                <w:color w:val="808080" w:themeColor="background1" w:themeShade="80"/>
                <w:sz w:val="18"/>
                <w:szCs w:val="18"/>
              </w:rPr>
              <w:t>(podstawowy, kierunkowy, fakultatywny)</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kierunkowy</w:t>
            </w:r>
          </w:p>
        </w:tc>
      </w:tr>
      <w:tr w:rsidR="002D739B" w:rsidRPr="00134C2C" w:rsidTr="002D739B">
        <w:trPr>
          <w:trHeight w:val="465"/>
        </w:trPr>
        <w:tc>
          <w:tcPr>
            <w:tcW w:w="3873" w:type="dxa"/>
            <w:gridSpan w:val="6"/>
            <w:vAlign w:val="center"/>
          </w:tcPr>
          <w:p w:rsidR="002D739B" w:rsidRPr="00134C2C" w:rsidRDefault="002D739B" w:rsidP="002D739B">
            <w:pPr>
              <w:spacing w:before="120" w:after="120"/>
              <w:rPr>
                <w:rFonts w:ascii="Arial Narrow" w:hAnsi="Arial Narrow" w:cs="Arial"/>
                <w:sz w:val="18"/>
                <w:szCs w:val="18"/>
              </w:rPr>
            </w:pPr>
            <w:r w:rsidRPr="00134C2C">
              <w:rPr>
                <w:rFonts w:ascii="Arial Narrow" w:hAnsi="Arial Narrow" w:cs="Arial"/>
                <w:sz w:val="18"/>
                <w:szCs w:val="18"/>
              </w:rPr>
              <w:t xml:space="preserve">Osoby prowadzące </w:t>
            </w:r>
            <w:r w:rsidRPr="00134C2C">
              <w:rPr>
                <w:rFonts w:ascii="Arial Narrow" w:hAnsi="Arial Narrow" w:cs="Arial"/>
                <w:i/>
                <w:color w:val="808080" w:themeColor="background1" w:themeShade="80"/>
                <w:sz w:val="18"/>
                <w:szCs w:val="18"/>
              </w:rPr>
              <w:t>(imiona, nazwiska oraz stopnie naukowe wszystkich wykładowców prowadzących przedmiot)</w:t>
            </w:r>
            <w:r w:rsidRPr="00134C2C">
              <w:rPr>
                <w:rFonts w:ascii="Arial Narrow" w:hAnsi="Arial Narrow" w:cs="Arial"/>
                <w:sz w:val="18"/>
                <w:szCs w:val="18"/>
              </w:rPr>
              <w:t>:</w:t>
            </w:r>
          </w:p>
        </w:tc>
        <w:tc>
          <w:tcPr>
            <w:tcW w:w="5908" w:type="dxa"/>
            <w:gridSpan w:val="5"/>
            <w:shd w:val="clear" w:color="auto" w:fill="F2F2F2" w:themeFill="background1" w:themeFillShade="F2"/>
          </w:tcPr>
          <w:p w:rsidR="002D739B" w:rsidRDefault="002D739B" w:rsidP="002D739B">
            <w:pPr>
              <w:rPr>
                <w:rFonts w:ascii="Arial Narrow" w:hAnsi="Arial Narrow" w:cs="Arial"/>
                <w:sz w:val="18"/>
                <w:szCs w:val="18"/>
              </w:rPr>
            </w:pPr>
          </w:p>
          <w:p w:rsidR="002D739B" w:rsidRPr="00134C2C" w:rsidRDefault="002D739B" w:rsidP="002D739B">
            <w:pPr>
              <w:rPr>
                <w:rFonts w:ascii="Arial Narrow" w:hAnsi="Arial Narrow" w:cs="Arial"/>
                <w:sz w:val="18"/>
                <w:szCs w:val="18"/>
              </w:rPr>
            </w:pPr>
            <w:r>
              <w:rPr>
                <w:rFonts w:ascii="Arial Narrow" w:hAnsi="Arial Narrow" w:cs="Arial"/>
                <w:sz w:val="18"/>
                <w:szCs w:val="18"/>
              </w:rPr>
              <w:t>Mgr Krzysztof Jeleń</w:t>
            </w:r>
          </w:p>
        </w:tc>
      </w:tr>
      <w:tr w:rsidR="002D739B" w:rsidRPr="00134C2C" w:rsidTr="002D739B">
        <w:trPr>
          <w:trHeight w:val="465"/>
        </w:trPr>
        <w:tc>
          <w:tcPr>
            <w:tcW w:w="3873" w:type="dxa"/>
            <w:gridSpan w:val="6"/>
            <w:vAlign w:val="center"/>
          </w:tcPr>
          <w:p w:rsidR="002D739B" w:rsidRPr="00134C2C" w:rsidRDefault="002D739B" w:rsidP="002D739B">
            <w:pPr>
              <w:spacing w:before="120" w:after="120"/>
              <w:rPr>
                <w:rFonts w:ascii="Arial Narrow" w:hAnsi="Arial Narrow" w:cs="Arial"/>
                <w:sz w:val="18"/>
                <w:szCs w:val="18"/>
              </w:rPr>
            </w:pPr>
            <w:r w:rsidRPr="00134C2C">
              <w:rPr>
                <w:rFonts w:ascii="Arial Narrow" w:hAnsi="Arial Narrow" w:cs="Arial"/>
                <w:sz w:val="18"/>
                <w:szCs w:val="18"/>
              </w:rPr>
              <w:t xml:space="preserve">Erasmus TAK/NIE </w:t>
            </w:r>
            <w:r w:rsidRPr="00134C2C">
              <w:rPr>
                <w:rFonts w:ascii="Arial Narrow" w:hAnsi="Arial Narrow" w:cs="Arial"/>
                <w:i/>
                <w:color w:val="808080" w:themeColor="background1" w:themeShade="80"/>
                <w:sz w:val="18"/>
                <w:szCs w:val="18"/>
              </w:rPr>
              <w:t>(czy przedmiot dostępny jest dla studentów w ramach programu Erasmus)</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Pr>
                <w:rFonts w:ascii="Arial Narrow" w:hAnsi="Arial Narrow" w:cs="Arial"/>
                <w:bCs/>
                <w:iCs/>
                <w:sz w:val="18"/>
                <w:szCs w:val="18"/>
              </w:rPr>
              <w:t>nie</w:t>
            </w:r>
          </w:p>
        </w:tc>
      </w:tr>
      <w:tr w:rsidR="002D739B" w:rsidRPr="00134C2C" w:rsidTr="002D739B">
        <w:trPr>
          <w:trHeight w:val="584"/>
        </w:trPr>
        <w:tc>
          <w:tcPr>
            <w:tcW w:w="3873" w:type="dxa"/>
            <w:gridSpan w:val="6"/>
            <w:vAlign w:val="center"/>
          </w:tcPr>
          <w:p w:rsidR="002D739B" w:rsidRPr="00134C2C" w:rsidRDefault="002D739B" w:rsidP="002D739B">
            <w:pPr>
              <w:autoSpaceDE w:val="0"/>
              <w:autoSpaceDN w:val="0"/>
              <w:adjustRightInd w:val="0"/>
              <w:rPr>
                <w:rFonts w:ascii="Arial Narrow" w:hAnsi="Arial Narrow" w:cs="Arial"/>
                <w:bCs/>
                <w:iCs/>
                <w:sz w:val="18"/>
                <w:szCs w:val="18"/>
              </w:rPr>
            </w:pPr>
            <w:r w:rsidRPr="00134C2C">
              <w:rPr>
                <w:rFonts w:ascii="Arial Narrow" w:hAnsi="Arial Narrow" w:cs="Arial"/>
                <w:sz w:val="18"/>
                <w:szCs w:val="18"/>
              </w:rPr>
              <w:t xml:space="preserve">Osoba odpowiedzialna za sylabus </w:t>
            </w:r>
            <w:r w:rsidRPr="00134C2C">
              <w:rPr>
                <w:rFonts w:ascii="Arial Narrow" w:hAnsi="Arial Narrow" w:cs="Arial"/>
                <w:i/>
                <w:color w:val="808080" w:themeColor="background1" w:themeShade="80"/>
                <w:sz w:val="18"/>
                <w:szCs w:val="18"/>
              </w:rPr>
              <w:t>(osoba, do której należy zgłaszać uwagi dotyczące sylabusa)</w:t>
            </w:r>
            <w:r w:rsidRPr="00134C2C">
              <w:rPr>
                <w:rFonts w:ascii="Arial Narrow" w:hAnsi="Arial Narrow" w:cs="Arial"/>
                <w:sz w:val="18"/>
                <w:szCs w:val="18"/>
              </w:rPr>
              <w:t>:</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rPr>
                <w:rFonts w:ascii="Arial Narrow" w:hAnsi="Arial Narrow" w:cs="Arial"/>
                <w:bCs/>
                <w:iCs/>
                <w:sz w:val="18"/>
                <w:szCs w:val="18"/>
              </w:rPr>
            </w:pPr>
            <w:r>
              <w:rPr>
                <w:rFonts w:ascii="Arial Narrow" w:hAnsi="Arial Narrow" w:cs="Arial"/>
                <w:sz w:val="18"/>
                <w:szCs w:val="18"/>
              </w:rPr>
              <w:t>Mgr Krzysztof Jeleń</w:t>
            </w:r>
          </w:p>
        </w:tc>
      </w:tr>
      <w:tr w:rsidR="002D739B" w:rsidRPr="00134C2C" w:rsidTr="002D739B">
        <w:trPr>
          <w:trHeight w:val="465"/>
        </w:trPr>
        <w:tc>
          <w:tcPr>
            <w:tcW w:w="3873" w:type="dxa"/>
            <w:gridSpan w:val="6"/>
            <w:vAlign w:val="center"/>
          </w:tcPr>
          <w:p w:rsidR="002D739B" w:rsidRPr="00134C2C"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Liczba punktów ECTS:</w:t>
            </w:r>
          </w:p>
        </w:tc>
        <w:tc>
          <w:tcPr>
            <w:tcW w:w="5908" w:type="dxa"/>
            <w:gridSpan w:val="5"/>
            <w:shd w:val="clear" w:color="auto" w:fill="F2F2F2" w:themeFill="background1" w:themeFillShade="F2"/>
            <w:vAlign w:val="center"/>
          </w:tcPr>
          <w:p w:rsidR="002D739B" w:rsidRPr="00134C2C" w:rsidRDefault="002D739B" w:rsidP="002D739B">
            <w:pPr>
              <w:autoSpaceDE w:val="0"/>
              <w:autoSpaceDN w:val="0"/>
              <w:adjustRightInd w:val="0"/>
              <w:spacing w:line="360" w:lineRule="auto"/>
              <w:rPr>
                <w:rFonts w:ascii="Arial Narrow" w:hAnsi="Arial Narrow" w:cs="Arial"/>
                <w:bCs/>
                <w:iCs/>
                <w:sz w:val="18"/>
                <w:szCs w:val="18"/>
              </w:rPr>
            </w:pPr>
            <w:r w:rsidRPr="00134C2C">
              <w:rPr>
                <w:rFonts w:ascii="Arial Narrow" w:hAnsi="Arial Narrow" w:cs="Arial"/>
                <w:bCs/>
                <w:iCs/>
                <w:sz w:val="18"/>
                <w:szCs w:val="18"/>
              </w:rPr>
              <w:t>2</w:t>
            </w:r>
          </w:p>
        </w:tc>
      </w:tr>
      <w:tr w:rsidR="002D739B" w:rsidRPr="00134C2C" w:rsidTr="002D739B">
        <w:trPr>
          <w:trHeight w:val="192"/>
        </w:trPr>
        <w:tc>
          <w:tcPr>
            <w:tcW w:w="9781" w:type="dxa"/>
            <w:gridSpan w:val="11"/>
            <w:vAlign w:val="center"/>
          </w:tcPr>
          <w:p w:rsidR="002D739B" w:rsidRPr="00134C2C" w:rsidRDefault="002D739B" w:rsidP="002D739B">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2.</w:t>
            </w:r>
            <w:r w:rsidRPr="00134C2C">
              <w:rPr>
                <w:rFonts w:ascii="Arial Narrow" w:hAnsi="Arial Narrow" w:cs="Arial"/>
                <w:b/>
                <w:bCs/>
                <w:iCs/>
                <w:sz w:val="18"/>
                <w:szCs w:val="18"/>
              </w:rPr>
              <w:t xml:space="preserve">Cele kształcenia  </w:t>
            </w:r>
          </w:p>
        </w:tc>
      </w:tr>
      <w:tr w:rsidR="002D739B" w:rsidRPr="00134C2C" w:rsidTr="002D739B">
        <w:tblPrEx>
          <w:tblLook w:val="04A0" w:firstRow="1" w:lastRow="0" w:firstColumn="1" w:lastColumn="0" w:noHBand="0" w:noVBand="1"/>
        </w:tblPrEx>
        <w:tc>
          <w:tcPr>
            <w:tcW w:w="818" w:type="dxa"/>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C1</w:t>
            </w:r>
          </w:p>
        </w:tc>
        <w:tc>
          <w:tcPr>
            <w:tcW w:w="8963" w:type="dxa"/>
            <w:gridSpan w:val="10"/>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Opanowanie języka rosyjskiego</w:t>
            </w:r>
            <w:r w:rsidRPr="00134C2C">
              <w:rPr>
                <w:rFonts w:ascii="Arial Narrow" w:hAnsi="Arial Narrow" w:cs="Arial"/>
                <w:sz w:val="18"/>
                <w:szCs w:val="18"/>
              </w:rPr>
              <w:t xml:space="preserve"> na poziomie biegłości B1 Europejskiego Systemu Opisu Kształcenia Językowego Rady Europy</w:t>
            </w:r>
          </w:p>
        </w:tc>
      </w:tr>
      <w:tr w:rsidR="002D739B" w:rsidRPr="00134C2C" w:rsidTr="002D739B">
        <w:tblPrEx>
          <w:tblLook w:val="04A0" w:firstRow="1" w:lastRow="0" w:firstColumn="1" w:lastColumn="0" w:noHBand="0" w:noVBand="1"/>
        </w:tblPrEx>
        <w:tc>
          <w:tcPr>
            <w:tcW w:w="818" w:type="dxa"/>
            <w:hideMark/>
          </w:tcPr>
          <w:p w:rsidR="002D739B" w:rsidRPr="00134C2C" w:rsidRDefault="002D739B" w:rsidP="002D739B">
            <w:pPr>
              <w:rPr>
                <w:rFonts w:ascii="Arial Narrow" w:hAnsi="Arial Narrow" w:cs="Arial"/>
                <w:sz w:val="18"/>
                <w:szCs w:val="18"/>
              </w:rPr>
            </w:pPr>
            <w:r w:rsidRPr="00134C2C">
              <w:rPr>
                <w:rFonts w:ascii="Arial Narrow" w:hAnsi="Arial Narrow" w:cs="Arial"/>
                <w:sz w:val="18"/>
                <w:szCs w:val="18"/>
              </w:rPr>
              <w:t>C2</w:t>
            </w:r>
          </w:p>
        </w:tc>
        <w:tc>
          <w:tcPr>
            <w:tcW w:w="8963" w:type="dxa"/>
            <w:gridSpan w:val="10"/>
            <w:hideMark/>
          </w:tcPr>
          <w:p w:rsidR="002D739B" w:rsidRPr="00134C2C" w:rsidRDefault="002D739B" w:rsidP="002D739B">
            <w:pPr>
              <w:rPr>
                <w:rFonts w:ascii="Arial Narrow" w:hAnsi="Arial Narrow" w:cs="Arial"/>
                <w:sz w:val="18"/>
                <w:szCs w:val="18"/>
              </w:rPr>
            </w:pPr>
            <w:r>
              <w:rPr>
                <w:rFonts w:ascii="Arial Narrow" w:hAnsi="Arial Narrow" w:cs="Arial"/>
                <w:sz w:val="18"/>
                <w:szCs w:val="18"/>
              </w:rPr>
              <w:t>Posługiwanie się</w:t>
            </w:r>
            <w:r w:rsidRPr="00134C2C">
              <w:rPr>
                <w:rFonts w:ascii="Arial Narrow" w:hAnsi="Arial Narrow" w:cs="Arial"/>
                <w:sz w:val="18"/>
                <w:szCs w:val="18"/>
              </w:rPr>
              <w:t xml:space="preserve"> </w:t>
            </w:r>
            <w:r>
              <w:rPr>
                <w:rFonts w:ascii="Arial Narrow" w:hAnsi="Arial Narrow" w:cs="Arial"/>
                <w:sz w:val="18"/>
                <w:szCs w:val="18"/>
              </w:rPr>
              <w:t>językiem rosyjskim</w:t>
            </w:r>
            <w:r w:rsidRPr="00134C2C">
              <w:rPr>
                <w:rFonts w:ascii="Arial Narrow" w:hAnsi="Arial Narrow" w:cs="Arial"/>
                <w:sz w:val="18"/>
                <w:szCs w:val="18"/>
              </w:rPr>
              <w:t xml:space="preserve"> w zakr</w:t>
            </w:r>
            <w:r>
              <w:rPr>
                <w:rFonts w:ascii="Arial Narrow" w:hAnsi="Arial Narrow" w:cs="Arial"/>
                <w:sz w:val="18"/>
                <w:szCs w:val="18"/>
              </w:rPr>
              <w:t>esie zdrowia publicznego, w tym nabycie umiejętności rozumienia oraz tworzenia pisanych i mówionych tekstów specjalistycznych oraz komunikacji w środowisku zawodowym</w:t>
            </w:r>
          </w:p>
        </w:tc>
      </w:tr>
      <w:tr w:rsidR="002D739B" w:rsidRPr="00134C2C" w:rsidTr="002D739B">
        <w:tblPrEx>
          <w:tblLook w:val="04A0" w:firstRow="1" w:lastRow="0" w:firstColumn="1" w:lastColumn="0" w:noHBand="0" w:noVBand="1"/>
        </w:tblPrEx>
        <w:tc>
          <w:tcPr>
            <w:tcW w:w="818" w:type="dxa"/>
          </w:tcPr>
          <w:p w:rsidR="002D739B" w:rsidRPr="00134C2C" w:rsidRDefault="002D739B" w:rsidP="002D739B">
            <w:pPr>
              <w:rPr>
                <w:rFonts w:ascii="Arial Narrow" w:hAnsi="Arial Narrow" w:cs="Arial"/>
                <w:sz w:val="18"/>
                <w:szCs w:val="18"/>
              </w:rPr>
            </w:pPr>
            <w:r>
              <w:rPr>
                <w:rFonts w:ascii="Arial Narrow" w:hAnsi="Arial Narrow" w:cs="Arial"/>
                <w:sz w:val="18"/>
                <w:szCs w:val="18"/>
              </w:rPr>
              <w:t>C3</w:t>
            </w:r>
          </w:p>
        </w:tc>
        <w:tc>
          <w:tcPr>
            <w:tcW w:w="8963" w:type="dxa"/>
            <w:gridSpan w:val="10"/>
          </w:tcPr>
          <w:p w:rsidR="002D739B" w:rsidRDefault="002D739B" w:rsidP="002D739B">
            <w:pPr>
              <w:rPr>
                <w:rFonts w:ascii="Arial Narrow" w:hAnsi="Arial Narrow" w:cs="Arial"/>
                <w:sz w:val="18"/>
                <w:szCs w:val="18"/>
              </w:rPr>
            </w:pPr>
            <w:r>
              <w:rPr>
                <w:rFonts w:ascii="Arial Narrow" w:hAnsi="Arial Narrow" w:cs="Arial"/>
                <w:sz w:val="18"/>
                <w:szCs w:val="18"/>
              </w:rPr>
              <w:t>Opanowanie słownictwa w zakresie podstawowych dziedzin i problemów zdrowia i problemów zdrowia publicznego</w:t>
            </w:r>
          </w:p>
        </w:tc>
      </w:tr>
      <w:tr w:rsidR="002D739B" w:rsidRPr="00134C2C" w:rsidTr="002D739B">
        <w:trPr>
          <w:trHeight w:val="312"/>
        </w:trPr>
        <w:tc>
          <w:tcPr>
            <w:tcW w:w="9781" w:type="dxa"/>
            <w:gridSpan w:val="11"/>
            <w:vAlign w:val="center"/>
          </w:tcPr>
          <w:p w:rsidR="002D739B" w:rsidRPr="00134C2C" w:rsidRDefault="002D739B" w:rsidP="002D739B">
            <w:pPr>
              <w:autoSpaceDE w:val="0"/>
              <w:autoSpaceDN w:val="0"/>
              <w:adjustRightInd w:val="0"/>
              <w:spacing w:before="120" w:after="120" w:line="240" w:lineRule="auto"/>
              <w:rPr>
                <w:rFonts w:ascii="Arial Narrow" w:hAnsi="Arial Narrow" w:cs="Arial"/>
                <w:b/>
                <w:bCs/>
                <w:iCs/>
                <w:color w:val="0000FF"/>
                <w:sz w:val="18"/>
                <w:szCs w:val="18"/>
              </w:rPr>
            </w:pPr>
            <w:r>
              <w:rPr>
                <w:rFonts w:ascii="Arial Narrow" w:hAnsi="Arial Narrow" w:cs="Arial"/>
                <w:b/>
                <w:bCs/>
                <w:iCs/>
                <w:sz w:val="18"/>
                <w:szCs w:val="18"/>
              </w:rPr>
              <w:t>3.</w:t>
            </w:r>
            <w:r w:rsidRPr="00134C2C">
              <w:rPr>
                <w:rFonts w:ascii="Arial Narrow" w:hAnsi="Arial Narrow" w:cs="Arial"/>
                <w:b/>
                <w:bCs/>
                <w:iCs/>
                <w:sz w:val="18"/>
                <w:szCs w:val="18"/>
              </w:rPr>
              <w:t xml:space="preserve">Wymagania wstępne </w:t>
            </w:r>
          </w:p>
        </w:tc>
      </w:tr>
      <w:tr w:rsidR="002D739B" w:rsidRPr="00134C2C" w:rsidTr="002D739B">
        <w:trPr>
          <w:trHeight w:val="465"/>
        </w:trPr>
        <w:tc>
          <w:tcPr>
            <w:tcW w:w="9781" w:type="dxa"/>
            <w:gridSpan w:val="11"/>
            <w:shd w:val="clear" w:color="auto" w:fill="F2F2F2" w:themeFill="background1" w:themeFillShade="F2"/>
          </w:tcPr>
          <w:p w:rsidR="002D739B" w:rsidRPr="00134C2C" w:rsidRDefault="002D739B" w:rsidP="002D739B">
            <w:pPr>
              <w:rPr>
                <w:rFonts w:ascii="Arial Narrow" w:hAnsi="Arial Narrow" w:cs="Arial"/>
                <w:sz w:val="18"/>
                <w:szCs w:val="18"/>
              </w:rPr>
            </w:pPr>
            <w:r>
              <w:rPr>
                <w:rFonts w:ascii="Arial Narrow" w:hAnsi="Arial Narrow" w:cs="Arial"/>
                <w:sz w:val="18"/>
                <w:szCs w:val="18"/>
              </w:rPr>
              <w:t xml:space="preserve">Znajomość języka rosyjskiego na poziomie </w:t>
            </w:r>
            <w:r w:rsidRPr="00134C2C">
              <w:rPr>
                <w:rFonts w:ascii="Arial Narrow" w:hAnsi="Arial Narrow" w:cs="Arial"/>
                <w:sz w:val="18"/>
                <w:szCs w:val="18"/>
              </w:rPr>
              <w:t xml:space="preserve"> </w:t>
            </w:r>
            <w:r>
              <w:rPr>
                <w:rFonts w:ascii="Arial Narrow" w:hAnsi="Arial Narrow" w:cs="Arial"/>
                <w:sz w:val="18"/>
                <w:szCs w:val="18"/>
              </w:rPr>
              <w:t>B1 Europejskiego Systemu Opisu Kształcenia Językowego</w:t>
            </w:r>
            <w:r w:rsidRPr="00134C2C">
              <w:rPr>
                <w:rFonts w:ascii="Arial Narrow" w:hAnsi="Arial Narrow" w:cs="Arial"/>
                <w:sz w:val="18"/>
                <w:szCs w:val="18"/>
              </w:rPr>
              <w:t xml:space="preserve">, potwierdzona oceną na świadectwie maturalnym, świadectwie ukończenia szkoły średniej lub  certyfikatem </w:t>
            </w:r>
          </w:p>
        </w:tc>
      </w:tr>
      <w:tr w:rsidR="002D739B" w:rsidRPr="00134C2C" w:rsidTr="002D739B">
        <w:trPr>
          <w:trHeight w:val="344"/>
        </w:trPr>
        <w:tc>
          <w:tcPr>
            <w:tcW w:w="9781" w:type="dxa"/>
            <w:gridSpan w:val="11"/>
            <w:vAlign w:val="center"/>
          </w:tcPr>
          <w:p w:rsidR="002D739B" w:rsidRPr="00134C2C" w:rsidRDefault="002D739B" w:rsidP="002D739B">
            <w:pPr>
              <w:spacing w:before="120" w:after="120" w:line="240" w:lineRule="auto"/>
              <w:rPr>
                <w:rFonts w:ascii="Arial Narrow" w:hAnsi="Arial Narrow" w:cs="Arial"/>
                <w:b/>
                <w:bCs/>
                <w:color w:val="0000FF"/>
                <w:sz w:val="18"/>
                <w:szCs w:val="18"/>
              </w:rPr>
            </w:pPr>
            <w:r>
              <w:rPr>
                <w:rFonts w:ascii="Arial Narrow" w:hAnsi="Arial Narrow" w:cs="Arial"/>
                <w:b/>
                <w:bCs/>
                <w:sz w:val="18"/>
                <w:szCs w:val="18"/>
              </w:rPr>
              <w:t>4.</w:t>
            </w:r>
            <w:r w:rsidRPr="00134C2C">
              <w:rPr>
                <w:rFonts w:ascii="Arial Narrow" w:hAnsi="Arial Narrow" w:cs="Arial"/>
                <w:b/>
                <w:bCs/>
                <w:sz w:val="18"/>
                <w:szCs w:val="18"/>
              </w:rPr>
              <w:t>Przedmiotowe efekty kształcenia</w:t>
            </w:r>
          </w:p>
        </w:tc>
      </w:tr>
      <w:tr w:rsidR="002D739B" w:rsidRPr="00134C2C" w:rsidTr="002D739B">
        <w:trPr>
          <w:trHeight w:val="465"/>
        </w:trPr>
        <w:tc>
          <w:tcPr>
            <w:tcW w:w="9781" w:type="dxa"/>
            <w:gridSpan w:val="11"/>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
                <w:bCs/>
                <w:iCs/>
                <w:sz w:val="18"/>
                <w:szCs w:val="18"/>
              </w:rPr>
              <w:t>Lista efektów kształcenia</w:t>
            </w:r>
          </w:p>
        </w:tc>
      </w:tr>
      <w:tr w:rsidR="002D739B" w:rsidRPr="00134C2C" w:rsidTr="002D739B">
        <w:trPr>
          <w:trHeight w:val="465"/>
        </w:trPr>
        <w:tc>
          <w:tcPr>
            <w:tcW w:w="1560" w:type="dxa"/>
            <w:gridSpan w:val="2"/>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Cs/>
                <w:iCs/>
                <w:sz w:val="18"/>
                <w:szCs w:val="18"/>
              </w:rPr>
              <w:lastRenderedPageBreak/>
              <w:t>Symbol przedmiotowego efektu kształcenia</w:t>
            </w:r>
          </w:p>
        </w:tc>
        <w:tc>
          <w:tcPr>
            <w:tcW w:w="5670" w:type="dxa"/>
            <w:gridSpan w:val="8"/>
            <w:vAlign w:val="center"/>
          </w:tcPr>
          <w:p w:rsidR="002D739B" w:rsidRPr="00134C2C" w:rsidRDefault="002D739B" w:rsidP="002D739B">
            <w:pPr>
              <w:autoSpaceDE w:val="0"/>
              <w:autoSpaceDN w:val="0"/>
              <w:adjustRightInd w:val="0"/>
              <w:jc w:val="center"/>
              <w:rPr>
                <w:rFonts w:ascii="Arial Narrow" w:hAnsi="Arial Narrow" w:cs="Arial"/>
                <w:bCs/>
                <w:iCs/>
                <w:sz w:val="18"/>
                <w:szCs w:val="18"/>
              </w:rPr>
            </w:pPr>
            <w:r w:rsidRPr="00134C2C">
              <w:rPr>
                <w:rFonts w:ascii="Arial Narrow" w:hAnsi="Arial Narrow" w:cs="Arial"/>
                <w:bCs/>
                <w:iCs/>
                <w:sz w:val="18"/>
                <w:szCs w:val="18"/>
              </w:rPr>
              <w:t>Treść przedmiotowego efektu kształcenia</w:t>
            </w:r>
          </w:p>
        </w:tc>
        <w:tc>
          <w:tcPr>
            <w:tcW w:w="2551" w:type="dxa"/>
            <w:vAlign w:val="center"/>
          </w:tcPr>
          <w:p w:rsidR="002D739B" w:rsidRPr="00134C2C" w:rsidRDefault="002D739B" w:rsidP="002D739B">
            <w:pPr>
              <w:autoSpaceDE w:val="0"/>
              <w:autoSpaceDN w:val="0"/>
              <w:adjustRightInd w:val="0"/>
              <w:jc w:val="center"/>
              <w:rPr>
                <w:rFonts w:ascii="Arial Narrow" w:hAnsi="Arial Narrow" w:cs="Arial"/>
                <w:sz w:val="18"/>
                <w:szCs w:val="18"/>
              </w:rPr>
            </w:pPr>
            <w:r w:rsidRPr="00134C2C">
              <w:rPr>
                <w:rFonts w:ascii="Arial Narrow" w:hAnsi="Arial Narrow" w:cs="Arial"/>
                <w:sz w:val="18"/>
                <w:szCs w:val="18"/>
              </w:rPr>
              <w:t>Odniesienie do efektu kierunkowego (numer)</w:t>
            </w:r>
          </w:p>
        </w:tc>
      </w:tr>
      <w:tr w:rsidR="002D739B" w:rsidRPr="00134C2C" w:rsidTr="002D739B">
        <w:tblPrEx>
          <w:tblLook w:val="04A0" w:firstRow="1" w:lastRow="0" w:firstColumn="1" w:lastColumn="0" w:noHBand="0" w:noVBand="1"/>
        </w:tblPrEx>
        <w:tc>
          <w:tcPr>
            <w:tcW w:w="1560" w:type="dxa"/>
            <w:gridSpan w:val="2"/>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W1</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bCs/>
                <w:sz w:val="18"/>
                <w:szCs w:val="18"/>
              </w:rPr>
              <w:t>Posługuje się w języku rosyjskim nazwami najczęściej występujących zaburzeń i jednostek chorobowych</w:t>
            </w:r>
          </w:p>
        </w:tc>
        <w:tc>
          <w:tcPr>
            <w:tcW w:w="2551" w:type="dxa"/>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P1U-W, P2U-W</w:t>
            </w:r>
          </w:p>
        </w:tc>
      </w:tr>
      <w:tr w:rsidR="002D739B" w:rsidRPr="00134C2C" w:rsidTr="002D739B">
        <w:tblPrEx>
          <w:tblLook w:val="04A0" w:firstRow="1" w:lastRow="0" w:firstColumn="1" w:lastColumn="0" w:noHBand="0" w:noVBand="1"/>
        </w:tblPrEx>
        <w:tc>
          <w:tcPr>
            <w:tcW w:w="1560" w:type="dxa"/>
            <w:gridSpan w:val="2"/>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W2</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 xml:space="preserve">Opisuje w języku rosyjskim strukturę szpitala (nazwy oddziałów szpitalnych i ich części oraz innych jednostek specjalistycznych) </w:t>
            </w:r>
          </w:p>
        </w:tc>
        <w:tc>
          <w:tcPr>
            <w:tcW w:w="2551" w:type="dxa"/>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P2U-W, P3U-W</w:t>
            </w:r>
          </w:p>
        </w:tc>
      </w:tr>
      <w:tr w:rsidR="002D739B" w:rsidRPr="00134C2C" w:rsidTr="002D739B">
        <w:tblPrEx>
          <w:tblLook w:val="04A0" w:firstRow="1" w:lastRow="0" w:firstColumn="1" w:lastColumn="0" w:noHBand="0" w:noVBand="1"/>
        </w:tblPrEx>
        <w:tc>
          <w:tcPr>
            <w:tcW w:w="1560" w:type="dxa"/>
            <w:gridSpan w:val="2"/>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W3</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Posługuje się w języku rosyjskim  podstawową terminologią z zakresu epidemiologii,   chorób zakaźnych i zawodowych</w:t>
            </w:r>
          </w:p>
        </w:tc>
        <w:tc>
          <w:tcPr>
            <w:tcW w:w="2551" w:type="dxa"/>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P3U-W</w:t>
            </w:r>
          </w:p>
        </w:tc>
      </w:tr>
      <w:tr w:rsidR="002D739B" w:rsidRPr="00134C2C" w:rsidTr="002D739B">
        <w:tblPrEx>
          <w:tblLook w:val="04A0" w:firstRow="1" w:lastRow="0" w:firstColumn="1" w:lastColumn="0" w:noHBand="0" w:noVBand="1"/>
        </w:tblPrEx>
        <w:tc>
          <w:tcPr>
            <w:tcW w:w="1560" w:type="dxa"/>
            <w:gridSpan w:val="2"/>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W4</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 xml:space="preserve">Posługuje się w języku rosyjskim podstawową terminologią, pozwalającą określić zawody medyczne i paramedyczne </w:t>
            </w:r>
          </w:p>
        </w:tc>
        <w:tc>
          <w:tcPr>
            <w:tcW w:w="2551" w:type="dxa"/>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P4U-W</w:t>
            </w:r>
          </w:p>
        </w:tc>
      </w:tr>
      <w:tr w:rsidR="002D739B" w:rsidRPr="00134C2C" w:rsidTr="002D739B">
        <w:tblPrEx>
          <w:tblLook w:val="04A0" w:firstRow="1" w:lastRow="0" w:firstColumn="1" w:lastColumn="0" w:noHBand="0" w:noVBand="1"/>
        </w:tblPrEx>
        <w:tc>
          <w:tcPr>
            <w:tcW w:w="1560" w:type="dxa"/>
            <w:gridSpan w:val="2"/>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U1</w:t>
            </w:r>
          </w:p>
        </w:tc>
        <w:tc>
          <w:tcPr>
            <w:tcW w:w="5670" w:type="dxa"/>
            <w:gridSpan w:val="8"/>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Korzysta z tekstów zawodowych i druków informacyjnych w języku rosyjskim</w:t>
            </w:r>
          </w:p>
        </w:tc>
        <w:tc>
          <w:tcPr>
            <w:tcW w:w="2551" w:type="dxa"/>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P1U-U, P2U-U</w:t>
            </w:r>
          </w:p>
        </w:tc>
      </w:tr>
      <w:tr w:rsidR="002D739B" w:rsidRPr="00134C2C" w:rsidTr="002D739B">
        <w:tblPrEx>
          <w:tblLook w:val="04A0" w:firstRow="1" w:lastRow="0" w:firstColumn="1" w:lastColumn="0" w:noHBand="0" w:noVBand="1"/>
        </w:tblPrEx>
        <w:tc>
          <w:tcPr>
            <w:tcW w:w="1560" w:type="dxa"/>
            <w:gridSpan w:val="2"/>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U2</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 xml:space="preserve">Definiuje w języku rosyjskim podstawowe pojęcia związane ze zdrowiem i stylem życia </w:t>
            </w:r>
          </w:p>
        </w:tc>
        <w:tc>
          <w:tcPr>
            <w:tcW w:w="2551" w:type="dxa"/>
            <w:hideMark/>
          </w:tcPr>
          <w:p w:rsidR="002D739B" w:rsidRDefault="002D739B" w:rsidP="002D739B">
            <w:pPr>
              <w:spacing w:line="276" w:lineRule="auto"/>
              <w:rPr>
                <w:rFonts w:ascii="Arial Narrow" w:hAnsi="Arial Narrow" w:cs="Arial"/>
                <w:color w:val="000000" w:themeColor="text1"/>
                <w:sz w:val="18"/>
                <w:szCs w:val="18"/>
              </w:rPr>
            </w:pPr>
            <w:r>
              <w:rPr>
                <w:rFonts w:ascii="Arial Narrow" w:hAnsi="Arial Narrow" w:cs="Arial"/>
                <w:sz w:val="18"/>
                <w:szCs w:val="18"/>
              </w:rPr>
              <w:t>P2U-U, P3U-U</w:t>
            </w:r>
          </w:p>
        </w:tc>
      </w:tr>
      <w:tr w:rsidR="002D739B" w:rsidRPr="00134C2C" w:rsidTr="002D739B">
        <w:tblPrEx>
          <w:tblLook w:val="04A0" w:firstRow="1" w:lastRow="0" w:firstColumn="1" w:lastColumn="0" w:noHBand="0" w:noVBand="1"/>
        </w:tblPrEx>
        <w:tc>
          <w:tcPr>
            <w:tcW w:w="1560" w:type="dxa"/>
            <w:gridSpan w:val="2"/>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K1</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 xml:space="preserve">Potrafi  nawiązać kontakt  w języku rosyjskim z pracownikami opieki zdrowotnej </w:t>
            </w:r>
          </w:p>
        </w:tc>
        <w:tc>
          <w:tcPr>
            <w:tcW w:w="2551" w:type="dxa"/>
            <w:hideMark/>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P1U-K, P2U-K</w:t>
            </w:r>
          </w:p>
        </w:tc>
      </w:tr>
      <w:tr w:rsidR="002D739B" w:rsidRPr="00134C2C" w:rsidTr="002D739B">
        <w:tblPrEx>
          <w:tblLook w:val="04A0" w:firstRow="1" w:lastRow="0" w:firstColumn="1" w:lastColumn="0" w:noHBand="0" w:noVBand="1"/>
        </w:tblPrEx>
        <w:trPr>
          <w:trHeight w:val="445"/>
        </w:trPr>
        <w:tc>
          <w:tcPr>
            <w:tcW w:w="1560" w:type="dxa"/>
            <w:gridSpan w:val="2"/>
          </w:tcPr>
          <w:p w:rsidR="002D739B" w:rsidRDefault="002D739B" w:rsidP="002D739B">
            <w:pPr>
              <w:spacing w:line="276" w:lineRule="auto"/>
              <w:rPr>
                <w:rFonts w:ascii="Arial Narrow" w:hAnsi="Arial Narrow" w:cs="Arial"/>
                <w:sz w:val="18"/>
                <w:szCs w:val="18"/>
              </w:rPr>
            </w:pPr>
            <w:r>
              <w:rPr>
                <w:rFonts w:ascii="Arial Narrow" w:hAnsi="Arial Narrow" w:cs="Arial"/>
                <w:sz w:val="18"/>
                <w:szCs w:val="18"/>
              </w:rPr>
              <w:t>K2</w:t>
            </w:r>
          </w:p>
        </w:tc>
        <w:tc>
          <w:tcPr>
            <w:tcW w:w="5670" w:type="dxa"/>
            <w:gridSpan w:val="8"/>
            <w:hideMark/>
          </w:tcPr>
          <w:p w:rsidR="002D739B" w:rsidRDefault="002D739B" w:rsidP="002D739B">
            <w:pPr>
              <w:spacing w:line="276" w:lineRule="auto"/>
              <w:rPr>
                <w:rFonts w:ascii="Arial Narrow" w:hAnsi="Arial Narrow" w:cs="Arial"/>
                <w:sz w:val="18"/>
                <w:szCs w:val="18"/>
              </w:rPr>
            </w:pPr>
            <w:r>
              <w:rPr>
                <w:rFonts w:ascii="Arial Narrow" w:hAnsi="Arial Narrow" w:cs="Arial"/>
                <w:bCs/>
                <w:sz w:val="18"/>
                <w:szCs w:val="18"/>
              </w:rPr>
              <w:t>Posiada świadomość własnych ograniczeń i umiejętność stałego dokształcania się w zakresie języka rosyjskiego</w:t>
            </w:r>
          </w:p>
        </w:tc>
        <w:tc>
          <w:tcPr>
            <w:tcW w:w="2551" w:type="dxa"/>
            <w:hideMark/>
          </w:tcPr>
          <w:p w:rsidR="002D739B" w:rsidRDefault="002D739B" w:rsidP="002D739B">
            <w:pPr>
              <w:spacing w:line="276" w:lineRule="auto"/>
              <w:rPr>
                <w:rFonts w:ascii="Arial Narrow" w:hAnsi="Arial Narrow" w:cs="Arial"/>
                <w:b/>
                <w:color w:val="FF0000"/>
                <w:sz w:val="18"/>
                <w:szCs w:val="18"/>
              </w:rPr>
            </w:pPr>
            <w:r>
              <w:rPr>
                <w:rFonts w:ascii="Arial Narrow" w:hAnsi="Arial Narrow" w:cs="Arial"/>
                <w:sz w:val="18"/>
                <w:szCs w:val="18"/>
              </w:rPr>
              <w:t>P2U-K</w:t>
            </w:r>
          </w:p>
        </w:tc>
      </w:tr>
      <w:tr w:rsidR="002D739B" w:rsidRPr="00134C2C" w:rsidTr="002D739B">
        <w:trPr>
          <w:trHeight w:val="627"/>
        </w:trPr>
        <w:tc>
          <w:tcPr>
            <w:tcW w:w="9781" w:type="dxa"/>
            <w:gridSpan w:val="11"/>
            <w:vAlign w:val="center"/>
          </w:tcPr>
          <w:p w:rsidR="002D739B" w:rsidRPr="002D739B" w:rsidRDefault="002D739B" w:rsidP="002D739B">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5.</w:t>
            </w:r>
            <w:r w:rsidRPr="002D739B">
              <w:rPr>
                <w:rFonts w:ascii="Arial Narrow" w:hAnsi="Arial Narrow" w:cs="Arial"/>
                <w:b/>
                <w:bCs/>
                <w:sz w:val="18"/>
                <w:szCs w:val="18"/>
              </w:rPr>
              <w:t>Formy prowadzonych zajęć</w:t>
            </w:r>
          </w:p>
        </w:tc>
      </w:tr>
      <w:tr w:rsidR="002D739B" w:rsidRPr="00134C2C" w:rsidTr="002D739B">
        <w:trPr>
          <w:trHeight w:val="536"/>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Forma</w:t>
            </w:r>
          </w:p>
        </w:tc>
        <w:tc>
          <w:tcPr>
            <w:tcW w:w="2416" w:type="dxa"/>
            <w:gridSpan w:val="3"/>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Liczba godzin</w:t>
            </w:r>
          </w:p>
        </w:tc>
        <w:tc>
          <w:tcPr>
            <w:tcW w:w="2416" w:type="dxa"/>
            <w:gridSpan w:val="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Liczba grup</w:t>
            </w:r>
          </w:p>
        </w:tc>
        <w:tc>
          <w:tcPr>
            <w:tcW w:w="2572" w:type="dxa"/>
            <w:gridSpan w:val="2"/>
            <w:vAlign w:val="center"/>
          </w:tcPr>
          <w:p w:rsidR="002D739B" w:rsidRPr="00134C2C" w:rsidRDefault="002D739B" w:rsidP="002D739B">
            <w:pPr>
              <w:spacing w:before="120" w:after="120"/>
              <w:jc w:val="center"/>
              <w:rPr>
                <w:rFonts w:ascii="Arial Narrow" w:hAnsi="Arial Narrow" w:cs="Arial"/>
                <w:bCs/>
                <w:iCs/>
                <w:sz w:val="18"/>
                <w:szCs w:val="18"/>
              </w:rPr>
            </w:pPr>
            <w:r w:rsidRPr="00134C2C">
              <w:rPr>
                <w:rFonts w:ascii="Arial Narrow" w:hAnsi="Arial Narrow" w:cs="Arial"/>
                <w:bCs/>
                <w:iCs/>
                <w:sz w:val="18"/>
                <w:szCs w:val="18"/>
              </w:rPr>
              <w:t xml:space="preserve">Minimalna liczba osób </w:t>
            </w:r>
            <w:r w:rsidRPr="00134C2C">
              <w:rPr>
                <w:rFonts w:ascii="Arial Narrow" w:hAnsi="Arial Narrow" w:cs="Arial"/>
                <w:bCs/>
                <w:iCs/>
                <w:sz w:val="18"/>
                <w:szCs w:val="18"/>
              </w:rPr>
              <w:br/>
              <w:t>w grupie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Wykład</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jc w:val="center"/>
              <w:rPr>
                <w:rFonts w:ascii="Arial Narrow" w:hAnsi="Arial Narrow" w:cs="Arial"/>
                <w:bCs/>
                <w:i/>
                <w:iCs/>
                <w:color w:val="0000FF"/>
                <w:sz w:val="18"/>
                <w:szCs w:val="18"/>
              </w:rPr>
            </w:pPr>
            <w:r w:rsidRPr="00134C2C">
              <w:rPr>
                <w:rFonts w:ascii="Arial Narrow" w:hAnsi="Arial Narrow" w:cs="Arial"/>
                <w:bCs/>
                <w:i/>
                <w:iCs/>
                <w:color w:val="0000FF"/>
                <w:sz w:val="18"/>
                <w:szCs w:val="18"/>
              </w:rPr>
              <w:t>nieobowiązkowe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Seminarium</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jc w:val="center"/>
              <w:rPr>
                <w:rFonts w:ascii="Arial Narrow" w:hAnsi="Arial Narrow" w:cs="Arial"/>
                <w:bCs/>
                <w:i/>
                <w:iCs/>
                <w:color w:val="0000FF"/>
                <w:sz w:val="18"/>
                <w:szCs w:val="18"/>
              </w:rPr>
            </w:pPr>
            <w:r w:rsidRPr="00134C2C">
              <w:rPr>
                <w:rFonts w:ascii="Arial Narrow" w:hAnsi="Arial Narrow" w:cs="Arial"/>
                <w:bCs/>
                <w:i/>
                <w:iCs/>
                <w:color w:val="0000FF"/>
                <w:sz w:val="18"/>
                <w:szCs w:val="18"/>
              </w:rPr>
              <w:t>nieobowiązkowe</w:t>
            </w:r>
          </w:p>
        </w:tc>
      </w:tr>
      <w:tr w:rsidR="002D739B" w:rsidRPr="00134C2C" w:rsidTr="002D739B">
        <w:trPr>
          <w:trHeight w:val="70"/>
        </w:trPr>
        <w:tc>
          <w:tcPr>
            <w:tcW w:w="2377" w:type="dxa"/>
            <w:gridSpan w:val="4"/>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Ćwiczenia</w:t>
            </w:r>
          </w:p>
        </w:tc>
        <w:tc>
          <w:tcPr>
            <w:tcW w:w="2416" w:type="dxa"/>
            <w:gridSpan w:val="3"/>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60</w:t>
            </w:r>
          </w:p>
        </w:tc>
        <w:tc>
          <w:tcPr>
            <w:tcW w:w="2416" w:type="dxa"/>
            <w:gridSpan w:val="2"/>
            <w:shd w:val="clear" w:color="auto" w:fill="F2F2F2" w:themeFill="background1" w:themeFillShade="F2"/>
            <w:vAlign w:val="center"/>
          </w:tcPr>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p>
        </w:tc>
        <w:tc>
          <w:tcPr>
            <w:tcW w:w="2572" w:type="dxa"/>
            <w:gridSpan w:val="2"/>
            <w:vAlign w:val="center"/>
          </w:tcPr>
          <w:p w:rsidR="002D739B" w:rsidRPr="00134C2C" w:rsidRDefault="002D739B" w:rsidP="002D739B">
            <w:pPr>
              <w:spacing w:before="120" w:after="120"/>
              <w:ind w:left="55"/>
              <w:jc w:val="center"/>
              <w:rPr>
                <w:rFonts w:ascii="Arial Narrow" w:hAnsi="Arial Narrow" w:cs="Arial"/>
                <w:bCs/>
                <w:i/>
                <w:iCs/>
                <w:color w:val="000000" w:themeColor="text1"/>
                <w:sz w:val="18"/>
                <w:szCs w:val="18"/>
              </w:rPr>
            </w:pPr>
            <w:r w:rsidRPr="00134C2C">
              <w:rPr>
                <w:rFonts w:ascii="Arial Narrow" w:hAnsi="Arial Narrow" w:cs="Arial"/>
                <w:bCs/>
                <w:i/>
                <w:iCs/>
                <w:color w:val="000000" w:themeColor="text1"/>
                <w:sz w:val="18"/>
                <w:szCs w:val="18"/>
              </w:rPr>
              <w:t>20</w:t>
            </w:r>
          </w:p>
        </w:tc>
      </w:tr>
      <w:tr w:rsidR="002D739B" w:rsidRPr="00134C2C" w:rsidTr="002D739B">
        <w:trPr>
          <w:trHeight w:val="465"/>
        </w:trPr>
        <w:tc>
          <w:tcPr>
            <w:tcW w:w="9781" w:type="dxa"/>
            <w:gridSpan w:val="11"/>
            <w:vAlign w:val="center"/>
          </w:tcPr>
          <w:p w:rsidR="002D739B" w:rsidRPr="002D739B" w:rsidRDefault="002D739B" w:rsidP="002D739B">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6.</w:t>
            </w:r>
            <w:r w:rsidRPr="002D739B">
              <w:rPr>
                <w:rFonts w:ascii="Arial Narrow" w:hAnsi="Arial Narrow" w:cs="Arial"/>
                <w:b/>
                <w:bCs/>
                <w:sz w:val="18"/>
                <w:szCs w:val="18"/>
              </w:rPr>
              <w:t>Tematy zajęć i treści kształcenia</w:t>
            </w:r>
          </w:p>
        </w:tc>
      </w:tr>
      <w:tr w:rsidR="002D739B" w:rsidRPr="00134C2C" w:rsidTr="002D739B">
        <w:trPr>
          <w:trHeight w:val="465"/>
        </w:trPr>
        <w:tc>
          <w:tcPr>
            <w:tcW w:w="9781" w:type="dxa"/>
            <w:gridSpan w:val="11"/>
            <w:shd w:val="clear" w:color="auto" w:fill="F2F2F2" w:themeFill="background1" w:themeFillShade="F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047"/>
              <w:gridCol w:w="1714"/>
            </w:tblGrid>
            <w:tr w:rsidR="002D739B" w:rsidRPr="00134C2C" w:rsidTr="002D739B">
              <w:trPr>
                <w:trHeight w:val="340"/>
              </w:trPr>
              <w:tc>
                <w:tcPr>
                  <w:tcW w:w="767" w:type="dxa"/>
                  <w:tcBorders>
                    <w:top w:val="single" w:sz="4" w:space="0" w:color="auto"/>
                    <w:left w:val="single" w:sz="4" w:space="0" w:color="auto"/>
                    <w:bottom w:val="single" w:sz="4" w:space="0" w:color="auto"/>
                    <w:right w:val="single" w:sz="4" w:space="0" w:color="auto"/>
                  </w:tcBorders>
                </w:tcPr>
                <w:p w:rsidR="002D739B" w:rsidRDefault="002D739B" w:rsidP="002D739B">
                  <w:pPr>
                    <w:spacing w:line="276" w:lineRule="auto"/>
                    <w:rPr>
                      <w:rFonts w:ascii="Arial" w:hAnsi="Arial" w:cs="Arial"/>
                      <w:sz w:val="20"/>
                      <w:szCs w:val="20"/>
                    </w:rPr>
                  </w:pPr>
                  <w:r>
                    <w:rPr>
                      <w:rFonts w:ascii="Arial" w:hAnsi="Arial" w:cs="Arial"/>
                      <w:sz w:val="20"/>
                      <w:szCs w:val="20"/>
                    </w:rPr>
                    <w:t xml:space="preserve">  TP1</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TP2</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TP3</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TP4</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TP5</w:t>
                  </w:r>
                </w:p>
              </w:tc>
              <w:tc>
                <w:tcPr>
                  <w:tcW w:w="7047" w:type="dxa"/>
                  <w:tcBorders>
                    <w:top w:val="single" w:sz="4" w:space="0" w:color="auto"/>
                    <w:left w:val="single" w:sz="4" w:space="0" w:color="auto"/>
                    <w:bottom w:val="single" w:sz="4" w:space="0" w:color="auto"/>
                    <w:right w:val="single" w:sz="4" w:space="0" w:color="auto"/>
                  </w:tcBorders>
                </w:tcPr>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lastRenderedPageBreak/>
                    <w:t>Epidemiologia i choroby zakaźne</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Profilaktyka chorób zakaźnych i uzależnień</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Klasyfikacja chorób -  choroby zawodowe</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Zawody medyczne i paramedyczne</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Organizacja szpitala i oddziału szpitalnego – inne placówki służby zdrowia</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Zdrowy styl życia</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Wpływ czynników środowiskowych na stan zdrowia</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Szczepienia ochronne – kalendarz szczepień</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Ochrona zdrowia i opieka medyczna w Polsce i w krajach danego obszaru językowego</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t>Aktualne artykuły i programy video o tematyce medycznej.</w:t>
                  </w:r>
                </w:p>
                <w:p w:rsidR="002D739B" w:rsidRDefault="002D739B" w:rsidP="001B6BF0">
                  <w:pPr>
                    <w:numPr>
                      <w:ilvl w:val="0"/>
                      <w:numId w:val="8"/>
                    </w:numPr>
                    <w:spacing w:after="200" w:line="276" w:lineRule="auto"/>
                    <w:jc w:val="both"/>
                    <w:rPr>
                      <w:rFonts w:ascii="Arial" w:hAnsi="Arial" w:cs="Arial"/>
                      <w:sz w:val="20"/>
                      <w:szCs w:val="20"/>
                    </w:rPr>
                  </w:pPr>
                  <w:r>
                    <w:rPr>
                      <w:rFonts w:ascii="Arial" w:hAnsi="Arial" w:cs="Arial"/>
                      <w:sz w:val="20"/>
                      <w:szCs w:val="20"/>
                    </w:rPr>
                    <w:lastRenderedPageBreak/>
                    <w:t>Opracowanie i prezentacja  plakatu edukacyjnego o tematyce zdrowia publicznego</w:t>
                  </w:r>
                </w:p>
                <w:p w:rsidR="002D739B" w:rsidRDefault="002D739B" w:rsidP="002D739B">
                  <w:pPr>
                    <w:spacing w:line="276" w:lineRule="auto"/>
                    <w:ind w:left="360"/>
                    <w:jc w:val="both"/>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2D739B" w:rsidRDefault="002D739B" w:rsidP="002D739B">
                  <w:pPr>
                    <w:spacing w:line="276" w:lineRule="auto"/>
                    <w:rPr>
                      <w:rFonts w:ascii="Arial" w:hAnsi="Arial" w:cs="Arial"/>
                      <w:sz w:val="20"/>
                      <w:szCs w:val="20"/>
                    </w:rPr>
                  </w:pPr>
                  <w:r>
                    <w:rPr>
                      <w:rFonts w:ascii="Arial" w:hAnsi="Arial" w:cs="Arial"/>
                      <w:sz w:val="20"/>
                      <w:szCs w:val="20"/>
                    </w:rPr>
                    <w:lastRenderedPageBreak/>
                    <w:t>W3,U1</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W3,U1</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W1,U2</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W2,W4</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W2,W4</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U1,U2</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W1,U1</w:t>
                  </w:r>
                </w:p>
                <w:p w:rsidR="002D739B" w:rsidRDefault="002D739B" w:rsidP="002D739B">
                  <w:pPr>
                    <w:spacing w:line="276" w:lineRule="auto"/>
                    <w:rPr>
                      <w:rFonts w:ascii="Arial" w:hAnsi="Arial" w:cs="Arial"/>
                      <w:sz w:val="20"/>
                      <w:szCs w:val="20"/>
                    </w:rPr>
                  </w:pPr>
                  <w:r>
                    <w:rPr>
                      <w:rFonts w:ascii="Arial" w:hAnsi="Arial" w:cs="Arial"/>
                      <w:sz w:val="20"/>
                      <w:szCs w:val="20"/>
                    </w:rPr>
                    <w:lastRenderedPageBreak/>
                    <w:t>W1,W3</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W3,K1</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U1</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U3,K2</w:t>
                  </w:r>
                </w:p>
                <w:p w:rsidR="002D739B" w:rsidRDefault="002D739B" w:rsidP="002D739B">
                  <w:pPr>
                    <w:spacing w:line="276" w:lineRule="auto"/>
                    <w:rPr>
                      <w:rFonts w:ascii="Arial" w:hAnsi="Arial" w:cs="Arial"/>
                      <w:sz w:val="20"/>
                      <w:szCs w:val="20"/>
                    </w:rPr>
                  </w:pPr>
                </w:p>
              </w:tc>
            </w:tr>
          </w:tbl>
          <w:p w:rsidR="002D739B" w:rsidRPr="00134C2C" w:rsidRDefault="002D739B" w:rsidP="002D739B">
            <w:pPr>
              <w:spacing w:before="120" w:after="120" w:line="360" w:lineRule="auto"/>
              <w:rPr>
                <w:rFonts w:ascii="Arial Narrow" w:hAnsi="Arial Narrow" w:cs="Arial"/>
                <w:sz w:val="18"/>
                <w:szCs w:val="18"/>
              </w:rPr>
            </w:pPr>
          </w:p>
        </w:tc>
      </w:tr>
      <w:tr w:rsidR="002D739B" w:rsidRPr="00134C2C" w:rsidTr="002D739B">
        <w:trPr>
          <w:trHeight w:val="465"/>
        </w:trPr>
        <w:tc>
          <w:tcPr>
            <w:tcW w:w="9781" w:type="dxa"/>
            <w:gridSpan w:val="11"/>
            <w:vAlign w:val="center"/>
          </w:tcPr>
          <w:p w:rsidR="002D739B" w:rsidRPr="002D739B" w:rsidRDefault="002D739B" w:rsidP="002D739B">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lastRenderedPageBreak/>
              <w:t>7.</w:t>
            </w:r>
            <w:r w:rsidRPr="002D739B">
              <w:rPr>
                <w:rFonts w:ascii="Arial Narrow" w:hAnsi="Arial Narrow" w:cs="Arial"/>
                <w:b/>
                <w:bCs/>
                <w:sz w:val="18"/>
                <w:szCs w:val="18"/>
              </w:rPr>
              <w:t>Sposoby weryfikacji efektów kształcenia</w:t>
            </w:r>
          </w:p>
        </w:tc>
      </w:tr>
      <w:tr w:rsidR="002D739B" w:rsidRPr="00134C2C" w:rsidTr="002D739B">
        <w:trPr>
          <w:trHeight w:val="465"/>
        </w:trPr>
        <w:tc>
          <w:tcPr>
            <w:tcW w:w="1572" w:type="dxa"/>
            <w:gridSpan w:val="3"/>
            <w:vAlign w:val="center"/>
          </w:tcPr>
          <w:p w:rsidR="002D739B" w:rsidRPr="00134C2C" w:rsidRDefault="002D739B" w:rsidP="002D739B">
            <w:pPr>
              <w:jc w:val="center"/>
              <w:rPr>
                <w:rFonts w:ascii="Arial Narrow" w:hAnsi="Arial Narrow" w:cs="Arial"/>
                <w:b/>
                <w:bCs/>
                <w:color w:val="0000FF"/>
                <w:sz w:val="18"/>
                <w:szCs w:val="18"/>
              </w:rPr>
            </w:pPr>
            <w:r w:rsidRPr="00134C2C">
              <w:rPr>
                <w:rFonts w:ascii="Arial Narrow" w:hAnsi="Arial Narrow" w:cs="Arial"/>
                <w:sz w:val="18"/>
                <w:szCs w:val="18"/>
              </w:rPr>
              <w:t>Symbol przedmiotowego efektu kształcenia</w:t>
            </w:r>
          </w:p>
        </w:tc>
        <w:tc>
          <w:tcPr>
            <w:tcW w:w="2256" w:type="dxa"/>
            <w:gridSpan w:val="2"/>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Symbole form prowadzonych zajęć</w:t>
            </w:r>
          </w:p>
        </w:tc>
        <w:tc>
          <w:tcPr>
            <w:tcW w:w="2693" w:type="dxa"/>
            <w:gridSpan w:val="3"/>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Sposoby weryfikacji efektu kształcenia</w:t>
            </w:r>
          </w:p>
        </w:tc>
        <w:tc>
          <w:tcPr>
            <w:tcW w:w="3260" w:type="dxa"/>
            <w:gridSpan w:val="3"/>
            <w:vAlign w:val="center"/>
          </w:tcPr>
          <w:p w:rsidR="002D739B" w:rsidRPr="00134C2C" w:rsidRDefault="002D739B" w:rsidP="002D739B">
            <w:pPr>
              <w:jc w:val="center"/>
              <w:rPr>
                <w:rFonts w:ascii="Arial Narrow" w:hAnsi="Arial Narrow" w:cs="Arial"/>
                <w:sz w:val="18"/>
                <w:szCs w:val="18"/>
              </w:rPr>
            </w:pPr>
            <w:r w:rsidRPr="00134C2C">
              <w:rPr>
                <w:rFonts w:ascii="Arial Narrow" w:hAnsi="Arial Narrow" w:cs="Arial"/>
                <w:sz w:val="18"/>
                <w:szCs w:val="18"/>
              </w:rPr>
              <w:t>Kryterium zaliczenia</w:t>
            </w:r>
          </w:p>
        </w:tc>
      </w:tr>
      <w:tr w:rsidR="002D739B" w:rsidRPr="00134C2C" w:rsidTr="002D739B">
        <w:trPr>
          <w:trHeight w:val="8091"/>
        </w:trPr>
        <w:tc>
          <w:tcPr>
            <w:tcW w:w="1572" w:type="dxa"/>
            <w:gridSpan w:val="3"/>
            <w:shd w:val="clear" w:color="auto" w:fill="F2F2F2" w:themeFill="background1" w:themeFillShade="F2"/>
            <w:vAlign w:val="center"/>
          </w:tcPr>
          <w:p w:rsidR="002D739B" w:rsidRDefault="002D739B" w:rsidP="002D739B">
            <w:pPr>
              <w:spacing w:line="276" w:lineRule="auto"/>
              <w:rPr>
                <w:rFonts w:ascii="Arial" w:hAnsi="Arial" w:cs="Arial"/>
                <w:bCs/>
                <w:sz w:val="20"/>
                <w:szCs w:val="20"/>
              </w:rPr>
            </w:pPr>
            <w:r>
              <w:rPr>
                <w:rFonts w:ascii="Arial" w:hAnsi="Arial" w:cs="Arial"/>
                <w:bCs/>
                <w:sz w:val="20"/>
                <w:szCs w:val="20"/>
              </w:rPr>
              <w:t>W1,W2,W3,W4</w:t>
            </w:r>
          </w:p>
          <w:p w:rsidR="002D739B" w:rsidRDefault="002D739B" w:rsidP="002D739B">
            <w:pPr>
              <w:spacing w:line="276" w:lineRule="auto"/>
              <w:rPr>
                <w:rFonts w:ascii="Arial" w:hAnsi="Arial" w:cs="Arial"/>
                <w:bCs/>
                <w:sz w:val="20"/>
                <w:szCs w:val="20"/>
              </w:rPr>
            </w:pPr>
            <w:r>
              <w:rPr>
                <w:rFonts w:ascii="Arial" w:hAnsi="Arial" w:cs="Arial"/>
                <w:bCs/>
                <w:sz w:val="20"/>
                <w:szCs w:val="20"/>
              </w:rPr>
              <w:t>U1,U2</w:t>
            </w:r>
          </w:p>
          <w:p w:rsidR="002D739B" w:rsidRDefault="002D739B" w:rsidP="002D739B">
            <w:pPr>
              <w:spacing w:line="276" w:lineRule="auto"/>
              <w:rPr>
                <w:rFonts w:ascii="Arial" w:hAnsi="Arial" w:cs="Arial"/>
                <w:bCs/>
                <w:sz w:val="20"/>
                <w:szCs w:val="20"/>
              </w:rPr>
            </w:pPr>
            <w:r>
              <w:rPr>
                <w:rFonts w:ascii="Arial" w:hAnsi="Arial" w:cs="Arial"/>
                <w:bCs/>
                <w:sz w:val="20"/>
                <w:szCs w:val="20"/>
              </w:rPr>
              <w:t>K1,K2</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r>
              <w:rPr>
                <w:rFonts w:ascii="Arial" w:hAnsi="Arial" w:cs="Arial"/>
                <w:bCs/>
                <w:sz w:val="20"/>
                <w:szCs w:val="20"/>
              </w:rPr>
              <w:t>U3</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r>
              <w:rPr>
                <w:rFonts w:ascii="Arial" w:hAnsi="Arial" w:cs="Arial"/>
                <w:bCs/>
                <w:sz w:val="20"/>
                <w:szCs w:val="20"/>
              </w:rPr>
              <w:t>W1,W2,W3,W4</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tc>
        <w:tc>
          <w:tcPr>
            <w:tcW w:w="2256" w:type="dxa"/>
            <w:gridSpan w:val="2"/>
            <w:shd w:val="clear" w:color="auto" w:fill="F2F2F2" w:themeFill="background1" w:themeFillShade="F2"/>
            <w:vAlign w:val="center"/>
          </w:tcPr>
          <w:p w:rsidR="002D739B" w:rsidRDefault="002D739B" w:rsidP="002D739B">
            <w:pPr>
              <w:spacing w:line="276" w:lineRule="auto"/>
              <w:rPr>
                <w:rFonts w:ascii="Arial" w:hAnsi="Arial" w:cs="Arial"/>
                <w:sz w:val="20"/>
                <w:szCs w:val="20"/>
              </w:rPr>
            </w:pPr>
            <w:r>
              <w:rPr>
                <w:rFonts w:ascii="Arial" w:hAnsi="Arial" w:cs="Arial"/>
                <w:sz w:val="20"/>
                <w:szCs w:val="20"/>
              </w:rPr>
              <w:lastRenderedPageBreak/>
              <w:t>C</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w:t>
            </w:r>
          </w:p>
        </w:tc>
        <w:tc>
          <w:tcPr>
            <w:tcW w:w="2693" w:type="dxa"/>
            <w:gridSpan w:val="3"/>
            <w:shd w:val="clear" w:color="auto" w:fill="F2F2F2" w:themeFill="background1" w:themeFillShade="F2"/>
            <w:vAlign w:val="center"/>
          </w:tcPr>
          <w:p w:rsidR="002D739B" w:rsidRDefault="002D739B" w:rsidP="002D739B">
            <w:pPr>
              <w:spacing w:line="276" w:lineRule="auto"/>
              <w:rPr>
                <w:rFonts w:ascii="Arial" w:hAnsi="Arial" w:cs="Arial"/>
                <w:bCs/>
                <w:sz w:val="20"/>
                <w:szCs w:val="20"/>
              </w:rPr>
            </w:pPr>
            <w:r>
              <w:rPr>
                <w:rFonts w:ascii="Arial" w:hAnsi="Arial" w:cs="Arial"/>
                <w:bCs/>
                <w:sz w:val="20"/>
                <w:szCs w:val="20"/>
              </w:rPr>
              <w:lastRenderedPageBreak/>
              <w:t>udział w zajęciach</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r>
              <w:rPr>
                <w:rFonts w:ascii="Arial" w:hAnsi="Arial" w:cs="Arial"/>
                <w:bCs/>
                <w:sz w:val="20"/>
                <w:szCs w:val="20"/>
              </w:rPr>
              <w:t>prezentacja</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r>
              <w:rPr>
                <w:rFonts w:ascii="Arial" w:hAnsi="Arial" w:cs="Arial"/>
                <w:bCs/>
                <w:sz w:val="20"/>
                <w:szCs w:val="20"/>
              </w:rPr>
              <w:t>kolokwium</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tc>
        <w:tc>
          <w:tcPr>
            <w:tcW w:w="3260" w:type="dxa"/>
            <w:gridSpan w:val="3"/>
            <w:shd w:val="clear" w:color="auto" w:fill="F2F2F2" w:themeFill="background1" w:themeFillShade="F2"/>
            <w:vAlign w:val="center"/>
          </w:tcPr>
          <w:p w:rsidR="002D739B" w:rsidRDefault="002D739B" w:rsidP="002D739B">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systematyczny i aktywny udział w 15 zajęciach lektoratu w semestrze, pozwalający na ocenę postępów studentów przez lektora, sprawdzanie samodzielnie opracowanych zadań w formie prezentacji.</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przygotowanie i omówienie plakatu lub prezentacja ekranowa tematu z zakresu zdrowia publicznego.</w:t>
            </w: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sz w:val="20"/>
                <w:szCs w:val="20"/>
              </w:rPr>
            </w:pPr>
            <w:r>
              <w:rPr>
                <w:rFonts w:ascii="Arial" w:hAnsi="Arial" w:cs="Arial"/>
                <w:sz w:val="20"/>
                <w:szCs w:val="20"/>
              </w:rPr>
              <w:t xml:space="preserve"> pisemne sprawdziany końcowe w semestrze zimowym i letnim (testy otwarte, zamknięte, testy krótkiej odpowiedzi), zadania tłumaczeniowe</w:t>
            </w: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sz w:val="20"/>
                <w:szCs w:val="20"/>
              </w:rPr>
            </w:pPr>
          </w:p>
          <w:p w:rsidR="002D739B" w:rsidRDefault="002D739B" w:rsidP="002D739B">
            <w:pPr>
              <w:spacing w:line="276" w:lineRule="auto"/>
              <w:rPr>
                <w:rFonts w:ascii="Arial" w:hAnsi="Arial" w:cs="Arial"/>
                <w:bCs/>
                <w:sz w:val="20"/>
                <w:szCs w:val="20"/>
              </w:rPr>
            </w:pPr>
          </w:p>
          <w:p w:rsidR="002D739B" w:rsidRDefault="002D739B" w:rsidP="002D739B">
            <w:pPr>
              <w:spacing w:line="276" w:lineRule="auto"/>
              <w:rPr>
                <w:rFonts w:ascii="Arial" w:hAnsi="Arial" w:cs="Arial"/>
                <w:bCs/>
                <w:sz w:val="20"/>
                <w:szCs w:val="20"/>
              </w:rPr>
            </w:pPr>
          </w:p>
        </w:tc>
      </w:tr>
      <w:tr w:rsidR="002D739B" w:rsidRPr="00134C2C" w:rsidTr="002D739B">
        <w:trPr>
          <w:trHeight w:val="465"/>
        </w:trPr>
        <w:tc>
          <w:tcPr>
            <w:tcW w:w="9781" w:type="dxa"/>
            <w:gridSpan w:val="11"/>
            <w:shd w:val="clear" w:color="auto" w:fill="FFFFFF"/>
            <w:vAlign w:val="center"/>
          </w:tcPr>
          <w:p w:rsidR="002D739B" w:rsidRPr="002D739B" w:rsidRDefault="002D739B" w:rsidP="002D739B">
            <w:pPr>
              <w:spacing w:before="120" w:after="120" w:line="240" w:lineRule="auto"/>
              <w:rPr>
                <w:rFonts w:ascii="Arial Narrow" w:hAnsi="Arial Narrow" w:cs="Arial"/>
                <w:b/>
                <w:bCs/>
                <w:iCs/>
                <w:color w:val="0000FF"/>
                <w:sz w:val="18"/>
                <w:szCs w:val="18"/>
              </w:rPr>
            </w:pPr>
            <w:r>
              <w:rPr>
                <w:rFonts w:ascii="Arial Narrow" w:hAnsi="Arial Narrow" w:cs="Arial"/>
                <w:b/>
                <w:bCs/>
                <w:sz w:val="18"/>
                <w:szCs w:val="18"/>
              </w:rPr>
              <w:t>8.</w:t>
            </w:r>
            <w:r w:rsidRPr="002D739B">
              <w:rPr>
                <w:rFonts w:ascii="Arial Narrow" w:hAnsi="Arial Narrow" w:cs="Arial"/>
                <w:b/>
                <w:bCs/>
                <w:sz w:val="18"/>
                <w:szCs w:val="18"/>
              </w:rPr>
              <w:t>Kryteria oceniania</w:t>
            </w:r>
          </w:p>
        </w:tc>
      </w:tr>
      <w:tr w:rsidR="002D739B" w:rsidRPr="00134C2C" w:rsidTr="002D739B">
        <w:trPr>
          <w:trHeight w:val="992"/>
        </w:trPr>
        <w:tc>
          <w:tcPr>
            <w:tcW w:w="9781" w:type="dxa"/>
            <w:gridSpan w:val="11"/>
            <w:shd w:val="clear" w:color="auto" w:fill="F2F2F2" w:themeFill="background1" w:themeFillShade="F2"/>
            <w:vAlign w:val="center"/>
          </w:tcPr>
          <w:p w:rsidR="002D739B" w:rsidRPr="00134C2C" w:rsidRDefault="002D739B" w:rsidP="002D739B">
            <w:pPr>
              <w:rPr>
                <w:rFonts w:ascii="Arial Narrow" w:hAnsi="Arial Narrow" w:cs="Arial"/>
                <w:i/>
                <w:color w:val="7F7F7F" w:themeColor="text1" w:themeTint="80"/>
                <w:sz w:val="18"/>
                <w:szCs w:val="18"/>
              </w:rPr>
            </w:pPr>
            <w:r w:rsidRPr="00134C2C">
              <w:rPr>
                <w:rFonts w:ascii="Arial Narrow" w:hAnsi="Arial Narrow" w:cs="Arial"/>
                <w:b/>
                <w:bCs/>
                <w:sz w:val="18"/>
                <w:szCs w:val="18"/>
              </w:rPr>
              <w:t>Forma zaliczenia przedmiotu:</w:t>
            </w:r>
            <w:r w:rsidRPr="00134C2C">
              <w:rPr>
                <w:rFonts w:ascii="Arial Narrow" w:hAnsi="Arial Narrow" w:cs="Arial"/>
                <w:i/>
                <w:color w:val="7F7F7F" w:themeColor="text1" w:themeTint="80"/>
                <w:sz w:val="18"/>
                <w:szCs w:val="18"/>
              </w:rPr>
              <w:t xml:space="preserve"> </w:t>
            </w:r>
          </w:p>
          <w:p w:rsidR="002D739B" w:rsidRPr="00134C2C" w:rsidRDefault="002D739B" w:rsidP="002D739B">
            <w:pPr>
              <w:rPr>
                <w:rFonts w:ascii="Arial Narrow" w:hAnsi="Arial Narrow" w:cs="Arial"/>
                <w:bCs/>
                <w:sz w:val="18"/>
                <w:szCs w:val="18"/>
              </w:rPr>
            </w:pPr>
            <w:r>
              <w:rPr>
                <w:rFonts w:ascii="Arial Narrow" w:hAnsi="Arial Narrow" w:cs="Arial"/>
                <w:bCs/>
                <w:sz w:val="18"/>
                <w:szCs w:val="18"/>
              </w:rPr>
              <w:t>Zaliczenia semestralne: obecność i aktywne uczestnictwo w zajęciach (40%), prezentacja artykułu (20%), zaliczenie pisemne (40%)</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sidRPr="00134C2C">
              <w:rPr>
                <w:rFonts w:ascii="Arial Narrow" w:hAnsi="Arial Narrow" w:cs="Arial"/>
                <w:bCs/>
                <w:iCs/>
                <w:sz w:val="18"/>
                <w:szCs w:val="18"/>
              </w:rPr>
              <w:t>ocena</w:t>
            </w:r>
          </w:p>
        </w:tc>
        <w:tc>
          <w:tcPr>
            <w:tcW w:w="4988" w:type="dxa"/>
            <w:gridSpan w:val="4"/>
            <w:vAlign w:val="center"/>
          </w:tcPr>
          <w:p w:rsidR="002D739B" w:rsidRPr="00134C2C" w:rsidRDefault="002D739B" w:rsidP="002D739B">
            <w:pPr>
              <w:autoSpaceDE w:val="0"/>
              <w:autoSpaceDN w:val="0"/>
              <w:adjustRightInd w:val="0"/>
              <w:spacing w:before="120" w:after="120"/>
              <w:rPr>
                <w:rFonts w:ascii="Arial Narrow" w:hAnsi="Arial Narrow" w:cs="Arial"/>
                <w:bCs/>
                <w:iCs/>
                <w:sz w:val="18"/>
                <w:szCs w:val="18"/>
              </w:rPr>
            </w:pPr>
            <w:r>
              <w:rPr>
                <w:rFonts w:ascii="Arial Narrow" w:hAnsi="Arial Narrow" w:cs="Arial"/>
                <w:bCs/>
                <w:iCs/>
                <w:sz w:val="18"/>
                <w:szCs w:val="18"/>
              </w:rPr>
              <w:t xml:space="preserve">                                               </w:t>
            </w:r>
            <w:r w:rsidRPr="00134C2C">
              <w:rPr>
                <w:rFonts w:ascii="Arial Narrow" w:hAnsi="Arial Narrow" w:cs="Arial"/>
                <w:bCs/>
                <w:iCs/>
                <w:sz w:val="18"/>
                <w:szCs w:val="18"/>
              </w:rPr>
              <w:t>Kryteria</w:t>
            </w:r>
          </w:p>
          <w:p w:rsidR="002D739B" w:rsidRPr="00134C2C" w:rsidRDefault="002D739B" w:rsidP="002D739B">
            <w:pPr>
              <w:autoSpaceDE w:val="0"/>
              <w:autoSpaceDN w:val="0"/>
              <w:adjustRightInd w:val="0"/>
              <w:spacing w:before="120" w:after="120"/>
              <w:jc w:val="center"/>
              <w:rPr>
                <w:rFonts w:ascii="Arial Narrow" w:hAnsi="Arial Narrow" w:cs="Arial"/>
                <w:bCs/>
                <w:iCs/>
                <w:sz w:val="18"/>
                <w:szCs w:val="18"/>
              </w:rPr>
            </w:pPr>
            <w:r w:rsidRPr="00134C2C">
              <w:rPr>
                <w:rFonts w:ascii="Arial Narrow" w:hAnsi="Arial Narrow" w:cs="Arial"/>
                <w:bCs/>
                <w:iCs/>
                <w:sz w:val="18"/>
                <w:szCs w:val="18"/>
              </w:rPr>
              <w:t xml:space="preserve"> Pozytywne zaliczenie pisemnego sprawdzianu końcowego w semestrze zimowym i letnim na minimum 60%</w:t>
            </w:r>
          </w:p>
        </w:tc>
      </w:tr>
      <w:tr w:rsidR="002D739B" w:rsidRPr="00134C2C" w:rsidTr="002D739B">
        <w:trPr>
          <w:trHeight w:val="465"/>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2,0 (ndst)</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0 – 59,99</w:t>
            </w:r>
            <w:r w:rsidRPr="00134C2C">
              <w:rPr>
                <w:rFonts w:ascii="Arial Narrow" w:hAnsi="Arial Narrow"/>
                <w:sz w:val="18"/>
                <w:szCs w:val="18"/>
              </w:rPr>
              <w:t>%</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3,0 (dost)</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sidRPr="00134C2C">
              <w:rPr>
                <w:rFonts w:ascii="Arial Narrow" w:hAnsi="Arial Narrow"/>
                <w:sz w:val="18"/>
                <w:szCs w:val="18"/>
              </w:rPr>
              <w:t>60</w:t>
            </w:r>
            <w:r>
              <w:rPr>
                <w:rFonts w:ascii="Arial Narrow" w:hAnsi="Arial Narrow"/>
                <w:sz w:val="18"/>
                <w:szCs w:val="18"/>
              </w:rPr>
              <w:t xml:space="preserve">% </w:t>
            </w:r>
            <w:r w:rsidRPr="00134C2C">
              <w:rPr>
                <w:rFonts w:ascii="Arial Narrow" w:hAnsi="Arial Narrow"/>
                <w:sz w:val="18"/>
                <w:szCs w:val="18"/>
              </w:rPr>
              <w:t>-</w:t>
            </w:r>
            <w:r>
              <w:rPr>
                <w:rFonts w:ascii="Arial Narrow" w:hAnsi="Arial Narrow"/>
                <w:sz w:val="18"/>
                <w:szCs w:val="18"/>
              </w:rPr>
              <w:t xml:space="preserve"> 69,</w:t>
            </w:r>
            <w:r w:rsidRPr="00134C2C">
              <w:rPr>
                <w:rFonts w:ascii="Arial Narrow" w:hAnsi="Arial Narrow"/>
                <w:sz w:val="18"/>
                <w:szCs w:val="18"/>
              </w:rPr>
              <w:t>99%</w:t>
            </w:r>
          </w:p>
        </w:tc>
      </w:tr>
      <w:tr w:rsidR="002D739B" w:rsidRPr="00134C2C" w:rsidTr="002D739B">
        <w:trPr>
          <w:trHeight w:val="465"/>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3,5 (ddb)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70% </w:t>
            </w:r>
            <w:r w:rsidRPr="00134C2C">
              <w:rPr>
                <w:rFonts w:ascii="Arial Narrow" w:hAnsi="Arial Narrow"/>
                <w:sz w:val="18"/>
                <w:szCs w:val="18"/>
              </w:rPr>
              <w:t>-</w:t>
            </w:r>
            <w:r>
              <w:rPr>
                <w:rFonts w:ascii="Arial Narrow" w:hAnsi="Arial Narrow"/>
                <w:sz w:val="18"/>
                <w:szCs w:val="18"/>
              </w:rPr>
              <w:t xml:space="preserve"> 79,</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4,0 (db)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sidRPr="00134C2C">
              <w:rPr>
                <w:rFonts w:ascii="Arial Narrow" w:hAnsi="Arial Narrow"/>
                <w:sz w:val="18"/>
                <w:szCs w:val="18"/>
              </w:rPr>
              <w:t>80</w:t>
            </w:r>
            <w:r>
              <w:rPr>
                <w:rFonts w:ascii="Arial Narrow" w:hAnsi="Arial Narrow"/>
                <w:sz w:val="18"/>
                <w:szCs w:val="18"/>
              </w:rPr>
              <w:t xml:space="preserve">% </w:t>
            </w:r>
            <w:r w:rsidRPr="00134C2C">
              <w:rPr>
                <w:rFonts w:ascii="Arial Narrow" w:hAnsi="Arial Narrow"/>
                <w:sz w:val="18"/>
                <w:szCs w:val="18"/>
              </w:rPr>
              <w:t>-</w:t>
            </w:r>
            <w:r>
              <w:rPr>
                <w:rFonts w:ascii="Arial Narrow" w:hAnsi="Arial Narrow"/>
                <w:sz w:val="18"/>
                <w:szCs w:val="18"/>
              </w:rPr>
              <w:t xml:space="preserve"> 85,</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4,5 (pdb)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86% </w:t>
            </w:r>
            <w:r w:rsidRPr="00134C2C">
              <w:rPr>
                <w:rFonts w:ascii="Arial Narrow" w:hAnsi="Arial Narrow"/>
                <w:sz w:val="18"/>
                <w:szCs w:val="18"/>
              </w:rPr>
              <w:t>-</w:t>
            </w:r>
            <w:r>
              <w:rPr>
                <w:rFonts w:ascii="Arial Narrow" w:hAnsi="Arial Narrow"/>
                <w:sz w:val="18"/>
                <w:szCs w:val="18"/>
              </w:rPr>
              <w:t xml:space="preserve"> 90,</w:t>
            </w:r>
            <w:r w:rsidRPr="00134C2C">
              <w:rPr>
                <w:rFonts w:ascii="Arial Narrow" w:hAnsi="Arial Narrow"/>
                <w:sz w:val="18"/>
                <w:szCs w:val="18"/>
              </w:rPr>
              <w:t>99%</w:t>
            </w:r>
          </w:p>
        </w:tc>
      </w:tr>
      <w:tr w:rsidR="002D739B" w:rsidRPr="00134C2C" w:rsidTr="002D739B">
        <w:trPr>
          <w:trHeight w:val="70"/>
        </w:trPr>
        <w:tc>
          <w:tcPr>
            <w:tcW w:w="4793" w:type="dxa"/>
            <w:gridSpan w:val="7"/>
            <w:vAlign w:val="center"/>
          </w:tcPr>
          <w:p w:rsidR="002D739B" w:rsidRPr="00134C2C" w:rsidRDefault="002D739B" w:rsidP="002D739B">
            <w:pPr>
              <w:autoSpaceDE w:val="0"/>
              <w:autoSpaceDN w:val="0"/>
              <w:adjustRightInd w:val="0"/>
              <w:spacing w:before="120" w:after="120"/>
              <w:jc w:val="center"/>
              <w:rPr>
                <w:rFonts w:ascii="Arial Narrow" w:hAnsi="Arial Narrow" w:cs="Arial"/>
                <w:b/>
                <w:bCs/>
                <w:iCs/>
                <w:sz w:val="18"/>
                <w:szCs w:val="18"/>
              </w:rPr>
            </w:pPr>
            <w:r w:rsidRPr="00134C2C">
              <w:rPr>
                <w:rFonts w:ascii="Arial Narrow" w:hAnsi="Arial Narrow" w:cs="Arial"/>
                <w:b/>
                <w:bCs/>
                <w:iCs/>
                <w:sz w:val="18"/>
                <w:szCs w:val="18"/>
              </w:rPr>
              <w:t>5,0 (bdb)</w:t>
            </w:r>
          </w:p>
        </w:tc>
        <w:tc>
          <w:tcPr>
            <w:tcW w:w="4988" w:type="dxa"/>
            <w:gridSpan w:val="4"/>
            <w:shd w:val="clear" w:color="auto" w:fill="F2F2F2" w:themeFill="background1" w:themeFillShade="F2"/>
          </w:tcPr>
          <w:p w:rsidR="002D739B" w:rsidRPr="00134C2C" w:rsidRDefault="002D739B" w:rsidP="002D739B">
            <w:pPr>
              <w:rPr>
                <w:rFonts w:ascii="Arial Narrow" w:hAnsi="Arial Narrow"/>
                <w:sz w:val="18"/>
                <w:szCs w:val="18"/>
              </w:rPr>
            </w:pPr>
            <w:r>
              <w:rPr>
                <w:rFonts w:ascii="Arial Narrow" w:hAnsi="Arial Narrow"/>
                <w:sz w:val="18"/>
                <w:szCs w:val="18"/>
              </w:rPr>
              <w:t xml:space="preserve">91% </w:t>
            </w:r>
            <w:r w:rsidRPr="00134C2C">
              <w:rPr>
                <w:rFonts w:ascii="Arial Narrow" w:hAnsi="Arial Narrow"/>
                <w:sz w:val="18"/>
                <w:szCs w:val="18"/>
              </w:rPr>
              <w:t>-</w:t>
            </w:r>
            <w:r>
              <w:rPr>
                <w:rFonts w:ascii="Arial Narrow" w:hAnsi="Arial Narrow"/>
                <w:sz w:val="18"/>
                <w:szCs w:val="18"/>
              </w:rPr>
              <w:t xml:space="preserve"> </w:t>
            </w:r>
            <w:r w:rsidRPr="00134C2C">
              <w:rPr>
                <w:rFonts w:ascii="Arial Narrow" w:hAnsi="Arial Narrow"/>
                <w:sz w:val="18"/>
                <w:szCs w:val="18"/>
              </w:rPr>
              <w:t>100%</w:t>
            </w:r>
          </w:p>
        </w:tc>
      </w:tr>
      <w:tr w:rsidR="002D739B" w:rsidRPr="00134C2C" w:rsidTr="002D739B">
        <w:trPr>
          <w:trHeight w:val="465"/>
        </w:trPr>
        <w:tc>
          <w:tcPr>
            <w:tcW w:w="9781" w:type="dxa"/>
            <w:gridSpan w:val="11"/>
            <w:vAlign w:val="center"/>
          </w:tcPr>
          <w:p w:rsidR="002D739B" w:rsidRPr="00134C2C" w:rsidRDefault="002D739B" w:rsidP="002D739B">
            <w:pPr>
              <w:spacing w:before="120" w:after="120" w:line="240" w:lineRule="auto"/>
              <w:rPr>
                <w:rFonts w:ascii="Arial Narrow" w:hAnsi="Arial Narrow" w:cs="Arial"/>
                <w:b/>
                <w:bCs/>
                <w:color w:val="0000FF"/>
                <w:sz w:val="18"/>
                <w:szCs w:val="18"/>
              </w:rPr>
            </w:pPr>
            <w:r>
              <w:rPr>
                <w:rFonts w:ascii="Arial Narrow" w:hAnsi="Arial Narrow" w:cs="Arial"/>
                <w:b/>
                <w:bCs/>
                <w:sz w:val="18"/>
                <w:szCs w:val="18"/>
              </w:rPr>
              <w:t>9.</w:t>
            </w:r>
            <w:r w:rsidRPr="00134C2C">
              <w:rPr>
                <w:rFonts w:ascii="Arial Narrow" w:hAnsi="Arial Narrow" w:cs="Arial"/>
                <w:b/>
                <w:bCs/>
                <w:sz w:val="18"/>
                <w:szCs w:val="18"/>
              </w:rPr>
              <w:t xml:space="preserve">Literatura </w:t>
            </w:r>
          </w:p>
        </w:tc>
      </w:tr>
      <w:tr w:rsidR="002D739B" w:rsidRPr="00134C2C" w:rsidTr="002D739B">
        <w:trPr>
          <w:trHeight w:val="1133"/>
        </w:trPr>
        <w:tc>
          <w:tcPr>
            <w:tcW w:w="9781" w:type="dxa"/>
            <w:gridSpan w:val="11"/>
            <w:vAlign w:val="center"/>
          </w:tcPr>
          <w:p w:rsidR="002D739B" w:rsidRPr="00134C2C" w:rsidRDefault="002D739B" w:rsidP="002D739B">
            <w:pPr>
              <w:spacing w:before="120"/>
              <w:rPr>
                <w:rFonts w:ascii="Arial Narrow" w:hAnsi="Arial Narrow" w:cs="Arial"/>
                <w:sz w:val="18"/>
                <w:szCs w:val="18"/>
              </w:rPr>
            </w:pPr>
            <w:r w:rsidRPr="00134C2C">
              <w:rPr>
                <w:rFonts w:ascii="Arial Narrow" w:hAnsi="Arial Narrow" w:cs="Arial"/>
                <w:sz w:val="18"/>
                <w:szCs w:val="18"/>
              </w:rPr>
              <w:lastRenderedPageBreak/>
              <w:t>Literatura obowiązkowa:</w:t>
            </w:r>
          </w:p>
          <w:p w:rsidR="002D739B" w:rsidRDefault="002D739B" w:rsidP="001B6BF0">
            <w:pPr>
              <w:numPr>
                <w:ilvl w:val="0"/>
                <w:numId w:val="10"/>
              </w:numPr>
              <w:spacing w:after="200" w:line="240" w:lineRule="auto"/>
              <w:rPr>
                <w:rFonts w:ascii="Arial" w:hAnsi="Arial" w:cs="Arial"/>
                <w:b/>
                <w:sz w:val="20"/>
                <w:szCs w:val="20"/>
              </w:rPr>
            </w:pPr>
            <w:r>
              <w:rPr>
                <w:rFonts w:ascii="Arial" w:hAnsi="Arial" w:cs="Arial"/>
                <w:sz w:val="20"/>
                <w:szCs w:val="20"/>
                <w:lang w:val="es-ES_tradnl"/>
              </w:rPr>
              <w:t xml:space="preserve">Bazyluk Maria, Polowczyk Tatiana: </w:t>
            </w:r>
            <w:r>
              <w:rPr>
                <w:rFonts w:ascii="Arial" w:hAnsi="Arial" w:cs="Arial"/>
                <w:i/>
                <w:sz w:val="20"/>
                <w:szCs w:val="20"/>
                <w:lang w:val="es-ES_tradnl"/>
              </w:rPr>
              <w:t>Posobije po russkomu jazyku dla dielowych ludiej</w:t>
            </w:r>
            <w:r>
              <w:rPr>
                <w:rFonts w:ascii="Arial" w:hAnsi="Arial" w:cs="Arial"/>
                <w:sz w:val="20"/>
                <w:szCs w:val="20"/>
                <w:lang w:val="es-ES_tradnl"/>
              </w:rPr>
              <w:t>. Poznań: Akademia Ekonomiczna w Poznaniu 1</w:t>
            </w:r>
            <w:r>
              <w:rPr>
                <w:rFonts w:ascii="Arial" w:hAnsi="Arial" w:cs="Arial"/>
                <w:sz w:val="20"/>
                <w:szCs w:val="20"/>
              </w:rPr>
              <w:t xml:space="preserve">999. </w:t>
            </w:r>
          </w:p>
          <w:p w:rsidR="002D739B" w:rsidRPr="00BF1E2E" w:rsidRDefault="002D739B" w:rsidP="002D739B">
            <w:pPr>
              <w:rPr>
                <w:rFonts w:ascii="Arial Narrow" w:hAnsi="Arial Narrow" w:cs="Arial"/>
                <w:sz w:val="18"/>
                <w:szCs w:val="18"/>
                <w:lang w:val="fr-FR"/>
              </w:rPr>
            </w:pPr>
            <w:r w:rsidRPr="00BF1E2E">
              <w:rPr>
                <w:rFonts w:ascii="Arial Narrow" w:hAnsi="Arial Narrow" w:cs="Arial"/>
                <w:sz w:val="18"/>
                <w:szCs w:val="18"/>
                <w:lang w:val="fr-FR"/>
              </w:rPr>
              <w:t>Literatura uzupełniająca:</w:t>
            </w:r>
          </w:p>
          <w:p w:rsidR="002D739B" w:rsidRPr="002D739B" w:rsidRDefault="002D739B" w:rsidP="001B6BF0">
            <w:pPr>
              <w:numPr>
                <w:ilvl w:val="0"/>
                <w:numId w:val="9"/>
              </w:numPr>
              <w:spacing w:after="200" w:line="240" w:lineRule="auto"/>
              <w:rPr>
                <w:rFonts w:ascii="Arial" w:hAnsi="Arial" w:cs="Arial"/>
                <w:sz w:val="20"/>
                <w:szCs w:val="20"/>
              </w:rPr>
            </w:pPr>
            <w:r>
              <w:rPr>
                <w:rFonts w:ascii="Arial" w:hAnsi="Arial" w:cs="Arial"/>
                <w:sz w:val="20"/>
                <w:szCs w:val="20"/>
              </w:rPr>
              <w:t>Bieżące publikacje WHO, UE i innych organizacji i instytucji.</w:t>
            </w:r>
          </w:p>
        </w:tc>
      </w:tr>
      <w:tr w:rsidR="002D739B" w:rsidRPr="00134C2C" w:rsidTr="002D739B">
        <w:trPr>
          <w:trHeight w:val="967"/>
        </w:trPr>
        <w:tc>
          <w:tcPr>
            <w:tcW w:w="9781" w:type="dxa"/>
            <w:gridSpan w:val="11"/>
            <w:vAlign w:val="center"/>
          </w:tcPr>
          <w:p w:rsidR="002D739B" w:rsidRPr="00134C2C" w:rsidRDefault="002D739B" w:rsidP="002D739B">
            <w:pPr>
              <w:spacing w:before="120" w:after="120" w:line="240" w:lineRule="auto"/>
              <w:rPr>
                <w:rFonts w:ascii="Arial Narrow" w:hAnsi="Arial Narrow" w:cs="Arial"/>
                <w:bCs/>
                <w:iCs/>
                <w:color w:val="0000FF"/>
                <w:sz w:val="18"/>
                <w:szCs w:val="18"/>
              </w:rPr>
            </w:pPr>
            <w:r>
              <w:rPr>
                <w:rFonts w:ascii="Arial Narrow" w:hAnsi="Arial Narrow" w:cs="Arial"/>
                <w:b/>
                <w:sz w:val="18"/>
                <w:szCs w:val="18"/>
              </w:rPr>
              <w:t>10.</w:t>
            </w:r>
            <w:r w:rsidRPr="00134C2C">
              <w:rPr>
                <w:rFonts w:ascii="Arial Narrow" w:hAnsi="Arial Narrow" w:cs="Arial"/>
                <w:b/>
                <w:sz w:val="18"/>
                <w:szCs w:val="18"/>
              </w:rPr>
              <w:t>Kalkulacja punktów ECTS</w:t>
            </w:r>
            <w:r w:rsidRPr="00134C2C">
              <w:rPr>
                <w:rFonts w:ascii="Arial Narrow" w:hAnsi="Arial Narrow" w:cs="Arial"/>
                <w:sz w:val="18"/>
                <w:szCs w:val="18"/>
              </w:rPr>
              <w:t xml:space="preserve"> </w:t>
            </w:r>
            <w:r w:rsidRPr="00134C2C">
              <w:rPr>
                <w:rFonts w:ascii="Arial Narrow" w:hAnsi="Arial Narrow" w:cs="Arial"/>
                <w:i/>
                <w:color w:val="808080" w:themeColor="background1" w:themeShade="80"/>
                <w:sz w:val="18"/>
                <w:szCs w:val="18"/>
              </w:rPr>
              <w:t>(1 ECTS = od 25 do 30 godzin pracy studenta)</w:t>
            </w: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Forma aktywności</w:t>
            </w:r>
          </w:p>
        </w:tc>
        <w:tc>
          <w:tcPr>
            <w:tcW w:w="2416" w:type="dxa"/>
            <w:gridSpan w:val="2"/>
            <w:vAlign w:val="center"/>
          </w:tcPr>
          <w:p w:rsidR="002D739B" w:rsidRPr="00134C2C" w:rsidRDefault="002D739B" w:rsidP="002D739B">
            <w:pPr>
              <w:spacing w:before="120" w:after="120"/>
              <w:jc w:val="center"/>
              <w:rPr>
                <w:rFonts w:ascii="Arial Narrow" w:hAnsi="Arial Narrow" w:cs="Arial"/>
                <w:b/>
                <w:sz w:val="18"/>
                <w:szCs w:val="18"/>
              </w:rPr>
            </w:pPr>
            <w:r w:rsidRPr="00134C2C">
              <w:rPr>
                <w:rFonts w:ascii="Arial Narrow" w:hAnsi="Arial Narrow" w:cs="Arial"/>
                <w:b/>
                <w:sz w:val="18"/>
                <w:szCs w:val="18"/>
              </w:rPr>
              <w:t>Liczba godzin</w:t>
            </w:r>
          </w:p>
        </w:tc>
        <w:tc>
          <w:tcPr>
            <w:tcW w:w="2572" w:type="dxa"/>
            <w:gridSpan w:val="2"/>
            <w:vAlign w:val="center"/>
          </w:tcPr>
          <w:p w:rsidR="002D739B" w:rsidRPr="00134C2C" w:rsidRDefault="002D739B" w:rsidP="002D739B">
            <w:pPr>
              <w:spacing w:before="120" w:after="120"/>
              <w:jc w:val="center"/>
              <w:rPr>
                <w:rFonts w:ascii="Arial Narrow" w:hAnsi="Arial Narrow" w:cs="Arial"/>
                <w:b/>
                <w:sz w:val="18"/>
                <w:szCs w:val="18"/>
              </w:rPr>
            </w:pPr>
            <w:r w:rsidRPr="00134C2C">
              <w:rPr>
                <w:rFonts w:ascii="Arial Narrow" w:hAnsi="Arial Narrow" w:cs="Arial"/>
                <w:b/>
                <w:sz w:val="18"/>
                <w:szCs w:val="18"/>
              </w:rPr>
              <w:t>Liczba punktów ECTS</w:t>
            </w:r>
          </w:p>
        </w:tc>
      </w:tr>
      <w:tr w:rsidR="002D739B" w:rsidRPr="00134C2C" w:rsidTr="002D739B">
        <w:trPr>
          <w:trHeight w:val="70"/>
        </w:trPr>
        <w:tc>
          <w:tcPr>
            <w:tcW w:w="9781" w:type="dxa"/>
            <w:gridSpan w:val="11"/>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Godziny kontaktowe z nauczycielem akademickim:</w:t>
            </w: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b/>
                <w:color w:val="0000FF"/>
                <w:sz w:val="18"/>
                <w:szCs w:val="18"/>
              </w:rPr>
            </w:pPr>
            <w:r w:rsidRPr="00134C2C">
              <w:rPr>
                <w:rFonts w:ascii="Arial Narrow" w:hAnsi="Arial Narrow" w:cs="Arial"/>
                <w:sz w:val="18"/>
                <w:szCs w:val="18"/>
              </w:rPr>
              <w:t>Wykład</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b/>
                <w:sz w:val="18"/>
                <w:szCs w:val="18"/>
              </w:rPr>
            </w:pP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sz w:val="18"/>
                <w:szCs w:val="18"/>
              </w:rPr>
            </w:pPr>
            <w:r w:rsidRPr="00134C2C">
              <w:rPr>
                <w:rFonts w:ascii="Arial Narrow" w:hAnsi="Arial Narrow" w:cs="Arial"/>
                <w:sz w:val="18"/>
                <w:szCs w:val="18"/>
              </w:rPr>
              <w:t>Seminarium</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465"/>
        </w:trPr>
        <w:tc>
          <w:tcPr>
            <w:tcW w:w="4793" w:type="dxa"/>
            <w:gridSpan w:val="7"/>
            <w:vAlign w:val="center"/>
          </w:tcPr>
          <w:p w:rsidR="002D739B" w:rsidRPr="00134C2C" w:rsidRDefault="002D739B" w:rsidP="002D739B">
            <w:pPr>
              <w:spacing w:before="120" w:after="120"/>
              <w:ind w:left="-108"/>
              <w:jc w:val="center"/>
              <w:rPr>
                <w:rFonts w:ascii="Arial Narrow" w:hAnsi="Arial Narrow" w:cs="Arial"/>
                <w:sz w:val="18"/>
                <w:szCs w:val="18"/>
              </w:rPr>
            </w:pPr>
            <w:r w:rsidRPr="00134C2C">
              <w:rPr>
                <w:rFonts w:ascii="Arial Narrow" w:hAnsi="Arial Narrow" w:cs="Arial"/>
                <w:sz w:val="18"/>
                <w:szCs w:val="18"/>
              </w:rPr>
              <w:t>Ćwiczenia</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60</w:t>
            </w:r>
          </w:p>
        </w:tc>
        <w:tc>
          <w:tcPr>
            <w:tcW w:w="2572" w:type="dxa"/>
            <w:gridSpan w:val="2"/>
            <w:shd w:val="clear" w:color="auto" w:fill="F2F2F2" w:themeFill="background1" w:themeFillShade="F2"/>
            <w:vAlign w:val="center"/>
          </w:tcPr>
          <w:p w:rsidR="002D739B" w:rsidRPr="00134C2C" w:rsidRDefault="002D739B" w:rsidP="002D739B">
            <w:pPr>
              <w:spacing w:before="120" w:after="120"/>
              <w:jc w:val="center"/>
              <w:rPr>
                <w:rFonts w:ascii="Arial Narrow" w:hAnsi="Arial Narrow" w:cs="Arial"/>
                <w:sz w:val="18"/>
                <w:szCs w:val="18"/>
              </w:rPr>
            </w:pPr>
            <w:r>
              <w:rPr>
                <w:rFonts w:ascii="Arial Narrow" w:hAnsi="Arial Narrow" w:cs="Arial"/>
                <w:sz w:val="18"/>
                <w:szCs w:val="18"/>
              </w:rPr>
              <w:t>2</w:t>
            </w:r>
          </w:p>
        </w:tc>
      </w:tr>
      <w:tr w:rsidR="002D739B" w:rsidRPr="00134C2C" w:rsidTr="002D739B">
        <w:trPr>
          <w:trHeight w:val="70"/>
        </w:trPr>
        <w:tc>
          <w:tcPr>
            <w:tcW w:w="9781" w:type="dxa"/>
            <w:gridSpan w:val="11"/>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 xml:space="preserve">Samodzielna praca studenta </w:t>
            </w:r>
            <w:r w:rsidRPr="00134C2C">
              <w:rPr>
                <w:rFonts w:ascii="Arial Narrow" w:hAnsi="Arial Narrow" w:cs="Arial"/>
                <w:sz w:val="18"/>
                <w:szCs w:val="18"/>
              </w:rPr>
              <w:t>(</w:t>
            </w:r>
            <w:r w:rsidRPr="00134C2C">
              <w:rPr>
                <w:rFonts w:ascii="Arial Narrow" w:hAnsi="Arial Narrow" w:cs="Arial"/>
                <w:sz w:val="18"/>
                <w:szCs w:val="18"/>
                <w:u w:val="single"/>
              </w:rPr>
              <w:t>przykładowe formy pracy</w:t>
            </w:r>
            <w:r w:rsidRPr="00134C2C">
              <w:rPr>
                <w:rFonts w:ascii="Arial Narrow" w:hAnsi="Arial Narrow" w:cs="Arial"/>
                <w:sz w:val="18"/>
                <w:szCs w:val="18"/>
              </w:rPr>
              <w:t xml:space="preserve">): </w:t>
            </w:r>
            <w:r w:rsidRPr="00134C2C">
              <w:rPr>
                <w:rFonts w:ascii="Arial Narrow" w:hAnsi="Arial Narrow" w:cs="Arial"/>
                <w:i/>
                <w:color w:val="7F7F7F" w:themeColor="text1" w:themeTint="80"/>
                <w:sz w:val="18"/>
                <w:szCs w:val="18"/>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b/>
                <w:color w:val="0000FF"/>
                <w:sz w:val="18"/>
                <w:szCs w:val="18"/>
              </w:rPr>
            </w:pPr>
            <w:r w:rsidRPr="00134C2C">
              <w:rPr>
                <w:rFonts w:ascii="Arial Narrow" w:hAnsi="Arial Narrow" w:cs="Arial"/>
                <w:sz w:val="18"/>
                <w:szCs w:val="18"/>
              </w:rPr>
              <w:t>Przygotowanie studenta do zajęć</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40</w:t>
            </w: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Przygotowanie studenta do zaliczeń</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r w:rsidRPr="00134C2C">
              <w:rPr>
                <w:rFonts w:ascii="Arial Narrow" w:hAnsi="Arial Narrow" w:cs="Arial"/>
                <w:b/>
                <w:sz w:val="18"/>
                <w:szCs w:val="18"/>
              </w:rPr>
              <w:t>20</w:t>
            </w: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Inne (jakie?)</w:t>
            </w:r>
          </w:p>
        </w:tc>
        <w:tc>
          <w:tcPr>
            <w:tcW w:w="2416" w:type="dxa"/>
            <w:gridSpan w:val="2"/>
            <w:shd w:val="clear" w:color="auto" w:fill="F2F2F2" w:themeFill="background1" w:themeFillShade="F2"/>
            <w:vAlign w:val="center"/>
          </w:tcPr>
          <w:p w:rsidR="002D739B" w:rsidRPr="00134C2C" w:rsidRDefault="002D739B" w:rsidP="002D739B">
            <w:pPr>
              <w:spacing w:before="120" w:after="120"/>
              <w:ind w:left="360"/>
              <w:jc w:val="center"/>
              <w:rPr>
                <w:rFonts w:ascii="Arial Narrow" w:hAnsi="Arial Narrow" w:cs="Arial"/>
                <w:b/>
                <w:sz w:val="18"/>
                <w:szCs w:val="18"/>
              </w:rPr>
            </w:pPr>
          </w:p>
        </w:tc>
        <w:tc>
          <w:tcPr>
            <w:tcW w:w="2572" w:type="dxa"/>
            <w:gridSpan w:val="2"/>
            <w:shd w:val="clear" w:color="auto" w:fill="F2F2F2" w:themeFill="background1" w:themeFillShade="F2"/>
            <w:vAlign w:val="center"/>
          </w:tcPr>
          <w:p w:rsidR="002D739B" w:rsidRPr="00134C2C" w:rsidRDefault="002D739B" w:rsidP="002D739B">
            <w:pPr>
              <w:spacing w:before="120" w:after="120"/>
              <w:rPr>
                <w:rFonts w:ascii="Arial Narrow" w:hAnsi="Arial Narrow" w:cs="Arial"/>
                <w:sz w:val="18"/>
                <w:szCs w:val="18"/>
              </w:rPr>
            </w:pPr>
          </w:p>
        </w:tc>
      </w:tr>
      <w:tr w:rsidR="002D739B" w:rsidRPr="00134C2C" w:rsidTr="002D739B">
        <w:trPr>
          <w:trHeight w:val="70"/>
        </w:trPr>
        <w:tc>
          <w:tcPr>
            <w:tcW w:w="4793" w:type="dxa"/>
            <w:gridSpan w:val="7"/>
            <w:vAlign w:val="center"/>
          </w:tcPr>
          <w:p w:rsidR="002D739B" w:rsidRPr="00134C2C" w:rsidRDefault="002D739B" w:rsidP="002D739B">
            <w:pPr>
              <w:spacing w:before="120" w:after="120"/>
              <w:jc w:val="center"/>
              <w:rPr>
                <w:rFonts w:ascii="Arial Narrow" w:hAnsi="Arial Narrow" w:cs="Arial"/>
                <w:sz w:val="18"/>
                <w:szCs w:val="18"/>
              </w:rPr>
            </w:pPr>
            <w:r w:rsidRPr="00134C2C">
              <w:rPr>
                <w:rFonts w:ascii="Arial Narrow" w:hAnsi="Arial Narrow" w:cs="Arial"/>
                <w:sz w:val="18"/>
                <w:szCs w:val="18"/>
              </w:rPr>
              <w:t>Razem</w:t>
            </w:r>
          </w:p>
        </w:tc>
        <w:tc>
          <w:tcPr>
            <w:tcW w:w="2416" w:type="dxa"/>
            <w:gridSpan w:val="2"/>
            <w:vAlign w:val="center"/>
          </w:tcPr>
          <w:p w:rsidR="002D739B" w:rsidRPr="00134C2C" w:rsidRDefault="002D739B" w:rsidP="002D739B">
            <w:pPr>
              <w:spacing w:before="120" w:after="120"/>
              <w:ind w:left="360"/>
              <w:jc w:val="center"/>
              <w:rPr>
                <w:rFonts w:ascii="Arial Narrow" w:hAnsi="Arial Narrow" w:cs="Arial"/>
                <w:b/>
                <w:sz w:val="18"/>
                <w:szCs w:val="18"/>
              </w:rPr>
            </w:pPr>
            <w:r>
              <w:rPr>
                <w:rFonts w:ascii="Arial Narrow" w:hAnsi="Arial Narrow" w:cs="Arial"/>
                <w:b/>
                <w:sz w:val="18"/>
                <w:szCs w:val="18"/>
              </w:rPr>
              <w:t>120</w:t>
            </w:r>
          </w:p>
        </w:tc>
        <w:tc>
          <w:tcPr>
            <w:tcW w:w="2572" w:type="dxa"/>
            <w:gridSpan w:val="2"/>
            <w:vAlign w:val="center"/>
          </w:tcPr>
          <w:p w:rsidR="002D739B" w:rsidRPr="00134C2C" w:rsidRDefault="002D739B" w:rsidP="002D739B">
            <w:pPr>
              <w:spacing w:before="120" w:after="120"/>
              <w:ind w:left="360"/>
              <w:jc w:val="center"/>
              <w:rPr>
                <w:rFonts w:ascii="Arial Narrow" w:hAnsi="Arial Narrow" w:cs="Arial"/>
                <w:b/>
                <w:sz w:val="18"/>
                <w:szCs w:val="18"/>
              </w:rPr>
            </w:pPr>
          </w:p>
        </w:tc>
      </w:tr>
    </w:tbl>
    <w:p w:rsidR="002D739B" w:rsidRPr="00134C2C" w:rsidRDefault="002D739B" w:rsidP="002D739B">
      <w:pPr>
        <w:autoSpaceDE w:val="0"/>
        <w:autoSpaceDN w:val="0"/>
        <w:adjustRightInd w:val="0"/>
        <w:rPr>
          <w:rFonts w:ascii="Arial Narrow" w:hAnsi="Arial Narrow" w:cs="Arial"/>
          <w:sz w:val="18"/>
          <w:szCs w:val="18"/>
        </w:rPr>
      </w:pPr>
    </w:p>
    <w:p w:rsidR="002D739B" w:rsidRPr="002D739B" w:rsidRDefault="002D739B" w:rsidP="002D739B">
      <w:pPr>
        <w:autoSpaceDE w:val="0"/>
        <w:autoSpaceDN w:val="0"/>
        <w:adjustRightInd w:val="0"/>
        <w:spacing w:before="120" w:after="120"/>
        <w:rPr>
          <w:rFonts w:ascii="Arial Narrow" w:hAnsi="Arial Narrow" w:cs="Arial"/>
          <w:b/>
          <w:sz w:val="18"/>
          <w:szCs w:val="18"/>
        </w:rPr>
      </w:pPr>
      <w:r>
        <w:rPr>
          <w:rFonts w:ascii="Arial Narrow" w:hAnsi="Arial Narrow" w:cs="Arial"/>
          <w:b/>
          <w:sz w:val="18"/>
          <w:szCs w:val="18"/>
        </w:rPr>
        <w:t>11.</w:t>
      </w:r>
      <w:r w:rsidRPr="002D739B">
        <w:rPr>
          <w:rFonts w:ascii="Arial Narrow" w:hAnsi="Arial Narrow" w:cs="Arial"/>
          <w:b/>
          <w:sz w:val="18"/>
          <w:szCs w:val="18"/>
        </w:rPr>
        <w:t>Informacje dodatkowe</w:t>
      </w:r>
      <w:r>
        <w:rPr>
          <w:rFonts w:ascii="Arial Narrow" w:hAnsi="Arial Narrow" w:cs="Arial"/>
          <w:b/>
          <w:sz w:val="18"/>
          <w:szCs w:val="18"/>
        </w:rPr>
        <w:t xml:space="preserve"> </w:t>
      </w:r>
      <w:r w:rsidRPr="002D739B">
        <w:rPr>
          <w:rFonts w:ascii="Arial Narrow" w:hAnsi="Arial Narrow" w:cs="Arial"/>
          <w:sz w:val="18"/>
          <w:szCs w:val="18"/>
        </w:rPr>
        <w:t>- brak</w:t>
      </w:r>
    </w:p>
    <w:p w:rsidR="002D739B" w:rsidRPr="00134C2C" w:rsidRDefault="002D739B" w:rsidP="002D739B">
      <w:pPr>
        <w:autoSpaceDE w:val="0"/>
        <w:autoSpaceDN w:val="0"/>
        <w:adjustRightInd w:val="0"/>
        <w:spacing w:before="120" w:after="120"/>
        <w:rPr>
          <w:rFonts w:ascii="Arial Narrow" w:hAnsi="Arial Narrow" w:cs="Arial"/>
          <w:sz w:val="18"/>
          <w:szCs w:val="18"/>
        </w:rPr>
      </w:pPr>
    </w:p>
    <w:p w:rsidR="002D739B"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 xml:space="preserve">Podpis Kierownika Jednostki                                                                                     </w:t>
      </w:r>
    </w:p>
    <w:p w:rsidR="002D739B" w:rsidRDefault="002D739B" w:rsidP="002D739B">
      <w:pPr>
        <w:autoSpaceDE w:val="0"/>
        <w:autoSpaceDN w:val="0"/>
        <w:adjustRightInd w:val="0"/>
        <w:spacing w:before="120" w:after="120"/>
        <w:rPr>
          <w:rFonts w:ascii="Arial Narrow" w:hAnsi="Arial Narrow" w:cs="Arial"/>
          <w:sz w:val="18"/>
          <w:szCs w:val="18"/>
        </w:rPr>
      </w:pPr>
      <w:r w:rsidRPr="00134C2C">
        <w:rPr>
          <w:rFonts w:ascii="Arial Narrow" w:hAnsi="Arial Narrow" w:cs="Arial"/>
          <w:sz w:val="18"/>
          <w:szCs w:val="18"/>
        </w:rPr>
        <w:t>Podpis osoby odpowiedzialnej za sylabus</w:t>
      </w:r>
    </w:p>
    <w:p w:rsidR="002D739B" w:rsidRDefault="002D739B" w:rsidP="002D739B">
      <w:pPr>
        <w:autoSpaceDE w:val="0"/>
        <w:autoSpaceDN w:val="0"/>
        <w:adjustRightInd w:val="0"/>
        <w:spacing w:before="120" w:after="120"/>
        <w:rPr>
          <w:rFonts w:ascii="Arial Narrow" w:hAnsi="Arial Narrow" w:cs="Arial"/>
          <w:sz w:val="18"/>
          <w:szCs w:val="18"/>
        </w:rPr>
      </w:pPr>
    </w:p>
    <w:p w:rsidR="002D739B" w:rsidRPr="00134C2C" w:rsidRDefault="002D739B" w:rsidP="002D739B">
      <w:pPr>
        <w:autoSpaceDE w:val="0"/>
        <w:autoSpaceDN w:val="0"/>
        <w:adjustRightInd w:val="0"/>
        <w:spacing w:before="120" w:after="120"/>
        <w:rPr>
          <w:rFonts w:ascii="Arial Narrow" w:hAnsi="Arial Narrow" w:cs="Arial"/>
          <w:sz w:val="18"/>
          <w:szCs w:val="18"/>
        </w:rPr>
      </w:pPr>
    </w:p>
    <w:p w:rsidR="00FA2BBC" w:rsidRPr="00A4653F" w:rsidRDefault="00FA2BBC" w:rsidP="00FA2BBC">
      <w:pPr>
        <w:tabs>
          <w:tab w:val="left" w:pos="1080"/>
          <w:tab w:val="left" w:pos="1260"/>
          <w:tab w:val="left" w:pos="1440"/>
          <w:tab w:val="left" w:pos="1620"/>
        </w:tabs>
        <w:spacing w:before="120" w:after="120" w:line="360" w:lineRule="auto"/>
        <w:rPr>
          <w:rFonts w:ascii="Arial" w:hAnsi="Arial" w:cs="Arial"/>
          <w:sz w:val="20"/>
          <w:szCs w:val="20"/>
        </w:rPr>
      </w:pPr>
      <w:r w:rsidRPr="00A4653F">
        <w:rPr>
          <w:rFonts w:ascii="Arial" w:hAnsi="Arial" w:cs="Arial"/>
          <w:noProof/>
          <w:lang w:eastAsia="pl-PL"/>
        </w:rPr>
        <mc:AlternateContent>
          <mc:Choice Requires="wps">
            <w:drawing>
              <wp:anchor distT="0" distB="0" distL="114300" distR="114300" simplePos="0" relativeHeight="251675648" behindDoc="1" locked="0" layoutInCell="1" allowOverlap="1" wp14:anchorId="7A3893EC" wp14:editId="678FC696">
                <wp:simplePos x="0" y="0"/>
                <wp:positionH relativeFrom="column">
                  <wp:posOffset>-23495</wp:posOffset>
                </wp:positionH>
                <wp:positionV relativeFrom="paragraph">
                  <wp:posOffset>195580</wp:posOffset>
                </wp:positionV>
                <wp:extent cx="6191250" cy="581025"/>
                <wp:effectExtent l="0" t="0" r="0" b="9525"/>
                <wp:wrapTight wrapText="bothSides">
                  <wp:wrapPolygon edited="0">
                    <wp:start x="0" y="0"/>
                    <wp:lineTo x="0" y="21246"/>
                    <wp:lineTo x="21534" y="21246"/>
                    <wp:lineTo x="21534"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DF4459" w:rsidRDefault="00980357" w:rsidP="00FA2BBC">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sz w:val="28"/>
                              </w:rPr>
                              <w:t xml:space="preserve">                 </w:t>
                            </w:r>
                            <w:r w:rsidRPr="00DF4459">
                              <w:rPr>
                                <w:rFonts w:ascii="Arial" w:hAnsi="Arial" w:cs="Arial"/>
                                <w:b/>
                              </w:rPr>
                              <w:t>Sylabus przedmiotu Przedmiot do wyboru Język obcy – język niemiecki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893EC" id="_x0000_s1034" type="#_x0000_t202" style="position:absolute;margin-left:-1.85pt;margin-top:15.4pt;width:487.5pt;height: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" fillcolor="#d9d9d9" stroked="f">
                <v:textbox>
                  <w:txbxContent>
                    <w:p w:rsidR="00980357" w:rsidRPr="00DF4459" w:rsidRDefault="00980357" w:rsidP="00FA2BBC">
                      <w:pPr>
                        <w:shd w:val="clear" w:color="auto" w:fill="D9D9D9" w:themeFill="background1" w:themeFillShade="D9"/>
                        <w:tabs>
                          <w:tab w:val="left" w:pos="284"/>
                          <w:tab w:val="left" w:pos="709"/>
                          <w:tab w:val="left" w:pos="1134"/>
                        </w:tabs>
                        <w:ind w:left="1134" w:right="1134"/>
                        <w:jc w:val="center"/>
                        <w:rPr>
                          <w:rFonts w:ascii="Arial" w:hAnsi="Arial" w:cs="Arial"/>
                          <w:b/>
                        </w:rPr>
                      </w:pPr>
                      <w:r>
                        <w:rPr>
                          <w:rFonts w:ascii="Arial" w:hAnsi="Arial" w:cs="Arial"/>
                          <w:b/>
                          <w:sz w:val="28"/>
                        </w:rPr>
                        <w:t xml:space="preserve">                 </w:t>
                      </w:r>
                      <w:r w:rsidRPr="00DF4459">
                        <w:rPr>
                          <w:rFonts w:ascii="Arial" w:hAnsi="Arial" w:cs="Arial"/>
                          <w:b/>
                        </w:rPr>
                        <w:t>Sylabus przedmiotu Przedmiot do wyboru Język obcy – język niemiecki</w:t>
                      </w:r>
                    </w:p>
                  </w:txbxContent>
                </v:textbox>
                <w10:wrap type="tight"/>
              </v:shape>
            </w:pict>
          </mc:Fallback>
        </mc:AlternateContent>
      </w:r>
      <w:r w:rsidRPr="00A4653F">
        <w:rPr>
          <w:rFonts w:ascii="Arial" w:hAnsi="Arial" w:cs="Arial"/>
          <w:noProof/>
          <w:lang w:eastAsia="pl-PL"/>
        </w:rPr>
        <w:drawing>
          <wp:anchor distT="0" distB="0" distL="114300" distR="114300" simplePos="0" relativeHeight="251676672" behindDoc="0" locked="0" layoutInCell="1" allowOverlap="1" wp14:anchorId="18EE1FE5" wp14:editId="024A5F59">
            <wp:simplePos x="0" y="0"/>
            <wp:positionH relativeFrom="column">
              <wp:posOffset>71120</wp:posOffset>
            </wp:positionH>
            <wp:positionV relativeFrom="paragraph">
              <wp:posOffset>-334010</wp:posOffset>
            </wp:positionV>
            <wp:extent cx="1104900" cy="1106805"/>
            <wp:effectExtent l="0" t="0" r="0" b="0"/>
            <wp:wrapNone/>
            <wp:docPr id="19"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42"/>
        <w:gridCol w:w="12"/>
        <w:gridCol w:w="805"/>
        <w:gridCol w:w="1451"/>
        <w:gridCol w:w="45"/>
        <w:gridCol w:w="920"/>
        <w:gridCol w:w="1728"/>
        <w:gridCol w:w="688"/>
        <w:gridCol w:w="21"/>
        <w:gridCol w:w="2551"/>
      </w:tblGrid>
      <w:tr w:rsidR="00FA2BBC" w:rsidRPr="00051C46" w:rsidTr="00CE668B">
        <w:trPr>
          <w:trHeight w:val="465"/>
        </w:trPr>
        <w:tc>
          <w:tcPr>
            <w:tcW w:w="9781" w:type="dxa"/>
            <w:gridSpan w:val="11"/>
            <w:vAlign w:val="center"/>
          </w:tcPr>
          <w:p w:rsidR="00FA2BBC" w:rsidRPr="00051C46" w:rsidRDefault="00FA2BBC" w:rsidP="00FA2BBC">
            <w:pPr>
              <w:autoSpaceDE w:val="0"/>
              <w:autoSpaceDN w:val="0"/>
              <w:adjustRightInd w:val="0"/>
              <w:spacing w:before="120" w:after="120" w:line="240" w:lineRule="auto"/>
              <w:rPr>
                <w:b/>
                <w:bCs/>
                <w:iCs/>
                <w:color w:val="0000FF"/>
              </w:rPr>
            </w:pPr>
            <w:r>
              <w:rPr>
                <w:b/>
                <w:bCs/>
                <w:iCs/>
              </w:rPr>
              <w:t>1.</w:t>
            </w:r>
            <w:r w:rsidRPr="00051C46">
              <w:rPr>
                <w:b/>
                <w:bCs/>
                <w:iCs/>
              </w:rPr>
              <w:t>Metryczka</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rPr>
                <w:bCs/>
                <w:iCs/>
              </w:rPr>
              <w:t>Nazwa Wydziału:</w:t>
            </w:r>
          </w:p>
        </w:tc>
        <w:tc>
          <w:tcPr>
            <w:tcW w:w="5908" w:type="dxa"/>
            <w:gridSpan w:val="5"/>
            <w:shd w:val="clear" w:color="auto" w:fill="F2F2F2" w:themeFill="background1" w:themeFillShade="F2"/>
            <w:vAlign w:val="center"/>
          </w:tcPr>
          <w:p w:rsidR="00FA2BBC" w:rsidRPr="00051C46" w:rsidRDefault="00FA2BBC" w:rsidP="00CE668B"/>
          <w:p w:rsidR="00FA2BBC" w:rsidRPr="00051C46" w:rsidRDefault="00FA2BBC" w:rsidP="00CE668B">
            <w:r w:rsidRPr="00051C46">
              <w:t xml:space="preserve">Wydział Nauki o Zdrowiu </w:t>
            </w:r>
          </w:p>
          <w:p w:rsidR="00FA2BBC" w:rsidRPr="00051C46" w:rsidRDefault="00FA2BBC" w:rsidP="00CE668B">
            <w:pPr>
              <w:autoSpaceDE w:val="0"/>
              <w:autoSpaceDN w:val="0"/>
              <w:adjustRightInd w:val="0"/>
              <w:spacing w:line="360" w:lineRule="auto"/>
              <w:rPr>
                <w:bCs/>
                <w:iCs/>
              </w:rPr>
            </w:pPr>
          </w:p>
        </w:tc>
      </w:tr>
      <w:tr w:rsidR="00FA2BBC" w:rsidRPr="00051C46" w:rsidTr="00CE668B">
        <w:trPr>
          <w:trHeight w:val="1104"/>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lastRenderedPageBreak/>
              <w:t xml:space="preserve">Program kształcenia </w:t>
            </w:r>
            <w:r w:rsidRPr="00051C46">
              <w:rPr>
                <w:i/>
                <w:color w:val="808080" w:themeColor="background1" w:themeShade="80"/>
              </w:rPr>
              <w:t>(kierunek studiów, poziom i profil kształcenia, forma studiów, np. Zdrowie publiczne I stopnia profil praktyczny, studia stacjonarne)</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 xml:space="preserve">Zdrowie publiczne, I stopnia, profil </w:t>
            </w:r>
            <w:r>
              <w:rPr>
                <w:bCs/>
                <w:iCs/>
              </w:rPr>
              <w:t>ogólnoakademicki</w:t>
            </w:r>
            <w:r w:rsidRPr="00051C46">
              <w:rPr>
                <w:bCs/>
                <w:iCs/>
              </w:rPr>
              <w:t xml:space="preserve">, </w:t>
            </w:r>
          </w:p>
          <w:p w:rsidR="00FA2BBC" w:rsidRPr="00051C46" w:rsidRDefault="00FA2BBC" w:rsidP="00CE668B">
            <w:pPr>
              <w:autoSpaceDE w:val="0"/>
              <w:autoSpaceDN w:val="0"/>
              <w:adjustRightInd w:val="0"/>
              <w:spacing w:line="360" w:lineRule="auto"/>
              <w:rPr>
                <w:bCs/>
                <w:iCs/>
              </w:rPr>
            </w:pPr>
            <w:r w:rsidRPr="00051C46">
              <w:rPr>
                <w:bCs/>
                <w:iCs/>
              </w:rPr>
              <w:t>studia stacjonarne</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pPr>
            <w:r w:rsidRPr="00051C46">
              <w:t>Rok akademicki:</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2017/18</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rPr>
                <w:bCs/>
                <w:iCs/>
              </w:rPr>
              <w:t>Nazwa modułu/przedmiotu:</w:t>
            </w:r>
          </w:p>
        </w:tc>
        <w:tc>
          <w:tcPr>
            <w:tcW w:w="5908" w:type="dxa"/>
            <w:gridSpan w:val="5"/>
            <w:shd w:val="clear" w:color="auto" w:fill="F2F2F2" w:themeFill="background1" w:themeFillShade="F2"/>
          </w:tcPr>
          <w:p w:rsidR="00FA2BBC" w:rsidRPr="00051C46" w:rsidRDefault="00FA2BBC" w:rsidP="00CE668B">
            <w:r>
              <w:t xml:space="preserve">Przedmiot do wyboru: </w:t>
            </w:r>
            <w:r w:rsidRPr="00051C46">
              <w:t>Język</w:t>
            </w:r>
            <w:r>
              <w:t xml:space="preserve"> obcy - język</w:t>
            </w:r>
            <w:r w:rsidRPr="00051C46">
              <w:t xml:space="preserve"> niemiecki</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t xml:space="preserve">Kod przedmiotu </w:t>
            </w:r>
            <w:r w:rsidRPr="00051C46">
              <w:rPr>
                <w:i/>
                <w:color w:val="808080" w:themeColor="background1" w:themeShade="80"/>
              </w:rPr>
              <w:t>(z systemu Pensum)</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34914</w:t>
            </w:r>
          </w:p>
        </w:tc>
      </w:tr>
      <w:tr w:rsidR="00FA2BBC" w:rsidRPr="001F3708"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t>Jednostka/i prowadząca/e kształcenie:</w:t>
            </w:r>
          </w:p>
        </w:tc>
        <w:tc>
          <w:tcPr>
            <w:tcW w:w="5908" w:type="dxa"/>
            <w:gridSpan w:val="5"/>
            <w:shd w:val="clear" w:color="auto" w:fill="F2F2F2" w:themeFill="background1" w:themeFillShade="F2"/>
            <w:vAlign w:val="center"/>
          </w:tcPr>
          <w:p w:rsidR="00FA2BBC" w:rsidRPr="00051C46" w:rsidRDefault="00FA2BBC" w:rsidP="00CE668B">
            <w:r w:rsidRPr="00051C46">
              <w:t xml:space="preserve">Studium Języków Obcych </w:t>
            </w:r>
          </w:p>
          <w:p w:rsidR="00FA2BBC" w:rsidRPr="00051C46" w:rsidRDefault="00FA2BBC" w:rsidP="00CE668B">
            <w:pPr>
              <w:pStyle w:val="Nagwek"/>
              <w:tabs>
                <w:tab w:val="clear" w:pos="4536"/>
                <w:tab w:val="clear" w:pos="9072"/>
                <w:tab w:val="left" w:pos="2694"/>
                <w:tab w:val="left" w:pos="7230"/>
              </w:tabs>
            </w:pPr>
            <w:r w:rsidRPr="00051C46">
              <w:rPr>
                <w:bCs/>
                <w:noProof/>
              </w:rPr>
              <w:t xml:space="preserve">ul. Księcia Trojdena 2a </w:t>
            </w:r>
          </w:p>
          <w:p w:rsidR="00FA2BBC" w:rsidRPr="00051C46" w:rsidRDefault="00FA2BBC" w:rsidP="00CE668B">
            <w:pPr>
              <w:pStyle w:val="Nagwek"/>
              <w:tabs>
                <w:tab w:val="clear" w:pos="4536"/>
                <w:tab w:val="clear" w:pos="9072"/>
                <w:tab w:val="left" w:pos="2694"/>
                <w:tab w:val="left" w:pos="7230"/>
              </w:tabs>
              <w:rPr>
                <w:noProof/>
              </w:rPr>
            </w:pPr>
            <w:r w:rsidRPr="00051C46">
              <w:rPr>
                <w:noProof/>
              </w:rPr>
              <w:t>02-109 Warszawa</w:t>
            </w:r>
          </w:p>
          <w:p w:rsidR="00FA2BBC" w:rsidRPr="00051C46" w:rsidRDefault="00FA2BBC" w:rsidP="00CE668B">
            <w:pPr>
              <w:pStyle w:val="Nagwek"/>
              <w:tabs>
                <w:tab w:val="clear" w:pos="4536"/>
                <w:tab w:val="clear" w:pos="9072"/>
                <w:tab w:val="left" w:pos="2694"/>
                <w:tab w:val="left" w:pos="7230"/>
              </w:tabs>
              <w:rPr>
                <w:lang w:val="it-IT"/>
              </w:rPr>
            </w:pPr>
            <w:r w:rsidRPr="00051C46">
              <w:rPr>
                <w:bCs/>
                <w:noProof/>
                <w:lang w:val="it-IT"/>
              </w:rPr>
              <w:t xml:space="preserve">tel.: (0-22) 57 20 863 </w:t>
            </w:r>
          </w:p>
          <w:p w:rsidR="00FA2BBC" w:rsidRPr="00051C46" w:rsidRDefault="00FA2BBC" w:rsidP="00CE668B">
            <w:pPr>
              <w:pStyle w:val="Nagwek"/>
              <w:tabs>
                <w:tab w:val="clear" w:pos="4536"/>
                <w:tab w:val="clear" w:pos="9072"/>
                <w:tab w:val="left" w:pos="2694"/>
                <w:tab w:val="left" w:pos="7230"/>
              </w:tabs>
              <w:rPr>
                <w:bCs/>
                <w:noProof/>
                <w:lang w:val="it-IT"/>
              </w:rPr>
            </w:pPr>
            <w:r w:rsidRPr="00051C46">
              <w:rPr>
                <w:bCs/>
                <w:noProof/>
                <w:lang w:val="it-IT"/>
              </w:rPr>
              <w:t xml:space="preserve">e-mail: </w:t>
            </w:r>
            <w:hyperlink r:id="rId13" w:history="1">
              <w:r w:rsidRPr="00051C46">
                <w:rPr>
                  <w:rStyle w:val="Hipercze"/>
                  <w:bCs/>
                  <w:noProof/>
                  <w:lang w:val="it-IT"/>
                </w:rPr>
                <w:t>sjosekretariat@wum.edu.pl</w:t>
              </w:r>
            </w:hyperlink>
          </w:p>
          <w:p w:rsidR="00FA2BBC" w:rsidRPr="00051C46" w:rsidRDefault="00FA2BBC" w:rsidP="00CE668B">
            <w:pPr>
              <w:autoSpaceDE w:val="0"/>
              <w:autoSpaceDN w:val="0"/>
              <w:adjustRightInd w:val="0"/>
              <w:rPr>
                <w:bCs/>
                <w:iCs/>
                <w:lang w:val="it-IT"/>
              </w:rPr>
            </w:pPr>
            <w:r w:rsidRPr="00051C46">
              <w:rPr>
                <w:bCs/>
                <w:noProof/>
                <w:lang w:val="it-IT"/>
              </w:rPr>
              <w:t xml:space="preserve">www.sjo.wum.edu.pl  </w:t>
            </w:r>
            <w:r w:rsidRPr="00051C46">
              <w:rPr>
                <w:lang w:val="it-IT"/>
              </w:rPr>
              <w:t xml:space="preserve"> </w:t>
            </w:r>
          </w:p>
        </w:tc>
      </w:tr>
      <w:tr w:rsidR="00FA2BBC" w:rsidRPr="00051C46" w:rsidTr="00CE668B">
        <w:trPr>
          <w:trHeight w:val="700"/>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t>Kierownik jednostki/jednostek:</w:t>
            </w:r>
          </w:p>
        </w:tc>
        <w:tc>
          <w:tcPr>
            <w:tcW w:w="5908" w:type="dxa"/>
            <w:gridSpan w:val="5"/>
            <w:shd w:val="clear" w:color="auto" w:fill="F2F2F2" w:themeFill="background1" w:themeFillShade="F2"/>
            <w:vAlign w:val="center"/>
          </w:tcPr>
          <w:p w:rsidR="00FA2BBC" w:rsidRDefault="00FA2BBC" w:rsidP="00CE668B"/>
          <w:p w:rsidR="00FA2BBC" w:rsidRPr="00E93F6A" w:rsidRDefault="00FA2BBC" w:rsidP="00CE668B">
            <w:r>
              <w:t>Dr</w:t>
            </w:r>
            <w:r w:rsidRPr="00051C46">
              <w:t xml:space="preserve"> Maciej Ganczar</w:t>
            </w:r>
          </w:p>
        </w:tc>
      </w:tr>
      <w:tr w:rsidR="00FA2BBC" w:rsidRPr="00051C46" w:rsidTr="00CE668B">
        <w:trPr>
          <w:trHeight w:val="465"/>
        </w:trPr>
        <w:tc>
          <w:tcPr>
            <w:tcW w:w="3873" w:type="dxa"/>
            <w:gridSpan w:val="6"/>
            <w:vAlign w:val="center"/>
          </w:tcPr>
          <w:p w:rsidR="00FA2BBC" w:rsidRPr="00051C46" w:rsidRDefault="00FA2BBC" w:rsidP="00CE668B">
            <w:pPr>
              <w:spacing w:before="120" w:after="120"/>
            </w:pPr>
            <w:r w:rsidRPr="00051C46">
              <w:t xml:space="preserve">Rok studiów </w:t>
            </w:r>
            <w:r w:rsidRPr="00051C46">
              <w:rPr>
                <w:i/>
                <w:color w:val="808080" w:themeColor="background1" w:themeShade="80"/>
              </w:rPr>
              <w:t>(rok, na którym realizowany jest przedmiot)</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 xml:space="preserve">I </w:t>
            </w:r>
          </w:p>
        </w:tc>
      </w:tr>
      <w:tr w:rsidR="00FA2BBC" w:rsidRPr="00051C46" w:rsidTr="00CE668B">
        <w:trPr>
          <w:trHeight w:val="465"/>
        </w:trPr>
        <w:tc>
          <w:tcPr>
            <w:tcW w:w="3873" w:type="dxa"/>
            <w:gridSpan w:val="6"/>
            <w:vAlign w:val="center"/>
          </w:tcPr>
          <w:p w:rsidR="00FA2BBC" w:rsidRPr="00051C46" w:rsidRDefault="00FA2BBC" w:rsidP="00CE668B">
            <w:pPr>
              <w:spacing w:before="120" w:after="120"/>
            </w:pPr>
            <w:r w:rsidRPr="00051C46">
              <w:t xml:space="preserve">Semestr studiów </w:t>
            </w:r>
            <w:r w:rsidRPr="00051C46">
              <w:rPr>
                <w:i/>
                <w:color w:val="808080" w:themeColor="background1" w:themeShade="80"/>
              </w:rPr>
              <w:t>(semestr, na którym realizowany jest przedmiot)</w:t>
            </w:r>
            <w:r w:rsidRPr="00051C46">
              <w:t>:</w:t>
            </w:r>
          </w:p>
        </w:tc>
        <w:tc>
          <w:tcPr>
            <w:tcW w:w="5908" w:type="dxa"/>
            <w:gridSpan w:val="5"/>
            <w:shd w:val="clear" w:color="auto" w:fill="F2F2F2" w:themeFill="background1" w:themeFillShade="F2"/>
          </w:tcPr>
          <w:p w:rsidR="00FA2BBC" w:rsidRPr="00051C46" w:rsidRDefault="00FA2BBC" w:rsidP="00CE668B">
            <w:r w:rsidRPr="00051C46">
              <w:t xml:space="preserve">zimowy i letni </w:t>
            </w:r>
          </w:p>
        </w:tc>
      </w:tr>
      <w:tr w:rsidR="00FA2BBC" w:rsidRPr="00051C46" w:rsidTr="00CE668B">
        <w:trPr>
          <w:trHeight w:val="465"/>
        </w:trPr>
        <w:tc>
          <w:tcPr>
            <w:tcW w:w="3873" w:type="dxa"/>
            <w:gridSpan w:val="6"/>
            <w:vAlign w:val="center"/>
          </w:tcPr>
          <w:p w:rsidR="00FA2BBC" w:rsidRPr="00051C46" w:rsidRDefault="00FA2BBC" w:rsidP="00CE668B">
            <w:pPr>
              <w:spacing w:before="120" w:after="120"/>
            </w:pPr>
            <w:r w:rsidRPr="00051C46">
              <w:t xml:space="preserve">Typ modułu/przedmiotu </w:t>
            </w:r>
            <w:r w:rsidRPr="00051C46">
              <w:rPr>
                <w:i/>
                <w:color w:val="808080" w:themeColor="background1" w:themeShade="80"/>
              </w:rPr>
              <w:t>(podstawowy, kierunkowy, fakultatywny)</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kierunkowy</w:t>
            </w:r>
          </w:p>
        </w:tc>
      </w:tr>
      <w:tr w:rsidR="00FA2BBC" w:rsidRPr="00051C46" w:rsidTr="00CE668B">
        <w:trPr>
          <w:trHeight w:val="465"/>
        </w:trPr>
        <w:tc>
          <w:tcPr>
            <w:tcW w:w="3873" w:type="dxa"/>
            <w:gridSpan w:val="6"/>
            <w:vAlign w:val="center"/>
          </w:tcPr>
          <w:p w:rsidR="00FA2BBC" w:rsidRPr="00051C46" w:rsidRDefault="00FA2BBC" w:rsidP="00CE668B">
            <w:pPr>
              <w:spacing w:before="120" w:after="120"/>
            </w:pPr>
            <w:r w:rsidRPr="00051C46">
              <w:t xml:space="preserve">Osoby prowadzące </w:t>
            </w:r>
            <w:r w:rsidRPr="00051C46">
              <w:rPr>
                <w:i/>
                <w:color w:val="808080" w:themeColor="background1" w:themeShade="80"/>
              </w:rPr>
              <w:t>(imiona, nazwiska oraz stopnie naukowe wszystkich wykładowców prowadzących przedmiot)</w:t>
            </w:r>
            <w:r w:rsidRPr="00051C46">
              <w:t>:</w:t>
            </w:r>
          </w:p>
        </w:tc>
        <w:tc>
          <w:tcPr>
            <w:tcW w:w="5908" w:type="dxa"/>
            <w:gridSpan w:val="5"/>
            <w:shd w:val="clear" w:color="auto" w:fill="F2F2F2" w:themeFill="background1" w:themeFillShade="F2"/>
          </w:tcPr>
          <w:p w:rsidR="00FA2BBC" w:rsidRDefault="00FA2BBC" w:rsidP="00CE668B">
            <w:r>
              <w:t xml:space="preserve"> </w:t>
            </w:r>
          </w:p>
          <w:p w:rsidR="00FA2BBC" w:rsidRDefault="00FA2BBC" w:rsidP="00CE668B"/>
          <w:p w:rsidR="00FA2BBC" w:rsidRPr="00051C46" w:rsidRDefault="00FA2BBC" w:rsidP="00CE668B">
            <w:r>
              <w:t>M</w:t>
            </w:r>
            <w:r w:rsidRPr="00051C46">
              <w:t xml:space="preserve">gr Mariola Strzelak </w:t>
            </w:r>
          </w:p>
        </w:tc>
      </w:tr>
      <w:tr w:rsidR="00FA2BBC" w:rsidRPr="00051C46" w:rsidTr="00CE668B">
        <w:trPr>
          <w:trHeight w:val="465"/>
        </w:trPr>
        <w:tc>
          <w:tcPr>
            <w:tcW w:w="3873" w:type="dxa"/>
            <w:gridSpan w:val="6"/>
            <w:vAlign w:val="center"/>
          </w:tcPr>
          <w:p w:rsidR="00FA2BBC" w:rsidRPr="00051C46" w:rsidRDefault="00FA2BBC" w:rsidP="00CE668B">
            <w:pPr>
              <w:spacing w:before="120" w:after="120"/>
            </w:pPr>
            <w:r w:rsidRPr="00051C46">
              <w:t xml:space="preserve">Erasmus TAK/NIE </w:t>
            </w:r>
            <w:r w:rsidRPr="00051C46">
              <w:rPr>
                <w:i/>
                <w:color w:val="808080" w:themeColor="background1" w:themeShade="80"/>
              </w:rPr>
              <w:t>(czy przedmiot dostępny jest dla studentów w ramach programu Erasmus)</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nie</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rPr>
                <w:bCs/>
                <w:iCs/>
              </w:rPr>
            </w:pPr>
            <w:r w:rsidRPr="00051C46">
              <w:t xml:space="preserve">Osoba odpowiedzialna za sylabus </w:t>
            </w:r>
            <w:r w:rsidRPr="00051C46">
              <w:rPr>
                <w:i/>
                <w:color w:val="808080" w:themeColor="background1" w:themeShade="80"/>
              </w:rPr>
              <w:t>(osoba, do której należy zgłaszać uwagi dotyczące sylabusa)</w:t>
            </w:r>
            <w:r w:rsidRPr="00051C46">
              <w:t>:</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t>M</w:t>
            </w:r>
            <w:r w:rsidRPr="00051C46">
              <w:t>gr Mariola Strzelak</w:t>
            </w:r>
          </w:p>
        </w:tc>
      </w:tr>
      <w:tr w:rsidR="00FA2BBC" w:rsidRPr="00051C46" w:rsidTr="00CE668B">
        <w:trPr>
          <w:trHeight w:val="465"/>
        </w:trPr>
        <w:tc>
          <w:tcPr>
            <w:tcW w:w="3873" w:type="dxa"/>
            <w:gridSpan w:val="6"/>
            <w:vAlign w:val="center"/>
          </w:tcPr>
          <w:p w:rsidR="00FA2BBC" w:rsidRPr="00051C46" w:rsidRDefault="00FA2BBC" w:rsidP="00CE668B">
            <w:pPr>
              <w:autoSpaceDE w:val="0"/>
              <w:autoSpaceDN w:val="0"/>
              <w:adjustRightInd w:val="0"/>
              <w:spacing w:before="120" w:after="120"/>
            </w:pPr>
            <w:r w:rsidRPr="00051C46">
              <w:t>Liczba punktów ECTS:</w:t>
            </w:r>
          </w:p>
        </w:tc>
        <w:tc>
          <w:tcPr>
            <w:tcW w:w="5908" w:type="dxa"/>
            <w:gridSpan w:val="5"/>
            <w:shd w:val="clear" w:color="auto" w:fill="F2F2F2" w:themeFill="background1" w:themeFillShade="F2"/>
            <w:vAlign w:val="center"/>
          </w:tcPr>
          <w:p w:rsidR="00FA2BBC" w:rsidRPr="00051C46" w:rsidRDefault="00FA2BBC" w:rsidP="00CE668B">
            <w:pPr>
              <w:autoSpaceDE w:val="0"/>
              <w:autoSpaceDN w:val="0"/>
              <w:adjustRightInd w:val="0"/>
              <w:spacing w:line="360" w:lineRule="auto"/>
              <w:rPr>
                <w:bCs/>
                <w:iCs/>
              </w:rPr>
            </w:pPr>
            <w:r w:rsidRPr="00051C46">
              <w:rPr>
                <w:bCs/>
                <w:iCs/>
              </w:rPr>
              <w:t>2</w:t>
            </w:r>
          </w:p>
        </w:tc>
      </w:tr>
      <w:tr w:rsidR="00FA2BBC" w:rsidRPr="00051C46" w:rsidTr="00CE668B">
        <w:trPr>
          <w:trHeight w:val="192"/>
        </w:trPr>
        <w:tc>
          <w:tcPr>
            <w:tcW w:w="9781" w:type="dxa"/>
            <w:gridSpan w:val="11"/>
            <w:vAlign w:val="center"/>
          </w:tcPr>
          <w:p w:rsidR="00FA2BBC" w:rsidRPr="00051C46" w:rsidRDefault="00CE668B" w:rsidP="00CE668B">
            <w:pPr>
              <w:autoSpaceDE w:val="0"/>
              <w:autoSpaceDN w:val="0"/>
              <w:adjustRightInd w:val="0"/>
              <w:spacing w:before="120" w:after="120" w:line="240" w:lineRule="auto"/>
              <w:rPr>
                <w:b/>
                <w:bCs/>
                <w:iCs/>
                <w:color w:val="0000FF"/>
              </w:rPr>
            </w:pPr>
            <w:r>
              <w:rPr>
                <w:b/>
                <w:bCs/>
                <w:iCs/>
              </w:rPr>
              <w:t>2.</w:t>
            </w:r>
            <w:r w:rsidR="00FA2BBC" w:rsidRPr="00051C46">
              <w:rPr>
                <w:b/>
                <w:bCs/>
                <w:iCs/>
              </w:rPr>
              <w:t xml:space="preserve">Cele kształcenia  </w:t>
            </w:r>
          </w:p>
        </w:tc>
      </w:tr>
      <w:tr w:rsidR="00FA2BBC" w:rsidRPr="00051C46" w:rsidTr="00CE668B">
        <w:tblPrEx>
          <w:tblLook w:val="04A0" w:firstRow="1" w:lastRow="0" w:firstColumn="1" w:lastColumn="0" w:noHBand="0" w:noVBand="1"/>
        </w:tblPrEx>
        <w:tc>
          <w:tcPr>
            <w:tcW w:w="818" w:type="dxa"/>
            <w:hideMark/>
          </w:tcPr>
          <w:p w:rsidR="00FA2BBC" w:rsidRPr="00051C46" w:rsidRDefault="00FA2BBC" w:rsidP="00CE668B">
            <w:r w:rsidRPr="00051C46">
              <w:t>C1</w:t>
            </w:r>
          </w:p>
        </w:tc>
        <w:tc>
          <w:tcPr>
            <w:tcW w:w="8963" w:type="dxa"/>
            <w:gridSpan w:val="10"/>
            <w:hideMark/>
          </w:tcPr>
          <w:p w:rsidR="00FA2BBC" w:rsidRPr="00051C46" w:rsidRDefault="00FA2BBC" w:rsidP="00CE668B">
            <w:r w:rsidRPr="00051C46">
              <w:t>Opanowanie języka niemieckiego na poziomie biegłości B1 Europejskiego Systemu Opisu Kształcenia Językowego Rady Europy</w:t>
            </w:r>
          </w:p>
        </w:tc>
      </w:tr>
      <w:tr w:rsidR="00FA2BBC" w:rsidRPr="00051C46" w:rsidTr="00CE668B">
        <w:tblPrEx>
          <w:tblLook w:val="04A0" w:firstRow="1" w:lastRow="0" w:firstColumn="1" w:lastColumn="0" w:noHBand="0" w:noVBand="1"/>
        </w:tblPrEx>
        <w:tc>
          <w:tcPr>
            <w:tcW w:w="818" w:type="dxa"/>
            <w:hideMark/>
          </w:tcPr>
          <w:p w:rsidR="00FA2BBC" w:rsidRPr="00051C46" w:rsidRDefault="00FA2BBC" w:rsidP="00CE668B">
            <w:r w:rsidRPr="00051C46">
              <w:lastRenderedPageBreak/>
              <w:t>C2</w:t>
            </w:r>
          </w:p>
        </w:tc>
        <w:tc>
          <w:tcPr>
            <w:tcW w:w="8963" w:type="dxa"/>
            <w:gridSpan w:val="10"/>
            <w:hideMark/>
          </w:tcPr>
          <w:p w:rsidR="00FA2BBC" w:rsidRPr="00051C46" w:rsidRDefault="00FA2BBC" w:rsidP="00CE668B">
            <w:r w:rsidRPr="00051C46">
              <w:t>Posługiwanie się  językiem niemieckim w zakresie zdrowia publicznego, z rozróżnieniem języka tekstów zawodowych i języka komunikacji z innymi pracownikami opieki zdrowotnej</w:t>
            </w:r>
          </w:p>
        </w:tc>
      </w:tr>
      <w:tr w:rsidR="00CE668B" w:rsidRPr="00051C46" w:rsidTr="00CE668B">
        <w:trPr>
          <w:trHeight w:val="312"/>
        </w:trPr>
        <w:tc>
          <w:tcPr>
            <w:tcW w:w="9781" w:type="dxa"/>
            <w:gridSpan w:val="11"/>
            <w:vAlign w:val="center"/>
          </w:tcPr>
          <w:p w:rsidR="00CE668B" w:rsidRPr="00051C46" w:rsidRDefault="00CE668B" w:rsidP="00CE668B">
            <w:pPr>
              <w:autoSpaceDE w:val="0"/>
              <w:autoSpaceDN w:val="0"/>
              <w:adjustRightInd w:val="0"/>
              <w:spacing w:before="120" w:after="120" w:line="240" w:lineRule="auto"/>
              <w:rPr>
                <w:b/>
                <w:bCs/>
                <w:iCs/>
                <w:color w:val="0000FF"/>
              </w:rPr>
            </w:pPr>
            <w:r>
              <w:rPr>
                <w:b/>
                <w:bCs/>
                <w:iCs/>
              </w:rPr>
              <w:t>3.</w:t>
            </w:r>
            <w:r w:rsidRPr="00051C46">
              <w:rPr>
                <w:b/>
                <w:bCs/>
                <w:iCs/>
              </w:rPr>
              <w:t xml:space="preserve">Wymagania wstępne </w:t>
            </w:r>
          </w:p>
        </w:tc>
      </w:tr>
      <w:tr w:rsidR="00CE668B" w:rsidRPr="00051C46" w:rsidTr="00CE668B">
        <w:trPr>
          <w:trHeight w:val="465"/>
        </w:trPr>
        <w:tc>
          <w:tcPr>
            <w:tcW w:w="9781" w:type="dxa"/>
            <w:gridSpan w:val="11"/>
            <w:shd w:val="clear" w:color="auto" w:fill="F2F2F2" w:themeFill="background1" w:themeFillShade="F2"/>
          </w:tcPr>
          <w:p w:rsidR="00CE668B" w:rsidRPr="00051C46" w:rsidRDefault="00CE668B" w:rsidP="00CE668B">
            <w:r w:rsidRPr="00051C46">
              <w:t xml:space="preserve">Znajomość  języka niemieckiego w zakresie kursu szkoły  średniej, potwierdzona oceną na świadectwie maturalnym, świadectwie ukończenia szkoły średniej lub  certyfikatem </w:t>
            </w:r>
          </w:p>
        </w:tc>
      </w:tr>
      <w:tr w:rsidR="00CE668B" w:rsidRPr="00051C46" w:rsidTr="00CE668B">
        <w:trPr>
          <w:trHeight w:val="344"/>
        </w:trPr>
        <w:tc>
          <w:tcPr>
            <w:tcW w:w="9781" w:type="dxa"/>
            <w:gridSpan w:val="11"/>
            <w:vAlign w:val="center"/>
          </w:tcPr>
          <w:p w:rsidR="00CE668B" w:rsidRPr="00051C46" w:rsidRDefault="00CE668B" w:rsidP="00CE668B">
            <w:pPr>
              <w:spacing w:before="120" w:after="120" w:line="240" w:lineRule="auto"/>
              <w:rPr>
                <w:b/>
                <w:bCs/>
                <w:color w:val="0000FF"/>
              </w:rPr>
            </w:pPr>
            <w:r>
              <w:rPr>
                <w:b/>
                <w:bCs/>
              </w:rPr>
              <w:t>4.</w:t>
            </w:r>
            <w:r w:rsidRPr="00051C46">
              <w:rPr>
                <w:b/>
                <w:bCs/>
              </w:rPr>
              <w:t>Przedmiotowe efekty kształcenia</w:t>
            </w:r>
          </w:p>
        </w:tc>
      </w:tr>
      <w:tr w:rsidR="00CE668B" w:rsidRPr="00051C46" w:rsidTr="00CE668B">
        <w:trPr>
          <w:trHeight w:val="465"/>
        </w:trPr>
        <w:tc>
          <w:tcPr>
            <w:tcW w:w="9781" w:type="dxa"/>
            <w:gridSpan w:val="11"/>
            <w:vAlign w:val="center"/>
          </w:tcPr>
          <w:p w:rsidR="00CE668B" w:rsidRPr="00051C46" w:rsidRDefault="00CE668B" w:rsidP="00CE668B">
            <w:pPr>
              <w:autoSpaceDE w:val="0"/>
              <w:autoSpaceDN w:val="0"/>
              <w:adjustRightInd w:val="0"/>
              <w:jc w:val="center"/>
              <w:rPr>
                <w:bCs/>
                <w:iCs/>
              </w:rPr>
            </w:pPr>
            <w:r w:rsidRPr="00051C46">
              <w:rPr>
                <w:b/>
                <w:bCs/>
                <w:iCs/>
              </w:rPr>
              <w:t>Lista efektów kształcenia</w:t>
            </w:r>
          </w:p>
        </w:tc>
      </w:tr>
      <w:tr w:rsidR="00CE668B" w:rsidRPr="00051C46" w:rsidTr="00CE668B">
        <w:trPr>
          <w:trHeight w:val="465"/>
        </w:trPr>
        <w:tc>
          <w:tcPr>
            <w:tcW w:w="1560" w:type="dxa"/>
            <w:gridSpan w:val="2"/>
            <w:vAlign w:val="center"/>
          </w:tcPr>
          <w:p w:rsidR="00CE668B" w:rsidRPr="00051C46" w:rsidRDefault="00CE668B" w:rsidP="00CE668B">
            <w:pPr>
              <w:autoSpaceDE w:val="0"/>
              <w:autoSpaceDN w:val="0"/>
              <w:adjustRightInd w:val="0"/>
              <w:jc w:val="center"/>
              <w:rPr>
                <w:bCs/>
                <w:iCs/>
              </w:rPr>
            </w:pPr>
            <w:r w:rsidRPr="00051C46">
              <w:rPr>
                <w:bCs/>
                <w:iCs/>
              </w:rPr>
              <w:t>Symbol przedmiotowego efektu kształcenia</w:t>
            </w:r>
          </w:p>
        </w:tc>
        <w:tc>
          <w:tcPr>
            <w:tcW w:w="5670" w:type="dxa"/>
            <w:gridSpan w:val="8"/>
            <w:vAlign w:val="center"/>
          </w:tcPr>
          <w:p w:rsidR="00CE668B" w:rsidRPr="00051C46" w:rsidRDefault="00CE668B" w:rsidP="00CE668B">
            <w:pPr>
              <w:autoSpaceDE w:val="0"/>
              <w:autoSpaceDN w:val="0"/>
              <w:adjustRightInd w:val="0"/>
              <w:jc w:val="center"/>
              <w:rPr>
                <w:bCs/>
                <w:iCs/>
              </w:rPr>
            </w:pPr>
            <w:r w:rsidRPr="00051C46">
              <w:rPr>
                <w:bCs/>
                <w:iCs/>
              </w:rPr>
              <w:t>Treść przedmiotowego efektu kształcenia</w:t>
            </w:r>
          </w:p>
        </w:tc>
        <w:tc>
          <w:tcPr>
            <w:tcW w:w="2551" w:type="dxa"/>
            <w:vAlign w:val="center"/>
          </w:tcPr>
          <w:p w:rsidR="00CE668B" w:rsidRPr="00051C46" w:rsidRDefault="00CE668B" w:rsidP="00CE668B">
            <w:pPr>
              <w:autoSpaceDE w:val="0"/>
              <w:autoSpaceDN w:val="0"/>
              <w:adjustRightInd w:val="0"/>
              <w:jc w:val="center"/>
            </w:pPr>
            <w:r w:rsidRPr="00051C46">
              <w:t>Odniesienie do efektu kierunkowego (numer)</w:t>
            </w:r>
          </w:p>
        </w:tc>
      </w:tr>
      <w:tr w:rsidR="00CE668B" w:rsidRPr="00051C46" w:rsidTr="00CE668B">
        <w:tblPrEx>
          <w:tblLook w:val="04A0" w:firstRow="1" w:lastRow="0" w:firstColumn="1" w:lastColumn="0" w:noHBand="0" w:noVBand="1"/>
        </w:tblPrEx>
        <w:tc>
          <w:tcPr>
            <w:tcW w:w="1560" w:type="dxa"/>
            <w:gridSpan w:val="2"/>
            <w:hideMark/>
          </w:tcPr>
          <w:p w:rsidR="00CE668B" w:rsidRPr="00051C46" w:rsidRDefault="00CE668B" w:rsidP="00CE668B">
            <w:r w:rsidRPr="00051C46">
              <w:t>W1</w:t>
            </w:r>
          </w:p>
        </w:tc>
        <w:tc>
          <w:tcPr>
            <w:tcW w:w="5670" w:type="dxa"/>
            <w:gridSpan w:val="8"/>
            <w:hideMark/>
          </w:tcPr>
          <w:p w:rsidR="00CE668B" w:rsidRPr="00051C46" w:rsidRDefault="00CE668B" w:rsidP="00CE668B">
            <w:r w:rsidRPr="00051C46">
              <w:rPr>
                <w:bCs/>
              </w:rPr>
              <w:t xml:space="preserve"> Posługuje się nazwami najczęściej występujących zaburzeń i jednostek chorobowych w j. niemieckim</w:t>
            </w:r>
          </w:p>
        </w:tc>
        <w:tc>
          <w:tcPr>
            <w:tcW w:w="2551" w:type="dxa"/>
            <w:hideMark/>
          </w:tcPr>
          <w:p w:rsidR="00CE668B" w:rsidRPr="00051C46" w:rsidRDefault="00CE668B" w:rsidP="00CE668B">
            <w:r>
              <w:t>P2</w:t>
            </w:r>
            <w:r w:rsidRPr="00051C46">
              <w:t xml:space="preserve">U-W </w:t>
            </w:r>
          </w:p>
        </w:tc>
      </w:tr>
      <w:tr w:rsidR="00CE668B" w:rsidRPr="00051C46" w:rsidTr="00CE668B">
        <w:tblPrEx>
          <w:tblLook w:val="04A0" w:firstRow="1" w:lastRow="0" w:firstColumn="1" w:lastColumn="0" w:noHBand="0" w:noVBand="1"/>
        </w:tblPrEx>
        <w:tc>
          <w:tcPr>
            <w:tcW w:w="1560" w:type="dxa"/>
            <w:gridSpan w:val="2"/>
            <w:hideMark/>
          </w:tcPr>
          <w:p w:rsidR="00CE668B" w:rsidRPr="00051C46" w:rsidRDefault="00CE668B" w:rsidP="00CE668B">
            <w:r w:rsidRPr="00051C46">
              <w:t>W2</w:t>
            </w:r>
          </w:p>
        </w:tc>
        <w:tc>
          <w:tcPr>
            <w:tcW w:w="5670" w:type="dxa"/>
            <w:gridSpan w:val="8"/>
            <w:hideMark/>
          </w:tcPr>
          <w:p w:rsidR="00CE668B" w:rsidRPr="00051C46" w:rsidRDefault="00CE668B" w:rsidP="00CE668B">
            <w:r w:rsidRPr="00051C46">
              <w:t xml:space="preserve"> Opisuje strukturę szpitala (nazwy oddziałów szpitalnych i ich części oraz innych jednostek specjalistycznych) w j. niemieckim</w:t>
            </w:r>
          </w:p>
        </w:tc>
        <w:tc>
          <w:tcPr>
            <w:tcW w:w="2551" w:type="dxa"/>
            <w:hideMark/>
          </w:tcPr>
          <w:p w:rsidR="00CE668B" w:rsidRPr="00051C46" w:rsidRDefault="00CE668B" w:rsidP="00CE668B">
            <w:r w:rsidRPr="00051C46">
              <w:t>P2U-W</w:t>
            </w:r>
          </w:p>
        </w:tc>
      </w:tr>
      <w:tr w:rsidR="00CE668B" w:rsidRPr="00051C46" w:rsidTr="00CE668B">
        <w:tblPrEx>
          <w:tblLook w:val="04A0" w:firstRow="1" w:lastRow="0" w:firstColumn="1" w:lastColumn="0" w:noHBand="0" w:noVBand="1"/>
        </w:tblPrEx>
        <w:tc>
          <w:tcPr>
            <w:tcW w:w="1560" w:type="dxa"/>
            <w:gridSpan w:val="2"/>
            <w:hideMark/>
          </w:tcPr>
          <w:p w:rsidR="00CE668B" w:rsidRPr="00051C46" w:rsidRDefault="00CE668B" w:rsidP="00CE668B">
            <w:r w:rsidRPr="00051C46">
              <w:t>W3</w:t>
            </w:r>
          </w:p>
        </w:tc>
        <w:tc>
          <w:tcPr>
            <w:tcW w:w="5670" w:type="dxa"/>
            <w:gridSpan w:val="8"/>
            <w:hideMark/>
          </w:tcPr>
          <w:p w:rsidR="00CE668B" w:rsidRPr="00051C46" w:rsidRDefault="00CE668B" w:rsidP="00CE668B">
            <w:r w:rsidRPr="00051C46">
              <w:t xml:space="preserve"> Posługuje się podstawową terminologią z zakresu epidemiologii,   chorób zakaźnych i zawodowych w j. niemieckim</w:t>
            </w:r>
          </w:p>
        </w:tc>
        <w:tc>
          <w:tcPr>
            <w:tcW w:w="2551" w:type="dxa"/>
            <w:hideMark/>
          </w:tcPr>
          <w:p w:rsidR="00CE668B" w:rsidRPr="00051C46" w:rsidRDefault="00CE668B" w:rsidP="00CE668B">
            <w:r>
              <w:t>P2</w:t>
            </w:r>
            <w:r w:rsidRPr="00051C46">
              <w:t>U-W</w:t>
            </w:r>
          </w:p>
        </w:tc>
      </w:tr>
      <w:tr w:rsidR="00CE668B" w:rsidRPr="00051C46" w:rsidTr="00CE668B">
        <w:tblPrEx>
          <w:tblLook w:val="04A0" w:firstRow="1" w:lastRow="0" w:firstColumn="1" w:lastColumn="0" w:noHBand="0" w:noVBand="1"/>
        </w:tblPrEx>
        <w:tc>
          <w:tcPr>
            <w:tcW w:w="1560" w:type="dxa"/>
            <w:gridSpan w:val="2"/>
            <w:hideMark/>
          </w:tcPr>
          <w:p w:rsidR="00CE668B" w:rsidRPr="00051C46" w:rsidRDefault="00CE668B" w:rsidP="00CE668B">
            <w:r w:rsidRPr="00051C46">
              <w:t>W4</w:t>
            </w:r>
          </w:p>
        </w:tc>
        <w:tc>
          <w:tcPr>
            <w:tcW w:w="5670" w:type="dxa"/>
            <w:gridSpan w:val="8"/>
            <w:hideMark/>
          </w:tcPr>
          <w:p w:rsidR="00CE668B" w:rsidRPr="00051C46" w:rsidRDefault="00CE668B" w:rsidP="00CE668B">
            <w:r w:rsidRPr="00051C46">
              <w:t>Posługuje się podstawową terminologią, pozwalającą określić zawody medyczne i paramedyczne w j. niemieckim</w:t>
            </w:r>
          </w:p>
        </w:tc>
        <w:tc>
          <w:tcPr>
            <w:tcW w:w="2551" w:type="dxa"/>
            <w:hideMark/>
          </w:tcPr>
          <w:p w:rsidR="00CE668B" w:rsidRPr="00051C46" w:rsidRDefault="00CE668B" w:rsidP="00CE668B">
            <w:r>
              <w:t>P2</w:t>
            </w:r>
            <w:r w:rsidRPr="00051C46">
              <w:t>U-W</w:t>
            </w:r>
          </w:p>
        </w:tc>
      </w:tr>
      <w:tr w:rsidR="00CE668B" w:rsidRPr="00051C46" w:rsidTr="00CE668B">
        <w:tblPrEx>
          <w:tblLook w:val="04A0" w:firstRow="1" w:lastRow="0" w:firstColumn="1" w:lastColumn="0" w:noHBand="0" w:noVBand="1"/>
        </w:tblPrEx>
        <w:tc>
          <w:tcPr>
            <w:tcW w:w="1560" w:type="dxa"/>
            <w:gridSpan w:val="2"/>
            <w:hideMark/>
          </w:tcPr>
          <w:p w:rsidR="00CE668B" w:rsidRPr="00051C46" w:rsidRDefault="00CE668B" w:rsidP="00CE668B">
            <w:r w:rsidRPr="00051C46">
              <w:t>U1</w:t>
            </w:r>
          </w:p>
        </w:tc>
        <w:tc>
          <w:tcPr>
            <w:tcW w:w="5670" w:type="dxa"/>
            <w:gridSpan w:val="8"/>
          </w:tcPr>
          <w:p w:rsidR="00CE668B" w:rsidRPr="00051C46" w:rsidRDefault="00CE668B" w:rsidP="00CE668B">
            <w:r w:rsidRPr="00051C46">
              <w:t>Korzysta z tekstów zawodowych i druków informacyjnych w  języku niemieckim</w:t>
            </w:r>
          </w:p>
        </w:tc>
        <w:tc>
          <w:tcPr>
            <w:tcW w:w="2551" w:type="dxa"/>
          </w:tcPr>
          <w:p w:rsidR="00CE668B" w:rsidRPr="00051C46" w:rsidRDefault="00CE668B" w:rsidP="00CE668B">
            <w:r>
              <w:t>P2</w:t>
            </w:r>
            <w:r w:rsidRPr="00051C46">
              <w:t>U-U</w:t>
            </w:r>
          </w:p>
        </w:tc>
      </w:tr>
      <w:tr w:rsidR="00CE668B" w:rsidRPr="00051C46" w:rsidTr="00CE668B">
        <w:tblPrEx>
          <w:tblLook w:val="04A0" w:firstRow="1" w:lastRow="0" w:firstColumn="1" w:lastColumn="0" w:noHBand="0" w:noVBand="1"/>
        </w:tblPrEx>
        <w:tc>
          <w:tcPr>
            <w:tcW w:w="1560" w:type="dxa"/>
            <w:gridSpan w:val="2"/>
          </w:tcPr>
          <w:p w:rsidR="00CE668B" w:rsidRPr="00051C46" w:rsidRDefault="00CE668B" w:rsidP="00CE668B">
            <w:r w:rsidRPr="00051C46">
              <w:t>U2</w:t>
            </w:r>
          </w:p>
        </w:tc>
        <w:tc>
          <w:tcPr>
            <w:tcW w:w="5670" w:type="dxa"/>
            <w:gridSpan w:val="8"/>
            <w:hideMark/>
          </w:tcPr>
          <w:p w:rsidR="00CE668B" w:rsidRPr="00051C46" w:rsidRDefault="00CE668B" w:rsidP="00CE668B">
            <w:r w:rsidRPr="00051C46">
              <w:t xml:space="preserve"> Definiuje podstawowe pojęcia związane ze zdrowiem i stylem życia w j. niemieckim</w:t>
            </w:r>
          </w:p>
        </w:tc>
        <w:tc>
          <w:tcPr>
            <w:tcW w:w="2551" w:type="dxa"/>
            <w:hideMark/>
          </w:tcPr>
          <w:p w:rsidR="00CE668B" w:rsidRPr="00051C46" w:rsidRDefault="00CE668B" w:rsidP="00CE668B">
            <w:pPr>
              <w:rPr>
                <w:color w:val="000000" w:themeColor="text1"/>
              </w:rPr>
            </w:pPr>
            <w:r w:rsidRPr="00051C46">
              <w:t>P2U-U</w:t>
            </w:r>
          </w:p>
        </w:tc>
      </w:tr>
      <w:tr w:rsidR="00CE668B" w:rsidRPr="00051C46" w:rsidTr="00CE668B">
        <w:tblPrEx>
          <w:tblLook w:val="04A0" w:firstRow="1" w:lastRow="0" w:firstColumn="1" w:lastColumn="0" w:noHBand="0" w:noVBand="1"/>
        </w:tblPrEx>
        <w:tc>
          <w:tcPr>
            <w:tcW w:w="1560" w:type="dxa"/>
            <w:gridSpan w:val="2"/>
          </w:tcPr>
          <w:p w:rsidR="00CE668B" w:rsidRPr="00051C46" w:rsidRDefault="00CE668B" w:rsidP="00CE668B">
            <w:r w:rsidRPr="00051C46">
              <w:t>K1</w:t>
            </w:r>
          </w:p>
        </w:tc>
        <w:tc>
          <w:tcPr>
            <w:tcW w:w="5670" w:type="dxa"/>
            <w:gridSpan w:val="8"/>
            <w:hideMark/>
          </w:tcPr>
          <w:p w:rsidR="00CE668B" w:rsidRPr="00051C46" w:rsidRDefault="00CE668B" w:rsidP="00CE668B">
            <w:r w:rsidRPr="00051C46">
              <w:t>Potrafi nawiązać kontakt z pracownikami opieki zdrowotnej w j. niemieckim</w:t>
            </w:r>
          </w:p>
          <w:p w:rsidR="00CE668B" w:rsidRPr="00051C46" w:rsidRDefault="00CE668B" w:rsidP="00CE668B"/>
        </w:tc>
        <w:tc>
          <w:tcPr>
            <w:tcW w:w="2551" w:type="dxa"/>
            <w:hideMark/>
          </w:tcPr>
          <w:p w:rsidR="00CE668B" w:rsidRDefault="00CE668B" w:rsidP="00CE668B"/>
          <w:p w:rsidR="00CE668B" w:rsidRPr="00051C46" w:rsidRDefault="00CE668B" w:rsidP="00CE668B">
            <w:r>
              <w:t>P2</w:t>
            </w:r>
            <w:r w:rsidRPr="00051C46">
              <w:t>U-K</w:t>
            </w:r>
          </w:p>
        </w:tc>
      </w:tr>
      <w:tr w:rsidR="00CE668B" w:rsidRPr="00051C46" w:rsidTr="00CE668B">
        <w:tblPrEx>
          <w:tblLook w:val="04A0" w:firstRow="1" w:lastRow="0" w:firstColumn="1" w:lastColumn="0" w:noHBand="0" w:noVBand="1"/>
        </w:tblPrEx>
        <w:trPr>
          <w:trHeight w:val="445"/>
        </w:trPr>
        <w:tc>
          <w:tcPr>
            <w:tcW w:w="1560" w:type="dxa"/>
            <w:gridSpan w:val="2"/>
          </w:tcPr>
          <w:p w:rsidR="00CE668B" w:rsidRPr="00051C46" w:rsidRDefault="00CE668B" w:rsidP="00CE668B">
            <w:r w:rsidRPr="00051C46">
              <w:t>K2</w:t>
            </w:r>
          </w:p>
        </w:tc>
        <w:tc>
          <w:tcPr>
            <w:tcW w:w="5670" w:type="dxa"/>
            <w:gridSpan w:val="8"/>
            <w:hideMark/>
          </w:tcPr>
          <w:p w:rsidR="00CE668B" w:rsidRPr="00051C46" w:rsidRDefault="00CE668B" w:rsidP="00CE668B">
            <w:r w:rsidRPr="00051C46">
              <w:rPr>
                <w:bCs/>
              </w:rPr>
              <w:t>Posiada świadomość własnych ograniczeń i umiejętność stałego dokształcania się w zakresie języka niemieckiego</w:t>
            </w:r>
          </w:p>
        </w:tc>
        <w:tc>
          <w:tcPr>
            <w:tcW w:w="2551" w:type="dxa"/>
            <w:hideMark/>
          </w:tcPr>
          <w:p w:rsidR="00CE668B" w:rsidRPr="00051C46" w:rsidRDefault="00CE668B" w:rsidP="00CE668B">
            <w:pPr>
              <w:rPr>
                <w:b/>
                <w:color w:val="FF0000"/>
              </w:rPr>
            </w:pPr>
            <w:r w:rsidRPr="00051C46">
              <w:t>P2U-K</w:t>
            </w:r>
          </w:p>
        </w:tc>
      </w:tr>
      <w:tr w:rsidR="00CE668B" w:rsidRPr="00051C46" w:rsidTr="00CE668B">
        <w:trPr>
          <w:trHeight w:val="627"/>
        </w:trPr>
        <w:tc>
          <w:tcPr>
            <w:tcW w:w="9781" w:type="dxa"/>
            <w:gridSpan w:val="11"/>
            <w:vAlign w:val="center"/>
          </w:tcPr>
          <w:p w:rsidR="00CE668B" w:rsidRPr="00CE668B" w:rsidRDefault="00CE668B" w:rsidP="00CE668B">
            <w:pPr>
              <w:spacing w:before="120" w:after="120" w:line="240" w:lineRule="auto"/>
              <w:rPr>
                <w:rFonts w:ascii="Times New Roman" w:hAnsi="Times New Roman"/>
                <w:b/>
                <w:bCs/>
                <w:iCs/>
                <w:color w:val="0000FF"/>
                <w:sz w:val="24"/>
                <w:szCs w:val="24"/>
              </w:rPr>
            </w:pPr>
            <w:r w:rsidRPr="00CE668B">
              <w:rPr>
                <w:rFonts w:ascii="Times New Roman" w:hAnsi="Times New Roman"/>
                <w:b/>
                <w:bCs/>
                <w:sz w:val="24"/>
                <w:szCs w:val="24"/>
              </w:rPr>
              <w:t>5.Formy prowadzonych zajęć</w:t>
            </w:r>
          </w:p>
        </w:tc>
      </w:tr>
      <w:tr w:rsidR="00CE668B" w:rsidRPr="00051C46" w:rsidTr="00CE668B">
        <w:trPr>
          <w:trHeight w:val="536"/>
        </w:trPr>
        <w:tc>
          <w:tcPr>
            <w:tcW w:w="2377" w:type="dxa"/>
            <w:gridSpan w:val="4"/>
            <w:vAlign w:val="center"/>
          </w:tcPr>
          <w:p w:rsidR="00CE668B" w:rsidRPr="00051C46" w:rsidRDefault="00CE668B" w:rsidP="00CE668B">
            <w:pPr>
              <w:autoSpaceDE w:val="0"/>
              <w:autoSpaceDN w:val="0"/>
              <w:adjustRightInd w:val="0"/>
              <w:spacing w:before="120" w:after="120"/>
              <w:jc w:val="center"/>
              <w:rPr>
                <w:bCs/>
                <w:iCs/>
              </w:rPr>
            </w:pPr>
            <w:r w:rsidRPr="00051C46">
              <w:rPr>
                <w:bCs/>
                <w:iCs/>
              </w:rPr>
              <w:t>Forma</w:t>
            </w:r>
          </w:p>
        </w:tc>
        <w:tc>
          <w:tcPr>
            <w:tcW w:w="2416" w:type="dxa"/>
            <w:gridSpan w:val="3"/>
            <w:vAlign w:val="center"/>
          </w:tcPr>
          <w:p w:rsidR="00CE668B" w:rsidRPr="00051C46" w:rsidRDefault="00CE668B" w:rsidP="00CE668B">
            <w:pPr>
              <w:autoSpaceDE w:val="0"/>
              <w:autoSpaceDN w:val="0"/>
              <w:adjustRightInd w:val="0"/>
              <w:spacing w:before="120" w:after="120"/>
              <w:jc w:val="center"/>
              <w:rPr>
                <w:bCs/>
                <w:iCs/>
              </w:rPr>
            </w:pPr>
            <w:r w:rsidRPr="00051C46">
              <w:rPr>
                <w:bCs/>
                <w:iCs/>
              </w:rPr>
              <w:t>Liczba godzin</w:t>
            </w:r>
          </w:p>
        </w:tc>
        <w:tc>
          <w:tcPr>
            <w:tcW w:w="2416" w:type="dxa"/>
            <w:gridSpan w:val="2"/>
            <w:vAlign w:val="center"/>
          </w:tcPr>
          <w:p w:rsidR="00CE668B" w:rsidRPr="00051C46" w:rsidRDefault="00CE668B" w:rsidP="00CE668B">
            <w:pPr>
              <w:autoSpaceDE w:val="0"/>
              <w:autoSpaceDN w:val="0"/>
              <w:adjustRightInd w:val="0"/>
              <w:spacing w:before="120" w:after="120"/>
              <w:jc w:val="center"/>
              <w:rPr>
                <w:bCs/>
                <w:iCs/>
              </w:rPr>
            </w:pPr>
            <w:r w:rsidRPr="00051C46">
              <w:rPr>
                <w:bCs/>
                <w:iCs/>
              </w:rPr>
              <w:t>Liczba grup</w:t>
            </w:r>
          </w:p>
        </w:tc>
        <w:tc>
          <w:tcPr>
            <w:tcW w:w="2572" w:type="dxa"/>
            <w:gridSpan w:val="2"/>
            <w:vAlign w:val="center"/>
          </w:tcPr>
          <w:p w:rsidR="00CE668B" w:rsidRPr="00051C46" w:rsidRDefault="00CE668B" w:rsidP="00CE668B">
            <w:pPr>
              <w:spacing w:before="120" w:after="120"/>
              <w:jc w:val="center"/>
              <w:rPr>
                <w:bCs/>
                <w:iCs/>
              </w:rPr>
            </w:pPr>
            <w:r w:rsidRPr="00051C46">
              <w:rPr>
                <w:bCs/>
                <w:iCs/>
              </w:rPr>
              <w:t xml:space="preserve">Minimalna liczba osób </w:t>
            </w:r>
            <w:r w:rsidRPr="00051C46">
              <w:rPr>
                <w:bCs/>
                <w:iCs/>
              </w:rPr>
              <w:br/>
              <w:t>w grupie</w:t>
            </w:r>
          </w:p>
        </w:tc>
      </w:tr>
      <w:tr w:rsidR="00CE668B" w:rsidRPr="00051C46" w:rsidTr="00CE668B">
        <w:trPr>
          <w:trHeight w:val="70"/>
        </w:trPr>
        <w:tc>
          <w:tcPr>
            <w:tcW w:w="2377" w:type="dxa"/>
            <w:gridSpan w:val="4"/>
            <w:vAlign w:val="center"/>
          </w:tcPr>
          <w:p w:rsidR="00CE668B" w:rsidRPr="00051C46" w:rsidRDefault="00CE668B" w:rsidP="00CE668B">
            <w:pPr>
              <w:autoSpaceDE w:val="0"/>
              <w:autoSpaceDN w:val="0"/>
              <w:adjustRightInd w:val="0"/>
              <w:spacing w:before="120" w:after="120"/>
              <w:jc w:val="center"/>
              <w:rPr>
                <w:bCs/>
                <w:iCs/>
              </w:rPr>
            </w:pPr>
            <w:r w:rsidRPr="00051C46">
              <w:rPr>
                <w:bCs/>
                <w:iCs/>
              </w:rPr>
              <w:t>Wykład</w:t>
            </w:r>
          </w:p>
        </w:tc>
        <w:tc>
          <w:tcPr>
            <w:tcW w:w="2416" w:type="dxa"/>
            <w:gridSpan w:val="3"/>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p>
        </w:tc>
        <w:tc>
          <w:tcPr>
            <w:tcW w:w="2416" w:type="dxa"/>
            <w:gridSpan w:val="2"/>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p>
        </w:tc>
        <w:tc>
          <w:tcPr>
            <w:tcW w:w="2572" w:type="dxa"/>
            <w:gridSpan w:val="2"/>
            <w:vAlign w:val="center"/>
          </w:tcPr>
          <w:p w:rsidR="00CE668B" w:rsidRPr="00051C46" w:rsidRDefault="00CE668B" w:rsidP="00CE668B">
            <w:pPr>
              <w:spacing w:before="120" w:after="120"/>
              <w:jc w:val="center"/>
              <w:rPr>
                <w:bCs/>
                <w:i/>
                <w:iCs/>
                <w:color w:val="0000FF"/>
              </w:rPr>
            </w:pPr>
            <w:r w:rsidRPr="00051C46">
              <w:rPr>
                <w:bCs/>
                <w:i/>
                <w:iCs/>
                <w:color w:val="0000FF"/>
              </w:rPr>
              <w:t>nieobowiązkowe</w:t>
            </w:r>
          </w:p>
        </w:tc>
      </w:tr>
      <w:tr w:rsidR="00CE668B" w:rsidRPr="00051C46" w:rsidTr="00CE668B">
        <w:trPr>
          <w:trHeight w:val="70"/>
        </w:trPr>
        <w:tc>
          <w:tcPr>
            <w:tcW w:w="2377" w:type="dxa"/>
            <w:gridSpan w:val="4"/>
            <w:vAlign w:val="center"/>
          </w:tcPr>
          <w:p w:rsidR="00CE668B" w:rsidRPr="00051C46" w:rsidRDefault="00CE668B" w:rsidP="00CE668B">
            <w:pPr>
              <w:autoSpaceDE w:val="0"/>
              <w:autoSpaceDN w:val="0"/>
              <w:adjustRightInd w:val="0"/>
              <w:spacing w:before="120" w:after="120"/>
              <w:jc w:val="center"/>
              <w:rPr>
                <w:bCs/>
                <w:iCs/>
              </w:rPr>
            </w:pPr>
            <w:r w:rsidRPr="00051C46">
              <w:rPr>
                <w:bCs/>
                <w:iCs/>
              </w:rPr>
              <w:t>Seminarium</w:t>
            </w:r>
          </w:p>
        </w:tc>
        <w:tc>
          <w:tcPr>
            <w:tcW w:w="2416" w:type="dxa"/>
            <w:gridSpan w:val="3"/>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p>
        </w:tc>
        <w:tc>
          <w:tcPr>
            <w:tcW w:w="2416" w:type="dxa"/>
            <w:gridSpan w:val="2"/>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p>
        </w:tc>
        <w:tc>
          <w:tcPr>
            <w:tcW w:w="2572" w:type="dxa"/>
            <w:gridSpan w:val="2"/>
            <w:vAlign w:val="center"/>
          </w:tcPr>
          <w:p w:rsidR="00CE668B" w:rsidRPr="00051C46" w:rsidRDefault="00CE668B" w:rsidP="00CE668B">
            <w:pPr>
              <w:spacing w:before="120" w:after="120"/>
              <w:jc w:val="center"/>
              <w:rPr>
                <w:bCs/>
                <w:i/>
                <w:iCs/>
                <w:color w:val="0000FF"/>
              </w:rPr>
            </w:pPr>
            <w:r w:rsidRPr="00051C46">
              <w:rPr>
                <w:bCs/>
                <w:i/>
                <w:iCs/>
                <w:color w:val="0000FF"/>
              </w:rPr>
              <w:t>nieobowiązkowe</w:t>
            </w:r>
          </w:p>
        </w:tc>
      </w:tr>
      <w:tr w:rsidR="00CE668B" w:rsidRPr="00051C46" w:rsidTr="00CE668B">
        <w:trPr>
          <w:trHeight w:val="70"/>
        </w:trPr>
        <w:tc>
          <w:tcPr>
            <w:tcW w:w="2377" w:type="dxa"/>
            <w:gridSpan w:val="4"/>
            <w:vAlign w:val="center"/>
          </w:tcPr>
          <w:p w:rsidR="00CE668B" w:rsidRPr="00051C46" w:rsidRDefault="00CE668B" w:rsidP="00CE668B">
            <w:pPr>
              <w:autoSpaceDE w:val="0"/>
              <w:autoSpaceDN w:val="0"/>
              <w:adjustRightInd w:val="0"/>
              <w:spacing w:before="120" w:after="120"/>
              <w:jc w:val="center"/>
              <w:rPr>
                <w:bCs/>
                <w:iCs/>
              </w:rPr>
            </w:pPr>
            <w:r w:rsidRPr="00051C46">
              <w:rPr>
                <w:bCs/>
                <w:iCs/>
              </w:rPr>
              <w:t>Ćwiczenia</w:t>
            </w:r>
          </w:p>
        </w:tc>
        <w:tc>
          <w:tcPr>
            <w:tcW w:w="2416" w:type="dxa"/>
            <w:gridSpan w:val="3"/>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r w:rsidRPr="00051C46">
              <w:rPr>
                <w:bCs/>
                <w:iCs/>
              </w:rPr>
              <w:t>60</w:t>
            </w:r>
          </w:p>
        </w:tc>
        <w:tc>
          <w:tcPr>
            <w:tcW w:w="2416" w:type="dxa"/>
            <w:gridSpan w:val="2"/>
            <w:shd w:val="clear" w:color="auto" w:fill="F2F2F2" w:themeFill="background1" w:themeFillShade="F2"/>
            <w:vAlign w:val="center"/>
          </w:tcPr>
          <w:p w:rsidR="00CE668B" w:rsidRPr="00051C46" w:rsidRDefault="00CE668B" w:rsidP="00CE668B">
            <w:pPr>
              <w:autoSpaceDE w:val="0"/>
              <w:autoSpaceDN w:val="0"/>
              <w:adjustRightInd w:val="0"/>
              <w:spacing w:before="120" w:after="120"/>
              <w:jc w:val="center"/>
              <w:rPr>
                <w:bCs/>
                <w:iCs/>
              </w:rPr>
            </w:pPr>
          </w:p>
        </w:tc>
        <w:tc>
          <w:tcPr>
            <w:tcW w:w="2572" w:type="dxa"/>
            <w:gridSpan w:val="2"/>
            <w:vAlign w:val="center"/>
          </w:tcPr>
          <w:p w:rsidR="00CE668B" w:rsidRPr="00051C46" w:rsidRDefault="00CE668B" w:rsidP="00CE668B">
            <w:pPr>
              <w:spacing w:before="120" w:after="120"/>
              <w:ind w:left="55"/>
              <w:jc w:val="center"/>
              <w:rPr>
                <w:bCs/>
                <w:i/>
                <w:iCs/>
                <w:color w:val="000000" w:themeColor="text1"/>
              </w:rPr>
            </w:pPr>
            <w:r w:rsidRPr="00051C46">
              <w:rPr>
                <w:bCs/>
                <w:i/>
                <w:iCs/>
                <w:color w:val="000000" w:themeColor="text1"/>
              </w:rPr>
              <w:t>20</w:t>
            </w:r>
          </w:p>
        </w:tc>
      </w:tr>
      <w:tr w:rsidR="00CE668B" w:rsidRPr="00051C46" w:rsidTr="00CE668B">
        <w:trPr>
          <w:trHeight w:val="465"/>
        </w:trPr>
        <w:tc>
          <w:tcPr>
            <w:tcW w:w="9781" w:type="dxa"/>
            <w:gridSpan w:val="11"/>
            <w:vAlign w:val="center"/>
          </w:tcPr>
          <w:p w:rsidR="00CE668B" w:rsidRPr="00051C46" w:rsidRDefault="00CE668B" w:rsidP="00CE668B">
            <w:pPr>
              <w:spacing w:before="120" w:after="120"/>
              <w:rPr>
                <w:b/>
                <w:bCs/>
              </w:rPr>
            </w:pPr>
          </w:p>
        </w:tc>
      </w:tr>
      <w:tr w:rsidR="00CE668B" w:rsidRPr="00051C46" w:rsidTr="00CE668B">
        <w:trPr>
          <w:trHeight w:val="465"/>
        </w:trPr>
        <w:tc>
          <w:tcPr>
            <w:tcW w:w="9781" w:type="dxa"/>
            <w:gridSpan w:val="11"/>
            <w:vAlign w:val="center"/>
          </w:tcPr>
          <w:p w:rsidR="00CE668B" w:rsidRPr="00CE668B" w:rsidRDefault="00CE668B" w:rsidP="00CE668B">
            <w:pPr>
              <w:spacing w:before="120" w:after="120" w:line="240" w:lineRule="auto"/>
              <w:rPr>
                <w:rFonts w:ascii="Times New Roman" w:hAnsi="Times New Roman"/>
                <w:b/>
                <w:bCs/>
                <w:iCs/>
                <w:color w:val="0000FF"/>
                <w:sz w:val="24"/>
                <w:szCs w:val="24"/>
              </w:rPr>
            </w:pPr>
            <w:r>
              <w:rPr>
                <w:rFonts w:ascii="Times New Roman" w:hAnsi="Times New Roman"/>
                <w:b/>
                <w:bCs/>
                <w:sz w:val="24"/>
                <w:szCs w:val="24"/>
              </w:rPr>
              <w:t>6.</w:t>
            </w:r>
            <w:r w:rsidRPr="00CE668B">
              <w:rPr>
                <w:rFonts w:ascii="Times New Roman" w:hAnsi="Times New Roman"/>
                <w:b/>
                <w:bCs/>
                <w:sz w:val="24"/>
                <w:szCs w:val="24"/>
              </w:rPr>
              <w:t>Tematy zajęć i treści kształcenia</w:t>
            </w:r>
          </w:p>
        </w:tc>
      </w:tr>
      <w:tr w:rsidR="00CE668B" w:rsidRPr="00051C46" w:rsidTr="00CE668B">
        <w:trPr>
          <w:trHeight w:val="465"/>
        </w:trPr>
        <w:tc>
          <w:tcPr>
            <w:tcW w:w="9781" w:type="dxa"/>
            <w:gridSpan w:val="11"/>
            <w:shd w:val="clear" w:color="auto" w:fill="F2F2F2" w:themeFill="background1" w:themeFillShade="F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6153"/>
              <w:gridCol w:w="1714"/>
            </w:tblGrid>
            <w:tr w:rsidR="00CE668B" w:rsidRPr="00051C46" w:rsidTr="00CE668B">
              <w:trPr>
                <w:trHeight w:val="340"/>
              </w:trPr>
              <w:tc>
                <w:tcPr>
                  <w:tcW w:w="1661" w:type="dxa"/>
                  <w:tcBorders>
                    <w:top w:val="single" w:sz="4" w:space="0" w:color="auto"/>
                    <w:left w:val="single" w:sz="4" w:space="0" w:color="auto"/>
                    <w:bottom w:val="single" w:sz="4" w:space="0" w:color="auto"/>
                    <w:right w:val="single" w:sz="4" w:space="0" w:color="auto"/>
                  </w:tcBorders>
                </w:tcPr>
                <w:p w:rsidR="00CE668B" w:rsidRPr="00051C46" w:rsidRDefault="00CE668B" w:rsidP="00CE668B">
                  <w:r w:rsidRPr="00051C46">
                    <w:t xml:space="preserve">  TP1</w:t>
                  </w:r>
                </w:p>
                <w:p w:rsidR="00CE668B" w:rsidRPr="00051C46" w:rsidRDefault="00CE668B" w:rsidP="00CE668B"/>
                <w:p w:rsidR="00CE668B" w:rsidRPr="00051C46" w:rsidRDefault="00CE668B" w:rsidP="00CE668B">
                  <w:r w:rsidRPr="00051C46">
                    <w:t xml:space="preserve">   </w:t>
                  </w:r>
                </w:p>
                <w:p w:rsidR="00CE668B" w:rsidRPr="00051C46" w:rsidRDefault="00CE668B" w:rsidP="00CE668B"/>
                <w:p w:rsidR="00CE668B" w:rsidRPr="00051C46" w:rsidRDefault="00CE668B" w:rsidP="00CE668B">
                  <w:r w:rsidRPr="00051C46">
                    <w:t>TP2</w:t>
                  </w:r>
                </w:p>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r w:rsidRPr="00051C46">
                    <w:t xml:space="preserve">    TP3</w:t>
                  </w:r>
                </w:p>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r w:rsidRPr="00051C46">
                    <w:t xml:space="preserve">    TP4</w:t>
                  </w:r>
                </w:p>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r w:rsidRPr="00051C46">
                    <w:t xml:space="preserve">     TP5</w:t>
                  </w:r>
                </w:p>
              </w:tc>
              <w:tc>
                <w:tcPr>
                  <w:tcW w:w="6153" w:type="dxa"/>
                  <w:tcBorders>
                    <w:top w:val="single" w:sz="4" w:space="0" w:color="auto"/>
                    <w:left w:val="single" w:sz="4" w:space="0" w:color="auto"/>
                    <w:bottom w:val="single" w:sz="4" w:space="0" w:color="auto"/>
                    <w:right w:val="single" w:sz="4" w:space="0" w:color="auto"/>
                  </w:tcBorders>
                </w:tcPr>
                <w:p w:rsidR="00CE668B" w:rsidRPr="00051C46" w:rsidRDefault="00CE668B" w:rsidP="001B6BF0">
                  <w:pPr>
                    <w:numPr>
                      <w:ilvl w:val="0"/>
                      <w:numId w:val="8"/>
                    </w:numPr>
                    <w:spacing w:after="200" w:line="240" w:lineRule="auto"/>
                    <w:jc w:val="both"/>
                  </w:pPr>
                  <w:r w:rsidRPr="00051C46">
                    <w:t>Epidemiologia i choroby zakaźne</w:t>
                  </w:r>
                </w:p>
                <w:p w:rsidR="00CE668B" w:rsidRPr="00051C46" w:rsidRDefault="00CE668B" w:rsidP="001B6BF0">
                  <w:pPr>
                    <w:numPr>
                      <w:ilvl w:val="0"/>
                      <w:numId w:val="8"/>
                    </w:numPr>
                    <w:spacing w:after="200" w:line="240" w:lineRule="auto"/>
                    <w:jc w:val="both"/>
                  </w:pPr>
                  <w:r w:rsidRPr="00051C46">
                    <w:t>Profilaktyka chorób zakaźnych i uzależnień</w:t>
                  </w:r>
                </w:p>
                <w:p w:rsidR="00CE668B" w:rsidRPr="00051C46" w:rsidRDefault="00CE668B" w:rsidP="001B6BF0">
                  <w:pPr>
                    <w:numPr>
                      <w:ilvl w:val="0"/>
                      <w:numId w:val="8"/>
                    </w:numPr>
                    <w:spacing w:after="200" w:line="240" w:lineRule="auto"/>
                    <w:jc w:val="both"/>
                  </w:pPr>
                  <w:r w:rsidRPr="00051C46">
                    <w:t>Klasyfikacja chorób -  choroby zawodowe</w:t>
                  </w:r>
                </w:p>
                <w:p w:rsidR="00CE668B" w:rsidRPr="00051C46" w:rsidRDefault="00CE668B" w:rsidP="001B6BF0">
                  <w:pPr>
                    <w:numPr>
                      <w:ilvl w:val="0"/>
                      <w:numId w:val="8"/>
                    </w:numPr>
                    <w:spacing w:after="200" w:line="240" w:lineRule="auto"/>
                    <w:jc w:val="both"/>
                  </w:pPr>
                  <w:r w:rsidRPr="00051C46">
                    <w:t>Zawody medyczne i paramedyczne</w:t>
                  </w:r>
                </w:p>
                <w:p w:rsidR="00CE668B" w:rsidRPr="00051C46" w:rsidRDefault="00CE668B" w:rsidP="001B6BF0">
                  <w:pPr>
                    <w:numPr>
                      <w:ilvl w:val="0"/>
                      <w:numId w:val="8"/>
                    </w:numPr>
                    <w:spacing w:after="200" w:line="240" w:lineRule="auto"/>
                    <w:jc w:val="both"/>
                  </w:pPr>
                  <w:r w:rsidRPr="00051C46">
                    <w:t>Organizacja szpitala i oddziału szpitalnego – inne placówki służby zdrowia</w:t>
                  </w:r>
                </w:p>
                <w:p w:rsidR="00CE668B" w:rsidRPr="00051C46" w:rsidRDefault="00CE668B" w:rsidP="001B6BF0">
                  <w:pPr>
                    <w:numPr>
                      <w:ilvl w:val="0"/>
                      <w:numId w:val="8"/>
                    </w:numPr>
                    <w:spacing w:after="200" w:line="240" w:lineRule="auto"/>
                    <w:jc w:val="both"/>
                  </w:pPr>
                  <w:r w:rsidRPr="00051C46">
                    <w:t>Zdrowy styl życia</w:t>
                  </w:r>
                </w:p>
                <w:p w:rsidR="00CE668B" w:rsidRPr="00051C46" w:rsidRDefault="00CE668B" w:rsidP="001B6BF0">
                  <w:pPr>
                    <w:numPr>
                      <w:ilvl w:val="0"/>
                      <w:numId w:val="8"/>
                    </w:numPr>
                    <w:spacing w:after="200" w:line="240" w:lineRule="auto"/>
                    <w:jc w:val="both"/>
                  </w:pPr>
                  <w:r w:rsidRPr="00051C46">
                    <w:t>Wpływ czynników środowiskowych na stan zdrowia</w:t>
                  </w:r>
                </w:p>
                <w:p w:rsidR="00CE668B" w:rsidRPr="00051C46" w:rsidRDefault="00CE668B" w:rsidP="001B6BF0">
                  <w:pPr>
                    <w:numPr>
                      <w:ilvl w:val="0"/>
                      <w:numId w:val="8"/>
                    </w:numPr>
                    <w:spacing w:after="200" w:line="240" w:lineRule="auto"/>
                    <w:jc w:val="both"/>
                  </w:pPr>
                  <w:r w:rsidRPr="00051C46">
                    <w:t>Szczepienia ochronne – kalendarz szczepień</w:t>
                  </w:r>
                </w:p>
                <w:p w:rsidR="00CE668B" w:rsidRPr="00051C46" w:rsidRDefault="00CE668B" w:rsidP="001B6BF0">
                  <w:pPr>
                    <w:numPr>
                      <w:ilvl w:val="0"/>
                      <w:numId w:val="8"/>
                    </w:numPr>
                    <w:spacing w:after="200" w:line="240" w:lineRule="auto"/>
                    <w:jc w:val="both"/>
                  </w:pPr>
                  <w:r w:rsidRPr="00051C46">
                    <w:t>Ochrona zdrowia i opieka medyczna w Polsce i w krajach niemieckiego obszaru językowego</w:t>
                  </w:r>
                </w:p>
                <w:p w:rsidR="00CE668B" w:rsidRPr="00051C46" w:rsidRDefault="00CE668B" w:rsidP="001B6BF0">
                  <w:pPr>
                    <w:numPr>
                      <w:ilvl w:val="0"/>
                      <w:numId w:val="8"/>
                    </w:numPr>
                    <w:spacing w:after="200" w:line="240" w:lineRule="auto"/>
                    <w:jc w:val="both"/>
                  </w:pPr>
                  <w:r w:rsidRPr="00051C46">
                    <w:t>Aktualne artykuły i programy video o tematyce medycznej.</w:t>
                  </w:r>
                </w:p>
                <w:p w:rsidR="00CE668B" w:rsidRPr="00051C46" w:rsidRDefault="00CE668B" w:rsidP="001B6BF0">
                  <w:pPr>
                    <w:numPr>
                      <w:ilvl w:val="0"/>
                      <w:numId w:val="8"/>
                    </w:numPr>
                    <w:spacing w:after="200" w:line="240" w:lineRule="auto"/>
                    <w:jc w:val="both"/>
                  </w:pPr>
                  <w:r w:rsidRPr="00051C46">
                    <w:t>Opracowanie i prezentacja  plakatu edukacyjnego o tematyce zdrowia publicznego</w:t>
                  </w:r>
                </w:p>
                <w:p w:rsidR="00CE668B" w:rsidRPr="00051C46" w:rsidRDefault="00CE668B" w:rsidP="00CE668B">
                  <w:pPr>
                    <w:ind w:left="360"/>
                    <w:jc w:val="both"/>
                  </w:pPr>
                </w:p>
              </w:tc>
              <w:tc>
                <w:tcPr>
                  <w:tcW w:w="1714" w:type="dxa"/>
                  <w:tcBorders>
                    <w:top w:val="single" w:sz="4" w:space="0" w:color="auto"/>
                    <w:left w:val="single" w:sz="4" w:space="0" w:color="auto"/>
                    <w:bottom w:val="single" w:sz="4" w:space="0" w:color="auto"/>
                    <w:right w:val="single" w:sz="4" w:space="0" w:color="auto"/>
                  </w:tcBorders>
                </w:tcPr>
                <w:p w:rsidR="00CE668B" w:rsidRPr="00051C46" w:rsidRDefault="00CE668B" w:rsidP="00CE668B">
                  <w:r>
                    <w:t>W2,U2</w:t>
                  </w:r>
                </w:p>
                <w:p w:rsidR="00CE668B" w:rsidRPr="00051C46" w:rsidRDefault="00CE668B" w:rsidP="00CE668B"/>
                <w:p w:rsidR="00CE668B" w:rsidRPr="00051C46" w:rsidRDefault="00CE668B" w:rsidP="00CE668B">
                  <w:r>
                    <w:t>W2,U2</w:t>
                  </w:r>
                </w:p>
                <w:p w:rsidR="00CE668B" w:rsidRPr="00051C46" w:rsidRDefault="00CE668B" w:rsidP="00CE668B"/>
                <w:p w:rsidR="00CE668B" w:rsidRDefault="00CE668B" w:rsidP="00CE668B">
                  <w:r>
                    <w:t>W2,U2</w:t>
                  </w:r>
                </w:p>
                <w:p w:rsidR="00CE668B" w:rsidRPr="00051C46" w:rsidRDefault="00CE668B" w:rsidP="00CE668B"/>
                <w:p w:rsidR="00CE668B" w:rsidRPr="00051C46" w:rsidRDefault="00CE668B" w:rsidP="00CE668B">
                  <w:r>
                    <w:t>W2,U2</w:t>
                  </w:r>
                </w:p>
                <w:p w:rsidR="00CE668B" w:rsidRPr="00051C46" w:rsidRDefault="00CE668B" w:rsidP="00CE668B">
                  <w:r>
                    <w:t>W2,U2</w:t>
                  </w:r>
                </w:p>
                <w:p w:rsidR="00CE668B" w:rsidRPr="00051C46" w:rsidRDefault="00CE668B" w:rsidP="00CE668B"/>
                <w:p w:rsidR="00CE668B" w:rsidRPr="00051C46" w:rsidRDefault="00CE668B" w:rsidP="00CE668B">
                  <w:r>
                    <w:t>W2,</w:t>
                  </w:r>
                  <w:r w:rsidRPr="00051C46">
                    <w:t>U2</w:t>
                  </w:r>
                </w:p>
                <w:p w:rsidR="00CE668B" w:rsidRPr="00051C46" w:rsidRDefault="00CE668B" w:rsidP="00CE668B"/>
                <w:p w:rsidR="00CE668B" w:rsidRDefault="00CE668B" w:rsidP="00CE668B">
                  <w:r>
                    <w:t>W2,U2</w:t>
                  </w:r>
                </w:p>
                <w:p w:rsidR="00CE668B" w:rsidRPr="00051C46" w:rsidRDefault="00CE668B" w:rsidP="00CE668B"/>
                <w:p w:rsidR="00CE668B" w:rsidRPr="00051C46" w:rsidRDefault="00CE668B" w:rsidP="00CE668B">
                  <w:r>
                    <w:t>W2,U2</w:t>
                  </w:r>
                </w:p>
                <w:p w:rsidR="00CE668B" w:rsidRPr="00051C46" w:rsidRDefault="00CE668B" w:rsidP="00CE668B"/>
                <w:p w:rsidR="00CE668B" w:rsidRPr="00051C46" w:rsidRDefault="00CE668B" w:rsidP="00CE668B">
                  <w:r>
                    <w:t>W2,K2</w:t>
                  </w:r>
                </w:p>
                <w:p w:rsidR="00CE668B" w:rsidRPr="00051C46" w:rsidRDefault="00CE668B" w:rsidP="00CE668B"/>
                <w:p w:rsidR="00CE668B" w:rsidRPr="00051C46" w:rsidRDefault="00CE668B" w:rsidP="00CE668B"/>
                <w:p w:rsidR="00CE668B" w:rsidRPr="00051C46" w:rsidRDefault="00CE668B" w:rsidP="00CE668B">
                  <w:r>
                    <w:t>U2</w:t>
                  </w:r>
                </w:p>
                <w:p w:rsidR="00CE668B" w:rsidRPr="00051C46" w:rsidRDefault="00CE668B" w:rsidP="00CE668B"/>
                <w:p w:rsidR="00CE668B" w:rsidRPr="00051C46" w:rsidRDefault="00CE668B" w:rsidP="00CE668B">
                  <w:r>
                    <w:t>W2,U2</w:t>
                  </w:r>
                  <w:r w:rsidRPr="00051C46">
                    <w:t>,K2</w:t>
                  </w:r>
                </w:p>
                <w:p w:rsidR="00CE668B" w:rsidRPr="00051C46" w:rsidRDefault="00CE668B" w:rsidP="00CE668B"/>
              </w:tc>
            </w:tr>
          </w:tbl>
          <w:p w:rsidR="00CE668B" w:rsidRPr="00051C46" w:rsidRDefault="00CE668B" w:rsidP="00CE668B">
            <w:pPr>
              <w:spacing w:before="120" w:after="120" w:line="360" w:lineRule="auto"/>
            </w:pPr>
          </w:p>
        </w:tc>
      </w:tr>
      <w:tr w:rsidR="00CE668B" w:rsidRPr="00051C46" w:rsidTr="00CE668B">
        <w:trPr>
          <w:trHeight w:val="465"/>
        </w:trPr>
        <w:tc>
          <w:tcPr>
            <w:tcW w:w="9781" w:type="dxa"/>
            <w:gridSpan w:val="11"/>
            <w:vAlign w:val="center"/>
          </w:tcPr>
          <w:p w:rsidR="00CE668B" w:rsidRPr="00CE668B" w:rsidRDefault="00CE668B" w:rsidP="00CE668B">
            <w:pPr>
              <w:spacing w:before="120" w:after="120" w:line="240" w:lineRule="auto"/>
              <w:rPr>
                <w:rFonts w:ascii="Times New Roman" w:hAnsi="Times New Roman"/>
                <w:b/>
                <w:bCs/>
                <w:iCs/>
                <w:color w:val="0000FF"/>
                <w:sz w:val="24"/>
                <w:szCs w:val="24"/>
              </w:rPr>
            </w:pPr>
            <w:r>
              <w:rPr>
                <w:rFonts w:ascii="Times New Roman" w:hAnsi="Times New Roman"/>
                <w:b/>
                <w:bCs/>
                <w:sz w:val="24"/>
                <w:szCs w:val="24"/>
              </w:rPr>
              <w:t>7.</w:t>
            </w:r>
            <w:r w:rsidRPr="00CE668B">
              <w:rPr>
                <w:rFonts w:ascii="Times New Roman" w:hAnsi="Times New Roman"/>
                <w:b/>
                <w:bCs/>
                <w:sz w:val="24"/>
                <w:szCs w:val="24"/>
              </w:rPr>
              <w:t>Sposoby weryfikacji efektów kształcenia</w:t>
            </w:r>
          </w:p>
        </w:tc>
      </w:tr>
      <w:tr w:rsidR="00CE668B" w:rsidRPr="00051C46" w:rsidTr="00CE668B">
        <w:trPr>
          <w:trHeight w:val="465"/>
        </w:trPr>
        <w:tc>
          <w:tcPr>
            <w:tcW w:w="1572" w:type="dxa"/>
            <w:gridSpan w:val="3"/>
            <w:vAlign w:val="center"/>
          </w:tcPr>
          <w:p w:rsidR="00CE668B" w:rsidRPr="00051C46" w:rsidRDefault="00CE668B" w:rsidP="00CE668B">
            <w:pPr>
              <w:jc w:val="center"/>
              <w:rPr>
                <w:b/>
                <w:bCs/>
                <w:color w:val="0000FF"/>
              </w:rPr>
            </w:pPr>
            <w:r w:rsidRPr="00051C46">
              <w:t>Symbol przedmiotowego efektu kształcenia</w:t>
            </w:r>
          </w:p>
        </w:tc>
        <w:tc>
          <w:tcPr>
            <w:tcW w:w="2256" w:type="dxa"/>
            <w:gridSpan w:val="2"/>
            <w:vAlign w:val="center"/>
          </w:tcPr>
          <w:p w:rsidR="00CE668B" w:rsidRPr="00051C46" w:rsidRDefault="00CE668B" w:rsidP="00CE668B">
            <w:pPr>
              <w:jc w:val="center"/>
            </w:pPr>
            <w:r w:rsidRPr="00051C46">
              <w:t>Symbole form prowadzonych zajęć</w:t>
            </w:r>
          </w:p>
        </w:tc>
        <w:tc>
          <w:tcPr>
            <w:tcW w:w="2693" w:type="dxa"/>
            <w:gridSpan w:val="3"/>
            <w:vAlign w:val="center"/>
          </w:tcPr>
          <w:p w:rsidR="00CE668B" w:rsidRPr="00051C46" w:rsidRDefault="00CE668B" w:rsidP="00CE668B">
            <w:pPr>
              <w:jc w:val="center"/>
            </w:pPr>
            <w:r w:rsidRPr="00051C46">
              <w:t>Sposoby weryfikacji efektu kształcenia</w:t>
            </w:r>
          </w:p>
        </w:tc>
        <w:tc>
          <w:tcPr>
            <w:tcW w:w="3260" w:type="dxa"/>
            <w:gridSpan w:val="3"/>
            <w:vAlign w:val="center"/>
          </w:tcPr>
          <w:p w:rsidR="00CE668B" w:rsidRPr="00051C46" w:rsidRDefault="00CE668B" w:rsidP="00CE668B">
            <w:pPr>
              <w:jc w:val="center"/>
            </w:pPr>
            <w:r w:rsidRPr="00051C46">
              <w:t>Kryterium zaliczenia</w:t>
            </w:r>
          </w:p>
        </w:tc>
      </w:tr>
      <w:tr w:rsidR="00CE668B" w:rsidRPr="00051C46" w:rsidTr="00CE668B">
        <w:trPr>
          <w:trHeight w:val="4297"/>
        </w:trPr>
        <w:tc>
          <w:tcPr>
            <w:tcW w:w="1572" w:type="dxa"/>
            <w:gridSpan w:val="3"/>
            <w:shd w:val="clear" w:color="auto" w:fill="F2F2F2" w:themeFill="background1" w:themeFillShade="F2"/>
            <w:vAlign w:val="center"/>
          </w:tcPr>
          <w:p w:rsidR="00CE668B" w:rsidRPr="00051C46" w:rsidRDefault="00CE668B" w:rsidP="00CE668B">
            <w:pPr>
              <w:rPr>
                <w:bCs/>
              </w:rPr>
            </w:pPr>
            <w:r>
              <w:rPr>
                <w:bCs/>
              </w:rPr>
              <w:lastRenderedPageBreak/>
              <w:t>W2</w:t>
            </w:r>
          </w:p>
          <w:p w:rsidR="00CE668B" w:rsidRPr="00051C46" w:rsidRDefault="00CE668B" w:rsidP="00CE668B">
            <w:pPr>
              <w:rPr>
                <w:bCs/>
              </w:rPr>
            </w:pPr>
            <w:r>
              <w:rPr>
                <w:bCs/>
              </w:rPr>
              <w:t>U2</w:t>
            </w:r>
          </w:p>
          <w:p w:rsidR="00CE668B" w:rsidRPr="00051C46" w:rsidRDefault="00CE668B" w:rsidP="00CE668B">
            <w:pPr>
              <w:rPr>
                <w:bCs/>
              </w:rPr>
            </w:pPr>
            <w:r>
              <w:rPr>
                <w:bCs/>
              </w:rPr>
              <w:t>K2</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r>
              <w:rPr>
                <w:bCs/>
              </w:rPr>
              <w:t>U2</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r w:rsidRPr="00051C46">
              <w:rPr>
                <w:bCs/>
              </w:rPr>
              <w:t>W</w:t>
            </w:r>
            <w:r>
              <w:rPr>
                <w:bCs/>
              </w:rPr>
              <w:t>2</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tc>
        <w:tc>
          <w:tcPr>
            <w:tcW w:w="2256" w:type="dxa"/>
            <w:gridSpan w:val="2"/>
            <w:shd w:val="clear" w:color="auto" w:fill="F2F2F2" w:themeFill="background1" w:themeFillShade="F2"/>
            <w:vAlign w:val="center"/>
          </w:tcPr>
          <w:p w:rsidR="00CE668B" w:rsidRPr="00051C46" w:rsidRDefault="00CE668B" w:rsidP="00CE668B">
            <w:r w:rsidRPr="00051C46">
              <w:t>C</w:t>
            </w:r>
          </w:p>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r w:rsidRPr="00051C46">
              <w:t xml:space="preserve">  </w:t>
            </w:r>
          </w:p>
        </w:tc>
        <w:tc>
          <w:tcPr>
            <w:tcW w:w="2693" w:type="dxa"/>
            <w:gridSpan w:val="3"/>
            <w:shd w:val="clear" w:color="auto" w:fill="F2F2F2" w:themeFill="background1" w:themeFillShade="F2"/>
            <w:vAlign w:val="center"/>
          </w:tcPr>
          <w:p w:rsidR="00CE668B" w:rsidRPr="00051C46" w:rsidRDefault="00CE668B" w:rsidP="00CE668B">
            <w:pPr>
              <w:rPr>
                <w:bCs/>
              </w:rPr>
            </w:pPr>
            <w:r w:rsidRPr="00051C46">
              <w:rPr>
                <w:bCs/>
              </w:rPr>
              <w:t>udział w zajęciach</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r w:rsidRPr="00051C46">
              <w:rPr>
                <w:bCs/>
              </w:rPr>
              <w:t>prezentacja</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r w:rsidRPr="00051C46">
              <w:rPr>
                <w:bCs/>
              </w:rPr>
              <w:t>kolokwium</w:t>
            </w: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p w:rsidR="00CE668B" w:rsidRPr="00051C46" w:rsidRDefault="00CE668B" w:rsidP="00CE668B">
            <w:pPr>
              <w:rPr>
                <w:bCs/>
              </w:rPr>
            </w:pPr>
          </w:p>
        </w:tc>
        <w:tc>
          <w:tcPr>
            <w:tcW w:w="3260" w:type="dxa"/>
            <w:gridSpan w:val="3"/>
            <w:shd w:val="clear" w:color="auto" w:fill="F2F2F2" w:themeFill="background1" w:themeFillShade="F2"/>
            <w:vAlign w:val="center"/>
          </w:tcPr>
          <w:p w:rsidR="00CE668B" w:rsidRPr="00051C46" w:rsidRDefault="00CE668B" w:rsidP="00CE668B">
            <w:pPr>
              <w:autoSpaceDE w:val="0"/>
              <w:autoSpaceDN w:val="0"/>
              <w:adjustRightInd w:val="0"/>
            </w:pPr>
            <w:r w:rsidRPr="00051C46">
              <w:t>systematyczny i aktywny udział w 15 zajęciach lektoratu w semestrze, pozwalający na ocenę postępów studentów przez lektora, sprawdzanie samodzielnie opracowanych zadań w formie prezentacji.</w:t>
            </w:r>
          </w:p>
          <w:p w:rsidR="00CE668B" w:rsidRPr="00051C46" w:rsidRDefault="00CE668B" w:rsidP="00CE668B">
            <w:pPr>
              <w:rPr>
                <w:bCs/>
              </w:rPr>
            </w:pPr>
          </w:p>
          <w:p w:rsidR="00CE668B" w:rsidRPr="00051C46" w:rsidRDefault="00CE668B" w:rsidP="00CE668B">
            <w:r w:rsidRPr="00051C46">
              <w:t>przygotowanie i omówienie plakatu lub prezentacja ekranowa tematu z zakresu zdrowia publicznego.</w:t>
            </w:r>
          </w:p>
          <w:p w:rsidR="00CE668B" w:rsidRPr="00051C46" w:rsidRDefault="00CE668B" w:rsidP="00CE668B">
            <w:pPr>
              <w:rPr>
                <w:bCs/>
              </w:rPr>
            </w:pPr>
          </w:p>
          <w:p w:rsidR="00CE668B" w:rsidRPr="00051C46" w:rsidRDefault="00CE668B" w:rsidP="00CE668B">
            <w:r w:rsidRPr="00051C46">
              <w:t xml:space="preserve"> pisemne sprawdziany końcowe w semestrze zimowym i letnim (testy otwarte, zamknięte, testy krótkiej odpowiedzi), zadania tłumaczeniowe</w:t>
            </w:r>
          </w:p>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 w:rsidR="00CE668B" w:rsidRPr="00051C46" w:rsidRDefault="00CE668B" w:rsidP="00CE668B">
            <w:pPr>
              <w:rPr>
                <w:bCs/>
              </w:rPr>
            </w:pPr>
          </w:p>
          <w:p w:rsidR="00CE668B" w:rsidRPr="00051C46" w:rsidRDefault="00CE668B" w:rsidP="00CE668B">
            <w:pPr>
              <w:rPr>
                <w:bCs/>
              </w:rPr>
            </w:pPr>
          </w:p>
        </w:tc>
      </w:tr>
      <w:tr w:rsidR="00CE668B" w:rsidRPr="00051C46" w:rsidTr="00CE668B">
        <w:trPr>
          <w:trHeight w:val="465"/>
        </w:trPr>
        <w:tc>
          <w:tcPr>
            <w:tcW w:w="9781" w:type="dxa"/>
            <w:gridSpan w:val="11"/>
            <w:shd w:val="clear" w:color="auto" w:fill="FFFFFF"/>
            <w:vAlign w:val="center"/>
          </w:tcPr>
          <w:p w:rsidR="00CE668B" w:rsidRPr="00CE668B" w:rsidRDefault="00CE668B" w:rsidP="00CE668B">
            <w:pPr>
              <w:spacing w:before="120" w:after="120" w:line="240" w:lineRule="auto"/>
              <w:rPr>
                <w:rFonts w:ascii="Times New Roman" w:hAnsi="Times New Roman"/>
                <w:b/>
                <w:bCs/>
                <w:iCs/>
                <w:color w:val="0000FF"/>
                <w:sz w:val="24"/>
                <w:szCs w:val="24"/>
              </w:rPr>
            </w:pPr>
            <w:r>
              <w:rPr>
                <w:rFonts w:ascii="Times New Roman" w:hAnsi="Times New Roman"/>
                <w:b/>
                <w:bCs/>
                <w:sz w:val="24"/>
                <w:szCs w:val="24"/>
              </w:rPr>
              <w:t>8.</w:t>
            </w:r>
            <w:r w:rsidRPr="00CE668B">
              <w:rPr>
                <w:rFonts w:ascii="Times New Roman" w:hAnsi="Times New Roman"/>
                <w:b/>
                <w:bCs/>
                <w:sz w:val="24"/>
                <w:szCs w:val="24"/>
              </w:rPr>
              <w:t>Kryteria oceniania</w:t>
            </w:r>
          </w:p>
        </w:tc>
      </w:tr>
      <w:tr w:rsidR="00CE668B" w:rsidRPr="00051C46" w:rsidTr="00CE668B">
        <w:trPr>
          <w:trHeight w:val="992"/>
        </w:trPr>
        <w:tc>
          <w:tcPr>
            <w:tcW w:w="9781" w:type="dxa"/>
            <w:gridSpan w:val="11"/>
            <w:shd w:val="clear" w:color="auto" w:fill="F2F2F2" w:themeFill="background1" w:themeFillShade="F2"/>
            <w:vAlign w:val="center"/>
          </w:tcPr>
          <w:p w:rsidR="00CE668B" w:rsidRPr="00051C46" w:rsidRDefault="00CE668B" w:rsidP="00CE668B">
            <w:pPr>
              <w:rPr>
                <w:i/>
                <w:color w:val="7F7F7F" w:themeColor="text1" w:themeTint="80"/>
              </w:rPr>
            </w:pPr>
            <w:r w:rsidRPr="00051C46">
              <w:rPr>
                <w:b/>
                <w:bCs/>
              </w:rPr>
              <w:lastRenderedPageBreak/>
              <w:t>Forma zaliczenia przedmiotu:</w:t>
            </w:r>
            <w:r w:rsidRPr="00051C46">
              <w:rPr>
                <w:i/>
                <w:color w:val="7F7F7F" w:themeColor="text1" w:themeTint="80"/>
              </w:rPr>
              <w:t xml:space="preserve"> </w:t>
            </w:r>
          </w:p>
          <w:p w:rsidR="00CE668B" w:rsidRPr="00051C46" w:rsidRDefault="00CE668B" w:rsidP="00CE668B">
            <w:pPr>
              <w:rPr>
                <w:b/>
                <w:bCs/>
              </w:rPr>
            </w:pPr>
          </w:p>
          <w:p w:rsidR="00CE668B" w:rsidRPr="00051C46" w:rsidRDefault="00CE668B" w:rsidP="00CE668B">
            <w:pPr>
              <w:rPr>
                <w:bCs/>
              </w:rPr>
            </w:pPr>
            <w:r w:rsidRPr="00051C46">
              <w:rPr>
                <w:bCs/>
              </w:rPr>
              <w:t>Pisemny sprawdzian semestralny i końcowy</w:t>
            </w:r>
          </w:p>
        </w:tc>
      </w:tr>
      <w:tr w:rsidR="00CE668B" w:rsidRPr="00051C46" w:rsidTr="00CE668B">
        <w:trPr>
          <w:trHeight w:val="70"/>
        </w:trPr>
        <w:tc>
          <w:tcPr>
            <w:tcW w:w="4793" w:type="dxa"/>
            <w:gridSpan w:val="7"/>
            <w:vAlign w:val="center"/>
          </w:tcPr>
          <w:p w:rsidR="00CE668B" w:rsidRPr="00051C46" w:rsidRDefault="00CE668B" w:rsidP="00CE668B">
            <w:pPr>
              <w:autoSpaceDE w:val="0"/>
              <w:autoSpaceDN w:val="0"/>
              <w:adjustRightInd w:val="0"/>
              <w:spacing w:before="120" w:after="120"/>
              <w:rPr>
                <w:bCs/>
                <w:iCs/>
              </w:rPr>
            </w:pPr>
            <w:r w:rsidRPr="00051C46">
              <w:rPr>
                <w:bCs/>
                <w:iCs/>
              </w:rPr>
              <w:t>ocena</w:t>
            </w:r>
          </w:p>
        </w:tc>
        <w:tc>
          <w:tcPr>
            <w:tcW w:w="4988" w:type="dxa"/>
            <w:gridSpan w:val="4"/>
            <w:vAlign w:val="center"/>
          </w:tcPr>
          <w:p w:rsidR="00CE668B" w:rsidRPr="00051C46" w:rsidRDefault="00CE668B" w:rsidP="00CE668B">
            <w:pPr>
              <w:autoSpaceDE w:val="0"/>
              <w:autoSpaceDN w:val="0"/>
              <w:adjustRightInd w:val="0"/>
              <w:spacing w:before="120" w:after="120"/>
              <w:jc w:val="center"/>
              <w:rPr>
                <w:bCs/>
                <w:iCs/>
              </w:rPr>
            </w:pPr>
            <w:r w:rsidRPr="00051C46">
              <w:rPr>
                <w:bCs/>
                <w:iCs/>
              </w:rPr>
              <w:t>Kryteria</w:t>
            </w:r>
          </w:p>
          <w:p w:rsidR="00CE668B" w:rsidRPr="00051C46" w:rsidRDefault="00CE668B" w:rsidP="00CE668B">
            <w:pPr>
              <w:autoSpaceDE w:val="0"/>
              <w:autoSpaceDN w:val="0"/>
              <w:adjustRightInd w:val="0"/>
              <w:spacing w:before="120" w:after="120"/>
              <w:jc w:val="center"/>
              <w:rPr>
                <w:bCs/>
                <w:iCs/>
              </w:rPr>
            </w:pPr>
            <w:r w:rsidRPr="00051C46">
              <w:rPr>
                <w:bCs/>
                <w:iCs/>
              </w:rPr>
              <w:t xml:space="preserve"> Pozytywne zaliczenie pisemnego sprawdzianu końcowego w semestrze zimowym i letnim na minimum 60%</w:t>
            </w:r>
          </w:p>
        </w:tc>
      </w:tr>
      <w:tr w:rsidR="00CE668B" w:rsidRPr="00051C46" w:rsidTr="00CE668B">
        <w:trPr>
          <w:trHeight w:val="465"/>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2,0 (ndst)</w:t>
            </w:r>
          </w:p>
        </w:tc>
        <w:tc>
          <w:tcPr>
            <w:tcW w:w="4988" w:type="dxa"/>
            <w:gridSpan w:val="4"/>
            <w:shd w:val="clear" w:color="auto" w:fill="F2F2F2" w:themeFill="background1" w:themeFillShade="F2"/>
          </w:tcPr>
          <w:p w:rsidR="00CE668B" w:rsidRPr="00051C46" w:rsidRDefault="00CE668B" w:rsidP="00CE668B">
            <w:r>
              <w:t>0</w:t>
            </w:r>
            <w:r w:rsidRPr="00051C46">
              <w:t>-59</w:t>
            </w:r>
            <w:r>
              <w:t>,99</w:t>
            </w:r>
            <w:r w:rsidRPr="00051C46">
              <w:t>%</w:t>
            </w:r>
          </w:p>
        </w:tc>
      </w:tr>
      <w:tr w:rsidR="00CE668B" w:rsidRPr="00051C46" w:rsidTr="00CE668B">
        <w:trPr>
          <w:trHeight w:val="70"/>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3,0 (dost)</w:t>
            </w:r>
          </w:p>
        </w:tc>
        <w:tc>
          <w:tcPr>
            <w:tcW w:w="4988" w:type="dxa"/>
            <w:gridSpan w:val="4"/>
            <w:shd w:val="clear" w:color="auto" w:fill="F2F2F2" w:themeFill="background1" w:themeFillShade="F2"/>
          </w:tcPr>
          <w:p w:rsidR="00CE668B" w:rsidRPr="00051C46" w:rsidRDefault="00CE668B" w:rsidP="00CE668B">
            <w:r>
              <w:t>60-69,</w:t>
            </w:r>
            <w:r w:rsidRPr="00051C46">
              <w:t>99%</w:t>
            </w:r>
          </w:p>
        </w:tc>
      </w:tr>
      <w:tr w:rsidR="00CE668B" w:rsidRPr="00051C46" w:rsidTr="00CE668B">
        <w:trPr>
          <w:trHeight w:val="465"/>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3,5 (ddb)</w:t>
            </w:r>
          </w:p>
        </w:tc>
        <w:tc>
          <w:tcPr>
            <w:tcW w:w="4988" w:type="dxa"/>
            <w:gridSpan w:val="4"/>
            <w:shd w:val="clear" w:color="auto" w:fill="F2F2F2" w:themeFill="background1" w:themeFillShade="F2"/>
          </w:tcPr>
          <w:p w:rsidR="00CE668B" w:rsidRPr="00051C46" w:rsidRDefault="00CE668B" w:rsidP="00CE668B">
            <w:r>
              <w:t>70-79,</w:t>
            </w:r>
            <w:r w:rsidRPr="00051C46">
              <w:t>99%</w:t>
            </w:r>
          </w:p>
        </w:tc>
      </w:tr>
      <w:tr w:rsidR="00CE668B" w:rsidRPr="00051C46" w:rsidTr="00CE668B">
        <w:trPr>
          <w:trHeight w:val="70"/>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4,0 (db)</w:t>
            </w:r>
          </w:p>
        </w:tc>
        <w:tc>
          <w:tcPr>
            <w:tcW w:w="4988" w:type="dxa"/>
            <w:gridSpan w:val="4"/>
            <w:shd w:val="clear" w:color="auto" w:fill="F2F2F2" w:themeFill="background1" w:themeFillShade="F2"/>
          </w:tcPr>
          <w:p w:rsidR="00CE668B" w:rsidRPr="00051C46" w:rsidRDefault="00CE668B" w:rsidP="00CE668B">
            <w:r>
              <w:t>80-85,</w:t>
            </w:r>
            <w:r w:rsidRPr="00051C46">
              <w:t>99%</w:t>
            </w:r>
          </w:p>
        </w:tc>
      </w:tr>
      <w:tr w:rsidR="00CE668B" w:rsidRPr="00051C46" w:rsidTr="00CE668B">
        <w:trPr>
          <w:trHeight w:val="70"/>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4,5 (pdb)</w:t>
            </w:r>
          </w:p>
        </w:tc>
        <w:tc>
          <w:tcPr>
            <w:tcW w:w="4988" w:type="dxa"/>
            <w:gridSpan w:val="4"/>
            <w:shd w:val="clear" w:color="auto" w:fill="F2F2F2" w:themeFill="background1" w:themeFillShade="F2"/>
          </w:tcPr>
          <w:p w:rsidR="00CE668B" w:rsidRPr="00051C46" w:rsidRDefault="00CE668B" w:rsidP="00CE668B">
            <w:r>
              <w:t>86-90,</w:t>
            </w:r>
            <w:r w:rsidRPr="00051C46">
              <w:t>99%</w:t>
            </w:r>
          </w:p>
        </w:tc>
      </w:tr>
      <w:tr w:rsidR="00CE668B" w:rsidRPr="00051C46" w:rsidTr="00CE668B">
        <w:trPr>
          <w:trHeight w:val="70"/>
        </w:trPr>
        <w:tc>
          <w:tcPr>
            <w:tcW w:w="4793" w:type="dxa"/>
            <w:gridSpan w:val="7"/>
            <w:vAlign w:val="center"/>
          </w:tcPr>
          <w:p w:rsidR="00CE668B" w:rsidRPr="00051C46" w:rsidRDefault="00CE668B" w:rsidP="00CE668B">
            <w:pPr>
              <w:autoSpaceDE w:val="0"/>
              <w:autoSpaceDN w:val="0"/>
              <w:adjustRightInd w:val="0"/>
              <w:spacing w:before="120" w:after="120"/>
              <w:jc w:val="center"/>
              <w:rPr>
                <w:b/>
                <w:bCs/>
                <w:iCs/>
              </w:rPr>
            </w:pPr>
            <w:r w:rsidRPr="00051C46">
              <w:rPr>
                <w:b/>
                <w:bCs/>
                <w:iCs/>
              </w:rPr>
              <w:t>5,0 (bdb)</w:t>
            </w:r>
          </w:p>
        </w:tc>
        <w:tc>
          <w:tcPr>
            <w:tcW w:w="4988" w:type="dxa"/>
            <w:gridSpan w:val="4"/>
            <w:shd w:val="clear" w:color="auto" w:fill="F2F2F2" w:themeFill="background1" w:themeFillShade="F2"/>
          </w:tcPr>
          <w:p w:rsidR="00CE668B" w:rsidRPr="00051C46" w:rsidRDefault="00CE668B" w:rsidP="00CE668B">
            <w:r>
              <w:t>91</w:t>
            </w:r>
            <w:r w:rsidRPr="00051C46">
              <w:t>-100%</w:t>
            </w:r>
          </w:p>
        </w:tc>
      </w:tr>
      <w:tr w:rsidR="00CE668B" w:rsidRPr="00051C46" w:rsidTr="00CE668B">
        <w:trPr>
          <w:trHeight w:val="465"/>
        </w:trPr>
        <w:tc>
          <w:tcPr>
            <w:tcW w:w="9781" w:type="dxa"/>
            <w:gridSpan w:val="11"/>
            <w:vAlign w:val="center"/>
          </w:tcPr>
          <w:p w:rsidR="00CE668B" w:rsidRPr="00051C46" w:rsidRDefault="00CE668B" w:rsidP="00CE668B">
            <w:pPr>
              <w:spacing w:before="120" w:after="120" w:line="240" w:lineRule="auto"/>
              <w:rPr>
                <w:b/>
                <w:bCs/>
                <w:color w:val="0000FF"/>
              </w:rPr>
            </w:pPr>
            <w:r>
              <w:rPr>
                <w:b/>
                <w:bCs/>
              </w:rPr>
              <w:t>9.</w:t>
            </w:r>
            <w:r w:rsidRPr="00051C46">
              <w:rPr>
                <w:b/>
                <w:bCs/>
              </w:rPr>
              <w:t xml:space="preserve">Literatura </w:t>
            </w:r>
          </w:p>
        </w:tc>
      </w:tr>
      <w:tr w:rsidR="00CE668B" w:rsidRPr="00051C46" w:rsidTr="00CE668B">
        <w:trPr>
          <w:trHeight w:val="1133"/>
        </w:trPr>
        <w:tc>
          <w:tcPr>
            <w:tcW w:w="9781" w:type="dxa"/>
            <w:gridSpan w:val="11"/>
            <w:vAlign w:val="center"/>
          </w:tcPr>
          <w:p w:rsidR="00CE668B" w:rsidRPr="00FA2BBC" w:rsidRDefault="00CE668B" w:rsidP="00CE668B">
            <w:pPr>
              <w:spacing w:before="120"/>
              <w:rPr>
                <w:lang w:val="en-US"/>
              </w:rPr>
            </w:pPr>
            <w:r w:rsidRPr="00FA2BBC">
              <w:rPr>
                <w:lang w:val="en-US"/>
              </w:rPr>
              <w:t>Literatura obowiązkowa:</w:t>
            </w:r>
          </w:p>
          <w:p w:rsidR="00CE668B" w:rsidRPr="00051C46" w:rsidRDefault="00CE668B" w:rsidP="00CE668B">
            <w:pPr>
              <w:spacing w:after="200"/>
              <w:outlineLvl w:val="0"/>
              <w:rPr>
                <w:lang w:val="es-ES_tradnl"/>
              </w:rPr>
            </w:pPr>
            <w:r w:rsidRPr="003D51B4">
              <w:rPr>
                <w:i/>
                <w:lang w:val="es-ES_tradnl"/>
              </w:rPr>
              <w:t>Kommunikation in sozialen und medizinischen Berufen</w:t>
            </w:r>
            <w:r>
              <w:rPr>
                <w:i/>
                <w:lang w:val="es-ES_tradnl"/>
              </w:rPr>
              <w:t xml:space="preserve">, </w:t>
            </w:r>
            <w:r>
              <w:rPr>
                <w:lang w:val="es-ES_tradnl"/>
              </w:rPr>
              <w:t>pod red. D. Levy-Hill,</w:t>
            </w:r>
            <w:r w:rsidRPr="003D51B4">
              <w:rPr>
                <w:lang w:val="es-ES_tradnl"/>
              </w:rPr>
              <w:t xml:space="preserve"> Goethe-Institut, Fraus, Cornelsen 2005. </w:t>
            </w:r>
          </w:p>
          <w:p w:rsidR="00CE668B" w:rsidRPr="0071113D" w:rsidRDefault="00CE668B" w:rsidP="00CE668B">
            <w:pPr>
              <w:rPr>
                <w:lang w:val="es-ES_tradnl"/>
              </w:rPr>
            </w:pPr>
            <w:r w:rsidRPr="0071113D">
              <w:rPr>
                <w:lang w:val="es-ES_tradnl"/>
              </w:rPr>
              <w:t xml:space="preserve">Literatura uzupełniająca: </w:t>
            </w:r>
          </w:p>
          <w:p w:rsidR="00CE668B" w:rsidRPr="00051C46" w:rsidRDefault="00CE668B" w:rsidP="00CE668B">
            <w:pPr>
              <w:outlineLvl w:val="0"/>
            </w:pPr>
            <w:r w:rsidRPr="0071113D">
              <w:rPr>
                <w:lang w:val="es-ES_tradnl"/>
              </w:rPr>
              <w:t>Ganczar Maciej (red), Matusiak Katarzyna, Heitkötter Guido</w:t>
            </w:r>
            <w:r w:rsidRPr="0071113D">
              <w:rPr>
                <w:i/>
                <w:lang w:val="es-ES_tradnl"/>
              </w:rPr>
              <w:t xml:space="preserve">: Deutsche Grammatik für alle. </w:t>
            </w:r>
            <w:r w:rsidRPr="00051C46">
              <w:rPr>
                <w:i/>
              </w:rPr>
              <w:t>Repetytorium gramatyczne języka niemieckiego nie tylko dla maturzystów</w:t>
            </w:r>
            <w:r w:rsidRPr="00051C46">
              <w:t>. Warszawa: Poltext 2011.</w:t>
            </w:r>
          </w:p>
          <w:p w:rsidR="00CE668B" w:rsidRPr="00051C46" w:rsidRDefault="00CE668B" w:rsidP="00CE668B">
            <w:pPr>
              <w:outlineLvl w:val="0"/>
            </w:pPr>
            <w:r w:rsidRPr="00051C46">
              <w:t xml:space="preserve">Ganczar Maciej, Rogowska Barbara: </w:t>
            </w:r>
            <w:r w:rsidRPr="00051C46">
              <w:rPr>
                <w:i/>
              </w:rPr>
              <w:t>Medycyna – Język niemiecki. Ćwiczenia i słownictwo specjalistyczne</w:t>
            </w:r>
            <w:r w:rsidRPr="00051C46">
              <w:t>. Hueber Polska 2007.</w:t>
            </w:r>
          </w:p>
          <w:p w:rsidR="00CE668B" w:rsidRPr="00051C46" w:rsidRDefault="00CE668B" w:rsidP="00CE668B">
            <w:pPr>
              <w:spacing w:after="200"/>
              <w:outlineLvl w:val="0"/>
            </w:pPr>
            <w:r w:rsidRPr="00051C46">
              <w:t>Materiały prasowe i internetowe (publikacje WHO, UE, ONZ, innych organizacji i instytucji)</w:t>
            </w:r>
            <w:r>
              <w:t>.</w:t>
            </w:r>
          </w:p>
        </w:tc>
      </w:tr>
      <w:tr w:rsidR="00CE668B" w:rsidRPr="00051C46" w:rsidTr="00CE668B">
        <w:trPr>
          <w:trHeight w:val="967"/>
        </w:trPr>
        <w:tc>
          <w:tcPr>
            <w:tcW w:w="9781" w:type="dxa"/>
            <w:gridSpan w:val="11"/>
            <w:vAlign w:val="center"/>
          </w:tcPr>
          <w:p w:rsidR="00CE668B" w:rsidRPr="00051C46" w:rsidRDefault="00CE668B" w:rsidP="00CE668B">
            <w:pPr>
              <w:spacing w:before="120" w:after="120" w:line="240" w:lineRule="auto"/>
              <w:rPr>
                <w:bCs/>
                <w:iCs/>
                <w:color w:val="0000FF"/>
              </w:rPr>
            </w:pPr>
            <w:r>
              <w:rPr>
                <w:b/>
              </w:rPr>
              <w:t>10.</w:t>
            </w:r>
            <w:r w:rsidRPr="00051C46">
              <w:rPr>
                <w:b/>
              </w:rPr>
              <w:t>Kalkulacja punktów ECTS</w:t>
            </w:r>
            <w:r w:rsidRPr="00051C46">
              <w:t xml:space="preserve"> </w:t>
            </w:r>
            <w:r w:rsidRPr="00051C46">
              <w:rPr>
                <w:i/>
                <w:color w:val="808080" w:themeColor="background1" w:themeShade="80"/>
              </w:rPr>
              <w:t>(1 ECTS = od 25 do 30 godzin pracy studenta)</w:t>
            </w:r>
          </w:p>
        </w:tc>
      </w:tr>
      <w:tr w:rsidR="00CE668B" w:rsidRPr="00051C46" w:rsidTr="00CE668B">
        <w:trPr>
          <w:trHeight w:val="465"/>
        </w:trPr>
        <w:tc>
          <w:tcPr>
            <w:tcW w:w="4793" w:type="dxa"/>
            <w:gridSpan w:val="7"/>
            <w:vAlign w:val="center"/>
          </w:tcPr>
          <w:p w:rsidR="00CE668B" w:rsidRPr="00051C46" w:rsidRDefault="00CE668B" w:rsidP="00CE668B">
            <w:pPr>
              <w:spacing w:before="120" w:after="120"/>
              <w:ind w:left="360"/>
              <w:jc w:val="center"/>
              <w:rPr>
                <w:b/>
              </w:rPr>
            </w:pPr>
            <w:r w:rsidRPr="00051C46">
              <w:rPr>
                <w:b/>
              </w:rPr>
              <w:t>Forma aktywności</w:t>
            </w:r>
          </w:p>
        </w:tc>
        <w:tc>
          <w:tcPr>
            <w:tcW w:w="2416" w:type="dxa"/>
            <w:gridSpan w:val="2"/>
            <w:vAlign w:val="center"/>
          </w:tcPr>
          <w:p w:rsidR="00CE668B" w:rsidRPr="00051C46" w:rsidRDefault="00CE668B" w:rsidP="00CE668B">
            <w:pPr>
              <w:spacing w:before="120" w:after="120"/>
              <w:jc w:val="center"/>
              <w:rPr>
                <w:b/>
              </w:rPr>
            </w:pPr>
            <w:r w:rsidRPr="00051C46">
              <w:rPr>
                <w:b/>
              </w:rPr>
              <w:t>Liczba godzin</w:t>
            </w:r>
          </w:p>
        </w:tc>
        <w:tc>
          <w:tcPr>
            <w:tcW w:w="2572" w:type="dxa"/>
            <w:gridSpan w:val="2"/>
            <w:vAlign w:val="center"/>
          </w:tcPr>
          <w:p w:rsidR="00CE668B" w:rsidRPr="00051C46" w:rsidRDefault="00CE668B" w:rsidP="00CE668B">
            <w:pPr>
              <w:spacing w:before="120" w:after="120"/>
              <w:jc w:val="center"/>
              <w:rPr>
                <w:b/>
              </w:rPr>
            </w:pPr>
            <w:r w:rsidRPr="00051C46">
              <w:rPr>
                <w:b/>
              </w:rPr>
              <w:t>Liczba punktów ECTS</w:t>
            </w:r>
          </w:p>
        </w:tc>
      </w:tr>
      <w:tr w:rsidR="00CE668B" w:rsidRPr="00051C46" w:rsidTr="00CE668B">
        <w:trPr>
          <w:trHeight w:val="70"/>
        </w:trPr>
        <w:tc>
          <w:tcPr>
            <w:tcW w:w="9781" w:type="dxa"/>
            <w:gridSpan w:val="11"/>
            <w:vAlign w:val="center"/>
          </w:tcPr>
          <w:p w:rsidR="00CE668B" w:rsidRPr="00051C46" w:rsidRDefault="00CE668B" w:rsidP="00CE668B">
            <w:pPr>
              <w:spacing w:before="120" w:after="120"/>
              <w:ind w:left="360"/>
              <w:jc w:val="center"/>
              <w:rPr>
                <w:b/>
              </w:rPr>
            </w:pPr>
            <w:r w:rsidRPr="00051C46">
              <w:rPr>
                <w:b/>
              </w:rPr>
              <w:t>Godziny kontaktowe z nauczycielem akademickim:</w:t>
            </w:r>
          </w:p>
        </w:tc>
      </w:tr>
      <w:tr w:rsidR="00CE668B" w:rsidRPr="00051C46" w:rsidTr="00CE668B">
        <w:trPr>
          <w:trHeight w:val="465"/>
        </w:trPr>
        <w:tc>
          <w:tcPr>
            <w:tcW w:w="4793" w:type="dxa"/>
            <w:gridSpan w:val="7"/>
            <w:vAlign w:val="center"/>
          </w:tcPr>
          <w:p w:rsidR="00CE668B" w:rsidRPr="00051C46" w:rsidRDefault="00CE668B" w:rsidP="00CE668B">
            <w:pPr>
              <w:spacing w:before="120" w:after="120"/>
              <w:ind w:left="-108"/>
              <w:jc w:val="center"/>
              <w:rPr>
                <w:b/>
                <w:color w:val="0000FF"/>
              </w:rPr>
            </w:pPr>
            <w:r w:rsidRPr="00051C46">
              <w:t>Wykład</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p>
        </w:tc>
        <w:tc>
          <w:tcPr>
            <w:tcW w:w="2572" w:type="dxa"/>
            <w:gridSpan w:val="2"/>
            <w:shd w:val="clear" w:color="auto" w:fill="F2F2F2" w:themeFill="background1" w:themeFillShade="F2"/>
            <w:vAlign w:val="center"/>
          </w:tcPr>
          <w:p w:rsidR="00CE668B" w:rsidRPr="00051C46" w:rsidRDefault="00CE668B" w:rsidP="00CE668B">
            <w:pPr>
              <w:spacing w:before="120" w:after="120"/>
              <w:rPr>
                <w:b/>
              </w:rPr>
            </w:pPr>
          </w:p>
        </w:tc>
      </w:tr>
      <w:tr w:rsidR="00CE668B" w:rsidRPr="00051C46" w:rsidTr="00CE668B">
        <w:trPr>
          <w:trHeight w:val="465"/>
        </w:trPr>
        <w:tc>
          <w:tcPr>
            <w:tcW w:w="4793" w:type="dxa"/>
            <w:gridSpan w:val="7"/>
            <w:vAlign w:val="center"/>
          </w:tcPr>
          <w:p w:rsidR="00CE668B" w:rsidRPr="00051C46" w:rsidRDefault="00CE668B" w:rsidP="00CE668B">
            <w:pPr>
              <w:spacing w:before="120" w:after="120"/>
              <w:ind w:left="-108"/>
              <w:jc w:val="center"/>
            </w:pPr>
            <w:r w:rsidRPr="00051C46">
              <w:t>Seminarium</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p>
        </w:tc>
        <w:tc>
          <w:tcPr>
            <w:tcW w:w="2572" w:type="dxa"/>
            <w:gridSpan w:val="2"/>
            <w:shd w:val="clear" w:color="auto" w:fill="F2F2F2" w:themeFill="background1" w:themeFillShade="F2"/>
            <w:vAlign w:val="center"/>
          </w:tcPr>
          <w:p w:rsidR="00CE668B" w:rsidRPr="00051C46" w:rsidRDefault="00CE668B" w:rsidP="00CE668B">
            <w:pPr>
              <w:spacing w:before="120" w:after="120"/>
            </w:pPr>
          </w:p>
        </w:tc>
      </w:tr>
      <w:tr w:rsidR="00CE668B" w:rsidRPr="00051C46" w:rsidTr="00CE668B">
        <w:trPr>
          <w:trHeight w:val="465"/>
        </w:trPr>
        <w:tc>
          <w:tcPr>
            <w:tcW w:w="4793" w:type="dxa"/>
            <w:gridSpan w:val="7"/>
            <w:vAlign w:val="center"/>
          </w:tcPr>
          <w:p w:rsidR="00CE668B" w:rsidRPr="00051C46" w:rsidRDefault="00CE668B" w:rsidP="00CE668B">
            <w:pPr>
              <w:spacing w:before="120" w:after="120"/>
              <w:ind w:left="-108"/>
              <w:jc w:val="center"/>
            </w:pPr>
            <w:r w:rsidRPr="00051C46">
              <w:t>Ćwiczenia</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r w:rsidRPr="00051C46">
              <w:rPr>
                <w:b/>
              </w:rPr>
              <w:t>60</w:t>
            </w:r>
          </w:p>
        </w:tc>
        <w:tc>
          <w:tcPr>
            <w:tcW w:w="2572" w:type="dxa"/>
            <w:gridSpan w:val="2"/>
            <w:shd w:val="clear" w:color="auto" w:fill="F2F2F2" w:themeFill="background1" w:themeFillShade="F2"/>
            <w:vAlign w:val="center"/>
          </w:tcPr>
          <w:p w:rsidR="00CE668B" w:rsidRPr="00051C46" w:rsidRDefault="00CE668B" w:rsidP="00CE668B">
            <w:pPr>
              <w:spacing w:before="120" w:after="120"/>
              <w:jc w:val="center"/>
            </w:pPr>
            <w:r>
              <w:t>2</w:t>
            </w:r>
          </w:p>
        </w:tc>
      </w:tr>
      <w:tr w:rsidR="00CE668B" w:rsidRPr="00051C46" w:rsidTr="00CE668B">
        <w:trPr>
          <w:trHeight w:val="70"/>
        </w:trPr>
        <w:tc>
          <w:tcPr>
            <w:tcW w:w="9781" w:type="dxa"/>
            <w:gridSpan w:val="11"/>
            <w:vAlign w:val="center"/>
          </w:tcPr>
          <w:p w:rsidR="00CE668B" w:rsidRPr="00051C46" w:rsidRDefault="00CE668B" w:rsidP="00CE668B">
            <w:pPr>
              <w:spacing w:before="120" w:after="120"/>
              <w:ind w:left="360"/>
              <w:jc w:val="center"/>
              <w:rPr>
                <w:b/>
              </w:rPr>
            </w:pPr>
            <w:r w:rsidRPr="00051C46">
              <w:rPr>
                <w:b/>
              </w:rPr>
              <w:lastRenderedPageBreak/>
              <w:t xml:space="preserve">Samodzielna praca studenta </w:t>
            </w:r>
            <w:r w:rsidRPr="00051C46">
              <w:t>(</w:t>
            </w:r>
            <w:r w:rsidRPr="00051C46">
              <w:rPr>
                <w:u w:val="single"/>
              </w:rPr>
              <w:t>przykładowe formy pracy</w:t>
            </w:r>
            <w:r w:rsidRPr="00051C46">
              <w:t xml:space="preserve">): </w:t>
            </w:r>
            <w:r w:rsidRPr="00051C46">
              <w:rPr>
                <w:i/>
                <w:color w:val="7F7F7F" w:themeColor="text1" w:themeTint="8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CE668B" w:rsidRPr="00051C46" w:rsidTr="00CE668B">
        <w:trPr>
          <w:trHeight w:val="70"/>
        </w:trPr>
        <w:tc>
          <w:tcPr>
            <w:tcW w:w="4793" w:type="dxa"/>
            <w:gridSpan w:val="7"/>
            <w:vAlign w:val="center"/>
          </w:tcPr>
          <w:p w:rsidR="00CE668B" w:rsidRPr="00051C46" w:rsidRDefault="00CE668B" w:rsidP="00CE668B">
            <w:pPr>
              <w:spacing w:before="120" w:after="120"/>
              <w:jc w:val="center"/>
              <w:rPr>
                <w:b/>
                <w:color w:val="0000FF"/>
              </w:rPr>
            </w:pPr>
            <w:r w:rsidRPr="00051C46">
              <w:t>Przygotowanie studenta do zajęć</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r w:rsidRPr="00051C46">
              <w:rPr>
                <w:b/>
              </w:rPr>
              <w:t>40</w:t>
            </w:r>
          </w:p>
        </w:tc>
        <w:tc>
          <w:tcPr>
            <w:tcW w:w="2572" w:type="dxa"/>
            <w:gridSpan w:val="2"/>
            <w:shd w:val="clear" w:color="auto" w:fill="F2F2F2" w:themeFill="background1" w:themeFillShade="F2"/>
            <w:vAlign w:val="center"/>
          </w:tcPr>
          <w:p w:rsidR="00CE668B" w:rsidRPr="00051C46" w:rsidRDefault="00CE668B" w:rsidP="00CE668B">
            <w:pPr>
              <w:spacing w:before="120" w:after="120"/>
            </w:pPr>
          </w:p>
        </w:tc>
      </w:tr>
      <w:tr w:rsidR="00CE668B" w:rsidRPr="00051C46" w:rsidTr="00CE668B">
        <w:trPr>
          <w:trHeight w:val="70"/>
        </w:trPr>
        <w:tc>
          <w:tcPr>
            <w:tcW w:w="4793" w:type="dxa"/>
            <w:gridSpan w:val="7"/>
            <w:vAlign w:val="center"/>
          </w:tcPr>
          <w:p w:rsidR="00CE668B" w:rsidRPr="00051C46" w:rsidRDefault="00CE668B" w:rsidP="00CE668B">
            <w:pPr>
              <w:spacing w:before="120" w:after="120"/>
              <w:jc w:val="center"/>
            </w:pPr>
            <w:r w:rsidRPr="00051C46">
              <w:t>Przygotowanie studenta do zaliczeń</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r w:rsidRPr="00051C46">
              <w:rPr>
                <w:b/>
              </w:rPr>
              <w:t>20</w:t>
            </w:r>
          </w:p>
        </w:tc>
        <w:tc>
          <w:tcPr>
            <w:tcW w:w="2572" w:type="dxa"/>
            <w:gridSpan w:val="2"/>
            <w:shd w:val="clear" w:color="auto" w:fill="F2F2F2" w:themeFill="background1" w:themeFillShade="F2"/>
            <w:vAlign w:val="center"/>
          </w:tcPr>
          <w:p w:rsidR="00CE668B" w:rsidRPr="00051C46" w:rsidRDefault="00CE668B" w:rsidP="00CE668B">
            <w:pPr>
              <w:spacing w:before="120" w:after="120"/>
            </w:pPr>
          </w:p>
        </w:tc>
      </w:tr>
      <w:tr w:rsidR="00CE668B" w:rsidRPr="00051C46" w:rsidTr="00CE668B">
        <w:trPr>
          <w:trHeight w:val="70"/>
        </w:trPr>
        <w:tc>
          <w:tcPr>
            <w:tcW w:w="4793" w:type="dxa"/>
            <w:gridSpan w:val="7"/>
            <w:vAlign w:val="center"/>
          </w:tcPr>
          <w:p w:rsidR="00CE668B" w:rsidRPr="00051C46" w:rsidRDefault="00CE668B" w:rsidP="00CE668B">
            <w:pPr>
              <w:spacing w:before="120" w:after="120"/>
              <w:jc w:val="center"/>
            </w:pPr>
            <w:r w:rsidRPr="00051C46">
              <w:t>Inne (jakie?)</w:t>
            </w:r>
          </w:p>
        </w:tc>
        <w:tc>
          <w:tcPr>
            <w:tcW w:w="2416" w:type="dxa"/>
            <w:gridSpan w:val="2"/>
            <w:shd w:val="clear" w:color="auto" w:fill="F2F2F2" w:themeFill="background1" w:themeFillShade="F2"/>
            <w:vAlign w:val="center"/>
          </w:tcPr>
          <w:p w:rsidR="00CE668B" w:rsidRPr="00051C46" w:rsidRDefault="00CE668B" w:rsidP="00CE668B">
            <w:pPr>
              <w:spacing w:before="120" w:after="120"/>
              <w:ind w:left="360"/>
              <w:jc w:val="center"/>
              <w:rPr>
                <w:b/>
              </w:rPr>
            </w:pPr>
          </w:p>
        </w:tc>
        <w:tc>
          <w:tcPr>
            <w:tcW w:w="2572" w:type="dxa"/>
            <w:gridSpan w:val="2"/>
            <w:shd w:val="clear" w:color="auto" w:fill="F2F2F2" w:themeFill="background1" w:themeFillShade="F2"/>
            <w:vAlign w:val="center"/>
          </w:tcPr>
          <w:p w:rsidR="00CE668B" w:rsidRPr="00051C46" w:rsidRDefault="00CE668B" w:rsidP="00CE668B">
            <w:pPr>
              <w:spacing w:before="120" w:after="120"/>
            </w:pPr>
          </w:p>
        </w:tc>
      </w:tr>
      <w:tr w:rsidR="00CE668B" w:rsidRPr="00051C46" w:rsidTr="00CE668B">
        <w:trPr>
          <w:trHeight w:val="70"/>
        </w:trPr>
        <w:tc>
          <w:tcPr>
            <w:tcW w:w="4793" w:type="dxa"/>
            <w:gridSpan w:val="7"/>
            <w:vAlign w:val="center"/>
          </w:tcPr>
          <w:p w:rsidR="00CE668B" w:rsidRPr="00051C46" w:rsidRDefault="00CE668B" w:rsidP="00CE668B">
            <w:pPr>
              <w:spacing w:before="120" w:after="120"/>
              <w:jc w:val="center"/>
            </w:pPr>
            <w:r w:rsidRPr="00051C46">
              <w:t>Razem</w:t>
            </w:r>
          </w:p>
        </w:tc>
        <w:tc>
          <w:tcPr>
            <w:tcW w:w="2416" w:type="dxa"/>
            <w:gridSpan w:val="2"/>
            <w:vAlign w:val="center"/>
          </w:tcPr>
          <w:p w:rsidR="00CE668B" w:rsidRPr="00051C46" w:rsidRDefault="00CE668B" w:rsidP="00CE668B">
            <w:pPr>
              <w:spacing w:before="120" w:after="120"/>
              <w:ind w:left="360"/>
              <w:jc w:val="center"/>
              <w:rPr>
                <w:b/>
              </w:rPr>
            </w:pPr>
            <w:r>
              <w:rPr>
                <w:b/>
              </w:rPr>
              <w:t>120</w:t>
            </w:r>
          </w:p>
        </w:tc>
        <w:tc>
          <w:tcPr>
            <w:tcW w:w="2572" w:type="dxa"/>
            <w:gridSpan w:val="2"/>
            <w:vAlign w:val="center"/>
          </w:tcPr>
          <w:p w:rsidR="00CE668B" w:rsidRPr="00051C46" w:rsidRDefault="00CE668B" w:rsidP="00CE668B">
            <w:pPr>
              <w:spacing w:before="120" w:after="120"/>
              <w:ind w:left="360"/>
              <w:jc w:val="center"/>
              <w:rPr>
                <w:b/>
              </w:rPr>
            </w:pPr>
          </w:p>
        </w:tc>
      </w:tr>
    </w:tbl>
    <w:p w:rsidR="00CE668B" w:rsidRPr="00051C46" w:rsidRDefault="00CE668B" w:rsidP="00CE668B">
      <w:pPr>
        <w:autoSpaceDE w:val="0"/>
        <w:autoSpaceDN w:val="0"/>
        <w:adjustRightInd w:val="0"/>
      </w:pPr>
    </w:p>
    <w:p w:rsidR="00CE668B" w:rsidRPr="00051C46" w:rsidRDefault="00CE668B" w:rsidP="00CE668B">
      <w:pPr>
        <w:autoSpaceDE w:val="0"/>
        <w:autoSpaceDN w:val="0"/>
        <w:adjustRightInd w:val="0"/>
        <w:spacing w:before="120" w:after="120"/>
      </w:pPr>
      <w:r w:rsidRPr="00CE668B">
        <w:rPr>
          <w:b/>
        </w:rPr>
        <w:t>11.Informacje dodatkowe</w:t>
      </w:r>
      <w:r>
        <w:t xml:space="preserve"> - brak</w:t>
      </w:r>
    </w:p>
    <w:p w:rsidR="00CE668B" w:rsidRPr="00051C46" w:rsidRDefault="00CE668B" w:rsidP="00CE668B">
      <w:pPr>
        <w:autoSpaceDE w:val="0"/>
        <w:autoSpaceDN w:val="0"/>
        <w:adjustRightInd w:val="0"/>
        <w:spacing w:before="120" w:after="120"/>
      </w:pPr>
    </w:p>
    <w:p w:rsidR="00CE668B" w:rsidRDefault="00CE668B" w:rsidP="00CE668B">
      <w:pPr>
        <w:autoSpaceDE w:val="0"/>
        <w:autoSpaceDN w:val="0"/>
        <w:adjustRightInd w:val="0"/>
        <w:spacing w:before="120" w:after="120"/>
      </w:pPr>
      <w:r w:rsidRPr="00051C46">
        <w:t xml:space="preserve">Podpis Kierownika Jednostki                     </w:t>
      </w:r>
      <w:r>
        <w:t xml:space="preserve">              </w:t>
      </w:r>
    </w:p>
    <w:p w:rsidR="00CE668B" w:rsidRPr="00051C46" w:rsidRDefault="00CE668B" w:rsidP="00CE668B">
      <w:pPr>
        <w:autoSpaceDE w:val="0"/>
        <w:autoSpaceDN w:val="0"/>
        <w:adjustRightInd w:val="0"/>
        <w:spacing w:before="120" w:after="120"/>
      </w:pPr>
      <w:r w:rsidRPr="00051C46">
        <w:t>Podpis osoby odpowiedzialnej za sylabus</w:t>
      </w:r>
    </w:p>
    <w:p w:rsidR="00CE668B" w:rsidRPr="00051C46" w:rsidRDefault="00CE668B" w:rsidP="00CE668B">
      <w:pPr>
        <w:autoSpaceDE w:val="0"/>
        <w:autoSpaceDN w:val="0"/>
        <w:adjustRightInd w:val="0"/>
        <w:spacing w:before="120" w:after="120"/>
      </w:pPr>
    </w:p>
    <w:p w:rsidR="00CE668B" w:rsidRPr="00134C2C" w:rsidRDefault="00CE668B" w:rsidP="00CE668B">
      <w:pPr>
        <w:rPr>
          <w:rFonts w:ascii="Arial Narrow" w:hAnsi="Arial Narrow" w:cs="Arial"/>
          <w:sz w:val="18"/>
          <w:szCs w:val="18"/>
        </w:rPr>
      </w:pPr>
    </w:p>
    <w:p w:rsidR="00FA2BBC" w:rsidRDefault="00FA2BBC" w:rsidP="00FA2BBC"/>
    <w:p w:rsidR="00CE668B" w:rsidRDefault="00CE668B" w:rsidP="00FA2BBC"/>
    <w:p w:rsidR="00CE668B" w:rsidRDefault="00CE668B" w:rsidP="00FA2BBC"/>
    <w:p w:rsidR="00CE668B" w:rsidRDefault="00CE668B" w:rsidP="00FA2BBC"/>
    <w:p w:rsidR="00CE668B" w:rsidRDefault="00CE668B" w:rsidP="00FA2BBC"/>
    <w:p w:rsidR="00CE668B" w:rsidRDefault="00CE668B" w:rsidP="00FA2BBC"/>
    <w:p w:rsidR="00CE668B" w:rsidRDefault="00CE668B" w:rsidP="00FA2BBC"/>
    <w:p w:rsidR="004C04BE" w:rsidRPr="00807D55" w:rsidRDefault="004C04BE" w:rsidP="004C04BE">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85888" behindDoc="1" locked="0" layoutInCell="1" allowOverlap="1">
                <wp:simplePos x="0" y="0"/>
                <wp:positionH relativeFrom="column">
                  <wp:posOffset>-33020</wp:posOffset>
                </wp:positionH>
                <wp:positionV relativeFrom="paragraph">
                  <wp:posOffset>195580</wp:posOffset>
                </wp:positionV>
                <wp:extent cx="6105525" cy="619760"/>
                <wp:effectExtent l="0" t="0" r="9525" b="8890"/>
                <wp:wrapTight wrapText="bothSides">
                  <wp:wrapPolygon edited="0">
                    <wp:start x="0" y="0"/>
                    <wp:lineTo x="0" y="21246"/>
                    <wp:lineTo x="21566" y="21246"/>
                    <wp:lineTo x="21566" y="0"/>
                    <wp:lineTo x="0" y="0"/>
                  </wp:wrapPolygon>
                </wp:wrapTigh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1976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F1141E" w:rsidRDefault="00980357" w:rsidP="004C04BE">
                            <w:pPr>
                              <w:shd w:val="clear" w:color="auto" w:fill="D9D9D9"/>
                              <w:tabs>
                                <w:tab w:val="left" w:pos="284"/>
                                <w:tab w:val="left" w:pos="709"/>
                                <w:tab w:val="left" w:pos="1134"/>
                              </w:tabs>
                              <w:ind w:left="1134" w:right="1134"/>
                              <w:jc w:val="center"/>
                              <w:rPr>
                                <w:rFonts w:ascii="Arial" w:hAnsi="Arial" w:cs="Arial"/>
                                <w:b/>
                              </w:rPr>
                            </w:pPr>
                            <w:r>
                              <w:rPr>
                                <w:rFonts w:ascii="Arial" w:hAnsi="Arial" w:cs="Arial"/>
                                <w:b/>
                              </w:rPr>
                              <w:t xml:space="preserve">                        </w:t>
                            </w:r>
                            <w:r w:rsidRPr="00F1141E">
                              <w:rPr>
                                <w:rFonts w:ascii="Arial" w:hAnsi="Arial" w:cs="Arial"/>
                                <w:b/>
                              </w:rPr>
                              <w:t>Sylabus przedmiotu - Wprowadzenie do informacji naukowej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8" o:spid="_x0000_s1035" type="#_x0000_t202" style="position:absolute;margin-left:-2.6pt;margin-top:15.4pt;width:480.75pt;height:4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" fillcolor="#d9d9d9" stroked="f">
                <v:textbox>
                  <w:txbxContent>
                    <w:p w:rsidR="00980357" w:rsidRPr="00F1141E" w:rsidRDefault="00980357" w:rsidP="004C04BE">
                      <w:pPr>
                        <w:shd w:val="clear" w:color="auto" w:fill="D9D9D9"/>
                        <w:tabs>
                          <w:tab w:val="left" w:pos="284"/>
                          <w:tab w:val="left" w:pos="709"/>
                          <w:tab w:val="left" w:pos="1134"/>
                        </w:tabs>
                        <w:ind w:left="1134" w:right="1134"/>
                        <w:jc w:val="center"/>
                        <w:rPr>
                          <w:rFonts w:ascii="Arial" w:hAnsi="Arial" w:cs="Arial"/>
                          <w:b/>
                        </w:rPr>
                      </w:pPr>
                      <w:r>
                        <w:rPr>
                          <w:rFonts w:ascii="Arial" w:hAnsi="Arial" w:cs="Arial"/>
                          <w:b/>
                        </w:rPr>
                        <w:t xml:space="preserve">                        </w:t>
                      </w:r>
                      <w:r w:rsidRPr="00F1141E">
                        <w:rPr>
                          <w:rFonts w:ascii="Arial" w:hAnsi="Arial" w:cs="Arial"/>
                          <w:b/>
                        </w:rPr>
                        <w:t>Sylabus przedmiotu - Wprowadzenie do informacji naukowej</w:t>
                      </w:r>
                    </w:p>
                  </w:txbxContent>
                </v:textbox>
                <w10:wrap type="tight"/>
              </v:shape>
            </w:pict>
          </mc:Fallback>
        </mc:AlternateContent>
      </w:r>
      <w:r>
        <w:rPr>
          <w:noProof/>
          <w:lang w:eastAsia="pl-PL"/>
        </w:rPr>
        <w:drawing>
          <wp:anchor distT="0" distB="0" distL="114300" distR="114300" simplePos="0" relativeHeight="251686912" behindDoc="0" locked="0" layoutInCell="1" allowOverlap="1">
            <wp:simplePos x="0" y="0"/>
            <wp:positionH relativeFrom="column">
              <wp:posOffset>11430</wp:posOffset>
            </wp:positionH>
            <wp:positionV relativeFrom="paragraph">
              <wp:posOffset>-287020</wp:posOffset>
            </wp:positionV>
            <wp:extent cx="1104900" cy="1106805"/>
            <wp:effectExtent l="0" t="0" r="0" b="0"/>
            <wp:wrapNone/>
            <wp:docPr id="29" name="Obraz 2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4C04BE" w:rsidRPr="00807D55" w:rsidTr="000C5D94">
        <w:trPr>
          <w:trHeight w:val="465"/>
        </w:trPr>
        <w:tc>
          <w:tcPr>
            <w:tcW w:w="9663" w:type="dxa"/>
            <w:gridSpan w:val="2"/>
            <w:vAlign w:val="center"/>
          </w:tcPr>
          <w:p w:rsidR="004C04BE" w:rsidRPr="00807D55" w:rsidRDefault="004C04BE" w:rsidP="004C04B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sidRPr="00E074C1">
              <w:rPr>
                <w:bCs/>
                <w:iCs/>
                <w:sz w:val="20"/>
                <w:szCs w:val="20"/>
              </w:rPr>
              <w:t>Wydział Nauki o Zdrowiu</w:t>
            </w:r>
          </w:p>
        </w:tc>
      </w:tr>
      <w:tr w:rsidR="004C04BE" w:rsidRPr="00807D55" w:rsidTr="000C5D94">
        <w:trPr>
          <w:trHeight w:val="1104"/>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 xml:space="preserve">Zdrowie publiczne, studia </w:t>
            </w:r>
            <w:r w:rsidRPr="002F2B24">
              <w:rPr>
                <w:bCs/>
                <w:iCs/>
                <w:sz w:val="20"/>
                <w:szCs w:val="20"/>
              </w:rPr>
              <w:t>I stopnia</w:t>
            </w:r>
            <w:r>
              <w:rPr>
                <w:bCs/>
                <w:iCs/>
                <w:sz w:val="20"/>
                <w:szCs w:val="20"/>
              </w:rPr>
              <w:t>,</w:t>
            </w:r>
            <w:r w:rsidRPr="002F2B24">
              <w:rPr>
                <w:bCs/>
                <w:iCs/>
                <w:sz w:val="20"/>
                <w:szCs w:val="20"/>
              </w:rPr>
              <w:t xml:space="preserve"> profil </w:t>
            </w:r>
            <w:r>
              <w:rPr>
                <w:bCs/>
                <w:iCs/>
                <w:sz w:val="20"/>
                <w:szCs w:val="20"/>
              </w:rPr>
              <w:t>ogólnoakademicki</w:t>
            </w:r>
            <w:r w:rsidRPr="002F2B24">
              <w:rPr>
                <w:bCs/>
                <w:iCs/>
                <w:sz w:val="20"/>
                <w:szCs w:val="20"/>
              </w:rPr>
              <w:t xml:space="preserve">, </w:t>
            </w:r>
            <w:r>
              <w:rPr>
                <w:bCs/>
                <w:iCs/>
                <w:sz w:val="20"/>
                <w:szCs w:val="20"/>
              </w:rPr>
              <w:br/>
            </w:r>
            <w:r w:rsidRPr="002F2B24">
              <w:rPr>
                <w:bCs/>
                <w:iCs/>
                <w:sz w:val="20"/>
                <w:szCs w:val="20"/>
              </w:rPr>
              <w:t>studia stacjonarne</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2017/18</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rFonts w:cs="Calibri"/>
                <w:sz w:val="20"/>
              </w:rPr>
              <w:t>Wprowadzenie do informacji naukowej</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34930</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4C04BE" w:rsidRPr="00916489" w:rsidRDefault="004C04BE" w:rsidP="000C5D94">
            <w:pPr>
              <w:autoSpaceDE w:val="0"/>
              <w:autoSpaceDN w:val="0"/>
              <w:adjustRightInd w:val="0"/>
              <w:rPr>
                <w:bCs/>
                <w:iCs/>
                <w:sz w:val="20"/>
                <w:szCs w:val="20"/>
              </w:rPr>
            </w:pPr>
            <w:r w:rsidRPr="00310981">
              <w:rPr>
                <w:rFonts w:cs="Calibri"/>
                <w:sz w:val="20"/>
              </w:rPr>
              <w:t xml:space="preserve">Zakład </w:t>
            </w:r>
            <w:r w:rsidRPr="00310981">
              <w:rPr>
                <w:sz w:val="20"/>
              </w:rPr>
              <w:t>Dydaktyki i Efektów Kształcenia</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4C04BE" w:rsidRPr="00310981" w:rsidRDefault="004C04BE" w:rsidP="000C5D94">
            <w:pPr>
              <w:spacing w:line="360" w:lineRule="auto"/>
              <w:rPr>
                <w:sz w:val="20"/>
                <w:szCs w:val="20"/>
              </w:rPr>
            </w:pPr>
            <w:r>
              <w:rPr>
                <w:sz w:val="20"/>
                <w:szCs w:val="20"/>
              </w:rPr>
              <w:t>d</w:t>
            </w:r>
            <w:r w:rsidRPr="00310981">
              <w:rPr>
                <w:sz w:val="20"/>
                <w:szCs w:val="20"/>
              </w:rPr>
              <w:t xml:space="preserve">r hab. </w:t>
            </w:r>
            <w:r>
              <w:rPr>
                <w:sz w:val="20"/>
                <w:szCs w:val="20"/>
              </w:rPr>
              <w:t>n. o zdr. Joanna Gotlib</w:t>
            </w:r>
          </w:p>
        </w:tc>
      </w:tr>
      <w:tr w:rsidR="004C04BE" w:rsidRPr="00807D55" w:rsidTr="000C5D94">
        <w:trPr>
          <w:trHeight w:val="465"/>
        </w:trPr>
        <w:tc>
          <w:tcPr>
            <w:tcW w:w="3911" w:type="dxa"/>
            <w:vAlign w:val="center"/>
          </w:tcPr>
          <w:p w:rsidR="004C04BE" w:rsidRPr="00807D55" w:rsidRDefault="004C04BE" w:rsidP="000C5D94">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I</w:t>
            </w:r>
          </w:p>
        </w:tc>
      </w:tr>
      <w:tr w:rsidR="004C04BE" w:rsidRPr="00807D55" w:rsidTr="000C5D94">
        <w:trPr>
          <w:trHeight w:val="465"/>
        </w:trPr>
        <w:tc>
          <w:tcPr>
            <w:tcW w:w="3911" w:type="dxa"/>
            <w:vAlign w:val="center"/>
          </w:tcPr>
          <w:p w:rsidR="004C04BE" w:rsidRPr="00807D55" w:rsidRDefault="004C04BE" w:rsidP="000C5D94">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I  (zimowy)</w:t>
            </w:r>
          </w:p>
        </w:tc>
      </w:tr>
      <w:tr w:rsidR="004C04BE" w:rsidRPr="00807D55" w:rsidTr="000C5D94">
        <w:trPr>
          <w:trHeight w:val="465"/>
        </w:trPr>
        <w:tc>
          <w:tcPr>
            <w:tcW w:w="3911" w:type="dxa"/>
            <w:vAlign w:val="center"/>
          </w:tcPr>
          <w:p w:rsidR="004C04BE" w:rsidRPr="00807D55" w:rsidRDefault="004C04BE" w:rsidP="000C5D94">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4C04BE" w:rsidRPr="00003E89" w:rsidRDefault="004C04BE" w:rsidP="000C5D94">
            <w:pPr>
              <w:autoSpaceDE w:val="0"/>
              <w:autoSpaceDN w:val="0"/>
              <w:adjustRightInd w:val="0"/>
              <w:spacing w:line="360" w:lineRule="auto"/>
              <w:rPr>
                <w:bCs/>
                <w:iCs/>
                <w:sz w:val="20"/>
                <w:szCs w:val="20"/>
              </w:rPr>
            </w:pPr>
            <w:r w:rsidRPr="00003E89">
              <w:rPr>
                <w:sz w:val="20"/>
                <w:szCs w:val="20"/>
              </w:rPr>
              <w:t>podstawowy</w:t>
            </w:r>
          </w:p>
        </w:tc>
      </w:tr>
      <w:tr w:rsidR="004C04BE" w:rsidRPr="00807D55" w:rsidTr="000C5D94">
        <w:trPr>
          <w:trHeight w:val="465"/>
        </w:trPr>
        <w:tc>
          <w:tcPr>
            <w:tcW w:w="3911" w:type="dxa"/>
            <w:vAlign w:val="center"/>
          </w:tcPr>
          <w:p w:rsidR="004C04BE" w:rsidRPr="00807D55" w:rsidRDefault="004C04BE" w:rsidP="000C5D94">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rPr>
                <w:bCs/>
                <w:iCs/>
                <w:sz w:val="20"/>
                <w:szCs w:val="20"/>
              </w:rPr>
            </w:pPr>
            <w:r w:rsidRPr="00CE5362">
              <w:rPr>
                <w:bCs/>
                <w:iCs/>
                <w:sz w:val="20"/>
                <w:szCs w:val="20"/>
              </w:rPr>
              <w:t>dr hab. n. o zdr. Joanna Gotlib</w:t>
            </w:r>
          </w:p>
        </w:tc>
      </w:tr>
      <w:tr w:rsidR="004C04BE" w:rsidRPr="00807D55" w:rsidTr="000C5D94">
        <w:trPr>
          <w:trHeight w:val="465"/>
        </w:trPr>
        <w:tc>
          <w:tcPr>
            <w:tcW w:w="3911" w:type="dxa"/>
            <w:vAlign w:val="center"/>
          </w:tcPr>
          <w:p w:rsidR="004C04BE" w:rsidRPr="00807D55" w:rsidRDefault="004C04BE" w:rsidP="000C5D94">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nie</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4C04BE" w:rsidRPr="00916489" w:rsidRDefault="004C04BE" w:rsidP="000C5D94">
            <w:pPr>
              <w:autoSpaceDE w:val="0"/>
              <w:autoSpaceDN w:val="0"/>
              <w:adjustRightInd w:val="0"/>
              <w:spacing w:line="360" w:lineRule="auto"/>
              <w:rPr>
                <w:bCs/>
                <w:iCs/>
                <w:sz w:val="20"/>
                <w:szCs w:val="20"/>
              </w:rPr>
            </w:pPr>
            <w:r>
              <w:rPr>
                <w:bCs/>
                <w:iCs/>
                <w:sz w:val="20"/>
                <w:szCs w:val="20"/>
              </w:rPr>
              <w:t>dr hab. n. o zdr. Joanna Gotlib</w:t>
            </w:r>
          </w:p>
        </w:tc>
      </w:tr>
      <w:tr w:rsidR="004C04BE" w:rsidRPr="00807D55" w:rsidTr="000C5D94">
        <w:trPr>
          <w:trHeight w:val="465"/>
        </w:trPr>
        <w:tc>
          <w:tcPr>
            <w:tcW w:w="3911" w:type="dxa"/>
            <w:vAlign w:val="center"/>
          </w:tcPr>
          <w:p w:rsidR="004C04BE" w:rsidRPr="00807D55" w:rsidRDefault="004C04BE" w:rsidP="000C5D94">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4C04BE" w:rsidRPr="00183665" w:rsidRDefault="004C04BE" w:rsidP="000C5D94">
            <w:pPr>
              <w:autoSpaceDE w:val="0"/>
              <w:autoSpaceDN w:val="0"/>
              <w:adjustRightInd w:val="0"/>
              <w:spacing w:line="360" w:lineRule="auto"/>
              <w:rPr>
                <w:bCs/>
                <w:iCs/>
                <w:sz w:val="20"/>
                <w:szCs w:val="20"/>
                <w:highlight w:val="yellow"/>
              </w:rPr>
            </w:pPr>
            <w:r>
              <w:rPr>
                <w:bCs/>
                <w:iCs/>
                <w:sz w:val="20"/>
                <w:szCs w:val="20"/>
              </w:rPr>
              <w:t>1</w:t>
            </w:r>
          </w:p>
        </w:tc>
      </w:tr>
    </w:tbl>
    <w:p w:rsidR="004C04BE" w:rsidRDefault="004C04BE" w:rsidP="004C04BE">
      <w:r>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395"/>
        <w:gridCol w:w="78"/>
      </w:tblGrid>
      <w:tr w:rsidR="004C04BE" w:rsidRPr="00807D55" w:rsidTr="000C5D94">
        <w:trPr>
          <w:gridAfter w:val="1"/>
          <w:wAfter w:w="78" w:type="dxa"/>
          <w:trHeight w:val="192"/>
        </w:trPr>
        <w:tc>
          <w:tcPr>
            <w:tcW w:w="9663" w:type="dxa"/>
            <w:gridSpan w:val="9"/>
            <w:vAlign w:val="center"/>
          </w:tcPr>
          <w:p w:rsidR="004C04BE" w:rsidRPr="00807D55" w:rsidRDefault="004C04BE" w:rsidP="004C04B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Cele kształcenia  </w:t>
            </w:r>
          </w:p>
        </w:tc>
      </w:tr>
      <w:tr w:rsidR="004C04BE" w:rsidRPr="00807D55" w:rsidTr="000C5D94">
        <w:trPr>
          <w:gridAfter w:val="1"/>
          <w:wAfter w:w="78" w:type="dxa"/>
          <w:trHeight w:val="465"/>
        </w:trPr>
        <w:tc>
          <w:tcPr>
            <w:tcW w:w="9663" w:type="dxa"/>
            <w:gridSpan w:val="9"/>
            <w:shd w:val="clear" w:color="auto" w:fill="F2F2F2"/>
            <w:vAlign w:val="center"/>
          </w:tcPr>
          <w:p w:rsidR="004C04BE" w:rsidRPr="00696A5B" w:rsidRDefault="004C04BE" w:rsidP="000C5D94">
            <w:pPr>
              <w:jc w:val="both"/>
              <w:rPr>
                <w:rFonts w:ascii="Arial" w:hAnsi="Arial" w:cs="Arial"/>
                <w:bCs/>
                <w:iCs/>
                <w:sz w:val="20"/>
                <w:szCs w:val="20"/>
              </w:rPr>
            </w:pPr>
            <w:r w:rsidRPr="00696A5B">
              <w:rPr>
                <w:rFonts w:ascii="Arial" w:hAnsi="Arial" w:cs="Arial"/>
                <w:bCs/>
                <w:iCs/>
                <w:sz w:val="20"/>
                <w:szCs w:val="20"/>
              </w:rPr>
              <w:t>1.</w:t>
            </w:r>
            <w:r w:rsidRPr="00696A5B">
              <w:rPr>
                <w:rFonts w:ascii="Arial" w:hAnsi="Arial" w:cs="Arial"/>
                <w:bCs/>
                <w:iCs/>
                <w:sz w:val="20"/>
                <w:szCs w:val="20"/>
              </w:rPr>
              <w:tab/>
              <w:t>Poznanie korzyści wynikających z konieczności permanentnego, ustawicznego kształcenia się.</w:t>
            </w:r>
          </w:p>
          <w:p w:rsidR="004C04BE" w:rsidRPr="00696A5B" w:rsidRDefault="004C04BE" w:rsidP="000C5D94">
            <w:pPr>
              <w:jc w:val="both"/>
              <w:rPr>
                <w:rFonts w:ascii="Arial" w:hAnsi="Arial" w:cs="Arial"/>
                <w:bCs/>
                <w:iCs/>
                <w:sz w:val="20"/>
                <w:szCs w:val="20"/>
              </w:rPr>
            </w:pPr>
            <w:r w:rsidRPr="00696A5B">
              <w:rPr>
                <w:rFonts w:ascii="Arial" w:hAnsi="Arial" w:cs="Arial"/>
                <w:bCs/>
                <w:iCs/>
                <w:sz w:val="20"/>
                <w:szCs w:val="20"/>
              </w:rPr>
              <w:t>2.</w:t>
            </w:r>
            <w:r w:rsidRPr="00696A5B">
              <w:rPr>
                <w:rFonts w:ascii="Arial" w:hAnsi="Arial" w:cs="Arial"/>
                <w:bCs/>
                <w:iCs/>
                <w:sz w:val="20"/>
                <w:szCs w:val="20"/>
              </w:rPr>
              <w:tab/>
              <w:t>Poznanie zasad wykorzystywania aktualnej wiedzy w zakresie swojej specjalności.</w:t>
            </w:r>
          </w:p>
          <w:p w:rsidR="004C04BE" w:rsidRPr="00696A5B" w:rsidRDefault="004C04BE" w:rsidP="000C5D94">
            <w:pPr>
              <w:jc w:val="both"/>
              <w:rPr>
                <w:rFonts w:ascii="Arial" w:hAnsi="Arial" w:cs="Arial"/>
                <w:bCs/>
                <w:iCs/>
                <w:sz w:val="20"/>
                <w:szCs w:val="20"/>
              </w:rPr>
            </w:pPr>
            <w:r w:rsidRPr="00696A5B">
              <w:rPr>
                <w:rFonts w:ascii="Arial" w:hAnsi="Arial" w:cs="Arial"/>
                <w:bCs/>
                <w:iCs/>
                <w:sz w:val="20"/>
                <w:szCs w:val="20"/>
              </w:rPr>
              <w:t>3.</w:t>
            </w:r>
            <w:r w:rsidRPr="00696A5B">
              <w:rPr>
                <w:rFonts w:ascii="Arial" w:hAnsi="Arial" w:cs="Arial"/>
                <w:b/>
                <w:bCs/>
                <w:iCs/>
                <w:sz w:val="20"/>
                <w:szCs w:val="20"/>
              </w:rPr>
              <w:tab/>
            </w:r>
            <w:r w:rsidRPr="00696A5B">
              <w:rPr>
                <w:rFonts w:ascii="Arial" w:hAnsi="Arial" w:cs="Arial"/>
                <w:bCs/>
                <w:iCs/>
                <w:sz w:val="20"/>
                <w:szCs w:val="20"/>
              </w:rPr>
              <w:t>Poznanie korzyści wynikających z konieczności wyk</w:t>
            </w:r>
            <w:r>
              <w:rPr>
                <w:rFonts w:ascii="Arial" w:hAnsi="Arial" w:cs="Arial"/>
                <w:bCs/>
                <w:iCs/>
                <w:sz w:val="20"/>
                <w:szCs w:val="20"/>
              </w:rPr>
              <w:t>orzystywania aktualnej wiedzy do</w:t>
            </w:r>
            <w:r w:rsidRPr="00696A5B">
              <w:rPr>
                <w:rFonts w:ascii="Arial" w:hAnsi="Arial" w:cs="Arial"/>
                <w:bCs/>
                <w:iCs/>
                <w:sz w:val="20"/>
                <w:szCs w:val="20"/>
              </w:rPr>
              <w:t xml:space="preserve"> </w:t>
            </w:r>
            <w:r>
              <w:rPr>
                <w:rFonts w:ascii="Arial" w:hAnsi="Arial" w:cs="Arial"/>
                <w:bCs/>
                <w:iCs/>
                <w:sz w:val="20"/>
                <w:szCs w:val="20"/>
              </w:rPr>
              <w:t>tworzenia systemów ochrony zdrowia.</w:t>
            </w:r>
          </w:p>
          <w:p w:rsidR="004C04BE" w:rsidRPr="00696A5B" w:rsidRDefault="004C04BE" w:rsidP="000C5D94">
            <w:pPr>
              <w:jc w:val="both"/>
              <w:rPr>
                <w:rFonts w:ascii="Arial" w:hAnsi="Arial" w:cs="Arial"/>
                <w:bCs/>
                <w:iCs/>
                <w:sz w:val="20"/>
                <w:szCs w:val="20"/>
              </w:rPr>
            </w:pPr>
            <w:r w:rsidRPr="00696A5B">
              <w:rPr>
                <w:rFonts w:ascii="Arial" w:hAnsi="Arial" w:cs="Arial"/>
                <w:bCs/>
                <w:iCs/>
                <w:sz w:val="20"/>
                <w:szCs w:val="20"/>
              </w:rPr>
              <w:t>4.</w:t>
            </w:r>
            <w:r w:rsidRPr="00696A5B">
              <w:rPr>
                <w:rFonts w:ascii="Arial" w:hAnsi="Arial" w:cs="Arial"/>
                <w:bCs/>
                <w:iCs/>
                <w:sz w:val="20"/>
                <w:szCs w:val="20"/>
              </w:rPr>
              <w:tab/>
              <w:t xml:space="preserve">Zapoznanie z zasadami prowadzenia badań naukowych </w:t>
            </w:r>
            <w:r>
              <w:rPr>
                <w:rFonts w:ascii="Arial" w:hAnsi="Arial" w:cs="Arial"/>
                <w:bCs/>
                <w:iCs/>
                <w:sz w:val="20"/>
                <w:szCs w:val="20"/>
              </w:rPr>
              <w:t xml:space="preserve">w zakresie swojej specjalności </w:t>
            </w:r>
            <w:r w:rsidRPr="00696A5B">
              <w:rPr>
                <w:rFonts w:ascii="Arial" w:hAnsi="Arial" w:cs="Arial"/>
                <w:bCs/>
                <w:iCs/>
                <w:sz w:val="20"/>
                <w:szCs w:val="20"/>
              </w:rPr>
              <w:t>na rzecz rozwoju zawodu, wiedzy i praktyki, podnoszenia jakości świadczeń, prowadzenia wymiany informacji oraz up</w:t>
            </w:r>
            <w:r>
              <w:rPr>
                <w:rFonts w:ascii="Arial" w:hAnsi="Arial" w:cs="Arial"/>
                <w:bCs/>
                <w:iCs/>
                <w:sz w:val="20"/>
                <w:szCs w:val="20"/>
              </w:rPr>
              <w:t>owszechniania uzyskanych wyników.</w:t>
            </w:r>
          </w:p>
          <w:p w:rsidR="004C04BE" w:rsidRPr="00D0141E" w:rsidRDefault="004C04BE" w:rsidP="000C5D94">
            <w:pPr>
              <w:jc w:val="both"/>
              <w:rPr>
                <w:rFonts w:ascii="Arial" w:hAnsi="Arial" w:cs="Arial"/>
                <w:bCs/>
                <w:i/>
                <w:iCs/>
                <w:color w:val="7F7F7F"/>
                <w:sz w:val="20"/>
                <w:szCs w:val="20"/>
              </w:rPr>
            </w:pPr>
            <w:r>
              <w:rPr>
                <w:rFonts w:ascii="Arial" w:hAnsi="Arial" w:cs="Arial"/>
                <w:bCs/>
                <w:iCs/>
                <w:sz w:val="20"/>
                <w:szCs w:val="20"/>
              </w:rPr>
              <w:t>5</w:t>
            </w:r>
            <w:r w:rsidRPr="00696A5B">
              <w:rPr>
                <w:rFonts w:ascii="Arial" w:hAnsi="Arial" w:cs="Arial"/>
                <w:bCs/>
                <w:iCs/>
                <w:sz w:val="20"/>
                <w:szCs w:val="20"/>
              </w:rPr>
              <w:t>.</w:t>
            </w:r>
            <w:r w:rsidRPr="00696A5B">
              <w:rPr>
                <w:rFonts w:ascii="Arial" w:hAnsi="Arial" w:cs="Arial"/>
                <w:bCs/>
                <w:iCs/>
                <w:sz w:val="20"/>
                <w:szCs w:val="20"/>
              </w:rPr>
              <w:tab/>
              <w:t>Zapoznanie z zasadami upowszechniania wyników prowadzonych badań naukowych w celu rozwoju zawodu, wiedzy i praktyki, podnoszenia jakości świadczeń oraz prowadzenia wymiany informacji w zakresie swojej specjalności.</w:t>
            </w:r>
          </w:p>
        </w:tc>
      </w:tr>
      <w:tr w:rsidR="004C04BE" w:rsidRPr="00807D55" w:rsidTr="000C5D94">
        <w:trPr>
          <w:trHeight w:val="312"/>
        </w:trPr>
        <w:tc>
          <w:tcPr>
            <w:tcW w:w="9741" w:type="dxa"/>
            <w:gridSpan w:val="10"/>
            <w:vAlign w:val="center"/>
          </w:tcPr>
          <w:p w:rsidR="004C04BE" w:rsidRPr="00807D55" w:rsidRDefault="004C04BE" w:rsidP="004C04B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4C04BE" w:rsidRPr="00807D55" w:rsidTr="000C5D94">
        <w:trPr>
          <w:trHeight w:val="465"/>
        </w:trPr>
        <w:tc>
          <w:tcPr>
            <w:tcW w:w="9741" w:type="dxa"/>
            <w:gridSpan w:val="10"/>
            <w:shd w:val="clear" w:color="auto" w:fill="F2F2F2"/>
            <w:vAlign w:val="center"/>
          </w:tcPr>
          <w:p w:rsidR="004C04BE" w:rsidRPr="00696A5B" w:rsidRDefault="004C04BE" w:rsidP="001B6BF0">
            <w:pPr>
              <w:numPr>
                <w:ilvl w:val="0"/>
                <w:numId w:val="19"/>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 wiedzę z zakresu podstawowych zagadnień technologii informacyjnej.</w:t>
            </w:r>
          </w:p>
          <w:p w:rsidR="004C04BE" w:rsidRPr="00696A5B" w:rsidRDefault="004C04BE" w:rsidP="001B6BF0">
            <w:pPr>
              <w:numPr>
                <w:ilvl w:val="0"/>
                <w:numId w:val="19"/>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 umiejętność korzystania z księgozbioru Biblioteki Głównej Warszawskiego Uniwersytetu Medycznego.</w:t>
            </w:r>
          </w:p>
        </w:tc>
      </w:tr>
      <w:tr w:rsidR="004C04BE" w:rsidRPr="00807D55" w:rsidTr="000C5D94">
        <w:trPr>
          <w:trHeight w:val="344"/>
        </w:trPr>
        <w:tc>
          <w:tcPr>
            <w:tcW w:w="9741" w:type="dxa"/>
            <w:gridSpan w:val="10"/>
            <w:vAlign w:val="center"/>
          </w:tcPr>
          <w:p w:rsidR="004C04BE" w:rsidRPr="00807D55" w:rsidRDefault="004C04BE" w:rsidP="004C04BE">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4C04BE" w:rsidRPr="00807D55" w:rsidTr="000C5D94">
        <w:trPr>
          <w:trHeight w:val="465"/>
        </w:trPr>
        <w:tc>
          <w:tcPr>
            <w:tcW w:w="9741" w:type="dxa"/>
            <w:gridSpan w:val="10"/>
            <w:vAlign w:val="center"/>
          </w:tcPr>
          <w:p w:rsidR="004C04BE" w:rsidRPr="00807D55" w:rsidRDefault="004C04BE" w:rsidP="000C5D94">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4C04BE" w:rsidRPr="00807D55" w:rsidTr="000C5D94">
        <w:trPr>
          <w:trHeight w:val="465"/>
        </w:trPr>
        <w:tc>
          <w:tcPr>
            <w:tcW w:w="2448" w:type="dxa"/>
            <w:gridSpan w:val="3"/>
            <w:vAlign w:val="center"/>
          </w:tcPr>
          <w:p w:rsidR="004C04BE" w:rsidRPr="00807D55" w:rsidRDefault="004C04BE" w:rsidP="000C5D94">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4C04BE" w:rsidRPr="00807D55" w:rsidRDefault="004C04BE" w:rsidP="000C5D94">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4C04BE" w:rsidRPr="00807D55" w:rsidRDefault="004C04BE" w:rsidP="000C5D94">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4C04BE" w:rsidRPr="00807D55" w:rsidTr="000C5D94">
        <w:trPr>
          <w:trHeight w:val="465"/>
        </w:trPr>
        <w:tc>
          <w:tcPr>
            <w:tcW w:w="2448" w:type="dxa"/>
            <w:gridSpan w:val="3"/>
            <w:shd w:val="clear" w:color="auto" w:fill="EDEDED"/>
            <w:vAlign w:val="center"/>
          </w:tcPr>
          <w:p w:rsidR="004C04BE" w:rsidRPr="002C0657" w:rsidRDefault="004C04BE" w:rsidP="000C5D94">
            <w:pPr>
              <w:spacing w:before="120" w:after="120"/>
              <w:jc w:val="center"/>
              <w:rPr>
                <w:rFonts w:ascii="Arial" w:hAnsi="Arial" w:cs="Arial"/>
                <w:b/>
                <w:sz w:val="20"/>
                <w:szCs w:val="20"/>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EDEDED"/>
            <w:vAlign w:val="center"/>
          </w:tcPr>
          <w:p w:rsidR="004C04BE" w:rsidRPr="002C0657" w:rsidRDefault="004C04BE" w:rsidP="000C5D94">
            <w:pPr>
              <w:spacing w:before="120" w:after="120"/>
              <w:jc w:val="center"/>
              <w:rPr>
                <w:rFonts w:ascii="Arial" w:hAnsi="Arial" w:cs="Arial"/>
                <w:b/>
                <w:sz w:val="20"/>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EDEDED"/>
            <w:vAlign w:val="center"/>
          </w:tcPr>
          <w:p w:rsidR="004C04BE" w:rsidRPr="002C0657" w:rsidRDefault="004C04BE" w:rsidP="000C5D94">
            <w:pPr>
              <w:spacing w:before="120" w:after="120"/>
              <w:jc w:val="center"/>
              <w:rPr>
                <w:rFonts w:ascii="Arial" w:hAnsi="Arial" w:cs="Arial"/>
                <w:b/>
                <w:sz w:val="20"/>
                <w:szCs w:val="20"/>
              </w:rPr>
            </w:pPr>
            <w:r w:rsidRPr="00D0141E">
              <w:rPr>
                <w:rFonts w:ascii="Arial" w:hAnsi="Arial" w:cs="Arial"/>
                <w:i/>
                <w:color w:val="7F7F7F"/>
                <w:sz w:val="18"/>
                <w:szCs w:val="20"/>
              </w:rPr>
              <w:t>Numer kierunkowego efektu kształcenia zawarty w Rozporządzeniu Ministra Nauki bądź Uchwały Senatu WUM właściwego kierunku studiów.</w:t>
            </w:r>
          </w:p>
        </w:tc>
      </w:tr>
      <w:tr w:rsidR="004C04BE" w:rsidRPr="00807D55" w:rsidTr="000C5D94">
        <w:trPr>
          <w:trHeight w:val="465"/>
        </w:trPr>
        <w:tc>
          <w:tcPr>
            <w:tcW w:w="2448" w:type="dxa"/>
            <w:gridSpan w:val="3"/>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W1</w:t>
            </w:r>
          </w:p>
        </w:tc>
        <w:tc>
          <w:tcPr>
            <w:tcW w:w="4820" w:type="dxa"/>
            <w:gridSpan w:val="5"/>
            <w:shd w:val="clear" w:color="auto" w:fill="F2F2F2"/>
            <w:vAlign w:val="bottom"/>
          </w:tcPr>
          <w:p w:rsidR="004C04BE" w:rsidRPr="00CE5362" w:rsidRDefault="004C04BE" w:rsidP="000C5D94">
            <w:pPr>
              <w:rPr>
                <w:rFonts w:ascii="Arial" w:hAnsi="Arial" w:cs="Arial"/>
                <w:sz w:val="20"/>
              </w:rPr>
            </w:pPr>
            <w:r w:rsidRPr="00CE5362">
              <w:rPr>
                <w:rFonts w:ascii="Arial" w:hAnsi="Arial" w:cs="Arial"/>
                <w:sz w:val="20"/>
              </w:rPr>
              <w:t>Przedstawia krajowe i europejskie źródła informacji i systemy monitorowania stanu zdrowia populacji</w:t>
            </w:r>
          </w:p>
        </w:tc>
        <w:tc>
          <w:tcPr>
            <w:tcW w:w="2473" w:type="dxa"/>
            <w:gridSpan w:val="2"/>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P1U_W, P2U_W</w:t>
            </w:r>
          </w:p>
        </w:tc>
      </w:tr>
      <w:tr w:rsidR="004C04BE" w:rsidRPr="00807D55" w:rsidTr="000C5D94">
        <w:trPr>
          <w:trHeight w:val="465"/>
        </w:trPr>
        <w:tc>
          <w:tcPr>
            <w:tcW w:w="2448" w:type="dxa"/>
            <w:gridSpan w:val="3"/>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W2</w:t>
            </w:r>
          </w:p>
        </w:tc>
        <w:tc>
          <w:tcPr>
            <w:tcW w:w="4820" w:type="dxa"/>
            <w:gridSpan w:val="5"/>
            <w:shd w:val="clear" w:color="auto" w:fill="F2F2F2"/>
            <w:vAlign w:val="center"/>
          </w:tcPr>
          <w:p w:rsidR="004C04BE" w:rsidRPr="00CE5362" w:rsidRDefault="004C04BE" w:rsidP="000C5D94">
            <w:pPr>
              <w:rPr>
                <w:rFonts w:ascii="Arial" w:hAnsi="Arial" w:cs="Arial"/>
                <w:sz w:val="20"/>
              </w:rPr>
            </w:pPr>
            <w:r w:rsidRPr="00CE5362">
              <w:rPr>
                <w:rFonts w:ascii="Arial" w:hAnsi="Arial" w:cs="Arial"/>
                <w:sz w:val="20"/>
              </w:rPr>
              <w:t xml:space="preserve">Opisuje metody stosowane w ocenie i zapewnieniu jakości w systemie ochrony </w:t>
            </w:r>
          </w:p>
        </w:tc>
        <w:tc>
          <w:tcPr>
            <w:tcW w:w="2473" w:type="dxa"/>
            <w:gridSpan w:val="2"/>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P3U_W, P4U_W</w:t>
            </w:r>
          </w:p>
        </w:tc>
      </w:tr>
      <w:tr w:rsidR="004C04BE" w:rsidRPr="00807D55" w:rsidTr="000C5D94">
        <w:trPr>
          <w:trHeight w:val="465"/>
        </w:trPr>
        <w:tc>
          <w:tcPr>
            <w:tcW w:w="2448" w:type="dxa"/>
            <w:gridSpan w:val="3"/>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U1</w:t>
            </w:r>
          </w:p>
        </w:tc>
        <w:tc>
          <w:tcPr>
            <w:tcW w:w="4820" w:type="dxa"/>
            <w:gridSpan w:val="5"/>
            <w:shd w:val="clear" w:color="auto" w:fill="F2F2F2"/>
            <w:vAlign w:val="bottom"/>
          </w:tcPr>
          <w:p w:rsidR="004C04BE" w:rsidRPr="00CE5362" w:rsidRDefault="004C04BE" w:rsidP="000C5D94">
            <w:pPr>
              <w:rPr>
                <w:rFonts w:ascii="Arial" w:hAnsi="Arial" w:cs="Arial"/>
                <w:sz w:val="20"/>
              </w:rPr>
            </w:pPr>
            <w:r>
              <w:rPr>
                <w:rFonts w:ascii="Arial" w:hAnsi="Arial" w:cs="Arial"/>
                <w:sz w:val="20"/>
              </w:rPr>
              <w:t>Potrafi znaleźć</w:t>
            </w:r>
            <w:r w:rsidRPr="00CE5362">
              <w:rPr>
                <w:rFonts w:ascii="Arial" w:hAnsi="Arial" w:cs="Arial"/>
                <w:sz w:val="20"/>
              </w:rPr>
              <w:t xml:space="preserve"> informacje w literaturze fachowej, bazach danych i innych źródłach związanych ze zdrowiem</w:t>
            </w:r>
          </w:p>
        </w:tc>
        <w:tc>
          <w:tcPr>
            <w:tcW w:w="2473" w:type="dxa"/>
            <w:gridSpan w:val="2"/>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P1U_U</w:t>
            </w:r>
          </w:p>
        </w:tc>
      </w:tr>
      <w:tr w:rsidR="004C04BE" w:rsidRPr="00807D55" w:rsidTr="000C5D94">
        <w:trPr>
          <w:trHeight w:val="465"/>
        </w:trPr>
        <w:tc>
          <w:tcPr>
            <w:tcW w:w="2448" w:type="dxa"/>
            <w:gridSpan w:val="3"/>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U2</w:t>
            </w:r>
          </w:p>
        </w:tc>
        <w:tc>
          <w:tcPr>
            <w:tcW w:w="4820" w:type="dxa"/>
            <w:gridSpan w:val="5"/>
            <w:shd w:val="clear" w:color="auto" w:fill="F2F2F2"/>
            <w:vAlign w:val="bottom"/>
          </w:tcPr>
          <w:p w:rsidR="004C04BE" w:rsidRPr="00CE5362" w:rsidRDefault="004C04BE" w:rsidP="000C5D94">
            <w:pPr>
              <w:rPr>
                <w:rFonts w:ascii="Arial" w:hAnsi="Arial" w:cs="Arial"/>
                <w:sz w:val="20"/>
              </w:rPr>
            </w:pPr>
            <w:r w:rsidRPr="00CE5362">
              <w:rPr>
                <w:rFonts w:ascii="Arial" w:hAnsi="Arial" w:cs="Arial"/>
                <w:sz w:val="20"/>
              </w:rPr>
              <w:t>Wykorzystuje informacje o instytucjach tworzących system monitorowania zagrożeń oraz o metodach przekazywania danych i informacji tym instytucjom</w:t>
            </w:r>
          </w:p>
        </w:tc>
        <w:tc>
          <w:tcPr>
            <w:tcW w:w="2473" w:type="dxa"/>
            <w:gridSpan w:val="2"/>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P2U_U, P3U_U</w:t>
            </w:r>
          </w:p>
        </w:tc>
      </w:tr>
      <w:tr w:rsidR="004C04BE" w:rsidRPr="00807D55" w:rsidTr="000C5D94">
        <w:trPr>
          <w:trHeight w:val="465"/>
        </w:trPr>
        <w:tc>
          <w:tcPr>
            <w:tcW w:w="2448" w:type="dxa"/>
            <w:gridSpan w:val="3"/>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K1</w:t>
            </w:r>
          </w:p>
        </w:tc>
        <w:tc>
          <w:tcPr>
            <w:tcW w:w="4820" w:type="dxa"/>
            <w:gridSpan w:val="5"/>
            <w:shd w:val="clear" w:color="auto" w:fill="F2F2F2"/>
            <w:vAlign w:val="bottom"/>
          </w:tcPr>
          <w:p w:rsidR="004C04BE" w:rsidRPr="00CE5362" w:rsidRDefault="004C04BE" w:rsidP="000C5D94">
            <w:pPr>
              <w:rPr>
                <w:rFonts w:ascii="Arial" w:hAnsi="Arial" w:cs="Arial"/>
                <w:sz w:val="20"/>
              </w:rPr>
            </w:pPr>
            <w:r w:rsidRPr="00CE5362">
              <w:rPr>
                <w:rFonts w:ascii="Arial" w:hAnsi="Arial" w:cs="Arial"/>
                <w:sz w:val="20"/>
              </w:rPr>
              <w:t>Potrafi samodzielnie i krytycznie uzupełniać wiedzę i umiejętności, poszerzone o wymiar interdyscyplinarny</w:t>
            </w:r>
          </w:p>
        </w:tc>
        <w:tc>
          <w:tcPr>
            <w:tcW w:w="2473" w:type="dxa"/>
            <w:gridSpan w:val="2"/>
            <w:shd w:val="clear" w:color="auto" w:fill="F2F2F2"/>
            <w:vAlign w:val="center"/>
          </w:tcPr>
          <w:p w:rsidR="004C04BE" w:rsidRPr="00CE5362" w:rsidRDefault="004C04BE" w:rsidP="000C5D94">
            <w:pPr>
              <w:jc w:val="center"/>
              <w:rPr>
                <w:rFonts w:ascii="Arial" w:hAnsi="Arial" w:cs="Arial"/>
                <w:sz w:val="20"/>
              </w:rPr>
            </w:pPr>
            <w:r>
              <w:rPr>
                <w:rFonts w:ascii="Arial" w:hAnsi="Arial" w:cs="Arial"/>
                <w:sz w:val="20"/>
              </w:rPr>
              <w:t>P1U_K, P2U_U</w:t>
            </w:r>
          </w:p>
        </w:tc>
      </w:tr>
      <w:tr w:rsidR="004C04BE" w:rsidRPr="00807D55" w:rsidTr="000C5D94">
        <w:trPr>
          <w:trHeight w:val="627"/>
        </w:trPr>
        <w:tc>
          <w:tcPr>
            <w:tcW w:w="9741" w:type="dxa"/>
            <w:gridSpan w:val="10"/>
            <w:vAlign w:val="center"/>
          </w:tcPr>
          <w:p w:rsidR="004C04BE" w:rsidRPr="00807D55" w:rsidRDefault="004C04BE" w:rsidP="004C04BE">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4C04BE" w:rsidRPr="00807D55" w:rsidTr="000C5D94">
        <w:trPr>
          <w:trHeight w:val="536"/>
        </w:trPr>
        <w:tc>
          <w:tcPr>
            <w:tcW w:w="2415" w:type="dxa"/>
            <w:gridSpan w:val="2"/>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4C04BE" w:rsidRPr="00807D55" w:rsidRDefault="004C04BE" w:rsidP="000C5D94">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4C04BE" w:rsidRPr="00807D55" w:rsidTr="000C5D94">
        <w:trPr>
          <w:trHeight w:val="70"/>
        </w:trPr>
        <w:tc>
          <w:tcPr>
            <w:tcW w:w="2415" w:type="dxa"/>
            <w:gridSpan w:val="2"/>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6</w:t>
            </w:r>
          </w:p>
        </w:tc>
        <w:tc>
          <w:tcPr>
            <w:tcW w:w="2416" w:type="dxa"/>
            <w:gridSpan w:val="2"/>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w:t>
            </w:r>
          </w:p>
        </w:tc>
        <w:tc>
          <w:tcPr>
            <w:tcW w:w="2494" w:type="dxa"/>
            <w:gridSpan w:val="3"/>
            <w:vAlign w:val="center"/>
          </w:tcPr>
          <w:p w:rsidR="004C04BE" w:rsidRPr="007712D4" w:rsidRDefault="004C04BE" w:rsidP="000C5D94">
            <w:pPr>
              <w:spacing w:before="120" w:after="120"/>
              <w:jc w:val="center"/>
              <w:rPr>
                <w:rFonts w:ascii="Arial" w:hAnsi="Arial" w:cs="Arial"/>
                <w:bCs/>
                <w:iCs/>
                <w:sz w:val="20"/>
                <w:szCs w:val="20"/>
              </w:rPr>
            </w:pPr>
            <w:r w:rsidRPr="007712D4">
              <w:rPr>
                <w:rFonts w:ascii="Arial" w:hAnsi="Arial" w:cs="Arial"/>
                <w:bCs/>
                <w:iCs/>
                <w:sz w:val="20"/>
                <w:szCs w:val="20"/>
              </w:rPr>
              <w:t>Cały rok</w:t>
            </w:r>
          </w:p>
        </w:tc>
      </w:tr>
      <w:tr w:rsidR="004C04BE" w:rsidRPr="00807D55" w:rsidTr="000C5D94">
        <w:trPr>
          <w:trHeight w:val="70"/>
        </w:trPr>
        <w:tc>
          <w:tcPr>
            <w:tcW w:w="2415" w:type="dxa"/>
            <w:gridSpan w:val="2"/>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lastRenderedPageBreak/>
              <w:t>Seminarium</w:t>
            </w:r>
          </w:p>
        </w:tc>
        <w:tc>
          <w:tcPr>
            <w:tcW w:w="2416" w:type="dxa"/>
            <w:gridSpan w:val="3"/>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16" w:type="dxa"/>
            <w:gridSpan w:val="2"/>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94" w:type="dxa"/>
            <w:gridSpan w:val="3"/>
            <w:vAlign w:val="center"/>
          </w:tcPr>
          <w:p w:rsidR="004C04BE" w:rsidRPr="007712D4" w:rsidRDefault="004C04BE" w:rsidP="000C5D94">
            <w:pPr>
              <w:spacing w:before="120" w:after="120"/>
              <w:jc w:val="center"/>
              <w:rPr>
                <w:rFonts w:ascii="Arial" w:hAnsi="Arial" w:cs="Arial"/>
                <w:bCs/>
                <w:iCs/>
                <w:sz w:val="20"/>
                <w:szCs w:val="20"/>
              </w:rPr>
            </w:pPr>
            <w:r>
              <w:rPr>
                <w:rFonts w:ascii="Arial" w:hAnsi="Arial" w:cs="Arial"/>
                <w:bCs/>
                <w:iCs/>
                <w:sz w:val="20"/>
                <w:szCs w:val="20"/>
              </w:rPr>
              <w:t>-</w:t>
            </w:r>
          </w:p>
        </w:tc>
      </w:tr>
      <w:tr w:rsidR="004C04BE" w:rsidRPr="00807D55" w:rsidTr="000C5D94">
        <w:trPr>
          <w:trHeight w:val="70"/>
        </w:trPr>
        <w:tc>
          <w:tcPr>
            <w:tcW w:w="2415" w:type="dxa"/>
            <w:gridSpan w:val="2"/>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16" w:type="dxa"/>
            <w:gridSpan w:val="2"/>
            <w:shd w:val="clear" w:color="auto" w:fill="auto"/>
            <w:vAlign w:val="center"/>
          </w:tcPr>
          <w:p w:rsidR="004C04BE" w:rsidRPr="007712D4" w:rsidRDefault="004C04BE" w:rsidP="000C5D94">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94" w:type="dxa"/>
            <w:gridSpan w:val="3"/>
            <w:vAlign w:val="center"/>
          </w:tcPr>
          <w:p w:rsidR="004C04BE" w:rsidRPr="007712D4" w:rsidRDefault="004C04BE" w:rsidP="000C5D94">
            <w:pPr>
              <w:spacing w:before="120" w:after="120"/>
              <w:ind w:left="55"/>
              <w:jc w:val="center"/>
              <w:rPr>
                <w:rFonts w:ascii="Arial" w:hAnsi="Arial" w:cs="Arial"/>
                <w:bCs/>
                <w:iCs/>
                <w:sz w:val="20"/>
                <w:szCs w:val="20"/>
              </w:rPr>
            </w:pPr>
            <w:r w:rsidRPr="007712D4">
              <w:rPr>
                <w:rFonts w:ascii="Arial" w:hAnsi="Arial" w:cs="Arial"/>
                <w:bCs/>
                <w:iCs/>
                <w:sz w:val="20"/>
                <w:szCs w:val="20"/>
              </w:rPr>
              <w:t>-</w:t>
            </w:r>
          </w:p>
        </w:tc>
      </w:tr>
      <w:tr w:rsidR="004C04BE" w:rsidRPr="00807D55" w:rsidTr="000C5D94">
        <w:trPr>
          <w:trHeight w:val="465"/>
        </w:trPr>
        <w:tc>
          <w:tcPr>
            <w:tcW w:w="9741" w:type="dxa"/>
            <w:gridSpan w:val="10"/>
            <w:vAlign w:val="center"/>
          </w:tcPr>
          <w:p w:rsidR="004C04BE" w:rsidRPr="00857EAE" w:rsidRDefault="004C04BE" w:rsidP="000C5D94">
            <w:pPr>
              <w:pStyle w:val="Akapitzlist"/>
              <w:spacing w:before="120" w:after="120" w:line="240" w:lineRule="auto"/>
              <w:ind w:left="0"/>
              <w:contextualSpacing w:val="0"/>
              <w:rPr>
                <w:rFonts w:ascii="Arial" w:hAnsi="Arial" w:cs="Arial"/>
                <w:b/>
                <w:bCs/>
                <w:iCs/>
                <w:color w:val="0000FF"/>
              </w:rPr>
            </w:pPr>
          </w:p>
          <w:p w:rsidR="004C04BE" w:rsidRPr="00807D55" w:rsidRDefault="004C04BE" w:rsidP="004C04BE">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4C04BE" w:rsidRPr="00807D55" w:rsidTr="000C5D94">
        <w:trPr>
          <w:trHeight w:val="465"/>
        </w:trPr>
        <w:tc>
          <w:tcPr>
            <w:tcW w:w="9741" w:type="dxa"/>
            <w:gridSpan w:val="10"/>
            <w:shd w:val="clear" w:color="auto" w:fill="auto"/>
            <w:vAlign w:val="center"/>
          </w:tcPr>
          <w:p w:rsidR="004C04BE" w:rsidRPr="007722C8" w:rsidRDefault="004C04BE" w:rsidP="000C5D94">
            <w:pPr>
              <w:rPr>
                <w:rFonts w:ascii="Arial" w:eastAsia="Calibri" w:hAnsi="Arial" w:cs="Arial"/>
                <w:sz w:val="20"/>
                <w:szCs w:val="20"/>
              </w:rPr>
            </w:pPr>
            <w:r w:rsidRPr="0014407F">
              <w:rPr>
                <w:rFonts w:ascii="Arial" w:eastAsia="Calibri" w:hAnsi="Arial" w:cs="Arial"/>
                <w:sz w:val="20"/>
              </w:rPr>
              <w:t>1.</w:t>
            </w:r>
            <w:r w:rsidRPr="0014407F">
              <w:rPr>
                <w:rFonts w:ascii="Arial" w:eastAsia="Calibri" w:hAnsi="Arial" w:cs="Arial"/>
                <w:sz w:val="20"/>
              </w:rPr>
              <w:tab/>
            </w:r>
            <w:r w:rsidRPr="007722C8">
              <w:rPr>
                <w:rFonts w:ascii="Arial" w:eastAsia="Calibri" w:hAnsi="Arial" w:cs="Arial"/>
                <w:sz w:val="20"/>
                <w:szCs w:val="20"/>
              </w:rPr>
              <w:t>Wprowadzenie do informacji naukowej w zdrowiu publicznym – d</w:t>
            </w:r>
            <w:r w:rsidRPr="007722C8">
              <w:rPr>
                <w:rFonts w:ascii="Arial" w:hAnsi="Arial" w:cs="Arial"/>
                <w:sz w:val="20"/>
                <w:szCs w:val="20"/>
              </w:rPr>
              <w:t>efinicja informacji publicznej, bazy informacji publicznej, publikacje naukowe, evidence-based public health, evidence-based medicine</w:t>
            </w:r>
            <w:r w:rsidRPr="007722C8">
              <w:rPr>
                <w:rFonts w:ascii="Arial" w:eastAsia="Calibri" w:hAnsi="Arial" w:cs="Arial"/>
                <w:sz w:val="20"/>
                <w:szCs w:val="20"/>
              </w:rPr>
              <w:t xml:space="preserve"> (wykład 1)</w:t>
            </w:r>
          </w:p>
          <w:p w:rsidR="004C04BE" w:rsidRPr="0014407F" w:rsidRDefault="004C04BE" w:rsidP="000C5D94">
            <w:pPr>
              <w:rPr>
                <w:rFonts w:ascii="Arial" w:eastAsia="Calibri" w:hAnsi="Arial" w:cs="Arial"/>
                <w:sz w:val="20"/>
              </w:rPr>
            </w:pPr>
            <w:r>
              <w:rPr>
                <w:rFonts w:ascii="Arial" w:eastAsia="Calibri" w:hAnsi="Arial" w:cs="Arial"/>
                <w:sz w:val="20"/>
              </w:rPr>
              <w:t>2</w:t>
            </w:r>
            <w:r w:rsidRPr="0014407F">
              <w:rPr>
                <w:rFonts w:ascii="Arial" w:eastAsia="Calibri" w:hAnsi="Arial" w:cs="Arial"/>
                <w:sz w:val="20"/>
              </w:rPr>
              <w:t>.</w:t>
            </w:r>
            <w:r w:rsidRPr="0014407F">
              <w:rPr>
                <w:rFonts w:ascii="Arial" w:eastAsia="Calibri" w:hAnsi="Arial" w:cs="Arial"/>
                <w:sz w:val="20"/>
              </w:rPr>
              <w:tab/>
            </w:r>
            <w:r>
              <w:rPr>
                <w:rFonts w:ascii="Arial" w:eastAsia="Calibri" w:hAnsi="Arial" w:cs="Arial"/>
                <w:sz w:val="20"/>
              </w:rPr>
              <w:t>Wprowadzenie do źródeł</w:t>
            </w:r>
            <w:r w:rsidRPr="0014407F">
              <w:rPr>
                <w:rFonts w:ascii="Arial" w:eastAsia="Calibri" w:hAnsi="Arial" w:cs="Arial"/>
                <w:sz w:val="20"/>
              </w:rPr>
              <w:t xml:space="preserve"> informacji </w:t>
            </w:r>
            <w:r>
              <w:rPr>
                <w:rFonts w:ascii="Arial" w:eastAsia="Calibri" w:hAnsi="Arial" w:cs="Arial"/>
                <w:sz w:val="20"/>
              </w:rPr>
              <w:t xml:space="preserve">naukowej na przykładzie Cochrane Library </w:t>
            </w:r>
            <w:r w:rsidRPr="00F16C9C">
              <w:rPr>
                <w:rFonts w:ascii="Arial" w:eastAsia="Calibri" w:hAnsi="Arial" w:cs="Arial"/>
                <w:sz w:val="20"/>
              </w:rPr>
              <w:t>(</w:t>
            </w:r>
            <w:r>
              <w:rPr>
                <w:rFonts w:ascii="Arial" w:eastAsia="Calibri" w:hAnsi="Arial" w:cs="Arial"/>
                <w:sz w:val="20"/>
              </w:rPr>
              <w:t>wykład 2</w:t>
            </w:r>
            <w:r w:rsidRPr="00F16C9C">
              <w:rPr>
                <w:rFonts w:ascii="Arial" w:eastAsia="Calibri" w:hAnsi="Arial" w:cs="Arial"/>
                <w:sz w:val="20"/>
              </w:rPr>
              <w:t>)</w:t>
            </w:r>
          </w:p>
          <w:p w:rsidR="004C04BE" w:rsidRPr="0014407F" w:rsidRDefault="004C04BE" w:rsidP="000C5D94">
            <w:pPr>
              <w:rPr>
                <w:rFonts w:ascii="Arial" w:eastAsia="Calibri" w:hAnsi="Arial" w:cs="Arial"/>
                <w:sz w:val="20"/>
              </w:rPr>
            </w:pPr>
            <w:r>
              <w:rPr>
                <w:rFonts w:ascii="Arial" w:eastAsia="Calibri" w:hAnsi="Arial" w:cs="Arial"/>
                <w:sz w:val="20"/>
              </w:rPr>
              <w:t>3</w:t>
            </w:r>
            <w:r w:rsidRPr="0014407F">
              <w:rPr>
                <w:rFonts w:ascii="Arial" w:eastAsia="Calibri" w:hAnsi="Arial" w:cs="Arial"/>
                <w:sz w:val="20"/>
              </w:rPr>
              <w:t>.</w:t>
            </w:r>
            <w:r w:rsidRPr="0014407F">
              <w:rPr>
                <w:rFonts w:ascii="Arial" w:eastAsia="Calibri" w:hAnsi="Arial" w:cs="Arial"/>
                <w:sz w:val="20"/>
              </w:rPr>
              <w:tab/>
              <w:t>Światowe bazy piśmiennictwa naukowego</w:t>
            </w:r>
            <w:r>
              <w:rPr>
                <w:rFonts w:ascii="Arial" w:eastAsia="Calibri" w:hAnsi="Arial" w:cs="Arial"/>
                <w:sz w:val="20"/>
              </w:rPr>
              <w:t xml:space="preserve"> i czasopisma z obszaru zdrowia publicznego</w:t>
            </w:r>
            <w:r w:rsidRPr="0014407F">
              <w:rPr>
                <w:rFonts w:ascii="Arial" w:eastAsia="Calibri" w:hAnsi="Arial" w:cs="Arial"/>
                <w:sz w:val="20"/>
              </w:rPr>
              <w:t xml:space="preserve"> </w:t>
            </w:r>
            <w:r w:rsidRPr="0014407F">
              <w:rPr>
                <w:rFonts w:ascii="Arial" w:eastAsia="Calibri" w:hAnsi="Arial" w:cs="Arial"/>
                <w:i/>
                <w:sz w:val="20"/>
              </w:rPr>
              <w:t>(</w:t>
            </w:r>
            <w:r>
              <w:rPr>
                <w:rFonts w:ascii="Arial" w:eastAsia="Calibri" w:hAnsi="Arial" w:cs="Arial"/>
                <w:i/>
                <w:sz w:val="20"/>
              </w:rPr>
              <w:t>wykład 2)</w:t>
            </w:r>
          </w:p>
          <w:p w:rsidR="004C04BE" w:rsidRPr="0014407F" w:rsidRDefault="004C04BE" w:rsidP="000C5D94">
            <w:pPr>
              <w:rPr>
                <w:rFonts w:ascii="Arial" w:eastAsia="Calibri" w:hAnsi="Arial" w:cs="Arial"/>
                <w:sz w:val="20"/>
              </w:rPr>
            </w:pPr>
            <w:r>
              <w:rPr>
                <w:rFonts w:ascii="Arial" w:eastAsia="Calibri" w:hAnsi="Arial" w:cs="Arial"/>
                <w:sz w:val="20"/>
              </w:rPr>
              <w:t>4</w:t>
            </w:r>
            <w:r w:rsidRPr="0014407F">
              <w:rPr>
                <w:rFonts w:ascii="Arial" w:eastAsia="Calibri" w:hAnsi="Arial" w:cs="Arial"/>
                <w:sz w:val="20"/>
              </w:rPr>
              <w:t>.</w:t>
            </w:r>
            <w:r w:rsidRPr="0014407F">
              <w:rPr>
                <w:rFonts w:ascii="Arial" w:eastAsia="Calibri" w:hAnsi="Arial" w:cs="Arial"/>
                <w:sz w:val="20"/>
              </w:rPr>
              <w:tab/>
              <w:t xml:space="preserve">Polskie bazy piśmiennictwa naukowego </w:t>
            </w:r>
            <w:r>
              <w:rPr>
                <w:rFonts w:ascii="Arial" w:eastAsia="Calibri" w:hAnsi="Arial" w:cs="Arial"/>
                <w:sz w:val="20"/>
              </w:rPr>
              <w:t xml:space="preserve">i czasopisma z obszaru zdrowia publicznego </w:t>
            </w:r>
            <w:r w:rsidRPr="0014407F">
              <w:rPr>
                <w:rFonts w:ascii="Arial" w:eastAsia="Calibri" w:hAnsi="Arial" w:cs="Arial"/>
                <w:i/>
                <w:sz w:val="20"/>
              </w:rPr>
              <w:t>(</w:t>
            </w:r>
            <w:r>
              <w:rPr>
                <w:rFonts w:ascii="Arial" w:eastAsia="Calibri" w:hAnsi="Arial" w:cs="Arial"/>
                <w:i/>
                <w:sz w:val="20"/>
              </w:rPr>
              <w:t>wykład 2)</w:t>
            </w:r>
          </w:p>
          <w:p w:rsidR="004C04BE" w:rsidRDefault="004C04BE" w:rsidP="000C5D94">
            <w:pPr>
              <w:rPr>
                <w:rFonts w:ascii="Arial" w:eastAsia="Calibri" w:hAnsi="Arial" w:cs="Arial"/>
                <w:sz w:val="20"/>
              </w:rPr>
            </w:pPr>
            <w:r>
              <w:rPr>
                <w:rFonts w:ascii="Arial" w:eastAsia="Calibri" w:hAnsi="Arial" w:cs="Arial"/>
                <w:sz w:val="20"/>
              </w:rPr>
              <w:t>5</w:t>
            </w:r>
            <w:r w:rsidRPr="0014407F">
              <w:rPr>
                <w:rFonts w:ascii="Arial" w:eastAsia="Calibri" w:hAnsi="Arial" w:cs="Arial"/>
                <w:sz w:val="20"/>
              </w:rPr>
              <w:t>.</w:t>
            </w:r>
            <w:r w:rsidRPr="0014407F">
              <w:rPr>
                <w:rFonts w:ascii="Arial" w:eastAsia="Calibri" w:hAnsi="Arial" w:cs="Arial"/>
                <w:sz w:val="20"/>
              </w:rPr>
              <w:tab/>
              <w:t>Rodzaje artykułów naukowych: artykuł przeglądowy, artyku</w:t>
            </w:r>
            <w:r>
              <w:rPr>
                <w:rFonts w:ascii="Arial" w:eastAsia="Calibri" w:hAnsi="Arial" w:cs="Arial"/>
                <w:sz w:val="20"/>
              </w:rPr>
              <w:t>ł oryginalny, studium przypadku (wykład 3)</w:t>
            </w:r>
          </w:p>
          <w:p w:rsidR="004C04BE" w:rsidRPr="0014407F" w:rsidRDefault="004C04BE" w:rsidP="000C5D94">
            <w:pPr>
              <w:rPr>
                <w:rFonts w:eastAsia="Calibri"/>
              </w:rPr>
            </w:pPr>
            <w:r>
              <w:rPr>
                <w:rFonts w:ascii="Arial" w:eastAsia="Calibri" w:hAnsi="Arial" w:cs="Arial"/>
                <w:sz w:val="20"/>
              </w:rPr>
              <w:t>6.          Wprowadzenie do krytycznej lektury publikacji naukowej</w:t>
            </w:r>
            <w:r w:rsidRPr="0014407F">
              <w:rPr>
                <w:rFonts w:ascii="Arial" w:eastAsia="Calibri" w:hAnsi="Arial" w:cs="Arial"/>
                <w:sz w:val="20"/>
              </w:rPr>
              <w:t xml:space="preserve"> </w:t>
            </w:r>
            <w:r w:rsidRPr="0014407F">
              <w:rPr>
                <w:rFonts w:ascii="Arial" w:eastAsia="Calibri" w:hAnsi="Arial" w:cs="Arial"/>
                <w:i/>
                <w:sz w:val="20"/>
              </w:rPr>
              <w:t>(</w:t>
            </w:r>
            <w:r>
              <w:rPr>
                <w:rFonts w:ascii="Arial" w:eastAsia="Calibri" w:hAnsi="Arial" w:cs="Arial"/>
                <w:i/>
                <w:sz w:val="20"/>
              </w:rPr>
              <w:t>wykład 3</w:t>
            </w:r>
            <w:r w:rsidRPr="0014407F">
              <w:rPr>
                <w:rFonts w:ascii="Arial" w:eastAsia="Calibri" w:hAnsi="Arial" w:cs="Arial"/>
                <w:i/>
                <w:sz w:val="20"/>
              </w:rPr>
              <w:t>)</w:t>
            </w:r>
          </w:p>
        </w:tc>
      </w:tr>
      <w:tr w:rsidR="004C04BE" w:rsidRPr="00807D55" w:rsidTr="000C5D94">
        <w:trPr>
          <w:trHeight w:val="465"/>
        </w:trPr>
        <w:tc>
          <w:tcPr>
            <w:tcW w:w="9741" w:type="dxa"/>
            <w:gridSpan w:val="10"/>
            <w:vAlign w:val="center"/>
          </w:tcPr>
          <w:p w:rsidR="004C04BE" w:rsidRPr="00807D55" w:rsidRDefault="004C04BE" w:rsidP="004C04BE">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Sposoby weryfikacji efektów kształcenia</w:t>
            </w:r>
          </w:p>
        </w:tc>
      </w:tr>
      <w:tr w:rsidR="004C04BE" w:rsidRPr="00807D55" w:rsidTr="000C5D94">
        <w:trPr>
          <w:trHeight w:val="465"/>
        </w:trPr>
        <w:tc>
          <w:tcPr>
            <w:tcW w:w="1610" w:type="dxa"/>
            <w:vAlign w:val="center"/>
          </w:tcPr>
          <w:p w:rsidR="004C04BE" w:rsidRPr="00807D55" w:rsidRDefault="004C04BE" w:rsidP="000C5D94">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4C04BE" w:rsidRPr="00807D55" w:rsidRDefault="004C04BE" w:rsidP="000C5D94">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4C04BE" w:rsidRPr="00807D55" w:rsidRDefault="004C04BE" w:rsidP="000C5D94">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4C04BE" w:rsidRPr="00807D55" w:rsidRDefault="004C04BE" w:rsidP="000C5D94">
            <w:pPr>
              <w:jc w:val="center"/>
              <w:rPr>
                <w:rFonts w:ascii="Arial" w:hAnsi="Arial" w:cs="Arial"/>
                <w:sz w:val="18"/>
                <w:szCs w:val="20"/>
              </w:rPr>
            </w:pPr>
            <w:r w:rsidRPr="00807D55">
              <w:rPr>
                <w:rFonts w:ascii="Arial" w:hAnsi="Arial" w:cs="Arial"/>
                <w:sz w:val="18"/>
                <w:szCs w:val="20"/>
              </w:rPr>
              <w:t>Kryterium zaliczenia</w:t>
            </w:r>
          </w:p>
        </w:tc>
      </w:tr>
      <w:tr w:rsidR="004C04BE" w:rsidRPr="00807D55" w:rsidTr="000C5D94">
        <w:trPr>
          <w:trHeight w:val="465"/>
        </w:trPr>
        <w:tc>
          <w:tcPr>
            <w:tcW w:w="1610" w:type="dxa"/>
            <w:shd w:val="clear" w:color="auto" w:fill="F2F2F2"/>
            <w:vAlign w:val="center"/>
          </w:tcPr>
          <w:p w:rsidR="004C04BE" w:rsidRPr="00104C5B" w:rsidRDefault="004C04BE" w:rsidP="000C5D94">
            <w:pPr>
              <w:rPr>
                <w:rFonts w:ascii="Arial" w:hAnsi="Arial" w:cs="Arial"/>
                <w:b/>
                <w:bCs/>
                <w:sz w:val="20"/>
                <w:szCs w:val="18"/>
              </w:rPr>
            </w:pPr>
            <w:r w:rsidRPr="00104C5B">
              <w:rPr>
                <w:rFonts w:ascii="Arial" w:hAnsi="Arial" w:cs="Arial"/>
                <w:b/>
                <w:bCs/>
                <w:sz w:val="20"/>
                <w:szCs w:val="18"/>
              </w:rPr>
              <w:t xml:space="preserve">W1-W3, </w:t>
            </w:r>
            <w:r>
              <w:rPr>
                <w:rFonts w:ascii="Arial" w:hAnsi="Arial" w:cs="Arial"/>
                <w:b/>
                <w:bCs/>
                <w:sz w:val="20"/>
                <w:szCs w:val="18"/>
              </w:rPr>
              <w:br/>
            </w:r>
            <w:r w:rsidRPr="00104C5B">
              <w:rPr>
                <w:rFonts w:ascii="Arial" w:hAnsi="Arial" w:cs="Arial"/>
                <w:b/>
                <w:bCs/>
                <w:sz w:val="20"/>
                <w:szCs w:val="18"/>
              </w:rPr>
              <w:t>U1-U4, KS1</w:t>
            </w:r>
          </w:p>
        </w:tc>
        <w:tc>
          <w:tcPr>
            <w:tcW w:w="2256" w:type="dxa"/>
            <w:gridSpan w:val="3"/>
            <w:shd w:val="clear" w:color="auto" w:fill="F2F2F2"/>
            <w:vAlign w:val="center"/>
          </w:tcPr>
          <w:p w:rsidR="004C04BE" w:rsidRPr="00595C0A" w:rsidRDefault="004C04BE" w:rsidP="000C5D94">
            <w:pPr>
              <w:rPr>
                <w:rFonts w:ascii="Arial" w:hAnsi="Arial" w:cs="Arial"/>
                <w:b/>
                <w:sz w:val="20"/>
                <w:szCs w:val="20"/>
              </w:rPr>
            </w:pPr>
            <w:r>
              <w:rPr>
                <w:rFonts w:ascii="Arial" w:hAnsi="Arial" w:cs="Arial"/>
                <w:b/>
                <w:sz w:val="20"/>
                <w:szCs w:val="20"/>
              </w:rPr>
              <w:t>W</w:t>
            </w:r>
          </w:p>
        </w:tc>
        <w:tc>
          <w:tcPr>
            <w:tcW w:w="2693" w:type="dxa"/>
            <w:gridSpan w:val="2"/>
            <w:shd w:val="clear" w:color="auto" w:fill="F2F2F2"/>
            <w:vAlign w:val="center"/>
          </w:tcPr>
          <w:p w:rsidR="004C04BE" w:rsidRPr="007722C8" w:rsidRDefault="004C04BE" w:rsidP="000C5D94">
            <w:pPr>
              <w:jc w:val="center"/>
              <w:rPr>
                <w:rFonts w:ascii="Arial" w:hAnsi="Arial" w:cs="Arial"/>
                <w:b/>
                <w:sz w:val="20"/>
              </w:rPr>
            </w:pPr>
            <w:r w:rsidRPr="007722C8">
              <w:rPr>
                <w:rFonts w:ascii="Arial" w:hAnsi="Arial" w:cs="Arial"/>
                <w:b/>
                <w:sz w:val="20"/>
              </w:rPr>
              <w:t>Obecność na wszystkich wykładach</w:t>
            </w:r>
          </w:p>
        </w:tc>
        <w:tc>
          <w:tcPr>
            <w:tcW w:w="3182" w:type="dxa"/>
            <w:gridSpan w:val="4"/>
            <w:shd w:val="clear" w:color="auto" w:fill="F2F2F2"/>
            <w:vAlign w:val="center"/>
          </w:tcPr>
          <w:p w:rsidR="004C04BE" w:rsidRPr="00595C0A" w:rsidRDefault="004C04BE" w:rsidP="000C5D94">
            <w:pPr>
              <w:jc w:val="center"/>
              <w:rPr>
                <w:rFonts w:ascii="Arial" w:hAnsi="Arial" w:cs="Arial"/>
                <w:b/>
                <w:bCs/>
                <w:sz w:val="20"/>
                <w:szCs w:val="18"/>
              </w:rPr>
            </w:pPr>
            <w:r>
              <w:rPr>
                <w:rFonts w:ascii="Arial" w:hAnsi="Arial" w:cs="Arial"/>
                <w:b/>
                <w:bCs/>
                <w:sz w:val="20"/>
                <w:szCs w:val="18"/>
              </w:rPr>
              <w:t>Uzyskanie 100% obecności</w:t>
            </w:r>
          </w:p>
        </w:tc>
      </w:tr>
      <w:tr w:rsidR="004C04BE" w:rsidRPr="00807D55" w:rsidTr="000C5D94">
        <w:trPr>
          <w:trHeight w:val="465"/>
        </w:trPr>
        <w:tc>
          <w:tcPr>
            <w:tcW w:w="1610" w:type="dxa"/>
            <w:shd w:val="clear" w:color="auto" w:fill="F2F2F2"/>
            <w:vAlign w:val="center"/>
          </w:tcPr>
          <w:p w:rsidR="004C04BE" w:rsidRPr="00104C5B" w:rsidRDefault="004C04BE" w:rsidP="000C5D94">
            <w:pPr>
              <w:rPr>
                <w:rFonts w:ascii="Arial" w:hAnsi="Arial" w:cs="Arial"/>
                <w:b/>
                <w:bCs/>
                <w:sz w:val="20"/>
                <w:szCs w:val="18"/>
              </w:rPr>
            </w:pPr>
            <w:r w:rsidRPr="00104C5B">
              <w:rPr>
                <w:rFonts w:ascii="Arial" w:hAnsi="Arial" w:cs="Arial"/>
                <w:b/>
                <w:bCs/>
                <w:sz w:val="20"/>
                <w:szCs w:val="18"/>
              </w:rPr>
              <w:t xml:space="preserve">W1-W3, </w:t>
            </w:r>
            <w:r>
              <w:rPr>
                <w:rFonts w:ascii="Arial" w:hAnsi="Arial" w:cs="Arial"/>
                <w:b/>
                <w:bCs/>
                <w:sz w:val="20"/>
                <w:szCs w:val="18"/>
              </w:rPr>
              <w:br/>
            </w:r>
            <w:r w:rsidRPr="00104C5B">
              <w:rPr>
                <w:rFonts w:ascii="Arial" w:hAnsi="Arial" w:cs="Arial"/>
                <w:b/>
                <w:bCs/>
                <w:sz w:val="20"/>
                <w:szCs w:val="18"/>
              </w:rPr>
              <w:t>U1-U4, KS1</w:t>
            </w:r>
          </w:p>
        </w:tc>
        <w:tc>
          <w:tcPr>
            <w:tcW w:w="2256" w:type="dxa"/>
            <w:gridSpan w:val="3"/>
            <w:shd w:val="clear" w:color="auto" w:fill="F2F2F2"/>
            <w:vAlign w:val="center"/>
          </w:tcPr>
          <w:p w:rsidR="004C04BE" w:rsidRPr="00595C0A" w:rsidRDefault="004C04BE" w:rsidP="000C5D94">
            <w:pPr>
              <w:rPr>
                <w:b/>
                <w:bCs/>
                <w:sz w:val="20"/>
                <w:szCs w:val="18"/>
              </w:rPr>
            </w:pPr>
            <w:r>
              <w:rPr>
                <w:rFonts w:ascii="Arial" w:hAnsi="Arial" w:cs="Arial"/>
                <w:b/>
                <w:sz w:val="20"/>
                <w:szCs w:val="20"/>
              </w:rPr>
              <w:t>W</w:t>
            </w:r>
          </w:p>
        </w:tc>
        <w:tc>
          <w:tcPr>
            <w:tcW w:w="2693" w:type="dxa"/>
            <w:gridSpan w:val="2"/>
            <w:shd w:val="clear" w:color="auto" w:fill="F2F2F2"/>
            <w:vAlign w:val="center"/>
          </w:tcPr>
          <w:p w:rsidR="004C04BE" w:rsidRPr="00880340" w:rsidRDefault="004C04BE" w:rsidP="000C5D94">
            <w:pPr>
              <w:jc w:val="center"/>
              <w:rPr>
                <w:rFonts w:ascii="Arial" w:hAnsi="Arial" w:cs="Arial"/>
                <w:b/>
                <w:bCs/>
                <w:i/>
                <w:color w:val="7F7F7F"/>
                <w:sz w:val="20"/>
                <w:szCs w:val="20"/>
              </w:rPr>
            </w:pPr>
            <w:r w:rsidRPr="00880340">
              <w:rPr>
                <w:rFonts w:ascii="Arial" w:hAnsi="Arial" w:cs="Arial"/>
                <w:b/>
                <w:sz w:val="20"/>
                <w:szCs w:val="20"/>
              </w:rPr>
              <w:t xml:space="preserve">Zaliczenie pisemne, test </w:t>
            </w:r>
            <w:r w:rsidRPr="00880340">
              <w:rPr>
                <w:rFonts w:ascii="Arial" w:hAnsi="Arial" w:cs="Arial"/>
                <w:b/>
                <w:sz w:val="20"/>
                <w:szCs w:val="20"/>
              </w:rPr>
              <w:br/>
              <w:t xml:space="preserve">w formie elektronicznej, 4 odpowiedzi, jedna odpowiedź prawidłowa </w:t>
            </w:r>
            <w:r w:rsidRPr="00880340">
              <w:rPr>
                <w:rFonts w:ascii="Arial" w:hAnsi="Arial" w:cs="Arial"/>
                <w:b/>
                <w:sz w:val="20"/>
                <w:szCs w:val="20"/>
              </w:rPr>
              <w:br/>
              <w:t xml:space="preserve">30 pytań </w:t>
            </w:r>
          </w:p>
        </w:tc>
        <w:tc>
          <w:tcPr>
            <w:tcW w:w="3182" w:type="dxa"/>
            <w:gridSpan w:val="4"/>
            <w:shd w:val="clear" w:color="auto" w:fill="F2F2F2"/>
            <w:vAlign w:val="center"/>
          </w:tcPr>
          <w:p w:rsidR="004C04BE" w:rsidRPr="00595C0A" w:rsidRDefault="004C04BE" w:rsidP="000C5D94">
            <w:pPr>
              <w:jc w:val="center"/>
              <w:rPr>
                <w:rFonts w:ascii="Arial" w:hAnsi="Arial" w:cs="Arial"/>
                <w:b/>
                <w:bCs/>
                <w:sz w:val="20"/>
                <w:szCs w:val="18"/>
              </w:rPr>
            </w:pPr>
            <w:r w:rsidRPr="00595C0A">
              <w:rPr>
                <w:rFonts w:ascii="Arial" w:hAnsi="Arial" w:cs="Arial"/>
                <w:b/>
                <w:bCs/>
                <w:sz w:val="20"/>
                <w:szCs w:val="18"/>
              </w:rPr>
              <w:t xml:space="preserve">Uzyskanie minimum </w:t>
            </w:r>
            <w:r>
              <w:rPr>
                <w:rFonts w:ascii="Arial" w:hAnsi="Arial" w:cs="Arial"/>
                <w:b/>
                <w:bCs/>
                <w:sz w:val="20"/>
                <w:szCs w:val="18"/>
              </w:rPr>
              <w:t>17</w:t>
            </w:r>
            <w:r w:rsidRPr="00595C0A">
              <w:rPr>
                <w:rFonts w:ascii="Arial" w:hAnsi="Arial" w:cs="Arial"/>
                <w:b/>
                <w:bCs/>
                <w:sz w:val="20"/>
                <w:szCs w:val="18"/>
              </w:rPr>
              <w:t xml:space="preserve"> punktów</w:t>
            </w:r>
          </w:p>
        </w:tc>
      </w:tr>
      <w:tr w:rsidR="004C04BE" w:rsidRPr="00807D55" w:rsidTr="000C5D94">
        <w:trPr>
          <w:trHeight w:val="465"/>
        </w:trPr>
        <w:tc>
          <w:tcPr>
            <w:tcW w:w="1610" w:type="dxa"/>
            <w:shd w:val="clear" w:color="auto" w:fill="F2F2F2"/>
            <w:vAlign w:val="center"/>
          </w:tcPr>
          <w:p w:rsidR="004C04BE" w:rsidRPr="00104C5B" w:rsidRDefault="004C04BE" w:rsidP="000C5D94">
            <w:pPr>
              <w:rPr>
                <w:rFonts w:ascii="Arial" w:hAnsi="Arial" w:cs="Arial"/>
                <w:b/>
                <w:bCs/>
                <w:sz w:val="20"/>
                <w:szCs w:val="18"/>
              </w:rPr>
            </w:pPr>
            <w:r w:rsidRPr="00104C5B">
              <w:rPr>
                <w:rFonts w:ascii="Arial" w:hAnsi="Arial" w:cs="Arial"/>
                <w:b/>
                <w:bCs/>
                <w:sz w:val="20"/>
                <w:szCs w:val="18"/>
              </w:rPr>
              <w:t xml:space="preserve">W1-W3, </w:t>
            </w:r>
            <w:r>
              <w:rPr>
                <w:rFonts w:ascii="Arial" w:hAnsi="Arial" w:cs="Arial"/>
                <w:b/>
                <w:bCs/>
                <w:sz w:val="20"/>
                <w:szCs w:val="18"/>
              </w:rPr>
              <w:br/>
            </w:r>
            <w:r w:rsidRPr="00104C5B">
              <w:rPr>
                <w:rFonts w:ascii="Arial" w:hAnsi="Arial" w:cs="Arial"/>
                <w:b/>
                <w:bCs/>
                <w:sz w:val="20"/>
                <w:szCs w:val="18"/>
              </w:rPr>
              <w:t>U1-U4, KS1</w:t>
            </w:r>
          </w:p>
        </w:tc>
        <w:tc>
          <w:tcPr>
            <w:tcW w:w="2256" w:type="dxa"/>
            <w:gridSpan w:val="3"/>
            <w:shd w:val="clear" w:color="auto" w:fill="F2F2F2"/>
            <w:vAlign w:val="center"/>
          </w:tcPr>
          <w:p w:rsidR="004C04BE" w:rsidRPr="007722C8" w:rsidRDefault="004C04BE" w:rsidP="000C5D94">
            <w:pPr>
              <w:rPr>
                <w:rFonts w:ascii="Arial" w:hAnsi="Arial" w:cs="Arial"/>
                <w:b/>
                <w:sz w:val="20"/>
                <w:szCs w:val="20"/>
              </w:rPr>
            </w:pPr>
            <w:r w:rsidRPr="007722C8">
              <w:rPr>
                <w:rFonts w:ascii="Arial" w:hAnsi="Arial" w:cs="Arial"/>
                <w:b/>
                <w:sz w:val="20"/>
                <w:szCs w:val="20"/>
              </w:rPr>
              <w:t>W</w:t>
            </w:r>
          </w:p>
        </w:tc>
        <w:tc>
          <w:tcPr>
            <w:tcW w:w="2693" w:type="dxa"/>
            <w:gridSpan w:val="2"/>
            <w:shd w:val="clear" w:color="auto" w:fill="F2F2F2"/>
            <w:vAlign w:val="center"/>
          </w:tcPr>
          <w:p w:rsidR="004C04BE" w:rsidRPr="007722C8" w:rsidRDefault="004C04BE" w:rsidP="000C5D94">
            <w:pPr>
              <w:jc w:val="center"/>
              <w:rPr>
                <w:rFonts w:ascii="Arial" w:hAnsi="Arial" w:cs="Arial"/>
                <w:b/>
                <w:sz w:val="20"/>
                <w:szCs w:val="20"/>
              </w:rPr>
            </w:pPr>
            <w:r w:rsidRPr="007722C8">
              <w:rPr>
                <w:rFonts w:ascii="Arial" w:hAnsi="Arial" w:cs="Arial"/>
                <w:b/>
                <w:sz w:val="20"/>
                <w:szCs w:val="20"/>
              </w:rPr>
              <w:t>Przygotowanie eseju</w:t>
            </w:r>
          </w:p>
          <w:p w:rsidR="004C04BE" w:rsidRPr="007722C8" w:rsidRDefault="004C04BE" w:rsidP="000C5D94">
            <w:pPr>
              <w:jc w:val="center"/>
              <w:rPr>
                <w:rFonts w:ascii="Arial" w:hAnsi="Arial" w:cs="Arial"/>
                <w:b/>
                <w:sz w:val="20"/>
                <w:szCs w:val="20"/>
              </w:rPr>
            </w:pPr>
          </w:p>
        </w:tc>
        <w:tc>
          <w:tcPr>
            <w:tcW w:w="3182" w:type="dxa"/>
            <w:gridSpan w:val="4"/>
            <w:shd w:val="clear" w:color="auto" w:fill="F2F2F2"/>
            <w:vAlign w:val="center"/>
          </w:tcPr>
          <w:p w:rsidR="004C04BE" w:rsidRPr="007722C8" w:rsidRDefault="004C04BE" w:rsidP="001B6BF0">
            <w:pPr>
              <w:numPr>
                <w:ilvl w:val="0"/>
                <w:numId w:val="21"/>
              </w:numPr>
              <w:spacing w:after="0" w:line="240" w:lineRule="auto"/>
              <w:rPr>
                <w:rFonts w:ascii="Arial" w:hAnsi="Arial" w:cs="Arial"/>
                <w:sz w:val="20"/>
                <w:szCs w:val="20"/>
              </w:rPr>
            </w:pPr>
            <w:r w:rsidRPr="007722C8">
              <w:rPr>
                <w:rFonts w:ascii="Arial" w:hAnsi="Arial" w:cs="Arial"/>
                <w:sz w:val="20"/>
                <w:szCs w:val="20"/>
              </w:rPr>
              <w:t>min. 3 strony tekstu komputerowego (rozmiar czcionki: 12, czcionka: Arial, odstęp, 1,15)</w:t>
            </w:r>
          </w:p>
          <w:p w:rsidR="004C04BE" w:rsidRPr="007722C8" w:rsidRDefault="004C04BE" w:rsidP="000C5D94">
            <w:pPr>
              <w:rPr>
                <w:rFonts w:ascii="Arial" w:hAnsi="Arial" w:cs="Arial"/>
                <w:b/>
                <w:sz w:val="20"/>
                <w:szCs w:val="20"/>
              </w:rPr>
            </w:pPr>
            <w:r w:rsidRPr="007722C8">
              <w:rPr>
                <w:rFonts w:ascii="Arial" w:hAnsi="Arial" w:cs="Arial"/>
                <w:b/>
                <w:sz w:val="20"/>
                <w:szCs w:val="20"/>
              </w:rPr>
              <w:t>W eseju należy opisać:</w:t>
            </w:r>
          </w:p>
          <w:p w:rsidR="004C04BE" w:rsidRPr="007722C8" w:rsidRDefault="004C04BE" w:rsidP="001B6BF0">
            <w:pPr>
              <w:numPr>
                <w:ilvl w:val="0"/>
                <w:numId w:val="21"/>
              </w:numPr>
              <w:spacing w:after="0" w:line="240" w:lineRule="auto"/>
              <w:rPr>
                <w:rFonts w:ascii="Arial" w:hAnsi="Arial" w:cs="Arial"/>
                <w:sz w:val="20"/>
                <w:szCs w:val="20"/>
              </w:rPr>
            </w:pPr>
            <w:r w:rsidRPr="007722C8">
              <w:rPr>
                <w:rFonts w:ascii="Arial" w:hAnsi="Arial" w:cs="Arial"/>
                <w:sz w:val="20"/>
                <w:szCs w:val="20"/>
              </w:rPr>
              <w:t>czynniki motywujące decyzję o podjęciu studiów na kierunku Zdrowie publiczne w Wydziale Nauki o Zdrowiu Warszawskiego Uniwersytetu Medycznego</w:t>
            </w:r>
          </w:p>
          <w:p w:rsidR="004C04BE" w:rsidRPr="007722C8" w:rsidRDefault="004C04BE" w:rsidP="001B6BF0">
            <w:pPr>
              <w:numPr>
                <w:ilvl w:val="0"/>
                <w:numId w:val="21"/>
              </w:numPr>
              <w:spacing w:after="0" w:line="240" w:lineRule="auto"/>
              <w:rPr>
                <w:rFonts w:ascii="Arial" w:hAnsi="Arial" w:cs="Arial"/>
                <w:sz w:val="20"/>
                <w:szCs w:val="20"/>
              </w:rPr>
            </w:pPr>
            <w:r w:rsidRPr="007722C8">
              <w:rPr>
                <w:rFonts w:ascii="Arial" w:hAnsi="Arial" w:cs="Arial"/>
                <w:sz w:val="20"/>
                <w:szCs w:val="20"/>
              </w:rPr>
              <w:t>jak można zwiększyć wiedzę na temat zdrowia publicznego w Polsce</w:t>
            </w:r>
          </w:p>
          <w:p w:rsidR="004C04BE" w:rsidRPr="007722C8" w:rsidRDefault="004C04BE" w:rsidP="001B6BF0">
            <w:pPr>
              <w:numPr>
                <w:ilvl w:val="0"/>
                <w:numId w:val="21"/>
              </w:numPr>
              <w:spacing w:after="0" w:line="240" w:lineRule="auto"/>
              <w:rPr>
                <w:rFonts w:ascii="Arial" w:hAnsi="Arial" w:cs="Arial"/>
                <w:sz w:val="20"/>
                <w:szCs w:val="20"/>
              </w:rPr>
            </w:pPr>
            <w:r w:rsidRPr="007722C8">
              <w:rPr>
                <w:rFonts w:ascii="Arial" w:hAnsi="Arial" w:cs="Arial"/>
                <w:sz w:val="20"/>
                <w:szCs w:val="20"/>
              </w:rPr>
              <w:t>oczekiwania wobec programu studiów na kierunku Zdrowie publiczne: tematy zajęć, treści zajęć, formy zajęć (wykłady seminaria ćwiczenia lub inne formy zajęć)</w:t>
            </w:r>
          </w:p>
          <w:p w:rsidR="004C04BE" w:rsidRDefault="004C04BE" w:rsidP="001B6BF0">
            <w:pPr>
              <w:numPr>
                <w:ilvl w:val="0"/>
                <w:numId w:val="21"/>
              </w:numPr>
              <w:spacing w:after="0" w:line="240" w:lineRule="auto"/>
              <w:rPr>
                <w:rFonts w:ascii="Arial" w:hAnsi="Arial" w:cs="Arial"/>
                <w:sz w:val="20"/>
                <w:szCs w:val="20"/>
              </w:rPr>
            </w:pPr>
            <w:r w:rsidRPr="007722C8">
              <w:rPr>
                <w:rFonts w:ascii="Arial" w:hAnsi="Arial" w:cs="Arial"/>
                <w:sz w:val="20"/>
                <w:szCs w:val="20"/>
              </w:rPr>
              <w:t xml:space="preserve">oczekiwania wobec zatrudnienia w zdrowiu </w:t>
            </w:r>
            <w:r w:rsidRPr="007722C8">
              <w:rPr>
                <w:rFonts w:ascii="Arial" w:hAnsi="Arial" w:cs="Arial"/>
                <w:sz w:val="20"/>
                <w:szCs w:val="20"/>
              </w:rPr>
              <w:lastRenderedPageBreak/>
              <w:t xml:space="preserve">publicznym, spodziewane miejsca pracy. </w:t>
            </w:r>
          </w:p>
          <w:p w:rsidR="004C04BE" w:rsidRDefault="004C04BE" w:rsidP="000C5D94">
            <w:pPr>
              <w:ind w:left="360"/>
              <w:rPr>
                <w:rFonts w:ascii="Arial" w:hAnsi="Arial" w:cs="Arial"/>
                <w:sz w:val="20"/>
                <w:szCs w:val="20"/>
              </w:rPr>
            </w:pPr>
          </w:p>
          <w:p w:rsidR="004C04BE" w:rsidRPr="00880340" w:rsidRDefault="004C04BE" w:rsidP="000C5D94">
            <w:pPr>
              <w:jc w:val="center"/>
              <w:rPr>
                <w:rFonts w:ascii="Arial" w:hAnsi="Arial" w:cs="Arial"/>
                <w:b/>
                <w:sz w:val="20"/>
                <w:szCs w:val="20"/>
              </w:rPr>
            </w:pPr>
            <w:r w:rsidRPr="00880340">
              <w:rPr>
                <w:rFonts w:ascii="Arial" w:hAnsi="Arial" w:cs="Arial"/>
                <w:b/>
                <w:sz w:val="20"/>
                <w:szCs w:val="20"/>
              </w:rPr>
              <w:t>Esej należy przesłać najpóźniej do dnia 12 stycznia 2017 r wyłącznie w wersji elektronicznej na adres: ilona.cieslak@wum.edu.pl</w:t>
            </w:r>
          </w:p>
          <w:p w:rsidR="004C04BE" w:rsidRPr="00595C0A" w:rsidRDefault="004C04BE" w:rsidP="000C5D94">
            <w:pPr>
              <w:rPr>
                <w:rFonts w:ascii="Arial" w:hAnsi="Arial" w:cs="Arial"/>
                <w:b/>
                <w:bCs/>
                <w:sz w:val="20"/>
                <w:szCs w:val="18"/>
              </w:rPr>
            </w:pPr>
          </w:p>
        </w:tc>
      </w:tr>
      <w:tr w:rsidR="004C04BE" w:rsidRPr="00807D55" w:rsidTr="000C5D94">
        <w:trPr>
          <w:trHeight w:val="465"/>
        </w:trPr>
        <w:tc>
          <w:tcPr>
            <w:tcW w:w="9741" w:type="dxa"/>
            <w:gridSpan w:val="10"/>
            <w:shd w:val="clear" w:color="auto" w:fill="FFFFFF"/>
            <w:vAlign w:val="center"/>
          </w:tcPr>
          <w:p w:rsidR="004C04BE" w:rsidRPr="00880340" w:rsidRDefault="004C04BE" w:rsidP="000C5D94">
            <w:pPr>
              <w:pStyle w:val="Akapitzlist"/>
              <w:spacing w:before="120" w:after="120" w:line="240" w:lineRule="auto"/>
              <w:ind w:left="357"/>
              <w:contextualSpacing w:val="0"/>
              <w:rPr>
                <w:rFonts w:ascii="Arial" w:hAnsi="Arial" w:cs="Arial"/>
                <w:b/>
                <w:bCs/>
                <w:iCs/>
                <w:color w:val="0000FF"/>
              </w:rPr>
            </w:pPr>
          </w:p>
          <w:p w:rsidR="004C04BE" w:rsidRPr="00880340" w:rsidRDefault="004C04BE" w:rsidP="000C5D94">
            <w:pPr>
              <w:pStyle w:val="Akapitzlist"/>
              <w:spacing w:before="120" w:after="120" w:line="240" w:lineRule="auto"/>
              <w:ind w:left="357"/>
              <w:contextualSpacing w:val="0"/>
              <w:rPr>
                <w:rFonts w:ascii="Arial" w:hAnsi="Arial" w:cs="Arial"/>
                <w:b/>
                <w:bCs/>
                <w:iCs/>
                <w:color w:val="0000FF"/>
              </w:rPr>
            </w:pPr>
          </w:p>
          <w:p w:rsidR="004C04BE" w:rsidRPr="00807D55" w:rsidRDefault="004C04BE" w:rsidP="004C04BE">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4C04BE" w:rsidRPr="00807D55" w:rsidTr="000C5D94">
        <w:trPr>
          <w:trHeight w:val="465"/>
        </w:trPr>
        <w:tc>
          <w:tcPr>
            <w:tcW w:w="9741" w:type="dxa"/>
            <w:gridSpan w:val="10"/>
            <w:shd w:val="clear" w:color="auto" w:fill="F2F2F2"/>
            <w:vAlign w:val="center"/>
          </w:tcPr>
          <w:p w:rsidR="004C04BE" w:rsidRPr="00807D55" w:rsidRDefault="004C04BE" w:rsidP="000C5D94">
            <w:pPr>
              <w:rPr>
                <w:rFonts w:ascii="Arial" w:hAnsi="Arial" w:cs="Arial"/>
                <w:b/>
                <w:bCs/>
              </w:rPr>
            </w:pPr>
            <w:r w:rsidRPr="00902B9A">
              <w:rPr>
                <w:rFonts w:ascii="Arial" w:hAnsi="Arial" w:cs="Arial"/>
                <w:b/>
                <w:bCs/>
                <w:sz w:val="20"/>
              </w:rPr>
              <w:t xml:space="preserve">Forma zaliczenia przedmiotu: </w:t>
            </w:r>
            <w:r w:rsidRPr="009F5F3C">
              <w:rPr>
                <w:rFonts w:ascii="Arial" w:hAnsi="Arial" w:cs="Arial"/>
                <w:bCs/>
                <w:sz w:val="20"/>
              </w:rPr>
              <w:t>obecność na zajęciach, przygotowanie eseju (zal/nzal),</w:t>
            </w:r>
            <w:r w:rsidRPr="009F5F3C">
              <w:rPr>
                <w:rFonts w:ascii="Arial" w:hAnsi="Arial" w:cs="Arial"/>
                <w:i/>
                <w:color w:val="7F7F7F"/>
                <w:sz w:val="16"/>
                <w:szCs w:val="20"/>
              </w:rPr>
              <w:t xml:space="preserve"> </w:t>
            </w:r>
            <w:r w:rsidRPr="009F5F3C">
              <w:rPr>
                <w:rFonts w:ascii="Arial" w:hAnsi="Arial" w:cs="Arial"/>
                <w:bCs/>
                <w:sz w:val="20"/>
              </w:rPr>
              <w:t>zaliczenie pisemne, test w formie elektronicznej, 30 pytań</w:t>
            </w:r>
          </w:p>
        </w:tc>
      </w:tr>
      <w:tr w:rsidR="004C04BE" w:rsidRPr="00807D55" w:rsidTr="000C5D94">
        <w:trPr>
          <w:trHeight w:val="70"/>
        </w:trPr>
        <w:tc>
          <w:tcPr>
            <w:tcW w:w="4831"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4C04BE" w:rsidRPr="00807D55" w:rsidTr="000C5D94">
        <w:trPr>
          <w:trHeight w:val="465"/>
        </w:trPr>
        <w:tc>
          <w:tcPr>
            <w:tcW w:w="4831" w:type="dxa"/>
            <w:gridSpan w:val="5"/>
            <w:vAlign w:val="center"/>
          </w:tcPr>
          <w:p w:rsidR="004C04BE" w:rsidRPr="001E5B79" w:rsidRDefault="004C04BE" w:rsidP="000C5D94">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2,0 (ndst)</w:t>
            </w:r>
          </w:p>
        </w:tc>
        <w:tc>
          <w:tcPr>
            <w:tcW w:w="4910" w:type="dxa"/>
            <w:gridSpan w:val="5"/>
            <w:shd w:val="clear" w:color="auto" w:fill="F2F2F2"/>
            <w:vAlign w:val="center"/>
          </w:tcPr>
          <w:p w:rsidR="004C04BE" w:rsidRPr="007712D4" w:rsidRDefault="004C04BE" w:rsidP="000C5D94">
            <w:pPr>
              <w:pStyle w:val="HTML-wstpniesformatowany"/>
              <w:rPr>
                <w:rFonts w:ascii="Arial" w:hAnsi="Arial" w:cs="Arial"/>
                <w:szCs w:val="22"/>
              </w:rPr>
            </w:pPr>
            <w:r>
              <w:rPr>
                <w:rFonts w:ascii="Arial" w:hAnsi="Arial" w:cs="Arial"/>
                <w:szCs w:val="22"/>
              </w:rPr>
              <w:t>0-16</w:t>
            </w:r>
          </w:p>
        </w:tc>
      </w:tr>
      <w:tr w:rsidR="004C04BE" w:rsidRPr="00807D55" w:rsidTr="000C5D94">
        <w:trPr>
          <w:trHeight w:val="70"/>
        </w:trPr>
        <w:tc>
          <w:tcPr>
            <w:tcW w:w="4831" w:type="dxa"/>
            <w:gridSpan w:val="5"/>
            <w:vAlign w:val="center"/>
          </w:tcPr>
          <w:p w:rsidR="004C04BE" w:rsidRPr="001E5B79" w:rsidRDefault="004C04BE" w:rsidP="000C5D94">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3,0 (dost)</w:t>
            </w:r>
          </w:p>
        </w:tc>
        <w:tc>
          <w:tcPr>
            <w:tcW w:w="4910" w:type="dxa"/>
            <w:gridSpan w:val="5"/>
            <w:shd w:val="clear" w:color="auto" w:fill="F2F2F2"/>
            <w:vAlign w:val="center"/>
          </w:tcPr>
          <w:p w:rsidR="004C04BE" w:rsidRPr="00595C0A" w:rsidRDefault="004C04BE" w:rsidP="000C5D94">
            <w:pPr>
              <w:autoSpaceDE w:val="0"/>
              <w:autoSpaceDN w:val="0"/>
              <w:adjustRightInd w:val="0"/>
              <w:spacing w:before="120" w:after="120"/>
              <w:rPr>
                <w:rFonts w:ascii="Arial" w:hAnsi="Arial" w:cs="Arial"/>
                <w:bCs/>
                <w:iCs/>
                <w:sz w:val="20"/>
              </w:rPr>
            </w:pPr>
            <w:r>
              <w:rPr>
                <w:rFonts w:ascii="Arial" w:hAnsi="Arial" w:cs="Arial"/>
                <w:bCs/>
                <w:iCs/>
                <w:sz w:val="20"/>
              </w:rPr>
              <w:t>17-20</w:t>
            </w:r>
          </w:p>
        </w:tc>
      </w:tr>
      <w:tr w:rsidR="004C04BE" w:rsidRPr="00807D55" w:rsidTr="000C5D94">
        <w:trPr>
          <w:trHeight w:val="465"/>
        </w:trPr>
        <w:tc>
          <w:tcPr>
            <w:tcW w:w="4831"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4C04BE" w:rsidRPr="007712D4" w:rsidRDefault="004C04BE" w:rsidP="000C5D94">
            <w:pPr>
              <w:autoSpaceDE w:val="0"/>
              <w:autoSpaceDN w:val="0"/>
              <w:adjustRightInd w:val="0"/>
              <w:spacing w:before="120" w:after="120"/>
              <w:rPr>
                <w:rFonts w:ascii="Arial" w:hAnsi="Arial" w:cs="Arial"/>
                <w:bCs/>
                <w:iCs/>
                <w:sz w:val="20"/>
              </w:rPr>
            </w:pPr>
            <w:r>
              <w:rPr>
                <w:rFonts w:ascii="Arial" w:hAnsi="Arial" w:cs="Arial"/>
                <w:bCs/>
                <w:iCs/>
                <w:sz w:val="20"/>
              </w:rPr>
              <w:t>21-22</w:t>
            </w:r>
          </w:p>
        </w:tc>
      </w:tr>
      <w:tr w:rsidR="004C04BE" w:rsidRPr="00807D55" w:rsidTr="000C5D94">
        <w:trPr>
          <w:trHeight w:val="70"/>
        </w:trPr>
        <w:tc>
          <w:tcPr>
            <w:tcW w:w="4831"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4C04BE" w:rsidRPr="007712D4" w:rsidRDefault="004C04BE" w:rsidP="000C5D94">
            <w:pPr>
              <w:autoSpaceDE w:val="0"/>
              <w:autoSpaceDN w:val="0"/>
              <w:adjustRightInd w:val="0"/>
              <w:spacing w:before="120" w:after="120"/>
              <w:rPr>
                <w:rFonts w:ascii="Arial" w:hAnsi="Arial" w:cs="Arial"/>
                <w:bCs/>
                <w:iCs/>
                <w:sz w:val="20"/>
              </w:rPr>
            </w:pPr>
            <w:r>
              <w:rPr>
                <w:rFonts w:ascii="Arial" w:hAnsi="Arial" w:cs="Arial"/>
                <w:bCs/>
                <w:iCs/>
                <w:sz w:val="20"/>
              </w:rPr>
              <w:t>23-25</w:t>
            </w:r>
          </w:p>
        </w:tc>
      </w:tr>
      <w:tr w:rsidR="004C04BE" w:rsidRPr="00807D55" w:rsidTr="000C5D94">
        <w:trPr>
          <w:trHeight w:val="70"/>
        </w:trPr>
        <w:tc>
          <w:tcPr>
            <w:tcW w:w="4831"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4C04BE" w:rsidRPr="007712D4" w:rsidRDefault="004C04BE" w:rsidP="000C5D94">
            <w:pPr>
              <w:autoSpaceDE w:val="0"/>
              <w:autoSpaceDN w:val="0"/>
              <w:adjustRightInd w:val="0"/>
              <w:spacing w:before="120" w:after="120"/>
              <w:rPr>
                <w:rFonts w:ascii="Arial" w:hAnsi="Arial" w:cs="Arial"/>
                <w:bCs/>
                <w:iCs/>
                <w:sz w:val="20"/>
              </w:rPr>
            </w:pPr>
            <w:r>
              <w:rPr>
                <w:rFonts w:ascii="Arial" w:hAnsi="Arial" w:cs="Arial"/>
                <w:bCs/>
                <w:iCs/>
                <w:sz w:val="20"/>
              </w:rPr>
              <w:t>26-27</w:t>
            </w:r>
          </w:p>
        </w:tc>
      </w:tr>
      <w:tr w:rsidR="004C04BE" w:rsidRPr="00807D55" w:rsidTr="000C5D94">
        <w:trPr>
          <w:trHeight w:val="70"/>
        </w:trPr>
        <w:tc>
          <w:tcPr>
            <w:tcW w:w="4831" w:type="dxa"/>
            <w:gridSpan w:val="5"/>
            <w:vAlign w:val="center"/>
          </w:tcPr>
          <w:p w:rsidR="004C04BE" w:rsidRPr="00807D55" w:rsidRDefault="004C04BE" w:rsidP="000C5D9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4C04BE" w:rsidRPr="007712D4" w:rsidRDefault="004C04BE" w:rsidP="000C5D94">
            <w:pPr>
              <w:autoSpaceDE w:val="0"/>
              <w:autoSpaceDN w:val="0"/>
              <w:adjustRightInd w:val="0"/>
              <w:spacing w:before="120" w:after="120"/>
              <w:rPr>
                <w:rFonts w:ascii="Arial" w:hAnsi="Arial" w:cs="Arial"/>
                <w:bCs/>
                <w:iCs/>
                <w:sz w:val="20"/>
              </w:rPr>
            </w:pPr>
            <w:r>
              <w:rPr>
                <w:rFonts w:ascii="Arial" w:hAnsi="Arial" w:cs="Arial"/>
                <w:bCs/>
                <w:iCs/>
                <w:sz w:val="20"/>
              </w:rPr>
              <w:t>28-30</w:t>
            </w:r>
          </w:p>
        </w:tc>
      </w:tr>
      <w:tr w:rsidR="004C04BE" w:rsidRPr="00807D55" w:rsidTr="000C5D94">
        <w:trPr>
          <w:trHeight w:val="465"/>
        </w:trPr>
        <w:tc>
          <w:tcPr>
            <w:tcW w:w="9741" w:type="dxa"/>
            <w:gridSpan w:val="10"/>
            <w:vAlign w:val="center"/>
          </w:tcPr>
          <w:p w:rsidR="004C04BE" w:rsidRPr="00807D55" w:rsidRDefault="004C04BE" w:rsidP="004C04BE">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4C04BE" w:rsidRPr="00807D55" w:rsidTr="000C5D94">
        <w:trPr>
          <w:trHeight w:val="1544"/>
        </w:trPr>
        <w:tc>
          <w:tcPr>
            <w:tcW w:w="9741" w:type="dxa"/>
            <w:gridSpan w:val="10"/>
            <w:vAlign w:val="center"/>
          </w:tcPr>
          <w:p w:rsidR="004C04BE" w:rsidRPr="00E71ADA" w:rsidRDefault="004C04BE" w:rsidP="000C5D94">
            <w:pPr>
              <w:rPr>
                <w:rFonts w:ascii="Calibri" w:hAnsi="Calibri" w:cs="Calibri"/>
              </w:rPr>
            </w:pPr>
            <w:r w:rsidRPr="00E71ADA">
              <w:rPr>
                <w:rFonts w:ascii="Calibri" w:hAnsi="Calibri" w:cs="Calibri"/>
                <w:b/>
              </w:rPr>
              <w:t>Literatura obowiązkowa</w:t>
            </w:r>
            <w:r w:rsidRPr="00E71ADA">
              <w:rPr>
                <w:rFonts w:ascii="Calibri" w:hAnsi="Calibri" w:cs="Calibri"/>
              </w:rPr>
              <w:t xml:space="preserve">   </w:t>
            </w:r>
          </w:p>
          <w:p w:rsidR="004C04BE" w:rsidRPr="00E71ADA" w:rsidRDefault="004C04BE" w:rsidP="001B6BF0">
            <w:pPr>
              <w:numPr>
                <w:ilvl w:val="0"/>
                <w:numId w:val="22"/>
              </w:numPr>
              <w:spacing w:after="0" w:line="240" w:lineRule="auto"/>
              <w:ind w:left="0"/>
              <w:rPr>
                <w:rFonts w:ascii="Calibri" w:hAnsi="Calibri" w:cs="Calibri"/>
              </w:rPr>
            </w:pPr>
            <w:r w:rsidRPr="00E71ADA">
              <w:rPr>
                <w:rFonts w:ascii="Calibri" w:hAnsi="Calibri" w:cs="Calibri"/>
                <w:i/>
                <w:iCs/>
                <w:color w:val="000000"/>
              </w:rPr>
              <w:t>1. Dorota Cianciara, Mirosław J</w:t>
            </w:r>
            <w:r w:rsidRPr="00E71ADA">
              <w:rPr>
                <w:rFonts w:ascii="Calibri" w:hAnsi="Calibri" w:cs="Calibri"/>
                <w:i/>
                <w:color w:val="000000"/>
              </w:rPr>
              <w:t xml:space="preserve">. </w:t>
            </w:r>
            <w:r w:rsidRPr="00E71ADA">
              <w:rPr>
                <w:rFonts w:ascii="Calibri" w:hAnsi="Calibri" w:cs="Calibri"/>
                <w:i/>
                <w:iCs/>
                <w:color w:val="000000"/>
              </w:rPr>
              <w:t xml:space="preserve">Wysocki. </w:t>
            </w:r>
            <w:r w:rsidRPr="00E71ADA">
              <w:rPr>
                <w:rFonts w:ascii="Calibri" w:hAnsi="Calibri" w:cs="Calibri"/>
                <w:bCs/>
                <w:i/>
                <w:color w:val="000000"/>
              </w:rPr>
              <w:t>Zdrowie publiczne – nauka i sztuka poprawy zdrowia populacji oraz jakości życia ludzi</w:t>
            </w:r>
            <w:r w:rsidRPr="00E71ADA">
              <w:rPr>
                <w:rFonts w:ascii="Calibri" w:hAnsi="Calibri" w:cs="Calibri"/>
                <w:bCs/>
                <w:color w:val="000000"/>
              </w:rPr>
              <w:t xml:space="preserve"> [w:]</w:t>
            </w:r>
            <w:r w:rsidRPr="00E71ADA">
              <w:rPr>
                <w:rFonts w:ascii="Calibri" w:hAnsi="Calibri" w:cs="Calibri"/>
              </w:rPr>
              <w:t xml:space="preserve"> Dorota Cianciara. Nie ma zdrowia bez badań w dziedzinie zdrowia publicznego.</w:t>
            </w:r>
            <w:r w:rsidRPr="00E71ADA">
              <w:rPr>
                <w:rFonts w:ascii="Calibri" w:hAnsi="Calibri" w:cs="Calibri"/>
                <w:noProof/>
              </w:rPr>
              <w:t xml:space="preserve"> </w:t>
            </w:r>
            <w:r w:rsidRPr="00E71ADA">
              <w:rPr>
                <w:rFonts w:ascii="Calibri" w:hAnsi="Calibri" w:cs="Calibri"/>
              </w:rPr>
              <w:t>Narodowy Instytut Zdrowia Publicznego, Państwowy Zakład Higieny, 2014, str. 15-28.</w:t>
            </w:r>
          </w:p>
          <w:p w:rsidR="004C04BE" w:rsidRPr="00E71ADA" w:rsidRDefault="004C04BE" w:rsidP="001B6BF0">
            <w:pPr>
              <w:numPr>
                <w:ilvl w:val="0"/>
                <w:numId w:val="22"/>
              </w:numPr>
              <w:spacing w:after="0" w:line="240" w:lineRule="auto"/>
              <w:ind w:left="0"/>
              <w:rPr>
                <w:rFonts w:ascii="Calibri" w:hAnsi="Calibri" w:cs="Calibri"/>
              </w:rPr>
            </w:pPr>
            <w:r w:rsidRPr="00E71ADA">
              <w:rPr>
                <w:rFonts w:ascii="Calibri" w:hAnsi="Calibri" w:cs="Calibri"/>
                <w:i/>
                <w:iCs/>
                <w:color w:val="000000"/>
              </w:rPr>
              <w:t xml:space="preserve">2. Rafał Halik. </w:t>
            </w:r>
            <w:r w:rsidRPr="00E71ADA">
              <w:rPr>
                <w:rFonts w:ascii="Calibri" w:hAnsi="Calibri" w:cs="Calibri"/>
                <w:bCs/>
                <w:i/>
                <w:color w:val="000000"/>
              </w:rPr>
              <w:t>Narodowy Program Zdrowia (NPZ) – geneza i rola w zdrowiu publicznym.</w:t>
            </w:r>
            <w:r w:rsidRPr="00E71ADA">
              <w:rPr>
                <w:rFonts w:ascii="Calibri" w:hAnsi="Calibri" w:cs="Calibri"/>
                <w:bCs/>
                <w:color w:val="000000"/>
              </w:rPr>
              <w:t xml:space="preserve"> [w:]</w:t>
            </w:r>
            <w:r w:rsidRPr="00E71ADA">
              <w:rPr>
                <w:rFonts w:ascii="Calibri" w:hAnsi="Calibri" w:cs="Calibri"/>
              </w:rPr>
              <w:t xml:space="preserve"> Dorota Cianciara. Nie ma zdrowia bez badań w dziedzinie zdrowia publicznego.</w:t>
            </w:r>
            <w:r w:rsidRPr="00E71ADA">
              <w:rPr>
                <w:rFonts w:ascii="Calibri" w:hAnsi="Calibri" w:cs="Calibri"/>
                <w:noProof/>
              </w:rPr>
              <w:t xml:space="preserve"> </w:t>
            </w:r>
            <w:r w:rsidRPr="00E71ADA">
              <w:rPr>
                <w:rFonts w:ascii="Calibri" w:hAnsi="Calibri" w:cs="Calibri"/>
              </w:rPr>
              <w:t xml:space="preserve">Narodowy Instytut Zdrowia Publicznego, Państwowy Zakład Higieny, 2014, </w:t>
            </w:r>
            <w:r w:rsidRPr="00E71ADA">
              <w:rPr>
                <w:rFonts w:ascii="Calibri" w:hAnsi="Calibri" w:cs="Calibri"/>
                <w:bCs/>
                <w:color w:val="000000"/>
              </w:rPr>
              <w:t>str. 42-53.</w:t>
            </w:r>
          </w:p>
          <w:p w:rsidR="004C04BE" w:rsidRPr="00E71ADA" w:rsidRDefault="004C04BE" w:rsidP="001B6BF0">
            <w:pPr>
              <w:numPr>
                <w:ilvl w:val="0"/>
                <w:numId w:val="22"/>
              </w:numPr>
              <w:spacing w:after="0" w:line="240" w:lineRule="auto"/>
              <w:ind w:left="0"/>
              <w:rPr>
                <w:rFonts w:ascii="Calibri" w:hAnsi="Calibri" w:cs="Calibri"/>
                <w:bCs/>
                <w:color w:val="000000"/>
              </w:rPr>
            </w:pPr>
            <w:r w:rsidRPr="00E71ADA">
              <w:rPr>
                <w:rFonts w:ascii="Calibri" w:hAnsi="Calibri" w:cs="Calibri"/>
                <w:i/>
                <w:iCs/>
                <w:color w:val="000000"/>
              </w:rPr>
              <w:t xml:space="preserve">3. Dorota Cianciara. </w:t>
            </w:r>
            <w:r w:rsidRPr="00E71ADA">
              <w:rPr>
                <w:rFonts w:ascii="Calibri" w:hAnsi="Calibri" w:cs="Calibri"/>
                <w:bCs/>
                <w:i/>
                <w:color w:val="000000"/>
              </w:rPr>
              <w:t>Badania naukowe dla lepszego zdrowia (i dobrobytu) widziane z perspektywy międzynarodowej.</w:t>
            </w:r>
            <w:r w:rsidRPr="00E71ADA">
              <w:rPr>
                <w:rFonts w:ascii="Calibri" w:hAnsi="Calibri" w:cs="Calibri"/>
                <w:bCs/>
                <w:color w:val="000000"/>
              </w:rPr>
              <w:t xml:space="preserve"> [w:]</w:t>
            </w:r>
            <w:r w:rsidRPr="00E71ADA">
              <w:rPr>
                <w:rFonts w:ascii="Calibri" w:hAnsi="Calibri" w:cs="Calibri"/>
              </w:rPr>
              <w:t xml:space="preserve"> Dorota Cianciara. Nie ma zdrowia bez badań w dziedzinie zdrowia publicznego.</w:t>
            </w:r>
            <w:r w:rsidRPr="00E71ADA">
              <w:rPr>
                <w:rFonts w:ascii="Calibri" w:hAnsi="Calibri" w:cs="Calibri"/>
                <w:noProof/>
              </w:rPr>
              <w:t xml:space="preserve"> </w:t>
            </w:r>
            <w:r w:rsidRPr="00E71ADA">
              <w:rPr>
                <w:rFonts w:ascii="Calibri" w:hAnsi="Calibri" w:cs="Calibri"/>
              </w:rPr>
              <w:t xml:space="preserve">Narodowy Instytut Zdrowia Publicznego, Państwowy Zakład Higieny, 2014, </w:t>
            </w:r>
            <w:r w:rsidRPr="00E71ADA">
              <w:rPr>
                <w:rFonts w:ascii="Calibri" w:hAnsi="Calibri" w:cs="Calibri"/>
                <w:bCs/>
                <w:color w:val="000000"/>
              </w:rPr>
              <w:t>str. 57-70.</w:t>
            </w:r>
          </w:p>
          <w:p w:rsidR="004C04BE" w:rsidRPr="00E71ADA" w:rsidRDefault="004C04BE" w:rsidP="001B6BF0">
            <w:pPr>
              <w:numPr>
                <w:ilvl w:val="0"/>
                <w:numId w:val="22"/>
              </w:numPr>
              <w:spacing w:after="0" w:line="240" w:lineRule="auto"/>
              <w:ind w:left="0"/>
              <w:rPr>
                <w:rFonts w:ascii="Calibri" w:hAnsi="Calibri" w:cs="Calibri"/>
                <w:bCs/>
                <w:color w:val="000000"/>
              </w:rPr>
            </w:pPr>
            <w:r w:rsidRPr="00E71ADA">
              <w:rPr>
                <w:rFonts w:ascii="Calibri" w:hAnsi="Calibri" w:cs="Calibri"/>
                <w:i/>
                <w:iCs/>
                <w:color w:val="000000"/>
              </w:rPr>
              <w:t xml:space="preserve">4. Dorota Cianciara. </w:t>
            </w:r>
            <w:r w:rsidRPr="00E71ADA">
              <w:rPr>
                <w:rFonts w:ascii="Calibri" w:hAnsi="Calibri" w:cs="Calibri"/>
                <w:bCs/>
                <w:i/>
                <w:color w:val="000000"/>
              </w:rPr>
              <w:t>System badań w dziedzinie zdrowia.</w:t>
            </w:r>
            <w:r w:rsidRPr="00E71ADA">
              <w:rPr>
                <w:rFonts w:ascii="Calibri" w:hAnsi="Calibri" w:cs="Calibri"/>
                <w:bCs/>
                <w:color w:val="000000"/>
              </w:rPr>
              <w:t xml:space="preserve"> [w:]</w:t>
            </w:r>
            <w:r w:rsidRPr="00E71ADA">
              <w:rPr>
                <w:rFonts w:ascii="Calibri" w:hAnsi="Calibri" w:cs="Calibri"/>
              </w:rPr>
              <w:t xml:space="preserve"> Dorota Cianciara. Nie ma zdrowia bez badań w dziedzinie zdrowia publicznego.</w:t>
            </w:r>
            <w:r w:rsidRPr="00E71ADA">
              <w:rPr>
                <w:rFonts w:ascii="Calibri" w:hAnsi="Calibri" w:cs="Calibri"/>
                <w:noProof/>
              </w:rPr>
              <w:t xml:space="preserve"> </w:t>
            </w:r>
            <w:r w:rsidRPr="00E71ADA">
              <w:rPr>
                <w:rFonts w:ascii="Calibri" w:hAnsi="Calibri" w:cs="Calibri"/>
              </w:rPr>
              <w:t xml:space="preserve">Narodowy Instytut Zdrowia Publicznego, Państwowy Zakład Higieny, 2014, </w:t>
            </w:r>
            <w:r w:rsidRPr="00E71ADA">
              <w:rPr>
                <w:rFonts w:ascii="Calibri" w:hAnsi="Calibri" w:cs="Calibri"/>
                <w:bCs/>
                <w:color w:val="000000"/>
              </w:rPr>
              <w:t>str. 73-89.</w:t>
            </w:r>
          </w:p>
          <w:p w:rsidR="004C04BE" w:rsidRPr="00E71ADA" w:rsidRDefault="004C04BE" w:rsidP="001B6BF0">
            <w:pPr>
              <w:numPr>
                <w:ilvl w:val="0"/>
                <w:numId w:val="22"/>
              </w:numPr>
              <w:spacing w:after="0" w:line="240" w:lineRule="auto"/>
              <w:ind w:left="0"/>
              <w:rPr>
                <w:rFonts w:ascii="Calibri" w:hAnsi="Calibri" w:cs="Calibri"/>
                <w:bCs/>
                <w:color w:val="000000"/>
              </w:rPr>
            </w:pPr>
            <w:r w:rsidRPr="00E71ADA">
              <w:rPr>
                <w:rFonts w:ascii="Calibri" w:hAnsi="Calibri" w:cs="Calibri"/>
                <w:i/>
                <w:iCs/>
                <w:color w:val="000000"/>
              </w:rPr>
              <w:t xml:space="preserve">5. Dorota Cianciara. </w:t>
            </w:r>
            <w:r w:rsidRPr="00E71ADA">
              <w:rPr>
                <w:rFonts w:ascii="Calibri" w:hAnsi="Calibri" w:cs="Calibri"/>
                <w:bCs/>
                <w:i/>
                <w:color w:val="000000"/>
              </w:rPr>
              <w:t>Ustalanie priorytetów badań w dziedzinie zdrowia.</w:t>
            </w:r>
            <w:r w:rsidRPr="00E71ADA">
              <w:rPr>
                <w:rFonts w:ascii="Calibri" w:hAnsi="Calibri" w:cs="Calibri"/>
                <w:bCs/>
                <w:color w:val="000000"/>
              </w:rPr>
              <w:t xml:space="preserve"> [w:]</w:t>
            </w:r>
            <w:r w:rsidRPr="00E71ADA">
              <w:rPr>
                <w:rFonts w:ascii="Calibri" w:hAnsi="Calibri" w:cs="Calibri"/>
              </w:rPr>
              <w:t xml:space="preserve"> Dorota Cianciara. Nie ma zdrowia bez badań w dziedzinie zdrowia publicznego.</w:t>
            </w:r>
            <w:r w:rsidRPr="00E71ADA">
              <w:rPr>
                <w:rFonts w:ascii="Calibri" w:hAnsi="Calibri" w:cs="Calibri"/>
                <w:noProof/>
              </w:rPr>
              <w:t xml:space="preserve"> </w:t>
            </w:r>
            <w:r w:rsidRPr="00E71ADA">
              <w:rPr>
                <w:rFonts w:ascii="Calibri" w:hAnsi="Calibri" w:cs="Calibri"/>
              </w:rPr>
              <w:t>Narodowy Instytut Zdrowia Publicznego, Państwowy Zakład Higieny, 2014, str. 94-108.</w:t>
            </w:r>
          </w:p>
          <w:p w:rsidR="004C04BE" w:rsidRPr="00E71ADA" w:rsidRDefault="004C04BE" w:rsidP="000C5D94">
            <w:pPr>
              <w:rPr>
                <w:rFonts w:ascii="Calibri" w:hAnsi="Calibri" w:cs="Calibri"/>
                <w:b/>
              </w:rPr>
            </w:pPr>
            <w:r w:rsidRPr="00E71ADA">
              <w:rPr>
                <w:rFonts w:ascii="Calibri" w:hAnsi="Calibri" w:cs="Calibri"/>
                <w:b/>
              </w:rPr>
              <w:t>Akty prawne</w:t>
            </w:r>
          </w:p>
          <w:p w:rsidR="004C04BE" w:rsidRPr="00E71ADA" w:rsidRDefault="004C04BE" w:rsidP="000C5D94">
            <w:pPr>
              <w:pStyle w:val="Nagwek1"/>
              <w:spacing w:before="0" w:after="0"/>
              <w:rPr>
                <w:rFonts w:ascii="Calibri" w:hAnsi="Calibri" w:cs="Calibri"/>
                <w:b w:val="0"/>
                <w:kern w:val="36"/>
                <w:sz w:val="22"/>
                <w:szCs w:val="22"/>
              </w:rPr>
            </w:pPr>
            <w:r w:rsidRPr="00E71ADA">
              <w:rPr>
                <w:rFonts w:ascii="Calibri" w:hAnsi="Calibri" w:cs="Calibri"/>
                <w:b w:val="0"/>
                <w:bCs w:val="0"/>
                <w:color w:val="000000"/>
                <w:sz w:val="22"/>
                <w:szCs w:val="22"/>
              </w:rPr>
              <w:t xml:space="preserve">1. </w:t>
            </w:r>
            <w:r w:rsidRPr="00E71ADA">
              <w:rPr>
                <w:rFonts w:ascii="Calibri" w:hAnsi="Calibri" w:cs="Calibri"/>
                <w:b w:val="0"/>
                <w:color w:val="000000"/>
                <w:sz w:val="22"/>
                <w:szCs w:val="22"/>
              </w:rPr>
              <w:t>Ustawa z dnia 11 września 2015 r. o zdrowiu publicznym</w:t>
            </w:r>
            <w:r w:rsidRPr="00E71ADA">
              <w:rPr>
                <w:rFonts w:ascii="Calibri" w:hAnsi="Calibri" w:cs="Calibri"/>
                <w:b w:val="0"/>
                <w:bCs w:val="0"/>
                <w:color w:val="000000"/>
                <w:sz w:val="22"/>
                <w:szCs w:val="22"/>
              </w:rPr>
              <w:t xml:space="preserve">. </w:t>
            </w:r>
            <w:r w:rsidRPr="00E71ADA">
              <w:rPr>
                <w:rFonts w:ascii="Calibri" w:hAnsi="Calibri" w:cs="Calibri"/>
                <w:b w:val="0"/>
                <w:kern w:val="36"/>
                <w:sz w:val="22"/>
                <w:szCs w:val="22"/>
              </w:rPr>
              <w:t>Dz.U. 2015 poz. 1916.</w:t>
            </w:r>
          </w:p>
          <w:p w:rsidR="004C04BE" w:rsidRPr="00ED68AC" w:rsidRDefault="004C04BE" w:rsidP="000C5D94">
            <w:pPr>
              <w:pStyle w:val="Akapitzlist"/>
              <w:spacing w:after="0" w:line="240" w:lineRule="auto"/>
              <w:ind w:left="0"/>
            </w:pPr>
            <w:r w:rsidRPr="00E71ADA">
              <w:rPr>
                <w:rFonts w:cs="Calibri"/>
                <w:bCs/>
                <w:color w:val="000000"/>
              </w:rPr>
              <w:t xml:space="preserve">2. </w:t>
            </w:r>
            <w:r w:rsidRPr="00093375">
              <w:rPr>
                <w:rFonts w:cs="Calibri"/>
                <w:bCs/>
                <w:color w:val="000000"/>
              </w:rPr>
              <w:t>Rozporządzenie Rady Ministrów z dnia 4 sierpnia 2016 r. w sprawie Narodowego Programu Zdrowia na lata 2016–2020</w:t>
            </w:r>
          </w:p>
        </w:tc>
      </w:tr>
      <w:tr w:rsidR="004C04BE" w:rsidRPr="00807D55" w:rsidTr="000C5D94">
        <w:trPr>
          <w:trHeight w:val="967"/>
        </w:trPr>
        <w:tc>
          <w:tcPr>
            <w:tcW w:w="9741" w:type="dxa"/>
            <w:gridSpan w:val="10"/>
            <w:vAlign w:val="center"/>
          </w:tcPr>
          <w:p w:rsidR="004C04BE" w:rsidRPr="00807D55" w:rsidRDefault="004C04BE" w:rsidP="001B6BF0">
            <w:pPr>
              <w:numPr>
                <w:ilvl w:val="0"/>
                <w:numId w:val="20"/>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4C04BE" w:rsidRPr="00807D55" w:rsidTr="000C5D94">
        <w:trPr>
          <w:trHeight w:val="465"/>
        </w:trPr>
        <w:tc>
          <w:tcPr>
            <w:tcW w:w="4831" w:type="dxa"/>
            <w:gridSpan w:val="5"/>
            <w:vAlign w:val="center"/>
          </w:tcPr>
          <w:p w:rsidR="004C04BE" w:rsidRPr="00807D55" w:rsidRDefault="004C04BE" w:rsidP="000C5D94">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4C04BE" w:rsidRPr="00807D55" w:rsidRDefault="004C04BE" w:rsidP="000C5D94">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4C04BE" w:rsidRPr="00807D55" w:rsidRDefault="004C04BE" w:rsidP="000C5D94">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4C04BE" w:rsidRPr="00807D55" w:rsidTr="000C5D94">
        <w:trPr>
          <w:trHeight w:val="70"/>
        </w:trPr>
        <w:tc>
          <w:tcPr>
            <w:tcW w:w="9741" w:type="dxa"/>
            <w:gridSpan w:val="10"/>
            <w:vAlign w:val="center"/>
          </w:tcPr>
          <w:p w:rsidR="004C04BE" w:rsidRPr="00807D55" w:rsidRDefault="004C04BE" w:rsidP="000C5D94">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4C04BE" w:rsidRPr="00807D55" w:rsidTr="000C5D94">
        <w:trPr>
          <w:trHeight w:val="465"/>
        </w:trPr>
        <w:tc>
          <w:tcPr>
            <w:tcW w:w="4831" w:type="dxa"/>
            <w:gridSpan w:val="5"/>
            <w:vAlign w:val="center"/>
          </w:tcPr>
          <w:p w:rsidR="004C04BE" w:rsidRPr="00807D55" w:rsidRDefault="004C04BE" w:rsidP="000C5D94">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4C04BE" w:rsidRPr="00E92361" w:rsidRDefault="004C04BE" w:rsidP="000C5D94">
            <w:pPr>
              <w:spacing w:before="120" w:after="120"/>
              <w:jc w:val="center"/>
              <w:rPr>
                <w:rFonts w:ascii="Arial" w:hAnsi="Arial" w:cs="Arial"/>
                <w:sz w:val="18"/>
                <w:szCs w:val="20"/>
              </w:rPr>
            </w:pPr>
            <w:r>
              <w:rPr>
                <w:rFonts w:ascii="Arial" w:hAnsi="Arial" w:cs="Arial"/>
                <w:sz w:val="18"/>
                <w:szCs w:val="20"/>
              </w:rPr>
              <w:t>6</w:t>
            </w:r>
          </w:p>
        </w:tc>
        <w:tc>
          <w:tcPr>
            <w:tcW w:w="2494" w:type="dxa"/>
            <w:gridSpan w:val="3"/>
            <w:vMerge w:val="restart"/>
            <w:shd w:val="clear" w:color="auto" w:fill="F2F2F2"/>
            <w:vAlign w:val="center"/>
          </w:tcPr>
          <w:p w:rsidR="004C04BE" w:rsidRPr="00C05ACE" w:rsidRDefault="004C04BE" w:rsidP="000C5D94">
            <w:pPr>
              <w:spacing w:before="120" w:after="120"/>
              <w:jc w:val="center"/>
              <w:rPr>
                <w:rFonts w:ascii="Arial" w:hAnsi="Arial" w:cs="Arial"/>
                <w:sz w:val="18"/>
                <w:szCs w:val="16"/>
              </w:rPr>
            </w:pPr>
            <w:r>
              <w:rPr>
                <w:rFonts w:ascii="Arial" w:hAnsi="Arial" w:cs="Arial"/>
                <w:sz w:val="18"/>
                <w:szCs w:val="16"/>
              </w:rPr>
              <w:t>0,6</w:t>
            </w:r>
          </w:p>
        </w:tc>
      </w:tr>
      <w:tr w:rsidR="004C04BE" w:rsidRPr="00807D55" w:rsidTr="000C5D94">
        <w:trPr>
          <w:trHeight w:val="465"/>
        </w:trPr>
        <w:tc>
          <w:tcPr>
            <w:tcW w:w="4831" w:type="dxa"/>
            <w:gridSpan w:val="5"/>
            <w:vAlign w:val="center"/>
          </w:tcPr>
          <w:p w:rsidR="004C04BE" w:rsidRPr="00807D55" w:rsidRDefault="004C04BE" w:rsidP="000C5D94">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4C04BE" w:rsidRPr="00E92361" w:rsidRDefault="004C04BE" w:rsidP="000C5D94">
            <w:pPr>
              <w:spacing w:before="120" w:after="120"/>
              <w:jc w:val="center"/>
              <w:rPr>
                <w:rFonts w:ascii="Arial" w:hAnsi="Arial" w:cs="Arial"/>
                <w:sz w:val="18"/>
                <w:szCs w:val="20"/>
              </w:rPr>
            </w:pPr>
            <w:r>
              <w:rPr>
                <w:rFonts w:ascii="Arial" w:hAnsi="Arial" w:cs="Arial"/>
                <w:sz w:val="18"/>
                <w:szCs w:val="20"/>
              </w:rPr>
              <w:t>-</w:t>
            </w:r>
          </w:p>
        </w:tc>
        <w:tc>
          <w:tcPr>
            <w:tcW w:w="2494" w:type="dxa"/>
            <w:gridSpan w:val="3"/>
            <w:vMerge/>
            <w:shd w:val="clear" w:color="auto" w:fill="F2F2F2"/>
            <w:vAlign w:val="center"/>
          </w:tcPr>
          <w:p w:rsidR="004C04BE" w:rsidRPr="00916489" w:rsidRDefault="004C04BE" w:rsidP="000C5D94">
            <w:pPr>
              <w:spacing w:before="120" w:after="120"/>
              <w:jc w:val="center"/>
              <w:rPr>
                <w:rFonts w:ascii="Arial" w:hAnsi="Arial" w:cs="Arial"/>
                <w:sz w:val="18"/>
                <w:szCs w:val="16"/>
              </w:rPr>
            </w:pPr>
          </w:p>
        </w:tc>
      </w:tr>
      <w:tr w:rsidR="004C04BE" w:rsidRPr="00807D55" w:rsidTr="000C5D94">
        <w:trPr>
          <w:trHeight w:val="465"/>
        </w:trPr>
        <w:tc>
          <w:tcPr>
            <w:tcW w:w="4831" w:type="dxa"/>
            <w:gridSpan w:val="5"/>
            <w:vAlign w:val="center"/>
          </w:tcPr>
          <w:p w:rsidR="004C04BE" w:rsidRPr="00807D55" w:rsidRDefault="004C04BE" w:rsidP="000C5D94">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4C04BE" w:rsidRPr="00E92361" w:rsidRDefault="004C04BE" w:rsidP="000C5D94">
            <w:pPr>
              <w:spacing w:before="120" w:after="120"/>
              <w:jc w:val="center"/>
              <w:rPr>
                <w:sz w:val="18"/>
                <w:szCs w:val="20"/>
              </w:rPr>
            </w:pPr>
            <w:r>
              <w:rPr>
                <w:sz w:val="18"/>
                <w:szCs w:val="20"/>
              </w:rPr>
              <w:t>-</w:t>
            </w:r>
          </w:p>
        </w:tc>
        <w:tc>
          <w:tcPr>
            <w:tcW w:w="2494" w:type="dxa"/>
            <w:gridSpan w:val="3"/>
            <w:vMerge/>
            <w:shd w:val="clear" w:color="auto" w:fill="F2F2F2"/>
            <w:vAlign w:val="center"/>
          </w:tcPr>
          <w:p w:rsidR="004C04BE" w:rsidRPr="00C82BAE" w:rsidRDefault="004C04BE" w:rsidP="000C5D94">
            <w:pPr>
              <w:spacing w:before="120" w:after="120"/>
              <w:jc w:val="center"/>
              <w:rPr>
                <w:sz w:val="18"/>
                <w:szCs w:val="16"/>
              </w:rPr>
            </w:pPr>
          </w:p>
        </w:tc>
      </w:tr>
      <w:tr w:rsidR="004C04BE" w:rsidRPr="00807D55" w:rsidTr="000C5D94">
        <w:trPr>
          <w:trHeight w:val="70"/>
        </w:trPr>
        <w:tc>
          <w:tcPr>
            <w:tcW w:w="9741" w:type="dxa"/>
            <w:gridSpan w:val="10"/>
            <w:vAlign w:val="center"/>
          </w:tcPr>
          <w:p w:rsidR="004C04BE" w:rsidRPr="00807D55" w:rsidRDefault="004C04BE" w:rsidP="000C5D94">
            <w:pPr>
              <w:spacing w:before="120" w:after="120"/>
              <w:ind w:left="360"/>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4C04BE" w:rsidRPr="00807D55" w:rsidTr="000C5D94">
        <w:trPr>
          <w:trHeight w:val="70"/>
        </w:trPr>
        <w:tc>
          <w:tcPr>
            <w:tcW w:w="4831" w:type="dxa"/>
            <w:gridSpan w:val="5"/>
            <w:vAlign w:val="center"/>
          </w:tcPr>
          <w:p w:rsidR="004C04BE" w:rsidRPr="00807D55" w:rsidRDefault="004C04BE" w:rsidP="000C5D94">
            <w:pPr>
              <w:spacing w:before="120" w:after="120"/>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4C04BE" w:rsidRPr="00E92361" w:rsidRDefault="004C04BE" w:rsidP="000C5D94">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val="restart"/>
            <w:shd w:val="clear" w:color="auto" w:fill="F2F2F2"/>
            <w:vAlign w:val="center"/>
          </w:tcPr>
          <w:p w:rsidR="004C04BE" w:rsidRPr="00916489" w:rsidRDefault="004C04BE" w:rsidP="000C5D94">
            <w:pPr>
              <w:spacing w:before="120" w:after="120"/>
              <w:jc w:val="center"/>
              <w:rPr>
                <w:rFonts w:ascii="Arial" w:hAnsi="Arial" w:cs="Arial"/>
                <w:sz w:val="18"/>
                <w:szCs w:val="16"/>
              </w:rPr>
            </w:pPr>
            <w:r>
              <w:rPr>
                <w:rFonts w:ascii="Arial" w:hAnsi="Arial" w:cs="Arial"/>
                <w:sz w:val="18"/>
                <w:szCs w:val="16"/>
              </w:rPr>
              <w:t>0,4</w:t>
            </w:r>
          </w:p>
        </w:tc>
      </w:tr>
      <w:tr w:rsidR="004C04BE" w:rsidRPr="00807D55" w:rsidTr="000C5D94">
        <w:trPr>
          <w:trHeight w:val="70"/>
        </w:trPr>
        <w:tc>
          <w:tcPr>
            <w:tcW w:w="4831" w:type="dxa"/>
            <w:gridSpan w:val="5"/>
            <w:vAlign w:val="center"/>
          </w:tcPr>
          <w:p w:rsidR="004C04BE" w:rsidRPr="00807D55" w:rsidRDefault="004C04BE" w:rsidP="000C5D94">
            <w:pPr>
              <w:spacing w:before="120" w:after="120"/>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4C04BE" w:rsidRPr="00E92361" w:rsidRDefault="004C04BE" w:rsidP="000C5D94">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shd w:val="clear" w:color="auto" w:fill="F2F2F2"/>
            <w:vAlign w:val="center"/>
          </w:tcPr>
          <w:p w:rsidR="004C04BE" w:rsidRPr="00916489" w:rsidRDefault="004C04BE" w:rsidP="000C5D94">
            <w:pPr>
              <w:spacing w:before="120" w:after="120"/>
              <w:rPr>
                <w:rFonts w:ascii="Arial" w:hAnsi="Arial" w:cs="Arial"/>
                <w:sz w:val="18"/>
                <w:szCs w:val="16"/>
              </w:rPr>
            </w:pPr>
          </w:p>
        </w:tc>
      </w:tr>
      <w:tr w:rsidR="004C04BE" w:rsidRPr="00807D55" w:rsidTr="000C5D94">
        <w:trPr>
          <w:trHeight w:val="70"/>
        </w:trPr>
        <w:tc>
          <w:tcPr>
            <w:tcW w:w="4831" w:type="dxa"/>
            <w:gridSpan w:val="5"/>
            <w:vAlign w:val="center"/>
          </w:tcPr>
          <w:p w:rsidR="004C04BE" w:rsidRPr="00807D55" w:rsidRDefault="004C04BE" w:rsidP="000C5D94">
            <w:pPr>
              <w:spacing w:before="120" w:after="120"/>
              <w:rPr>
                <w:rFonts w:ascii="Arial" w:hAnsi="Arial" w:cs="Arial"/>
                <w:sz w:val="18"/>
                <w:szCs w:val="20"/>
              </w:rPr>
            </w:pPr>
            <w:r w:rsidRPr="00807D55">
              <w:rPr>
                <w:rFonts w:ascii="Arial" w:hAnsi="Arial" w:cs="Arial"/>
                <w:sz w:val="18"/>
                <w:szCs w:val="20"/>
              </w:rPr>
              <w:t>Razem</w:t>
            </w:r>
          </w:p>
        </w:tc>
        <w:tc>
          <w:tcPr>
            <w:tcW w:w="2416" w:type="dxa"/>
            <w:gridSpan w:val="2"/>
            <w:vAlign w:val="center"/>
          </w:tcPr>
          <w:p w:rsidR="004C04BE" w:rsidRPr="00E92361" w:rsidRDefault="004C04BE" w:rsidP="000C5D94">
            <w:pPr>
              <w:spacing w:before="120" w:after="120"/>
              <w:jc w:val="center"/>
              <w:rPr>
                <w:rFonts w:ascii="Arial" w:hAnsi="Arial" w:cs="Arial"/>
                <w:sz w:val="18"/>
                <w:szCs w:val="20"/>
              </w:rPr>
            </w:pPr>
            <w:r>
              <w:rPr>
                <w:rFonts w:ascii="Arial" w:hAnsi="Arial" w:cs="Arial"/>
                <w:sz w:val="18"/>
                <w:szCs w:val="20"/>
              </w:rPr>
              <w:t>10</w:t>
            </w:r>
          </w:p>
        </w:tc>
        <w:tc>
          <w:tcPr>
            <w:tcW w:w="2494" w:type="dxa"/>
            <w:gridSpan w:val="3"/>
            <w:vMerge/>
            <w:vAlign w:val="center"/>
          </w:tcPr>
          <w:p w:rsidR="004C04BE" w:rsidRPr="00916489" w:rsidRDefault="004C04BE" w:rsidP="000C5D94">
            <w:pPr>
              <w:spacing w:before="120" w:after="120"/>
              <w:ind w:left="360"/>
              <w:jc w:val="center"/>
              <w:rPr>
                <w:rFonts w:ascii="Arial" w:hAnsi="Arial" w:cs="Arial"/>
                <w:b/>
                <w:sz w:val="18"/>
                <w:szCs w:val="20"/>
              </w:rPr>
            </w:pPr>
          </w:p>
        </w:tc>
      </w:tr>
      <w:tr w:rsidR="004C04BE" w:rsidRPr="00CB31B8" w:rsidTr="000C5D94">
        <w:trPr>
          <w:trHeight w:val="465"/>
        </w:trPr>
        <w:tc>
          <w:tcPr>
            <w:tcW w:w="9741" w:type="dxa"/>
            <w:gridSpan w:val="10"/>
            <w:vAlign w:val="center"/>
          </w:tcPr>
          <w:p w:rsidR="004C04BE" w:rsidRPr="00CB31B8" w:rsidRDefault="004C04BE" w:rsidP="001B6BF0">
            <w:pPr>
              <w:numPr>
                <w:ilvl w:val="0"/>
                <w:numId w:val="20"/>
              </w:numPr>
              <w:spacing w:after="0" w:line="240" w:lineRule="auto"/>
              <w:rPr>
                <w:rFonts w:ascii="Arial" w:hAnsi="Arial" w:cs="Arial"/>
                <w:bCs/>
                <w:iCs/>
                <w:sz w:val="18"/>
                <w:szCs w:val="18"/>
              </w:rPr>
            </w:pPr>
            <w:r w:rsidRPr="00CB31B8">
              <w:rPr>
                <w:rFonts w:ascii="Arial" w:hAnsi="Arial" w:cs="Arial"/>
                <w:b/>
              </w:rPr>
              <w:t>Informacje dodatkowe</w:t>
            </w:r>
            <w:r w:rsidRPr="00CB31B8">
              <w:rPr>
                <w:rFonts w:ascii="Arial" w:hAnsi="Arial" w:cs="Arial"/>
                <w:szCs w:val="20"/>
              </w:rPr>
              <w:t xml:space="preserve"> </w:t>
            </w:r>
          </w:p>
        </w:tc>
      </w:tr>
      <w:tr w:rsidR="004C04BE" w:rsidRPr="001F3708" w:rsidTr="000C5D94">
        <w:trPr>
          <w:trHeight w:val="465"/>
        </w:trPr>
        <w:tc>
          <w:tcPr>
            <w:tcW w:w="9741" w:type="dxa"/>
            <w:gridSpan w:val="10"/>
            <w:shd w:val="clear" w:color="auto" w:fill="F2F2F2"/>
            <w:vAlign w:val="center"/>
          </w:tcPr>
          <w:p w:rsidR="004C04BE" w:rsidRPr="00CB31B8" w:rsidRDefault="004C04BE" w:rsidP="000C5D94">
            <w:pPr>
              <w:rPr>
                <w:b/>
                <w:bCs/>
                <w:sz w:val="20"/>
                <w:szCs w:val="20"/>
              </w:rPr>
            </w:pPr>
            <w:r w:rsidRPr="00CB31B8">
              <w:rPr>
                <w:b/>
                <w:bCs/>
                <w:sz w:val="20"/>
                <w:szCs w:val="20"/>
              </w:rPr>
              <w:t xml:space="preserve">Kontakt: </w:t>
            </w:r>
          </w:p>
          <w:p w:rsidR="004C04BE" w:rsidRPr="00CB31B8" w:rsidRDefault="004C04BE" w:rsidP="000C5D94">
            <w:pPr>
              <w:rPr>
                <w:bCs/>
                <w:sz w:val="18"/>
                <w:szCs w:val="18"/>
                <w:lang w:val="en-US"/>
              </w:rPr>
            </w:pPr>
            <w:r w:rsidRPr="00CB31B8">
              <w:rPr>
                <w:bCs/>
                <w:sz w:val="18"/>
                <w:szCs w:val="18"/>
              </w:rPr>
              <w:t>Zakład Dydaktyki i Efektów Kształcenia Wydziału Nauki o Zdrowiu</w:t>
            </w:r>
            <w:r w:rsidRPr="00CB31B8">
              <w:rPr>
                <w:bCs/>
                <w:sz w:val="18"/>
                <w:szCs w:val="18"/>
              </w:rPr>
              <w:br/>
              <w:t>Warszawskiego Uniwersytetu Medycznego</w:t>
            </w:r>
            <w:r w:rsidRPr="00CB31B8">
              <w:rPr>
                <w:bCs/>
                <w:sz w:val="18"/>
                <w:szCs w:val="18"/>
              </w:rPr>
              <w:br/>
              <w:t>ul. Żwirki i Wigury 81, budynek ZIAM, pokój nr 9, parter</w:t>
            </w:r>
            <w:r w:rsidRPr="00CB31B8">
              <w:rPr>
                <w:bCs/>
                <w:sz w:val="18"/>
                <w:szCs w:val="18"/>
              </w:rPr>
              <w:br/>
              <w:t xml:space="preserve">Sekretariat Zakładu jest czynny dla studentów codziennie w godz. </w:t>
            </w:r>
            <w:r w:rsidRPr="00CB31B8">
              <w:rPr>
                <w:bCs/>
                <w:sz w:val="18"/>
                <w:szCs w:val="18"/>
                <w:lang w:val="en-US"/>
              </w:rPr>
              <w:t>9.00-15.00.</w:t>
            </w:r>
            <w:r w:rsidRPr="00CB31B8">
              <w:rPr>
                <w:bCs/>
                <w:sz w:val="18"/>
                <w:szCs w:val="18"/>
                <w:lang w:val="en-US"/>
              </w:rPr>
              <w:br/>
              <w:t>tel. (22) 57 20 490, fax. (22) 57 20 491</w:t>
            </w:r>
          </w:p>
          <w:p w:rsidR="004C04BE" w:rsidRPr="00CB31B8" w:rsidRDefault="004C04BE" w:rsidP="000C5D94">
            <w:pPr>
              <w:rPr>
                <w:bCs/>
                <w:sz w:val="18"/>
                <w:szCs w:val="18"/>
                <w:lang w:val="en-US"/>
              </w:rPr>
            </w:pPr>
            <w:r w:rsidRPr="00CB31B8">
              <w:rPr>
                <w:bCs/>
                <w:sz w:val="18"/>
                <w:szCs w:val="18"/>
                <w:lang w:val="en-US"/>
              </w:rPr>
              <w:t>e-mail:</w:t>
            </w:r>
            <w:hyperlink r:id="rId14" w:history="1">
              <w:r w:rsidRPr="00CB31B8">
                <w:rPr>
                  <w:rStyle w:val="Hipercze"/>
                  <w:bCs/>
                  <w:sz w:val="18"/>
                  <w:szCs w:val="18"/>
                  <w:lang w:val="en-US"/>
                </w:rPr>
                <w:t>zakladdydaktyki@wum.edu.pl</w:t>
              </w:r>
            </w:hyperlink>
            <w:r w:rsidRPr="00CB31B8">
              <w:rPr>
                <w:rStyle w:val="Hipercze"/>
                <w:bCs/>
                <w:sz w:val="18"/>
                <w:szCs w:val="18"/>
                <w:lang w:val="en-US"/>
              </w:rPr>
              <w:t xml:space="preserve">; </w:t>
            </w:r>
            <w:hyperlink r:id="rId15" w:history="1">
              <w:r w:rsidRPr="00CB31B8">
                <w:rPr>
                  <w:rStyle w:val="Hipercze"/>
                  <w:bCs/>
                  <w:sz w:val="18"/>
                  <w:szCs w:val="18"/>
                  <w:lang w:val="en-US"/>
                </w:rPr>
                <w:t>joanna.gotlib@wum.edu.pl</w:t>
              </w:r>
            </w:hyperlink>
            <w:r w:rsidRPr="00CB31B8">
              <w:rPr>
                <w:rStyle w:val="Hipercze"/>
                <w:bCs/>
                <w:sz w:val="18"/>
                <w:szCs w:val="18"/>
                <w:lang w:val="en-US"/>
              </w:rPr>
              <w:t>; ilona.cieslak@wum.edu.pl</w:t>
            </w:r>
          </w:p>
          <w:p w:rsidR="004C04BE" w:rsidRPr="00CB31B8" w:rsidRDefault="001F3708" w:rsidP="000C5D94">
            <w:pPr>
              <w:rPr>
                <w:rFonts w:ascii="Arial" w:hAnsi="Arial" w:cs="Arial"/>
                <w:i/>
                <w:lang w:val="en-US"/>
              </w:rPr>
            </w:pPr>
            <w:hyperlink r:id="rId16" w:history="1">
              <w:r w:rsidR="004C04BE" w:rsidRPr="00CB31B8">
                <w:rPr>
                  <w:rStyle w:val="Hipercze"/>
                  <w:bCs/>
                  <w:sz w:val="18"/>
                  <w:szCs w:val="18"/>
                  <w:lang w:val="en-US"/>
                </w:rPr>
                <w:t>www.zakladdydaktyki.wum.edu.pl</w:t>
              </w:r>
            </w:hyperlink>
          </w:p>
        </w:tc>
      </w:tr>
    </w:tbl>
    <w:p w:rsidR="004C04BE" w:rsidRPr="000C5D94" w:rsidRDefault="004C04BE" w:rsidP="004C04BE">
      <w:pPr>
        <w:autoSpaceDE w:val="0"/>
        <w:autoSpaceDN w:val="0"/>
        <w:adjustRightInd w:val="0"/>
      </w:pPr>
      <w:r w:rsidRPr="00807D55">
        <w:rPr>
          <w:rFonts w:ascii="Arial" w:hAnsi="Arial" w:cs="Arial"/>
          <w:sz w:val="20"/>
        </w:rPr>
        <w:t>Podpis Kierownika Jednostki</w:t>
      </w:r>
    </w:p>
    <w:p w:rsidR="004C04BE" w:rsidRDefault="004C04BE" w:rsidP="004C04BE">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r>
        <w:rPr>
          <w:rFonts w:ascii="Arial" w:hAnsi="Arial" w:cs="Arial"/>
          <w:sz w:val="20"/>
        </w:rPr>
        <w:t xml:space="preserve"> </w:t>
      </w:r>
    </w:p>
    <w:p w:rsidR="004C04BE" w:rsidRPr="00807D55" w:rsidRDefault="004C04BE" w:rsidP="004C04BE">
      <w:pPr>
        <w:autoSpaceDE w:val="0"/>
        <w:autoSpaceDN w:val="0"/>
        <w:adjustRightInd w:val="0"/>
        <w:spacing w:before="120" w:after="120"/>
        <w:rPr>
          <w:rFonts w:ascii="Arial" w:hAnsi="Arial" w:cs="Arial"/>
          <w:sz w:val="20"/>
        </w:rPr>
      </w:pPr>
    </w:p>
    <w:p w:rsidR="000433B8" w:rsidRPr="00807D55" w:rsidRDefault="000433B8" w:rsidP="000433B8">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796480" behindDoc="1" locked="0" layoutInCell="1" allowOverlap="1" wp14:anchorId="7B3E8DCC" wp14:editId="29D2BDD4">
                <wp:simplePos x="0" y="0"/>
                <wp:positionH relativeFrom="column">
                  <wp:posOffset>1176655</wp:posOffset>
                </wp:positionH>
                <wp:positionV relativeFrom="paragraph">
                  <wp:posOffset>195580</wp:posOffset>
                </wp:positionV>
                <wp:extent cx="4895850" cy="581025"/>
                <wp:effectExtent l="0" t="0" r="0" b="9525"/>
                <wp:wrapTight wrapText="bothSides">
                  <wp:wrapPolygon edited="0">
                    <wp:start x="0" y="0"/>
                    <wp:lineTo x="0" y="21246"/>
                    <wp:lineTo x="21516" y="21246"/>
                    <wp:lineTo x="21516" y="0"/>
                    <wp:lineTo x="0" y="0"/>
                  </wp:wrapPolygon>
                </wp:wrapTight>
                <wp:docPr id="21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Wprowadzenie do matematyki ekonomicznej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E8DCC" id="_x0000_s1036" type="#_x0000_t202" style="position:absolute;margin-left:92.65pt;margin-top:15.4pt;width:385.5pt;height:45.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" fillcolor="#d9d9d9" stroked="f">
                <v:textbox>
                  <w:txbxContent>
                    <w:p w:rsidR="00980357" w:rsidRPr="00C1469C" w:rsidRDefault="00980357" w:rsidP="000433B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Wprowadzenie do matematyki ekonomicznej</w:t>
                      </w:r>
                    </w:p>
                  </w:txbxContent>
                </v:textbox>
                <w10:wrap type="tight"/>
              </v:shape>
            </w:pict>
          </mc:Fallback>
        </mc:AlternateContent>
      </w:r>
      <w:r>
        <w:rPr>
          <w:noProof/>
          <w:lang w:eastAsia="pl-PL"/>
        </w:rPr>
        <w:drawing>
          <wp:anchor distT="0" distB="0" distL="114300" distR="114300" simplePos="0" relativeHeight="251795456" behindDoc="0" locked="0" layoutInCell="1" allowOverlap="1" wp14:anchorId="14C92517" wp14:editId="03A0AA3E">
            <wp:simplePos x="0" y="0"/>
            <wp:positionH relativeFrom="column">
              <wp:posOffset>14605</wp:posOffset>
            </wp:positionH>
            <wp:positionV relativeFrom="paragraph">
              <wp:posOffset>-74295</wp:posOffset>
            </wp:positionV>
            <wp:extent cx="1104900" cy="1104900"/>
            <wp:effectExtent l="19050" t="0" r="0" b="0"/>
            <wp:wrapNone/>
            <wp:docPr id="2168"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17"/>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0433B8" w:rsidRPr="00807D55" w:rsidTr="000433B8">
        <w:trPr>
          <w:trHeight w:val="465"/>
        </w:trPr>
        <w:tc>
          <w:tcPr>
            <w:tcW w:w="9663" w:type="dxa"/>
            <w:gridSpan w:val="2"/>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Wydział Nauki o Zdrowiu</w:t>
            </w:r>
          </w:p>
        </w:tc>
      </w:tr>
      <w:tr w:rsidR="000433B8" w:rsidRPr="00807D55" w:rsidTr="000433B8">
        <w:trPr>
          <w:trHeight w:val="1104"/>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Zdrowie publiczne I stopnia, profil ogólnoakademicki, studia stacjonarne</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2017/2018</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Wprowadzenie do matematyki ekonomicznej</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34931</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0433B8" w:rsidRDefault="000433B8" w:rsidP="000433B8">
            <w:pPr>
              <w:autoSpaceDE w:val="0"/>
              <w:autoSpaceDN w:val="0"/>
              <w:adjustRightInd w:val="0"/>
              <w:rPr>
                <w:bCs/>
                <w:iCs/>
                <w:sz w:val="20"/>
                <w:szCs w:val="20"/>
              </w:rPr>
            </w:pPr>
            <w:r>
              <w:rPr>
                <w:bCs/>
                <w:iCs/>
                <w:sz w:val="20"/>
                <w:szCs w:val="20"/>
              </w:rPr>
              <w:t xml:space="preserve">Zakład Biofizyki i Fizjologii Człowieka </w:t>
            </w:r>
          </w:p>
          <w:p w:rsidR="000433B8" w:rsidRPr="00EE4364" w:rsidRDefault="000433B8" w:rsidP="000433B8">
            <w:pPr>
              <w:autoSpaceDE w:val="0"/>
              <w:autoSpaceDN w:val="0"/>
              <w:adjustRightInd w:val="0"/>
              <w:rPr>
                <w:bCs/>
                <w:iCs/>
                <w:color w:val="0000FF"/>
                <w:sz w:val="20"/>
                <w:szCs w:val="20"/>
              </w:rPr>
            </w:pPr>
            <w:r w:rsidRPr="00EE4364">
              <w:rPr>
                <w:bCs/>
                <w:iCs/>
                <w:color w:val="0000FF"/>
                <w:sz w:val="20"/>
                <w:szCs w:val="20"/>
              </w:rPr>
              <w:t>Wydział Nauki o Zdrowiu</w:t>
            </w:r>
            <w:r>
              <w:rPr>
                <w:bCs/>
                <w:iCs/>
                <w:color w:val="0000FF"/>
                <w:sz w:val="20"/>
                <w:szCs w:val="20"/>
              </w:rPr>
              <w:t xml:space="preserve"> </w:t>
            </w:r>
            <w:r w:rsidRPr="00EE4364">
              <w:rPr>
                <w:bCs/>
                <w:iCs/>
                <w:color w:val="0000FF"/>
                <w:sz w:val="20"/>
                <w:szCs w:val="20"/>
              </w:rPr>
              <w:t>WUM</w:t>
            </w:r>
          </w:p>
          <w:p w:rsidR="000433B8" w:rsidRPr="00EE4364" w:rsidRDefault="000433B8" w:rsidP="000433B8">
            <w:pPr>
              <w:autoSpaceDE w:val="0"/>
              <w:autoSpaceDN w:val="0"/>
              <w:adjustRightInd w:val="0"/>
              <w:rPr>
                <w:bCs/>
                <w:iCs/>
                <w:color w:val="0000FF"/>
                <w:sz w:val="20"/>
                <w:szCs w:val="20"/>
              </w:rPr>
            </w:pPr>
            <w:r w:rsidRPr="00EE4364">
              <w:rPr>
                <w:bCs/>
                <w:iCs/>
                <w:color w:val="0000FF"/>
                <w:sz w:val="20"/>
                <w:szCs w:val="20"/>
              </w:rPr>
              <w:t xml:space="preserve">Adres:               ul. Chałubińskiego 5 02-004 Warszawa </w:t>
            </w:r>
          </w:p>
          <w:p w:rsidR="000433B8" w:rsidRPr="00EE4364" w:rsidRDefault="000433B8" w:rsidP="000433B8">
            <w:pPr>
              <w:autoSpaceDE w:val="0"/>
              <w:autoSpaceDN w:val="0"/>
              <w:adjustRightInd w:val="0"/>
              <w:rPr>
                <w:bCs/>
                <w:iCs/>
                <w:color w:val="0000FF"/>
                <w:sz w:val="20"/>
                <w:szCs w:val="20"/>
              </w:rPr>
            </w:pPr>
            <w:r w:rsidRPr="00EE4364">
              <w:rPr>
                <w:bCs/>
                <w:iCs/>
                <w:color w:val="0000FF"/>
                <w:sz w:val="20"/>
                <w:szCs w:val="20"/>
              </w:rPr>
              <w:t>Telefony:          +48 22 6286334……………….</w:t>
            </w:r>
          </w:p>
          <w:p w:rsidR="000433B8" w:rsidRPr="000019BB" w:rsidRDefault="000433B8" w:rsidP="000433B8">
            <w:pPr>
              <w:autoSpaceDE w:val="0"/>
              <w:autoSpaceDN w:val="0"/>
              <w:adjustRightInd w:val="0"/>
              <w:rPr>
                <w:bCs/>
                <w:iCs/>
                <w:color w:val="0000FF"/>
                <w:sz w:val="20"/>
                <w:szCs w:val="20"/>
              </w:rPr>
            </w:pPr>
            <w:r w:rsidRPr="000019BB">
              <w:rPr>
                <w:bCs/>
                <w:iCs/>
                <w:color w:val="0000FF"/>
                <w:sz w:val="20"/>
                <w:szCs w:val="20"/>
              </w:rPr>
              <w:t>Fax:……           +48 22 6287846…………………</w:t>
            </w:r>
          </w:p>
          <w:p w:rsidR="000433B8" w:rsidRPr="00916489" w:rsidRDefault="000433B8" w:rsidP="000433B8">
            <w:pPr>
              <w:autoSpaceDE w:val="0"/>
              <w:autoSpaceDN w:val="0"/>
              <w:adjustRightInd w:val="0"/>
              <w:rPr>
                <w:bCs/>
                <w:iCs/>
                <w:sz w:val="20"/>
                <w:szCs w:val="20"/>
              </w:rPr>
            </w:pP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0433B8" w:rsidRPr="00BD2822" w:rsidRDefault="000433B8" w:rsidP="000433B8">
            <w:pPr>
              <w:spacing w:line="360" w:lineRule="auto"/>
              <w:rPr>
                <w:sz w:val="20"/>
                <w:szCs w:val="20"/>
              </w:rPr>
            </w:pPr>
            <w:r w:rsidRPr="00BD2822">
              <w:rPr>
                <w:sz w:val="20"/>
                <w:szCs w:val="20"/>
              </w:rPr>
              <w:t>Prof. dr hab.</w:t>
            </w:r>
            <w:r>
              <w:rPr>
                <w:sz w:val="20"/>
                <w:szCs w:val="20"/>
              </w:rPr>
              <w:t xml:space="preserve"> Jacek Przybylski</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I</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I</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podstawowy</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Dr n. fizycznych. Maria Sobol</w:t>
            </w:r>
          </w:p>
        </w:tc>
      </w:tr>
      <w:tr w:rsidR="000433B8" w:rsidRPr="00807D55" w:rsidTr="000433B8">
        <w:trPr>
          <w:trHeight w:val="465"/>
        </w:trPr>
        <w:tc>
          <w:tcPr>
            <w:tcW w:w="3911" w:type="dxa"/>
            <w:vAlign w:val="center"/>
          </w:tcPr>
          <w:p w:rsidR="000433B8" w:rsidRPr="00807D55" w:rsidRDefault="000433B8" w:rsidP="000433B8">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Nie</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Dr n. fizycznych Maria Sobol</w:t>
            </w:r>
          </w:p>
        </w:tc>
      </w:tr>
      <w:tr w:rsidR="000433B8" w:rsidRPr="00807D55" w:rsidTr="000433B8">
        <w:trPr>
          <w:trHeight w:val="465"/>
        </w:trPr>
        <w:tc>
          <w:tcPr>
            <w:tcW w:w="3911" w:type="dxa"/>
            <w:vAlign w:val="center"/>
          </w:tcPr>
          <w:p w:rsidR="000433B8" w:rsidRPr="00807D55" w:rsidRDefault="000433B8" w:rsidP="000433B8">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0433B8" w:rsidRPr="00916489" w:rsidRDefault="000433B8" w:rsidP="000433B8">
            <w:pPr>
              <w:autoSpaceDE w:val="0"/>
              <w:autoSpaceDN w:val="0"/>
              <w:adjustRightInd w:val="0"/>
              <w:spacing w:line="360" w:lineRule="auto"/>
              <w:rPr>
                <w:bCs/>
                <w:iCs/>
                <w:sz w:val="20"/>
                <w:szCs w:val="20"/>
              </w:rPr>
            </w:pPr>
            <w:r>
              <w:rPr>
                <w:bCs/>
                <w:iCs/>
                <w:sz w:val="20"/>
                <w:szCs w:val="20"/>
              </w:rPr>
              <w:t>1</w:t>
            </w:r>
          </w:p>
        </w:tc>
      </w:tr>
      <w:tr w:rsidR="000433B8" w:rsidRPr="00807D55" w:rsidTr="000433B8">
        <w:trPr>
          <w:trHeight w:val="192"/>
        </w:trPr>
        <w:tc>
          <w:tcPr>
            <w:tcW w:w="9663" w:type="dxa"/>
            <w:gridSpan w:val="2"/>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0433B8" w:rsidRPr="00807D55" w:rsidTr="000433B8">
        <w:trPr>
          <w:trHeight w:val="465"/>
        </w:trPr>
        <w:tc>
          <w:tcPr>
            <w:tcW w:w="9663" w:type="dxa"/>
            <w:gridSpan w:val="2"/>
            <w:shd w:val="clear" w:color="auto" w:fill="F2F2F2"/>
            <w:vAlign w:val="center"/>
          </w:tcPr>
          <w:p w:rsidR="000433B8" w:rsidRPr="009D3156" w:rsidRDefault="000433B8" w:rsidP="000433B8">
            <w:pPr>
              <w:numPr>
                <w:ilvl w:val="0"/>
                <w:numId w:val="94"/>
              </w:numPr>
              <w:spacing w:before="120" w:after="120" w:line="240" w:lineRule="auto"/>
              <w:jc w:val="both"/>
              <w:rPr>
                <w:rFonts w:ascii="Arial" w:hAnsi="Arial" w:cs="Arial"/>
                <w:bCs/>
                <w:i/>
                <w:iCs/>
                <w:color w:val="7F7F7F"/>
                <w:sz w:val="20"/>
                <w:szCs w:val="20"/>
              </w:rPr>
            </w:pPr>
            <w:r>
              <w:rPr>
                <w:rFonts w:cs="Calibri"/>
                <w:iCs/>
              </w:rPr>
              <w:t>Zapoznanie studentów z podstawami matematyki wyższej wykorzystywanej do rozwiązywania prostych problemów mikroekonomicznych i metod ich analizowania</w:t>
            </w:r>
          </w:p>
        </w:tc>
      </w:tr>
    </w:tbl>
    <w:p w:rsidR="000433B8" w:rsidRPr="00807D55" w:rsidRDefault="000433B8" w:rsidP="000433B8">
      <w:r w:rsidRPr="00807D55">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0433B8" w:rsidRPr="00807D55" w:rsidTr="000433B8">
        <w:trPr>
          <w:trHeight w:val="312"/>
        </w:trPr>
        <w:tc>
          <w:tcPr>
            <w:tcW w:w="9741" w:type="dxa"/>
            <w:gridSpan w:val="9"/>
            <w:vAlign w:val="center"/>
          </w:tcPr>
          <w:p w:rsidR="000433B8" w:rsidRPr="00807D55" w:rsidRDefault="000433B8" w:rsidP="000433B8">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Wymagania wstępne </w:t>
            </w:r>
          </w:p>
        </w:tc>
      </w:tr>
      <w:tr w:rsidR="000433B8" w:rsidRPr="00807D55" w:rsidTr="000433B8">
        <w:trPr>
          <w:trHeight w:val="465"/>
        </w:trPr>
        <w:tc>
          <w:tcPr>
            <w:tcW w:w="9741" w:type="dxa"/>
            <w:gridSpan w:val="9"/>
            <w:shd w:val="clear" w:color="auto" w:fill="F2F2F2"/>
            <w:vAlign w:val="center"/>
          </w:tcPr>
          <w:p w:rsidR="000433B8" w:rsidRPr="00D0141E" w:rsidRDefault="000433B8" w:rsidP="000433B8">
            <w:pPr>
              <w:numPr>
                <w:ilvl w:val="0"/>
                <w:numId w:val="49"/>
              </w:numPr>
              <w:spacing w:before="120" w:after="120" w:line="240" w:lineRule="auto"/>
              <w:jc w:val="both"/>
              <w:rPr>
                <w:rFonts w:ascii="Arial" w:hAnsi="Arial" w:cs="Arial"/>
                <w:bCs/>
                <w:i/>
                <w:iCs/>
                <w:color w:val="7F7F7F"/>
                <w:sz w:val="20"/>
                <w:szCs w:val="20"/>
              </w:rPr>
            </w:pPr>
            <w:r>
              <w:rPr>
                <w:rFonts w:ascii="Arial" w:hAnsi="Arial" w:cs="Arial"/>
                <w:bCs/>
                <w:i/>
                <w:iCs/>
                <w:color w:val="7F7F7F"/>
                <w:sz w:val="20"/>
                <w:szCs w:val="20"/>
              </w:rPr>
              <w:t>Matura podstawowa z matematyki</w:t>
            </w:r>
          </w:p>
          <w:p w:rsidR="000433B8" w:rsidRPr="00807D55" w:rsidRDefault="000433B8" w:rsidP="000433B8">
            <w:pPr>
              <w:spacing w:before="120" w:after="120"/>
              <w:ind w:left="720"/>
              <w:jc w:val="both"/>
              <w:rPr>
                <w:rFonts w:ascii="Arial" w:hAnsi="Arial" w:cs="Arial"/>
                <w:bCs/>
                <w:iCs/>
                <w:sz w:val="20"/>
                <w:szCs w:val="20"/>
              </w:rPr>
            </w:pPr>
          </w:p>
        </w:tc>
      </w:tr>
      <w:tr w:rsidR="000433B8" w:rsidRPr="00807D55" w:rsidTr="000433B8">
        <w:trPr>
          <w:trHeight w:val="344"/>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0433B8" w:rsidRPr="00807D55" w:rsidTr="000433B8">
        <w:trPr>
          <w:trHeight w:val="465"/>
        </w:trPr>
        <w:tc>
          <w:tcPr>
            <w:tcW w:w="9741" w:type="dxa"/>
            <w:gridSpan w:val="9"/>
            <w:vAlign w:val="center"/>
          </w:tcPr>
          <w:p w:rsidR="000433B8" w:rsidRPr="00807D55" w:rsidRDefault="000433B8" w:rsidP="000433B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433B8" w:rsidRPr="00807D55" w:rsidTr="000433B8">
        <w:trPr>
          <w:trHeight w:val="465"/>
        </w:trPr>
        <w:tc>
          <w:tcPr>
            <w:tcW w:w="2448" w:type="dxa"/>
            <w:gridSpan w:val="3"/>
            <w:vAlign w:val="center"/>
          </w:tcPr>
          <w:p w:rsidR="000433B8" w:rsidRPr="00807D55" w:rsidRDefault="000433B8" w:rsidP="000433B8">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0433B8" w:rsidRPr="00807D55" w:rsidRDefault="000433B8" w:rsidP="000433B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0433B8" w:rsidRPr="00807D55" w:rsidRDefault="000433B8" w:rsidP="000433B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433B8" w:rsidRPr="00807D55" w:rsidTr="000433B8">
        <w:trPr>
          <w:trHeight w:val="465"/>
        </w:trPr>
        <w:tc>
          <w:tcPr>
            <w:tcW w:w="2448" w:type="dxa"/>
            <w:gridSpan w:val="3"/>
            <w:shd w:val="clear" w:color="auto" w:fill="F2F2F2"/>
            <w:vAlign w:val="center"/>
          </w:tcPr>
          <w:p w:rsidR="000433B8" w:rsidRPr="00D0141E" w:rsidRDefault="000433B8" w:rsidP="000433B8">
            <w:pPr>
              <w:spacing w:before="120" w:after="120"/>
              <w:jc w:val="center"/>
              <w:rPr>
                <w:rFonts w:ascii="Arial" w:hAnsi="Arial" w:cs="Arial"/>
                <w:i/>
                <w:color w:val="7F7F7F"/>
                <w:sz w:val="18"/>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F2F2F2"/>
            <w:vAlign w:val="center"/>
          </w:tcPr>
          <w:p w:rsidR="000433B8" w:rsidRPr="00D0141E" w:rsidRDefault="000433B8" w:rsidP="000433B8">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0433B8" w:rsidRPr="0090401D" w:rsidRDefault="000433B8" w:rsidP="000433B8">
            <w:pPr>
              <w:spacing w:before="120" w:after="120"/>
              <w:jc w:val="center"/>
              <w:rPr>
                <w:rFonts w:ascii="Arial" w:hAnsi="Arial" w:cs="Arial"/>
                <w:b/>
                <w:color w:val="0000FF"/>
                <w:sz w:val="18"/>
              </w:rPr>
            </w:pPr>
            <w:r w:rsidRPr="00D0141E">
              <w:rPr>
                <w:rFonts w:ascii="Arial" w:hAnsi="Arial" w:cs="Arial"/>
                <w:i/>
                <w:color w:val="7F7F7F"/>
                <w:sz w:val="18"/>
                <w:szCs w:val="20"/>
              </w:rPr>
              <w:t>Numer kierunkowego efektu kształcenia zawarty w Rozporządzeniu Ministra Nauki bądź Uchwały Senatu WUM właściwego kierunku studiów.</w:t>
            </w:r>
          </w:p>
        </w:tc>
      </w:tr>
      <w:tr w:rsidR="000433B8" w:rsidRPr="00807D55" w:rsidTr="000433B8">
        <w:trPr>
          <w:trHeight w:val="465"/>
        </w:trPr>
        <w:tc>
          <w:tcPr>
            <w:tcW w:w="2448" w:type="dxa"/>
            <w:gridSpan w:val="3"/>
            <w:shd w:val="clear" w:color="auto" w:fill="F2F2F2"/>
            <w:vAlign w:val="center"/>
          </w:tcPr>
          <w:p w:rsidR="000433B8" w:rsidRPr="00D0141E" w:rsidRDefault="000433B8" w:rsidP="000433B8">
            <w:pPr>
              <w:spacing w:before="120" w:after="120"/>
              <w:jc w:val="center"/>
              <w:rPr>
                <w:rFonts w:ascii="Arial" w:hAnsi="Arial" w:cs="Arial"/>
                <w:i/>
                <w:color w:val="7F7F7F"/>
                <w:sz w:val="18"/>
              </w:rPr>
            </w:pPr>
            <w:r>
              <w:rPr>
                <w:rFonts w:cs="Calibri"/>
              </w:rPr>
              <w:t>U1</w:t>
            </w:r>
          </w:p>
        </w:tc>
        <w:tc>
          <w:tcPr>
            <w:tcW w:w="4820" w:type="dxa"/>
            <w:gridSpan w:val="5"/>
            <w:shd w:val="clear" w:color="auto" w:fill="F2F2F2"/>
            <w:vAlign w:val="center"/>
          </w:tcPr>
          <w:p w:rsidR="000433B8" w:rsidRPr="00916489" w:rsidRDefault="000433B8" w:rsidP="000433B8">
            <w:pPr>
              <w:spacing w:before="120" w:after="120"/>
              <w:rPr>
                <w:rFonts w:ascii="Arial" w:hAnsi="Arial" w:cs="Arial"/>
                <w:i/>
                <w:sz w:val="18"/>
                <w:szCs w:val="20"/>
              </w:rPr>
            </w:pPr>
            <w:r>
              <w:rPr>
                <w:rFonts w:cs="Calibri"/>
                <w:iCs/>
              </w:rPr>
              <w:t>Rozwiązuje proste zadania według szczegółowych wskazówek</w:t>
            </w:r>
          </w:p>
        </w:tc>
        <w:tc>
          <w:tcPr>
            <w:tcW w:w="2473" w:type="dxa"/>
            <w:shd w:val="clear" w:color="auto" w:fill="F2F2F2"/>
            <w:vAlign w:val="center"/>
          </w:tcPr>
          <w:p w:rsidR="000433B8" w:rsidRPr="00916489" w:rsidRDefault="000433B8" w:rsidP="000433B8">
            <w:pPr>
              <w:spacing w:before="120" w:after="120"/>
              <w:jc w:val="center"/>
              <w:rPr>
                <w:rFonts w:ascii="Arial" w:hAnsi="Arial" w:cs="Arial"/>
                <w:b/>
                <w:sz w:val="18"/>
                <w:szCs w:val="16"/>
              </w:rPr>
            </w:pPr>
            <w:r>
              <w:rPr>
                <w:rFonts w:ascii="Arial" w:hAnsi="Arial" w:cs="Arial"/>
                <w:b/>
                <w:sz w:val="18"/>
                <w:szCs w:val="16"/>
              </w:rPr>
              <w:t>P1U_U</w:t>
            </w:r>
          </w:p>
        </w:tc>
      </w:tr>
      <w:tr w:rsidR="000433B8" w:rsidRPr="00807D55" w:rsidTr="000433B8">
        <w:trPr>
          <w:trHeight w:val="465"/>
        </w:trPr>
        <w:tc>
          <w:tcPr>
            <w:tcW w:w="2448" w:type="dxa"/>
            <w:gridSpan w:val="3"/>
            <w:shd w:val="clear" w:color="auto" w:fill="F2F2F2"/>
            <w:vAlign w:val="center"/>
          </w:tcPr>
          <w:p w:rsidR="000433B8" w:rsidRPr="00D0141E" w:rsidRDefault="000433B8" w:rsidP="000433B8">
            <w:pPr>
              <w:spacing w:before="120" w:after="120"/>
              <w:jc w:val="center"/>
              <w:rPr>
                <w:rFonts w:ascii="Arial" w:hAnsi="Arial" w:cs="Arial"/>
                <w:i/>
                <w:color w:val="7F7F7F"/>
                <w:sz w:val="18"/>
              </w:rPr>
            </w:pPr>
            <w:r>
              <w:rPr>
                <w:rFonts w:ascii="Arial" w:hAnsi="Arial" w:cs="Arial"/>
                <w:b/>
                <w:sz w:val="18"/>
                <w:szCs w:val="16"/>
              </w:rPr>
              <w:t>U2</w:t>
            </w:r>
          </w:p>
        </w:tc>
        <w:tc>
          <w:tcPr>
            <w:tcW w:w="4820" w:type="dxa"/>
            <w:gridSpan w:val="5"/>
            <w:shd w:val="clear" w:color="auto" w:fill="F2F2F2"/>
            <w:vAlign w:val="center"/>
          </w:tcPr>
          <w:p w:rsidR="000433B8" w:rsidRPr="00916489" w:rsidRDefault="000433B8" w:rsidP="000433B8">
            <w:pPr>
              <w:spacing w:before="120" w:after="120"/>
              <w:rPr>
                <w:rFonts w:ascii="Arial" w:hAnsi="Arial" w:cs="Arial"/>
                <w:i/>
                <w:sz w:val="18"/>
                <w:szCs w:val="20"/>
              </w:rPr>
            </w:pPr>
            <w:r>
              <w:rPr>
                <w:rFonts w:cs="Calibri"/>
              </w:rPr>
              <w:t>Rozwiązuje bardzo proste typowe problemy .Interpretuje podstawowe dane mikroekonomiczne</w:t>
            </w:r>
          </w:p>
        </w:tc>
        <w:tc>
          <w:tcPr>
            <w:tcW w:w="2473" w:type="dxa"/>
            <w:shd w:val="clear" w:color="auto" w:fill="F2F2F2"/>
            <w:vAlign w:val="center"/>
          </w:tcPr>
          <w:p w:rsidR="000433B8" w:rsidRPr="00916489" w:rsidRDefault="000433B8" w:rsidP="000433B8">
            <w:pPr>
              <w:spacing w:before="120" w:after="120"/>
              <w:jc w:val="center"/>
              <w:rPr>
                <w:rFonts w:ascii="Arial" w:hAnsi="Arial" w:cs="Arial"/>
                <w:b/>
                <w:sz w:val="18"/>
                <w:szCs w:val="16"/>
              </w:rPr>
            </w:pPr>
            <w:r>
              <w:rPr>
                <w:rFonts w:ascii="Arial" w:hAnsi="Arial" w:cs="Arial"/>
                <w:b/>
                <w:sz w:val="18"/>
                <w:szCs w:val="16"/>
              </w:rPr>
              <w:t>P1U_U, EK_ZP1_U26</w:t>
            </w:r>
          </w:p>
        </w:tc>
      </w:tr>
      <w:tr w:rsidR="000433B8" w:rsidRPr="00807D55" w:rsidTr="000433B8">
        <w:trPr>
          <w:trHeight w:val="465"/>
        </w:trPr>
        <w:tc>
          <w:tcPr>
            <w:tcW w:w="2448" w:type="dxa"/>
            <w:gridSpan w:val="3"/>
            <w:shd w:val="clear" w:color="auto" w:fill="F2F2F2"/>
            <w:vAlign w:val="center"/>
          </w:tcPr>
          <w:p w:rsidR="000433B8" w:rsidRPr="0090401D" w:rsidRDefault="000433B8" w:rsidP="000433B8">
            <w:pPr>
              <w:spacing w:before="120" w:after="120"/>
              <w:jc w:val="center"/>
              <w:rPr>
                <w:rFonts w:ascii="Arial" w:hAnsi="Arial" w:cs="Arial"/>
                <w:b/>
                <w:color w:val="0000FF"/>
                <w:sz w:val="18"/>
              </w:rPr>
            </w:pPr>
            <w:r>
              <w:rPr>
                <w:rFonts w:ascii="Arial" w:hAnsi="Arial" w:cs="Arial"/>
                <w:b/>
                <w:sz w:val="18"/>
                <w:szCs w:val="16"/>
              </w:rPr>
              <w:t>U3</w:t>
            </w:r>
          </w:p>
        </w:tc>
        <w:tc>
          <w:tcPr>
            <w:tcW w:w="4820" w:type="dxa"/>
            <w:gridSpan w:val="5"/>
            <w:shd w:val="clear" w:color="auto" w:fill="F2F2F2"/>
            <w:vAlign w:val="center"/>
          </w:tcPr>
          <w:p w:rsidR="000433B8" w:rsidRPr="00916489" w:rsidRDefault="000433B8" w:rsidP="000433B8">
            <w:pPr>
              <w:spacing w:before="120" w:after="120"/>
              <w:rPr>
                <w:rFonts w:ascii="Arial" w:hAnsi="Arial" w:cs="Arial"/>
                <w:sz w:val="18"/>
                <w:szCs w:val="20"/>
              </w:rPr>
            </w:pPr>
            <w:r>
              <w:rPr>
                <w:rFonts w:cs="Calibri"/>
              </w:rPr>
              <w:t>Rozwiązuje proste typowe problemy w częściowo zmienionych warunkach. Interpretuje dane  ekonomiczne i zna proste metody ich analizowania</w:t>
            </w:r>
          </w:p>
        </w:tc>
        <w:tc>
          <w:tcPr>
            <w:tcW w:w="2473" w:type="dxa"/>
            <w:shd w:val="clear" w:color="auto" w:fill="F2F2F2"/>
            <w:vAlign w:val="center"/>
          </w:tcPr>
          <w:p w:rsidR="000433B8" w:rsidRPr="00916489" w:rsidRDefault="000433B8" w:rsidP="000433B8">
            <w:pPr>
              <w:spacing w:before="120" w:after="120"/>
              <w:jc w:val="center"/>
              <w:rPr>
                <w:rFonts w:ascii="Arial" w:hAnsi="Arial" w:cs="Arial"/>
                <w:b/>
                <w:sz w:val="18"/>
                <w:szCs w:val="16"/>
              </w:rPr>
            </w:pPr>
            <w:r>
              <w:rPr>
                <w:rFonts w:ascii="Arial" w:hAnsi="Arial" w:cs="Arial"/>
                <w:b/>
                <w:sz w:val="18"/>
                <w:szCs w:val="16"/>
              </w:rPr>
              <w:t>P3U_U, EK_ZP1_U09</w:t>
            </w:r>
          </w:p>
        </w:tc>
      </w:tr>
      <w:tr w:rsidR="000433B8" w:rsidRPr="00807D55" w:rsidTr="000433B8">
        <w:trPr>
          <w:trHeight w:val="627"/>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0433B8" w:rsidRPr="00807D55" w:rsidTr="000433B8">
        <w:trPr>
          <w:trHeight w:val="536"/>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0433B8" w:rsidRPr="00807D55" w:rsidRDefault="000433B8" w:rsidP="000433B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0</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0</w:t>
            </w:r>
          </w:p>
        </w:tc>
        <w:tc>
          <w:tcPr>
            <w:tcW w:w="2494" w:type="dxa"/>
            <w:gridSpan w:val="2"/>
            <w:vAlign w:val="center"/>
          </w:tcPr>
          <w:p w:rsidR="000433B8" w:rsidRPr="002E60B6" w:rsidRDefault="000433B8" w:rsidP="000433B8">
            <w:pPr>
              <w:spacing w:before="120" w:after="120"/>
              <w:jc w:val="center"/>
              <w:rPr>
                <w:rFonts w:ascii="Arial" w:hAnsi="Arial" w:cs="Arial"/>
                <w:bCs/>
                <w:i/>
                <w:iCs/>
                <w:color w:val="0000FF"/>
                <w:sz w:val="18"/>
                <w:szCs w:val="20"/>
              </w:rPr>
            </w:pPr>
            <w:r>
              <w:rPr>
                <w:rFonts w:ascii="Arial" w:hAnsi="Arial" w:cs="Arial"/>
                <w:bCs/>
                <w:i/>
                <w:iCs/>
                <w:color w:val="0000FF"/>
                <w:sz w:val="18"/>
                <w:szCs w:val="20"/>
              </w:rPr>
              <w:t>0</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3"/>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0</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0</w:t>
            </w:r>
          </w:p>
        </w:tc>
        <w:tc>
          <w:tcPr>
            <w:tcW w:w="2494" w:type="dxa"/>
            <w:gridSpan w:val="2"/>
            <w:vAlign w:val="center"/>
          </w:tcPr>
          <w:p w:rsidR="000433B8" w:rsidRPr="002E60B6" w:rsidRDefault="000433B8" w:rsidP="000433B8">
            <w:pPr>
              <w:spacing w:before="120" w:after="120"/>
              <w:jc w:val="center"/>
              <w:rPr>
                <w:rFonts w:ascii="Arial" w:hAnsi="Arial" w:cs="Arial"/>
                <w:bCs/>
                <w:i/>
                <w:iCs/>
                <w:color w:val="0000FF"/>
                <w:sz w:val="18"/>
                <w:szCs w:val="20"/>
              </w:rPr>
            </w:pPr>
            <w:r>
              <w:rPr>
                <w:rFonts w:ascii="Arial" w:hAnsi="Arial" w:cs="Arial"/>
                <w:bCs/>
                <w:i/>
                <w:iCs/>
                <w:color w:val="0000FF"/>
                <w:sz w:val="18"/>
                <w:szCs w:val="20"/>
              </w:rPr>
              <w:t>0</w:t>
            </w:r>
          </w:p>
        </w:tc>
      </w:tr>
      <w:tr w:rsidR="000433B8" w:rsidRPr="00807D55" w:rsidTr="000433B8">
        <w:trPr>
          <w:trHeight w:val="70"/>
        </w:trPr>
        <w:tc>
          <w:tcPr>
            <w:tcW w:w="2415" w:type="dxa"/>
            <w:gridSpan w:val="2"/>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16" w:type="dxa"/>
            <w:gridSpan w:val="2"/>
            <w:shd w:val="clear" w:color="auto" w:fill="F2F2F2"/>
            <w:vAlign w:val="center"/>
          </w:tcPr>
          <w:p w:rsidR="000433B8" w:rsidRPr="00916489" w:rsidRDefault="000433B8" w:rsidP="000433B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94" w:type="dxa"/>
            <w:gridSpan w:val="2"/>
            <w:vAlign w:val="center"/>
          </w:tcPr>
          <w:p w:rsidR="000433B8" w:rsidRPr="002E60B6" w:rsidRDefault="000433B8" w:rsidP="000433B8">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10</w:t>
            </w:r>
          </w:p>
        </w:tc>
      </w:tr>
      <w:tr w:rsidR="000433B8" w:rsidRPr="00807D55" w:rsidTr="000433B8">
        <w:trPr>
          <w:trHeight w:val="465"/>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0433B8" w:rsidRPr="00807D55" w:rsidTr="000433B8">
        <w:trPr>
          <w:trHeight w:val="465"/>
        </w:trPr>
        <w:tc>
          <w:tcPr>
            <w:tcW w:w="9741" w:type="dxa"/>
            <w:gridSpan w:val="9"/>
            <w:shd w:val="clear" w:color="auto" w:fill="F2F2F2"/>
            <w:vAlign w:val="center"/>
          </w:tcPr>
          <w:p w:rsidR="000433B8" w:rsidRDefault="000433B8" w:rsidP="000433B8">
            <w:pPr>
              <w:spacing w:before="120" w:after="120" w:line="360" w:lineRule="auto"/>
              <w:rPr>
                <w:rFonts w:ascii="Arial" w:hAnsi="Arial" w:cs="Arial"/>
                <w:i/>
                <w:color w:val="7F7F7F"/>
                <w:sz w:val="20"/>
                <w:szCs w:val="20"/>
              </w:rPr>
            </w:pPr>
            <w:r>
              <w:rPr>
                <w:snapToGrid w:val="0"/>
              </w:rPr>
              <w:t>Podstawowe  funkcje  i ich własności: sposoby przedstawiania funkcji.</w:t>
            </w:r>
          </w:p>
          <w:p w:rsidR="000433B8" w:rsidRDefault="000433B8" w:rsidP="000433B8">
            <w:pPr>
              <w:spacing w:before="120" w:after="120" w:line="360" w:lineRule="auto"/>
              <w:rPr>
                <w:snapToGrid w:val="0"/>
              </w:rPr>
            </w:pPr>
            <w:r>
              <w:rPr>
                <w:snapToGrid w:val="0"/>
              </w:rPr>
              <w:t xml:space="preserve">Metody rozwiązywania równań liniowych i kwadratowych. </w:t>
            </w:r>
          </w:p>
          <w:p w:rsidR="000433B8" w:rsidRPr="00F16389" w:rsidRDefault="000433B8" w:rsidP="000433B8">
            <w:pPr>
              <w:spacing w:before="120" w:after="120" w:line="360" w:lineRule="auto"/>
              <w:rPr>
                <w:snapToGrid w:val="0"/>
              </w:rPr>
            </w:pPr>
            <w:r>
              <w:rPr>
                <w:snapToGrid w:val="0"/>
              </w:rPr>
              <w:t xml:space="preserve">Metody rozwiązywania układów równań liniowych. </w:t>
            </w:r>
          </w:p>
        </w:tc>
      </w:tr>
      <w:tr w:rsidR="000433B8" w:rsidRPr="00807D55" w:rsidTr="000433B8">
        <w:trPr>
          <w:trHeight w:val="465"/>
        </w:trPr>
        <w:tc>
          <w:tcPr>
            <w:tcW w:w="9741" w:type="dxa"/>
            <w:gridSpan w:val="9"/>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Sposoby weryfikacji efektów kształcenia</w:t>
            </w:r>
          </w:p>
        </w:tc>
      </w:tr>
      <w:tr w:rsidR="000433B8" w:rsidRPr="00807D55" w:rsidTr="000433B8">
        <w:trPr>
          <w:trHeight w:val="465"/>
        </w:trPr>
        <w:tc>
          <w:tcPr>
            <w:tcW w:w="1610" w:type="dxa"/>
            <w:vAlign w:val="center"/>
          </w:tcPr>
          <w:p w:rsidR="000433B8" w:rsidRPr="00807D55" w:rsidRDefault="000433B8" w:rsidP="000433B8">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0433B8" w:rsidRPr="00807D55" w:rsidRDefault="000433B8" w:rsidP="000433B8">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0433B8" w:rsidRPr="00807D55" w:rsidRDefault="000433B8" w:rsidP="000433B8">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0433B8" w:rsidRPr="00807D55" w:rsidRDefault="000433B8" w:rsidP="000433B8">
            <w:pPr>
              <w:jc w:val="center"/>
              <w:rPr>
                <w:rFonts w:ascii="Arial" w:hAnsi="Arial" w:cs="Arial"/>
                <w:sz w:val="18"/>
                <w:szCs w:val="20"/>
              </w:rPr>
            </w:pPr>
            <w:r w:rsidRPr="00807D55">
              <w:rPr>
                <w:rFonts w:ascii="Arial" w:hAnsi="Arial" w:cs="Arial"/>
                <w:sz w:val="18"/>
                <w:szCs w:val="20"/>
              </w:rPr>
              <w:t>Kryterium zaliczenia</w:t>
            </w:r>
          </w:p>
        </w:tc>
      </w:tr>
      <w:tr w:rsidR="000433B8" w:rsidRPr="00807D55" w:rsidTr="000433B8">
        <w:trPr>
          <w:trHeight w:val="465"/>
        </w:trPr>
        <w:tc>
          <w:tcPr>
            <w:tcW w:w="1610" w:type="dxa"/>
            <w:shd w:val="clear" w:color="auto" w:fill="F2F2F2"/>
            <w:vAlign w:val="center"/>
          </w:tcPr>
          <w:p w:rsidR="000433B8" w:rsidRPr="0090401D" w:rsidRDefault="000433B8" w:rsidP="000433B8">
            <w:pPr>
              <w:rPr>
                <w:b/>
                <w:bCs/>
                <w:color w:val="0000FF"/>
                <w:sz w:val="20"/>
                <w:szCs w:val="18"/>
              </w:rPr>
            </w:pPr>
            <w:r>
              <w:rPr>
                <w:rFonts w:ascii="Arial" w:hAnsi="Arial" w:cs="Arial"/>
                <w:i/>
                <w:color w:val="7F7F7F"/>
                <w:sz w:val="20"/>
                <w:szCs w:val="20"/>
              </w:rPr>
              <w:lastRenderedPageBreak/>
              <w:t>U1, U3, U4</w:t>
            </w:r>
          </w:p>
        </w:tc>
        <w:tc>
          <w:tcPr>
            <w:tcW w:w="2256" w:type="dxa"/>
            <w:gridSpan w:val="3"/>
            <w:shd w:val="clear" w:color="auto" w:fill="F2F2F2"/>
            <w:vAlign w:val="center"/>
          </w:tcPr>
          <w:p w:rsidR="000433B8" w:rsidRPr="0090401D" w:rsidRDefault="000433B8" w:rsidP="000433B8">
            <w:pPr>
              <w:rPr>
                <w:b/>
                <w:bCs/>
                <w:color w:val="FF0000"/>
                <w:sz w:val="20"/>
                <w:szCs w:val="18"/>
              </w:rPr>
            </w:pPr>
            <w:r>
              <w:rPr>
                <w:rFonts w:ascii="Arial" w:hAnsi="Arial" w:cs="Arial"/>
                <w:i/>
                <w:color w:val="7F7F7F"/>
                <w:sz w:val="20"/>
                <w:szCs w:val="20"/>
              </w:rPr>
              <w:t>C</w:t>
            </w:r>
          </w:p>
        </w:tc>
        <w:tc>
          <w:tcPr>
            <w:tcW w:w="2693" w:type="dxa"/>
            <w:gridSpan w:val="2"/>
            <w:shd w:val="clear" w:color="auto" w:fill="F2F2F2"/>
            <w:vAlign w:val="center"/>
          </w:tcPr>
          <w:p w:rsidR="000433B8" w:rsidRPr="00D0141E" w:rsidRDefault="000433B8" w:rsidP="000433B8">
            <w:pPr>
              <w:jc w:val="center"/>
              <w:rPr>
                <w:rFonts w:ascii="Arial" w:hAnsi="Arial" w:cs="Arial"/>
                <w:bCs/>
                <w:i/>
                <w:color w:val="7F7F7F"/>
                <w:sz w:val="20"/>
                <w:szCs w:val="20"/>
              </w:rPr>
            </w:pPr>
            <w:r>
              <w:rPr>
                <w:rFonts w:ascii="Arial" w:hAnsi="Arial" w:cs="Arial"/>
                <w:bCs/>
                <w:i/>
                <w:color w:val="7F7F7F"/>
                <w:sz w:val="20"/>
                <w:szCs w:val="20"/>
              </w:rPr>
              <w:t>Samodzielne rozwiązywanie zadań przy tablicy przez studentów</w:t>
            </w:r>
          </w:p>
        </w:tc>
        <w:tc>
          <w:tcPr>
            <w:tcW w:w="3182" w:type="dxa"/>
            <w:gridSpan w:val="3"/>
            <w:shd w:val="clear" w:color="auto" w:fill="F2F2F2"/>
            <w:vAlign w:val="center"/>
          </w:tcPr>
          <w:p w:rsidR="000433B8" w:rsidRPr="00916489" w:rsidRDefault="000433B8" w:rsidP="000433B8">
            <w:pPr>
              <w:rPr>
                <w:b/>
                <w:bCs/>
                <w:sz w:val="18"/>
                <w:szCs w:val="18"/>
              </w:rPr>
            </w:pPr>
            <w:r>
              <w:rPr>
                <w:b/>
                <w:bCs/>
                <w:sz w:val="18"/>
                <w:szCs w:val="18"/>
              </w:rPr>
              <w:t>Uzyskanie przynajmniej 60% maksymalnej liczby punktów z zaliczenia końcowego</w:t>
            </w:r>
          </w:p>
        </w:tc>
      </w:tr>
      <w:tr w:rsidR="000433B8" w:rsidRPr="00807D55" w:rsidTr="000433B8">
        <w:trPr>
          <w:trHeight w:val="465"/>
        </w:trPr>
        <w:tc>
          <w:tcPr>
            <w:tcW w:w="1610" w:type="dxa"/>
            <w:shd w:val="clear" w:color="auto" w:fill="F2F2F2"/>
            <w:vAlign w:val="center"/>
          </w:tcPr>
          <w:p w:rsidR="000433B8" w:rsidRPr="00916489" w:rsidRDefault="000433B8" w:rsidP="000433B8">
            <w:pPr>
              <w:jc w:val="center"/>
              <w:rPr>
                <w:b/>
                <w:bCs/>
                <w:sz w:val="18"/>
                <w:szCs w:val="18"/>
              </w:rPr>
            </w:pPr>
          </w:p>
        </w:tc>
        <w:tc>
          <w:tcPr>
            <w:tcW w:w="2256" w:type="dxa"/>
            <w:gridSpan w:val="3"/>
            <w:shd w:val="clear" w:color="auto" w:fill="F2F2F2"/>
            <w:vAlign w:val="center"/>
          </w:tcPr>
          <w:p w:rsidR="000433B8" w:rsidRPr="00916489" w:rsidRDefault="000433B8" w:rsidP="000433B8">
            <w:pPr>
              <w:rPr>
                <w:sz w:val="18"/>
                <w:szCs w:val="18"/>
              </w:rPr>
            </w:pPr>
          </w:p>
        </w:tc>
        <w:tc>
          <w:tcPr>
            <w:tcW w:w="2693" w:type="dxa"/>
            <w:gridSpan w:val="2"/>
            <w:shd w:val="clear" w:color="auto" w:fill="F2F2F2"/>
            <w:vAlign w:val="center"/>
          </w:tcPr>
          <w:p w:rsidR="000433B8" w:rsidRPr="00916489" w:rsidRDefault="000433B8" w:rsidP="000433B8">
            <w:pPr>
              <w:rPr>
                <w:b/>
                <w:bCs/>
                <w:sz w:val="18"/>
                <w:szCs w:val="18"/>
              </w:rPr>
            </w:pPr>
          </w:p>
        </w:tc>
        <w:tc>
          <w:tcPr>
            <w:tcW w:w="3182" w:type="dxa"/>
            <w:gridSpan w:val="3"/>
            <w:shd w:val="clear" w:color="auto" w:fill="F2F2F2"/>
            <w:vAlign w:val="center"/>
          </w:tcPr>
          <w:p w:rsidR="000433B8" w:rsidRPr="00916489" w:rsidRDefault="000433B8" w:rsidP="000433B8">
            <w:pPr>
              <w:rPr>
                <w:bCs/>
                <w:sz w:val="18"/>
                <w:szCs w:val="18"/>
              </w:rPr>
            </w:pPr>
          </w:p>
        </w:tc>
      </w:tr>
      <w:tr w:rsidR="000433B8" w:rsidRPr="00807D55" w:rsidTr="000433B8">
        <w:trPr>
          <w:trHeight w:val="465"/>
        </w:trPr>
        <w:tc>
          <w:tcPr>
            <w:tcW w:w="9741" w:type="dxa"/>
            <w:gridSpan w:val="9"/>
            <w:shd w:val="clear" w:color="auto" w:fill="FFFFFF"/>
            <w:vAlign w:val="center"/>
          </w:tcPr>
          <w:p w:rsidR="000433B8" w:rsidRPr="00807D55" w:rsidRDefault="000433B8" w:rsidP="000433B8">
            <w:pPr>
              <w:pStyle w:val="Akapitzlist"/>
              <w:numPr>
                <w:ilvl w:val="0"/>
                <w:numId w:val="1"/>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0433B8" w:rsidRPr="00807D55" w:rsidTr="000433B8">
        <w:trPr>
          <w:trHeight w:val="465"/>
        </w:trPr>
        <w:tc>
          <w:tcPr>
            <w:tcW w:w="9741" w:type="dxa"/>
            <w:gridSpan w:val="9"/>
            <w:shd w:val="clear" w:color="auto" w:fill="F2F2F2"/>
            <w:vAlign w:val="center"/>
          </w:tcPr>
          <w:p w:rsidR="000433B8" w:rsidRPr="00807D55" w:rsidRDefault="000433B8" w:rsidP="000433B8">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Pr>
                <w:rFonts w:ascii="Arial" w:hAnsi="Arial" w:cs="Arial"/>
                <w:i/>
                <w:color w:val="7F7F7F"/>
                <w:sz w:val="18"/>
                <w:szCs w:val="18"/>
              </w:rPr>
              <w:t>kolokwium końcowe 6 zadań otwartych do rozwiązania, zadania punktowane w skali 0-5, maksymalna liczba punktów 30</w:t>
            </w:r>
          </w:p>
        </w:tc>
      </w:tr>
      <w:tr w:rsidR="000433B8" w:rsidRPr="00807D55" w:rsidTr="000433B8">
        <w:trPr>
          <w:trHeight w:val="70"/>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4"/>
            <w:vAlign w:val="center"/>
          </w:tcPr>
          <w:p w:rsidR="000433B8" w:rsidRPr="00807D55" w:rsidRDefault="000433B8" w:rsidP="000433B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0433B8" w:rsidRPr="00807D55" w:rsidTr="000433B8">
        <w:trPr>
          <w:trHeight w:val="465"/>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4"/>
            <w:shd w:val="clear" w:color="auto" w:fill="F2F2F2"/>
            <w:vAlign w:val="center"/>
          </w:tcPr>
          <w:p w:rsidR="000433B8" w:rsidRPr="00D0141E" w:rsidRDefault="000433B8" w:rsidP="000433B8">
            <w:pPr>
              <w:autoSpaceDE w:val="0"/>
              <w:autoSpaceDN w:val="0"/>
              <w:adjustRightInd w:val="0"/>
              <w:spacing w:before="120" w:after="120"/>
              <w:rPr>
                <w:rFonts w:ascii="Arial" w:hAnsi="Arial" w:cs="Arial"/>
                <w:bCs/>
                <w:i/>
                <w:iCs/>
                <w:color w:val="7F7F7F"/>
                <w:sz w:val="18"/>
                <w:szCs w:val="20"/>
              </w:rPr>
            </w:pPr>
            <w:r>
              <w:rPr>
                <w:rFonts w:ascii="Arial" w:hAnsi="Arial" w:cs="Arial"/>
                <w:bCs/>
                <w:i/>
                <w:iCs/>
                <w:color w:val="7F7F7F"/>
                <w:sz w:val="18"/>
                <w:szCs w:val="20"/>
              </w:rPr>
              <w:t xml:space="preserve">0-17 </w:t>
            </w:r>
          </w:p>
        </w:tc>
      </w:tr>
      <w:tr w:rsidR="000433B8" w:rsidRPr="00807D55" w:rsidTr="000433B8">
        <w:trPr>
          <w:trHeight w:val="70"/>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4"/>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20"/>
              </w:rPr>
            </w:pPr>
            <w:r>
              <w:rPr>
                <w:rFonts w:ascii="Arial" w:hAnsi="Arial" w:cs="Arial"/>
                <w:bCs/>
                <w:iCs/>
                <w:sz w:val="18"/>
                <w:szCs w:val="20"/>
              </w:rPr>
              <w:t>18-20</w:t>
            </w:r>
          </w:p>
        </w:tc>
      </w:tr>
      <w:tr w:rsidR="000433B8" w:rsidRPr="00807D55" w:rsidTr="000433B8">
        <w:trPr>
          <w:trHeight w:val="465"/>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4"/>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20"/>
              </w:rPr>
            </w:pPr>
            <w:r>
              <w:rPr>
                <w:rFonts w:ascii="Arial" w:hAnsi="Arial" w:cs="Arial"/>
                <w:bCs/>
                <w:iCs/>
                <w:sz w:val="18"/>
                <w:szCs w:val="20"/>
              </w:rPr>
              <w:t>21-23</w:t>
            </w:r>
          </w:p>
        </w:tc>
      </w:tr>
      <w:tr w:rsidR="000433B8" w:rsidRPr="00807D55" w:rsidTr="000433B8">
        <w:trPr>
          <w:trHeight w:val="70"/>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4"/>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24-26</w:t>
            </w:r>
          </w:p>
        </w:tc>
      </w:tr>
      <w:tr w:rsidR="000433B8" w:rsidRPr="00807D55" w:rsidTr="000433B8">
        <w:trPr>
          <w:trHeight w:val="70"/>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4"/>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27-28</w:t>
            </w:r>
          </w:p>
        </w:tc>
      </w:tr>
      <w:tr w:rsidR="000433B8" w:rsidRPr="00807D55" w:rsidTr="000433B8">
        <w:trPr>
          <w:trHeight w:val="70"/>
        </w:trPr>
        <w:tc>
          <w:tcPr>
            <w:tcW w:w="4831" w:type="dxa"/>
            <w:gridSpan w:val="5"/>
            <w:vAlign w:val="center"/>
          </w:tcPr>
          <w:p w:rsidR="000433B8" w:rsidRPr="00807D55" w:rsidRDefault="000433B8" w:rsidP="000433B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4"/>
            <w:shd w:val="clear" w:color="auto" w:fill="F2F2F2"/>
            <w:vAlign w:val="center"/>
          </w:tcPr>
          <w:p w:rsidR="000433B8" w:rsidRPr="00916489" w:rsidRDefault="000433B8" w:rsidP="000433B8">
            <w:pPr>
              <w:autoSpaceDE w:val="0"/>
              <w:autoSpaceDN w:val="0"/>
              <w:adjustRightInd w:val="0"/>
              <w:spacing w:before="120" w:after="120"/>
              <w:rPr>
                <w:rFonts w:ascii="Arial" w:hAnsi="Arial" w:cs="Arial"/>
                <w:bCs/>
                <w:iCs/>
                <w:sz w:val="18"/>
                <w:szCs w:val="18"/>
              </w:rPr>
            </w:pPr>
            <w:r>
              <w:rPr>
                <w:rFonts w:ascii="Arial" w:hAnsi="Arial" w:cs="Arial"/>
                <w:bCs/>
                <w:iCs/>
                <w:sz w:val="18"/>
                <w:szCs w:val="18"/>
              </w:rPr>
              <w:t>29-30</w:t>
            </w:r>
          </w:p>
        </w:tc>
      </w:tr>
      <w:tr w:rsidR="000433B8" w:rsidRPr="00807D55" w:rsidTr="000433B8">
        <w:trPr>
          <w:trHeight w:val="465"/>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0433B8" w:rsidRPr="00807D55" w:rsidTr="000433B8">
        <w:trPr>
          <w:trHeight w:val="1544"/>
        </w:trPr>
        <w:tc>
          <w:tcPr>
            <w:tcW w:w="9741" w:type="dxa"/>
            <w:gridSpan w:val="9"/>
            <w:vAlign w:val="center"/>
          </w:tcPr>
          <w:p w:rsidR="000433B8" w:rsidRPr="00807D55" w:rsidRDefault="000433B8" w:rsidP="000433B8">
            <w:pPr>
              <w:spacing w:before="120"/>
              <w:rPr>
                <w:rFonts w:ascii="Arial" w:hAnsi="Arial" w:cs="Arial"/>
                <w:sz w:val="20"/>
                <w:szCs w:val="20"/>
              </w:rPr>
            </w:pPr>
            <w:r w:rsidRPr="00807D55">
              <w:rPr>
                <w:rFonts w:ascii="Arial" w:hAnsi="Arial" w:cs="Arial"/>
                <w:sz w:val="20"/>
                <w:szCs w:val="20"/>
              </w:rPr>
              <w:t>Literatura obowiązkowa:</w:t>
            </w:r>
          </w:p>
          <w:p w:rsidR="000433B8" w:rsidRDefault="000433B8" w:rsidP="000433B8">
            <w:pPr>
              <w:numPr>
                <w:ilvl w:val="0"/>
                <w:numId w:val="129"/>
              </w:numPr>
              <w:spacing w:after="200" w:line="276" w:lineRule="auto"/>
              <w:outlineLvl w:val="0"/>
            </w:pPr>
            <w:r>
              <w:t>A. Sobotka „ Elementy  matematyki wyższej” PZWL</w:t>
            </w:r>
          </w:p>
          <w:p w:rsidR="000433B8" w:rsidRDefault="000433B8" w:rsidP="000433B8">
            <w:pPr>
              <w:numPr>
                <w:ilvl w:val="0"/>
                <w:numId w:val="129"/>
              </w:numPr>
              <w:spacing w:after="200" w:line="276" w:lineRule="auto"/>
            </w:pPr>
            <w:r>
              <w:t>W. Krysicki, L. Włodarski  „ Analiza matematyczna  w zadaniach” PWN</w:t>
            </w:r>
          </w:p>
          <w:p w:rsidR="000433B8" w:rsidRPr="00807D55" w:rsidRDefault="000433B8" w:rsidP="000433B8">
            <w:pPr>
              <w:rPr>
                <w:rFonts w:ascii="Arial" w:hAnsi="Arial" w:cs="Arial"/>
                <w:sz w:val="20"/>
                <w:szCs w:val="20"/>
              </w:rPr>
            </w:pPr>
            <w:r w:rsidRPr="00807D55">
              <w:rPr>
                <w:rFonts w:ascii="Arial" w:hAnsi="Arial" w:cs="Arial"/>
                <w:sz w:val="20"/>
                <w:szCs w:val="20"/>
              </w:rPr>
              <w:t xml:space="preserve">Literatura uzupełniająca: </w:t>
            </w:r>
          </w:p>
          <w:p w:rsidR="000433B8" w:rsidRDefault="000433B8" w:rsidP="000433B8">
            <w:pPr>
              <w:numPr>
                <w:ilvl w:val="0"/>
                <w:numId w:val="130"/>
              </w:numPr>
              <w:spacing w:after="200" w:line="276" w:lineRule="auto"/>
              <w:outlineLvl w:val="0"/>
            </w:pPr>
            <w:r>
              <w:t xml:space="preserve">R. Leitner   „Zarys matematyki wyższej dla studentów” części 1-3 </w:t>
            </w:r>
          </w:p>
          <w:p w:rsidR="000433B8" w:rsidRPr="00807D55" w:rsidRDefault="000433B8" w:rsidP="000433B8">
            <w:pPr>
              <w:spacing w:after="120"/>
              <w:jc w:val="both"/>
              <w:rPr>
                <w:rFonts w:ascii="Arial" w:hAnsi="Arial" w:cs="Arial"/>
                <w:b/>
                <w:sz w:val="20"/>
                <w:szCs w:val="20"/>
              </w:rPr>
            </w:pPr>
          </w:p>
        </w:tc>
      </w:tr>
      <w:tr w:rsidR="000433B8" w:rsidRPr="00807D55" w:rsidTr="000433B8">
        <w:trPr>
          <w:trHeight w:val="967"/>
        </w:trPr>
        <w:tc>
          <w:tcPr>
            <w:tcW w:w="9741" w:type="dxa"/>
            <w:gridSpan w:val="9"/>
            <w:vAlign w:val="center"/>
          </w:tcPr>
          <w:p w:rsidR="000433B8" w:rsidRPr="00807D55" w:rsidRDefault="000433B8" w:rsidP="000433B8">
            <w:pPr>
              <w:numPr>
                <w:ilvl w:val="0"/>
                <w:numId w:val="1"/>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0433B8" w:rsidRPr="00807D55" w:rsidTr="000433B8">
        <w:trPr>
          <w:trHeight w:val="465"/>
        </w:trPr>
        <w:tc>
          <w:tcPr>
            <w:tcW w:w="4831" w:type="dxa"/>
            <w:gridSpan w:val="5"/>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0433B8" w:rsidRPr="00807D55" w:rsidRDefault="000433B8" w:rsidP="000433B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433B8" w:rsidRPr="00807D55" w:rsidTr="000433B8">
        <w:trPr>
          <w:trHeight w:val="70"/>
        </w:trPr>
        <w:tc>
          <w:tcPr>
            <w:tcW w:w="9741" w:type="dxa"/>
            <w:gridSpan w:val="9"/>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433B8" w:rsidRPr="00807D55" w:rsidTr="000433B8">
        <w:trPr>
          <w:trHeight w:val="465"/>
        </w:trPr>
        <w:tc>
          <w:tcPr>
            <w:tcW w:w="4831" w:type="dxa"/>
            <w:gridSpan w:val="5"/>
            <w:vAlign w:val="center"/>
          </w:tcPr>
          <w:p w:rsidR="000433B8" w:rsidRPr="00807D55" w:rsidRDefault="000433B8" w:rsidP="000433B8">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0</w:t>
            </w:r>
          </w:p>
        </w:tc>
        <w:tc>
          <w:tcPr>
            <w:tcW w:w="2494" w:type="dxa"/>
            <w:gridSpan w:val="2"/>
            <w:shd w:val="clear" w:color="auto" w:fill="F2F2F2"/>
            <w:vAlign w:val="center"/>
          </w:tcPr>
          <w:p w:rsidR="000433B8" w:rsidRPr="00916489" w:rsidRDefault="000433B8" w:rsidP="000433B8">
            <w:pPr>
              <w:spacing w:before="120" w:after="120"/>
              <w:rPr>
                <w:rFonts w:ascii="Arial" w:hAnsi="Arial" w:cs="Arial"/>
                <w:b/>
                <w:sz w:val="18"/>
                <w:szCs w:val="16"/>
              </w:rPr>
            </w:pPr>
          </w:p>
        </w:tc>
      </w:tr>
      <w:tr w:rsidR="000433B8" w:rsidRPr="00807D55" w:rsidTr="000433B8">
        <w:trPr>
          <w:trHeight w:val="465"/>
        </w:trPr>
        <w:tc>
          <w:tcPr>
            <w:tcW w:w="4831" w:type="dxa"/>
            <w:gridSpan w:val="5"/>
            <w:vAlign w:val="center"/>
          </w:tcPr>
          <w:p w:rsidR="000433B8" w:rsidRPr="00807D55" w:rsidRDefault="000433B8" w:rsidP="000433B8">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2"/>
            <w:shd w:val="clear" w:color="auto" w:fill="F2F2F2"/>
            <w:vAlign w:val="center"/>
          </w:tcPr>
          <w:p w:rsidR="000433B8" w:rsidRPr="00916489" w:rsidRDefault="000433B8" w:rsidP="000433B8">
            <w:pPr>
              <w:spacing w:before="120" w:after="120"/>
              <w:rPr>
                <w:rFonts w:ascii="Arial" w:hAnsi="Arial" w:cs="Arial"/>
                <w:sz w:val="18"/>
                <w:szCs w:val="16"/>
              </w:rPr>
            </w:pPr>
            <w:r>
              <w:rPr>
                <w:rFonts w:ascii="Arial" w:hAnsi="Arial" w:cs="Arial"/>
                <w:sz w:val="18"/>
                <w:szCs w:val="16"/>
              </w:rPr>
              <w:t>0.3</w:t>
            </w:r>
          </w:p>
        </w:tc>
      </w:tr>
      <w:tr w:rsidR="000433B8" w:rsidRPr="00807D55" w:rsidTr="000433B8">
        <w:trPr>
          <w:trHeight w:val="465"/>
        </w:trPr>
        <w:tc>
          <w:tcPr>
            <w:tcW w:w="4831" w:type="dxa"/>
            <w:gridSpan w:val="5"/>
            <w:vAlign w:val="center"/>
          </w:tcPr>
          <w:p w:rsidR="000433B8" w:rsidRPr="00807D55" w:rsidRDefault="000433B8" w:rsidP="000433B8">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p>
        </w:tc>
        <w:tc>
          <w:tcPr>
            <w:tcW w:w="2494" w:type="dxa"/>
            <w:gridSpan w:val="2"/>
            <w:shd w:val="clear" w:color="auto" w:fill="F2F2F2"/>
            <w:vAlign w:val="center"/>
          </w:tcPr>
          <w:p w:rsidR="000433B8" w:rsidRPr="00916489" w:rsidRDefault="000433B8" w:rsidP="000433B8">
            <w:pPr>
              <w:spacing w:before="120" w:after="120"/>
              <w:rPr>
                <w:rFonts w:ascii="Arial" w:hAnsi="Arial" w:cs="Arial"/>
                <w:sz w:val="18"/>
                <w:szCs w:val="16"/>
              </w:rPr>
            </w:pPr>
          </w:p>
        </w:tc>
      </w:tr>
      <w:tr w:rsidR="000433B8" w:rsidRPr="00807D55" w:rsidTr="000433B8">
        <w:trPr>
          <w:trHeight w:val="70"/>
        </w:trPr>
        <w:tc>
          <w:tcPr>
            <w:tcW w:w="9741" w:type="dxa"/>
            <w:gridSpan w:val="9"/>
            <w:vAlign w:val="center"/>
          </w:tcPr>
          <w:p w:rsidR="000433B8" w:rsidRPr="00807D55" w:rsidRDefault="000433B8" w:rsidP="000433B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2"/>
            <w:shd w:val="clear" w:color="auto" w:fill="F2F2F2"/>
            <w:vAlign w:val="center"/>
          </w:tcPr>
          <w:p w:rsidR="000433B8" w:rsidRPr="00916489" w:rsidRDefault="000433B8" w:rsidP="000433B8">
            <w:pPr>
              <w:spacing w:before="120" w:after="120"/>
              <w:rPr>
                <w:rFonts w:ascii="Arial" w:hAnsi="Arial" w:cs="Arial"/>
                <w:sz w:val="18"/>
                <w:szCs w:val="16"/>
              </w:rPr>
            </w:pPr>
            <w:r>
              <w:rPr>
                <w:rFonts w:ascii="Arial" w:hAnsi="Arial" w:cs="Arial"/>
                <w:sz w:val="18"/>
                <w:szCs w:val="16"/>
              </w:rPr>
              <w:t>0.25</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12</w:t>
            </w:r>
          </w:p>
        </w:tc>
        <w:tc>
          <w:tcPr>
            <w:tcW w:w="2494" w:type="dxa"/>
            <w:gridSpan w:val="2"/>
            <w:shd w:val="clear" w:color="auto" w:fill="F2F2F2"/>
            <w:vAlign w:val="center"/>
          </w:tcPr>
          <w:p w:rsidR="000433B8" w:rsidRPr="00916489" w:rsidRDefault="000433B8" w:rsidP="000433B8">
            <w:pPr>
              <w:spacing w:before="120" w:after="120"/>
              <w:rPr>
                <w:rFonts w:ascii="Arial" w:hAnsi="Arial" w:cs="Arial"/>
                <w:sz w:val="18"/>
                <w:szCs w:val="16"/>
              </w:rPr>
            </w:pPr>
            <w:r>
              <w:rPr>
                <w:rFonts w:ascii="Arial" w:hAnsi="Arial" w:cs="Arial"/>
                <w:sz w:val="18"/>
                <w:szCs w:val="16"/>
              </w:rPr>
              <w:t>0.45</w:t>
            </w: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lastRenderedPageBreak/>
              <w:t>Inne (jakie?)</w:t>
            </w:r>
          </w:p>
        </w:tc>
        <w:tc>
          <w:tcPr>
            <w:tcW w:w="2416" w:type="dxa"/>
            <w:gridSpan w:val="2"/>
            <w:shd w:val="clear" w:color="auto" w:fill="F2F2F2"/>
            <w:vAlign w:val="center"/>
          </w:tcPr>
          <w:p w:rsidR="000433B8" w:rsidRPr="00916489" w:rsidRDefault="000433B8" w:rsidP="000433B8">
            <w:pPr>
              <w:spacing w:before="120" w:after="120"/>
              <w:ind w:left="360"/>
              <w:jc w:val="center"/>
              <w:rPr>
                <w:rFonts w:ascii="Arial" w:hAnsi="Arial" w:cs="Arial"/>
                <w:b/>
                <w:sz w:val="18"/>
                <w:szCs w:val="20"/>
              </w:rPr>
            </w:pPr>
          </w:p>
        </w:tc>
        <w:tc>
          <w:tcPr>
            <w:tcW w:w="2494" w:type="dxa"/>
            <w:gridSpan w:val="2"/>
            <w:shd w:val="clear" w:color="auto" w:fill="F2F2F2"/>
            <w:vAlign w:val="center"/>
          </w:tcPr>
          <w:p w:rsidR="000433B8" w:rsidRPr="00916489" w:rsidRDefault="000433B8" w:rsidP="000433B8">
            <w:pPr>
              <w:spacing w:before="120" w:after="120"/>
              <w:rPr>
                <w:rFonts w:ascii="Arial" w:hAnsi="Arial" w:cs="Arial"/>
                <w:sz w:val="18"/>
                <w:szCs w:val="16"/>
              </w:rPr>
            </w:pPr>
          </w:p>
        </w:tc>
      </w:tr>
      <w:tr w:rsidR="000433B8" w:rsidRPr="00807D55" w:rsidTr="000433B8">
        <w:trPr>
          <w:trHeight w:val="70"/>
        </w:trPr>
        <w:tc>
          <w:tcPr>
            <w:tcW w:w="4831" w:type="dxa"/>
            <w:gridSpan w:val="5"/>
            <w:vAlign w:val="center"/>
          </w:tcPr>
          <w:p w:rsidR="000433B8" w:rsidRPr="00807D55" w:rsidRDefault="000433B8" w:rsidP="000433B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35</w:t>
            </w:r>
          </w:p>
        </w:tc>
        <w:tc>
          <w:tcPr>
            <w:tcW w:w="2494" w:type="dxa"/>
            <w:gridSpan w:val="2"/>
            <w:vAlign w:val="center"/>
          </w:tcPr>
          <w:p w:rsidR="000433B8" w:rsidRPr="00916489" w:rsidRDefault="000433B8" w:rsidP="000433B8">
            <w:pPr>
              <w:spacing w:before="120" w:after="120"/>
              <w:ind w:left="360"/>
              <w:jc w:val="center"/>
              <w:rPr>
                <w:rFonts w:ascii="Arial" w:hAnsi="Arial" w:cs="Arial"/>
                <w:b/>
                <w:sz w:val="18"/>
                <w:szCs w:val="20"/>
              </w:rPr>
            </w:pPr>
            <w:r>
              <w:rPr>
                <w:rFonts w:ascii="Arial" w:hAnsi="Arial" w:cs="Arial"/>
                <w:b/>
                <w:sz w:val="18"/>
                <w:szCs w:val="20"/>
              </w:rPr>
              <w:t>1</w:t>
            </w:r>
          </w:p>
        </w:tc>
      </w:tr>
      <w:tr w:rsidR="000433B8" w:rsidRPr="00807D55" w:rsidTr="000433B8">
        <w:trPr>
          <w:trHeight w:val="465"/>
        </w:trPr>
        <w:tc>
          <w:tcPr>
            <w:tcW w:w="9741" w:type="dxa"/>
            <w:gridSpan w:val="9"/>
            <w:vAlign w:val="center"/>
          </w:tcPr>
          <w:p w:rsidR="000433B8" w:rsidRPr="00807D55" w:rsidRDefault="000433B8" w:rsidP="000433B8">
            <w:pPr>
              <w:numPr>
                <w:ilvl w:val="0"/>
                <w:numId w:val="1"/>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433B8" w:rsidRPr="00807D55" w:rsidTr="000433B8">
        <w:trPr>
          <w:trHeight w:val="465"/>
        </w:trPr>
        <w:tc>
          <w:tcPr>
            <w:tcW w:w="9741" w:type="dxa"/>
            <w:gridSpan w:val="9"/>
            <w:shd w:val="clear" w:color="auto" w:fill="F2F2F2"/>
            <w:vAlign w:val="center"/>
          </w:tcPr>
          <w:p w:rsidR="000433B8" w:rsidRDefault="000433B8" w:rsidP="000433B8">
            <w:r>
              <w:t>Obecność na seminariach jest obowiązkowa. Każda nieobecność musi być usprawiedliwiona. Usprawiedliwieniem może być zwolnienie lekarskie, bądź zaświadczenie o zaistnieniu wypadku losowego.</w:t>
            </w:r>
          </w:p>
          <w:p w:rsidR="000433B8" w:rsidRPr="00D0141E" w:rsidRDefault="000433B8" w:rsidP="000433B8">
            <w:pPr>
              <w:rPr>
                <w:rFonts w:ascii="Arial" w:hAnsi="Arial" w:cs="Arial"/>
                <w:i/>
                <w:color w:val="7F7F7F"/>
              </w:rPr>
            </w:pPr>
          </w:p>
        </w:tc>
      </w:tr>
    </w:tbl>
    <w:p w:rsidR="000433B8" w:rsidRPr="00807D55" w:rsidRDefault="000433B8" w:rsidP="000433B8">
      <w:pPr>
        <w:autoSpaceDE w:val="0"/>
        <w:autoSpaceDN w:val="0"/>
        <w:adjustRightInd w:val="0"/>
      </w:pPr>
    </w:p>
    <w:p w:rsidR="000433B8" w:rsidRPr="00807D55"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433B8"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433B8" w:rsidRPr="00807D55"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p>
    <w:p w:rsidR="000433B8" w:rsidRDefault="000433B8" w:rsidP="000433B8">
      <w:pPr>
        <w:autoSpaceDE w:val="0"/>
        <w:autoSpaceDN w:val="0"/>
        <w:adjustRightInd w:val="0"/>
        <w:spacing w:before="120" w:after="120"/>
        <w:rPr>
          <w:rFonts w:ascii="Arial" w:hAnsi="Arial" w:cs="Arial"/>
          <w:sz w:val="20"/>
        </w:rPr>
      </w:pPr>
    </w:p>
    <w:p w:rsidR="000433B8" w:rsidRPr="00807D55" w:rsidRDefault="000433B8" w:rsidP="000433B8">
      <w:pPr>
        <w:autoSpaceDE w:val="0"/>
        <w:autoSpaceDN w:val="0"/>
        <w:adjustRightInd w:val="0"/>
        <w:spacing w:before="120" w:after="120"/>
        <w:rPr>
          <w:rFonts w:ascii="Arial" w:hAnsi="Arial" w:cs="Arial"/>
          <w:sz w:val="20"/>
        </w:rPr>
      </w:pPr>
    </w:p>
    <w:p w:rsidR="00CE668B" w:rsidRDefault="00CE668B"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FA2BBC"/>
    <w:p w:rsidR="000C5D94" w:rsidRDefault="000C5D94" w:rsidP="000C5D94">
      <w:pPr>
        <w:spacing w:after="0" w:line="240" w:lineRule="auto"/>
        <w:rPr>
          <w:rFonts w:ascii="Times New Roman" w:eastAsia="Times New Roman" w:hAnsi="Times New Roman" w:cs="Times New Roman"/>
          <w:sz w:val="24"/>
          <w:szCs w:val="24"/>
          <w:lang w:eastAsia="pl-PL"/>
        </w:rPr>
        <w:sectPr w:rsidR="000C5D94" w:rsidSect="00385F3E">
          <w:pgSz w:w="11906" w:h="16838"/>
          <w:pgMar w:top="1417" w:right="1417" w:bottom="851" w:left="1417" w:header="708" w:footer="403" w:gutter="0"/>
          <w:cols w:space="708"/>
          <w:docGrid w:linePitch="360"/>
        </w:sectPr>
      </w:pPr>
    </w:p>
    <w:tbl>
      <w:tblPr>
        <w:tblW w:w="13940" w:type="dxa"/>
        <w:tblCellMar>
          <w:left w:w="70" w:type="dxa"/>
          <w:right w:w="70" w:type="dxa"/>
        </w:tblCellMar>
        <w:tblLook w:val="04A0" w:firstRow="1" w:lastRow="0" w:firstColumn="1" w:lastColumn="0" w:noHBand="0" w:noVBand="1"/>
      </w:tblPr>
      <w:tblGrid>
        <w:gridCol w:w="580"/>
        <w:gridCol w:w="2800"/>
        <w:gridCol w:w="700"/>
        <w:gridCol w:w="746"/>
        <w:gridCol w:w="700"/>
        <w:gridCol w:w="4900"/>
        <w:gridCol w:w="800"/>
        <w:gridCol w:w="580"/>
        <w:gridCol w:w="580"/>
        <w:gridCol w:w="580"/>
        <w:gridCol w:w="580"/>
        <w:gridCol w:w="580"/>
      </w:tblGrid>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Times New Roman" w:eastAsia="Times New Roman" w:hAnsi="Times New Roman" w:cs="Times New Roman"/>
                <w:sz w:val="24"/>
                <w:szCs w:val="24"/>
                <w:lang w:eastAsia="pl-PL"/>
              </w:rPr>
            </w:pPr>
          </w:p>
        </w:tc>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bottom"/>
            <w:hideMark/>
          </w:tcPr>
          <w:p w:rsidR="000C5D94" w:rsidRPr="000C5D94" w:rsidRDefault="000C5D94" w:rsidP="000C5D94">
            <w:pPr>
              <w:spacing w:after="0" w:line="240" w:lineRule="auto"/>
              <w:rPr>
                <w:rFonts w:ascii="Arial" w:eastAsia="Times New Roman" w:hAnsi="Arial" w:cs="Arial"/>
                <w:color w:val="000000"/>
                <w:lang w:eastAsia="pl-PL"/>
              </w:rPr>
            </w:pPr>
            <w:r w:rsidRPr="000C5D94">
              <w:rPr>
                <w:rFonts w:ascii="Arial" w:eastAsia="Times New Roman" w:hAnsi="Arial" w:cs="Arial"/>
                <w:noProof/>
                <w:color w:val="000000"/>
                <w:lang w:eastAsia="pl-PL"/>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81050" cy="657225"/>
                  <wp:effectExtent l="0" t="0" r="0" b="9525"/>
                  <wp:wrapNone/>
                  <wp:docPr id="3182" name="Obraz 3182" descr="e87ed3f0-80d9-4002-b4ee-b0531f397e6a"/>
                  <wp:cNvGraphicFramePr/>
                  <a:graphic xmlns:a="http://schemas.openxmlformats.org/drawingml/2006/main">
                    <a:graphicData uri="http://schemas.openxmlformats.org/drawingml/2006/picture">
                      <pic:pic xmlns:pic="http://schemas.openxmlformats.org/drawingml/2006/picture">
                        <pic:nvPicPr>
                          <pic:cNvPr id="3182" name="Picture 0" descr="e87ed3f0-80d9-4002-b4ee-b0531f397e6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0C5D94" w:rsidRPr="000C5D94">
              <w:trPr>
                <w:trHeight w:val="240"/>
                <w:tblCellSpacing w:w="0" w:type="dxa"/>
              </w:trPr>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Arial" w:eastAsia="Times New Roman" w:hAnsi="Arial" w:cs="Arial"/>
                      <w:color w:val="000000"/>
                      <w:lang w:eastAsia="pl-PL"/>
                    </w:rPr>
                  </w:pPr>
                </w:p>
              </w:tc>
            </w:tr>
          </w:tbl>
          <w:p w:rsidR="000C5D94" w:rsidRPr="000C5D94" w:rsidRDefault="000C5D94" w:rsidP="000C5D94">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Plan studiów w Warszawskim Uniwersytecie Medycznym</w:t>
            </w: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WNOZ- Zdrowie publiczne</w:t>
            </w: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2 rok stacjonarne studia pierwszego stopnia w r. ak. 2017/2018</w:t>
            </w: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40"/>
        </w:trPr>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0C5D94" w:rsidRPr="000C5D94" w:rsidRDefault="000C5D94" w:rsidP="000C5D94">
            <w:pPr>
              <w:spacing w:after="0" w:line="240" w:lineRule="auto"/>
              <w:jc w:val="center"/>
              <w:rPr>
                <w:rFonts w:ascii="Times New Roman" w:eastAsia="Times New Roman" w:hAnsi="Times New Roman" w:cs="Times New Roman"/>
                <w:sz w:val="20"/>
                <w:szCs w:val="20"/>
                <w:lang w:eastAsia="pl-PL"/>
              </w:rPr>
            </w:pPr>
          </w:p>
        </w:tc>
      </w:tr>
      <w:tr w:rsidR="000C5D94" w:rsidRPr="000C5D94" w:rsidTr="000C5D94">
        <w:trPr>
          <w:trHeight w:val="28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Lp</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Przedmiot nazwa (ID)</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ECTS</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Semestr</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Forma</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Nazwa Jednostki</w:t>
            </w:r>
          </w:p>
        </w:tc>
        <w:tc>
          <w:tcPr>
            <w:tcW w:w="3700" w:type="dxa"/>
            <w:gridSpan w:val="6"/>
            <w:tcBorders>
              <w:top w:val="single" w:sz="4" w:space="0" w:color="auto"/>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Wymiar godz. obowiązujący studenta</w:t>
            </w:r>
          </w:p>
        </w:tc>
      </w:tr>
      <w:tr w:rsidR="000C5D94" w:rsidRPr="000C5D94" w:rsidTr="000C5D94">
        <w:trPr>
          <w:trHeight w:val="2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zalicz.</w:t>
            </w: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suma</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wyk</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sem</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ćwicz</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sam</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prak</w:t>
            </w:r>
          </w:p>
        </w:tc>
      </w:tr>
      <w:tr w:rsidR="000C5D94" w:rsidRPr="000C5D94" w:rsidTr="000C5D94">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266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Ekonomika zdrowia</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D45669" w:rsidP="000C5D94">
            <w:pPr>
              <w:spacing w:after="0" w:line="240" w:lineRule="auto"/>
              <w:rPr>
                <w:rFonts w:ascii="Garamond" w:eastAsia="Times New Roman" w:hAnsi="Garamond" w:cs="Arial"/>
                <w:b/>
                <w:bCs/>
                <w:color w:val="000000"/>
                <w:sz w:val="18"/>
                <w:szCs w:val="18"/>
                <w:lang w:eastAsia="pl-PL"/>
              </w:rPr>
            </w:pPr>
            <w:r>
              <w:rPr>
                <w:rFonts w:ascii="Garamond" w:eastAsia="Times New Roman" w:hAnsi="Garamond" w:cs="Arial"/>
                <w:b/>
                <w:bCs/>
                <w:color w:val="000000"/>
                <w:sz w:val="18"/>
                <w:szCs w:val="18"/>
                <w:lang w:eastAsia="pl-PL"/>
              </w:rPr>
              <w:t>Makroekono</w:t>
            </w:r>
            <w:r w:rsidR="000C5D94" w:rsidRPr="000C5D94">
              <w:rPr>
                <w:rFonts w:ascii="Garamond" w:eastAsia="Times New Roman" w:hAnsi="Garamond" w:cs="Arial"/>
                <w:b/>
                <w:bCs/>
                <w:color w:val="000000"/>
                <w:sz w:val="18"/>
                <w:szCs w:val="18"/>
                <w:lang w:eastAsia="pl-PL"/>
              </w:rPr>
              <w:t>mia</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70,0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w:t>
            </w:r>
          </w:p>
        </w:tc>
        <w:tc>
          <w:tcPr>
            <w:tcW w:w="266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Organizacja i zarządzanie</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70,0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nadzoru sanitarno-epidemiologicznego</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8,0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46</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polityki zdrowotnej i społecznej</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vMerge w:val="restart"/>
            <w:tcBorders>
              <w:top w:val="nil"/>
              <w:left w:val="single" w:sz="4" w:space="0" w:color="auto"/>
              <w:bottom w:val="single" w:sz="4" w:space="0" w:color="000000"/>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28,0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polityki zdrowotnej i społecznej</w:t>
            </w:r>
          </w:p>
        </w:tc>
        <w:tc>
          <w:tcPr>
            <w:tcW w:w="700" w:type="dxa"/>
            <w:vMerge/>
            <w:tcBorders>
              <w:top w:val="nil"/>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vMerge/>
            <w:tcBorders>
              <w:top w:val="nil"/>
              <w:left w:val="single" w:sz="4" w:space="0" w:color="auto"/>
              <w:bottom w:val="single" w:sz="4" w:space="0" w:color="000000"/>
              <w:right w:val="single" w:sz="4" w:space="0" w:color="auto"/>
            </w:tcBorders>
            <w:vAlign w:val="center"/>
            <w:hideMark/>
          </w:tcPr>
          <w:p w:rsidR="000C5D94" w:rsidRPr="000C5D94" w:rsidRDefault="000C5D94" w:rsidP="000C5D94">
            <w:pPr>
              <w:spacing w:after="0" w:line="240" w:lineRule="auto"/>
              <w:rPr>
                <w:rFonts w:ascii="Garamond" w:eastAsia="Times New Roman" w:hAnsi="Garamond" w:cs="Arial"/>
                <w:color w:val="000000"/>
                <w:sz w:val="18"/>
                <w:szCs w:val="18"/>
                <w:lang w:eastAsia="pl-PL"/>
              </w:rPr>
            </w:pP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7</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promocji zdrowia i edukacji zdrowotnej</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8</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ubezpieczeń zdrowotnych i społecznych</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70,0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lastRenderedPageBreak/>
              <w:t>9</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Prawo administracyjne</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55,0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Prawo cywilne</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Farmakologia</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Katedra i Zakład Farmakologii Doświadczalnej i Klinicznej, prof. dr hab. Dagmara Mirowska-Guzel, ul.Banacha 1b, 02-097 Warszawa tel: 022-116-61-60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45,0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Język Obcy</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Studium Języków Obcych dr M.Ganczar, ul.Księcia Trojdena 2a, 02-109 Warszawa tel. 022-57-20-863</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Metodologia badań naukowych</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38,0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15</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Ochrona własności intelektualnej</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34,0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finansów przedsiębiorstw</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17</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finansów publicznych</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18</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socjologii</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19</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Podstawy żywienia człowieka</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Żywienia Człowieka dr hab. Dorota Szostak-Węgierek, ul.Erazma Ciołka 27, 01-445 Warszawa tel.022-836-09-13</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40,0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PRAKTYKA WAKACYJNA</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Dziekanat Wydziału Nauki o Zdrowiu(ANZ)</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160</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lastRenderedPageBreak/>
              <w:t>21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Systemy opieki zdrowotnej w Polsce</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60,0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810"/>
        </w:trPr>
        <w:tc>
          <w:tcPr>
            <w:tcW w:w="580" w:type="dxa"/>
            <w:tcBorders>
              <w:top w:val="nil"/>
              <w:left w:val="single" w:sz="4" w:space="0" w:color="auto"/>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rPr>
                <w:rFonts w:ascii="Garamond" w:eastAsia="Times New Roman" w:hAnsi="Garamond" w:cs="Arial"/>
                <w:b/>
                <w:bCs/>
                <w:color w:val="000000"/>
                <w:sz w:val="18"/>
                <w:szCs w:val="18"/>
                <w:lang w:eastAsia="pl-PL"/>
              </w:rPr>
            </w:pPr>
            <w:r w:rsidRPr="000C5D94">
              <w:rPr>
                <w:rFonts w:ascii="Garamond" w:eastAsia="Times New Roman" w:hAnsi="Garamond" w:cs="Arial"/>
                <w:b/>
                <w:bCs/>
                <w:color w:val="000000"/>
                <w:sz w:val="18"/>
                <w:szCs w:val="18"/>
                <w:lang w:eastAsia="pl-PL"/>
              </w:rPr>
              <w:t>Wychowanie fizyczne</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Studium Wychowania Fizycznego i Sportu mgr Jerzy Chrzanowski, ul.Żwirki i Wigury 81a, 02-091 Warszawa tel.022-57-20-528, 529</w:t>
            </w:r>
          </w:p>
        </w:tc>
        <w:tc>
          <w:tcPr>
            <w:tcW w:w="800" w:type="dxa"/>
            <w:tcBorders>
              <w:top w:val="nil"/>
              <w:left w:val="nil"/>
              <w:bottom w:val="single" w:sz="4" w:space="0" w:color="auto"/>
              <w:right w:val="nil"/>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0C5D94" w:rsidRPr="000C5D94" w:rsidRDefault="000C5D94" w:rsidP="000C5D94">
            <w:pPr>
              <w:spacing w:after="0" w:line="240" w:lineRule="auto"/>
              <w:jc w:val="center"/>
              <w:rPr>
                <w:rFonts w:ascii="Garamond" w:eastAsia="Times New Roman" w:hAnsi="Garamond" w:cs="Arial"/>
                <w:color w:val="000000"/>
                <w:sz w:val="18"/>
                <w:szCs w:val="18"/>
                <w:lang w:eastAsia="pl-PL"/>
              </w:rPr>
            </w:pPr>
            <w:r w:rsidRPr="000C5D94">
              <w:rPr>
                <w:rFonts w:ascii="Garamond" w:eastAsia="Times New Roman" w:hAnsi="Garamond" w:cs="Arial"/>
                <w:color w:val="000000"/>
                <w:sz w:val="18"/>
                <w:szCs w:val="18"/>
                <w:lang w:eastAsia="pl-PL"/>
              </w:rPr>
              <w:t> </w:t>
            </w:r>
          </w:p>
        </w:tc>
      </w:tr>
      <w:tr w:rsidR="000C5D94" w:rsidRPr="000C5D94" w:rsidTr="000C5D94">
        <w:trPr>
          <w:trHeight w:val="240"/>
        </w:trPr>
        <w:tc>
          <w:tcPr>
            <w:tcW w:w="580" w:type="dxa"/>
            <w:tcBorders>
              <w:top w:val="nil"/>
              <w:left w:val="single" w:sz="4" w:space="0" w:color="auto"/>
              <w:bottom w:val="single" w:sz="4" w:space="0" w:color="auto"/>
              <w:right w:val="single" w:sz="4" w:space="0" w:color="auto"/>
            </w:tcBorders>
            <w:shd w:val="clear" w:color="000000" w:fill="8DB4E2"/>
            <w:noWrap/>
            <w:vAlign w:val="center"/>
            <w:hideMark/>
          </w:tcPr>
          <w:p w:rsidR="000C5D94" w:rsidRPr="000C5D94" w:rsidRDefault="000C5D94" w:rsidP="000C5D94">
            <w:pPr>
              <w:spacing w:after="0" w:line="240" w:lineRule="auto"/>
              <w:jc w:val="center"/>
              <w:rPr>
                <w:rFonts w:ascii="Garamond" w:eastAsia="Times New Roman" w:hAnsi="Garamond" w:cs="Arial"/>
                <w:sz w:val="18"/>
                <w:szCs w:val="18"/>
                <w:lang w:eastAsia="pl-PL"/>
              </w:rPr>
            </w:pPr>
            <w:r w:rsidRPr="000C5D94">
              <w:rPr>
                <w:rFonts w:ascii="Garamond" w:eastAsia="Times New Roman" w:hAnsi="Garamond" w:cs="Arial"/>
                <w:sz w:val="18"/>
                <w:szCs w:val="18"/>
                <w:lang w:eastAsia="pl-PL"/>
              </w:rPr>
              <w:t> </w:t>
            </w:r>
          </w:p>
        </w:tc>
        <w:tc>
          <w:tcPr>
            <w:tcW w:w="2660" w:type="dxa"/>
            <w:tcBorders>
              <w:top w:val="nil"/>
              <w:left w:val="nil"/>
              <w:bottom w:val="single" w:sz="4" w:space="0" w:color="auto"/>
              <w:right w:val="single" w:sz="4" w:space="0" w:color="auto"/>
            </w:tcBorders>
            <w:shd w:val="clear" w:color="000000" w:fill="8DB4E2"/>
            <w:noWrap/>
            <w:vAlign w:val="center"/>
            <w:hideMark/>
          </w:tcPr>
          <w:p w:rsidR="000C5D94" w:rsidRPr="000C5D94" w:rsidRDefault="000C5D94" w:rsidP="000C5D94">
            <w:pPr>
              <w:spacing w:after="0" w:line="240" w:lineRule="auto"/>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RAZEM</w:t>
            </w:r>
          </w:p>
        </w:tc>
        <w:tc>
          <w:tcPr>
            <w:tcW w:w="700" w:type="dxa"/>
            <w:tcBorders>
              <w:top w:val="nil"/>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60,0</w:t>
            </w:r>
          </w:p>
        </w:tc>
        <w:tc>
          <w:tcPr>
            <w:tcW w:w="6300" w:type="dxa"/>
            <w:gridSpan w:val="3"/>
            <w:tcBorders>
              <w:top w:val="single" w:sz="4" w:space="0" w:color="auto"/>
              <w:left w:val="nil"/>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 </w:t>
            </w:r>
          </w:p>
        </w:tc>
        <w:tc>
          <w:tcPr>
            <w:tcW w:w="800" w:type="dxa"/>
            <w:tcBorders>
              <w:top w:val="nil"/>
              <w:left w:val="nil"/>
              <w:bottom w:val="single" w:sz="4" w:space="0" w:color="auto"/>
              <w:right w:val="nil"/>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1054,0</w:t>
            </w:r>
          </w:p>
        </w:tc>
        <w:tc>
          <w:tcPr>
            <w:tcW w:w="580" w:type="dxa"/>
            <w:tcBorders>
              <w:top w:val="nil"/>
              <w:left w:val="single" w:sz="4" w:space="0" w:color="auto"/>
              <w:bottom w:val="single" w:sz="4" w:space="0" w:color="auto"/>
              <w:right w:val="nil"/>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406,0</w:t>
            </w:r>
          </w:p>
        </w:tc>
        <w:tc>
          <w:tcPr>
            <w:tcW w:w="580" w:type="dxa"/>
            <w:tcBorders>
              <w:top w:val="nil"/>
              <w:left w:val="single" w:sz="4" w:space="0" w:color="auto"/>
              <w:bottom w:val="single" w:sz="4" w:space="0" w:color="auto"/>
              <w:right w:val="nil"/>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278,0</w:t>
            </w:r>
          </w:p>
        </w:tc>
        <w:tc>
          <w:tcPr>
            <w:tcW w:w="580" w:type="dxa"/>
            <w:tcBorders>
              <w:top w:val="nil"/>
              <w:left w:val="single" w:sz="4" w:space="0" w:color="auto"/>
              <w:bottom w:val="single" w:sz="4" w:space="0" w:color="auto"/>
              <w:right w:val="nil"/>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100,0</w:t>
            </w:r>
          </w:p>
        </w:tc>
        <w:tc>
          <w:tcPr>
            <w:tcW w:w="580" w:type="dxa"/>
            <w:tcBorders>
              <w:top w:val="nil"/>
              <w:left w:val="single" w:sz="4" w:space="0" w:color="auto"/>
              <w:bottom w:val="single" w:sz="4" w:space="0" w:color="auto"/>
              <w:right w:val="nil"/>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110,0</w:t>
            </w:r>
          </w:p>
        </w:tc>
        <w:tc>
          <w:tcPr>
            <w:tcW w:w="580" w:type="dxa"/>
            <w:tcBorders>
              <w:top w:val="nil"/>
              <w:left w:val="single" w:sz="4" w:space="0" w:color="auto"/>
              <w:bottom w:val="single" w:sz="4" w:space="0" w:color="auto"/>
              <w:right w:val="single" w:sz="4" w:space="0" w:color="auto"/>
            </w:tcBorders>
            <w:shd w:val="clear" w:color="000000" w:fill="8DB4E2"/>
            <w:vAlign w:val="center"/>
            <w:hideMark/>
          </w:tcPr>
          <w:p w:rsidR="000C5D94" w:rsidRPr="000C5D94" w:rsidRDefault="000C5D94" w:rsidP="000C5D94">
            <w:pPr>
              <w:spacing w:after="0" w:line="240" w:lineRule="auto"/>
              <w:jc w:val="center"/>
              <w:rPr>
                <w:rFonts w:ascii="Garamond" w:eastAsia="Times New Roman" w:hAnsi="Garamond" w:cs="Arial"/>
                <w:b/>
                <w:bCs/>
                <w:sz w:val="18"/>
                <w:szCs w:val="18"/>
                <w:lang w:eastAsia="pl-PL"/>
              </w:rPr>
            </w:pPr>
            <w:r w:rsidRPr="000C5D94">
              <w:rPr>
                <w:rFonts w:ascii="Garamond" w:eastAsia="Times New Roman" w:hAnsi="Garamond" w:cs="Arial"/>
                <w:b/>
                <w:bCs/>
                <w:sz w:val="18"/>
                <w:szCs w:val="18"/>
                <w:lang w:eastAsia="pl-PL"/>
              </w:rPr>
              <w:t>160,0</w:t>
            </w:r>
          </w:p>
        </w:tc>
      </w:tr>
    </w:tbl>
    <w:p w:rsidR="000C5D94" w:rsidRDefault="000C5D94" w:rsidP="00FA2BBC">
      <w:pPr>
        <w:sectPr w:rsidR="000C5D94" w:rsidSect="000C5D94">
          <w:pgSz w:w="16838" w:h="11906" w:orient="landscape"/>
          <w:pgMar w:top="1418" w:right="851" w:bottom="1418" w:left="1418" w:header="709" w:footer="403" w:gutter="0"/>
          <w:cols w:space="708"/>
          <w:docGrid w:linePitch="360"/>
        </w:sectPr>
      </w:pPr>
    </w:p>
    <w:p w:rsidR="003D41AC" w:rsidRPr="00E8435A" w:rsidRDefault="003D41AC" w:rsidP="003D41AC">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w:drawing>
          <wp:anchor distT="0" distB="0" distL="114300" distR="114300" simplePos="0" relativeHeight="251692032" behindDoc="0" locked="0" layoutInCell="1" allowOverlap="1">
            <wp:simplePos x="0" y="0"/>
            <wp:positionH relativeFrom="column">
              <wp:posOffset>185420</wp:posOffset>
            </wp:positionH>
            <wp:positionV relativeFrom="paragraph">
              <wp:posOffset>-78105</wp:posOffset>
            </wp:positionV>
            <wp:extent cx="1104900" cy="1106805"/>
            <wp:effectExtent l="0" t="0" r="0" b="0"/>
            <wp:wrapNone/>
            <wp:docPr id="1" name="Obraz 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35A">
        <w:rPr>
          <w:noProof/>
          <w:color w:val="000000"/>
          <w:lang w:eastAsia="pl-PL"/>
        </w:rPr>
        <mc:AlternateContent>
          <mc:Choice Requires="wps">
            <w:drawing>
              <wp:anchor distT="0" distB="0" distL="114300" distR="114300" simplePos="0" relativeHeight="251691008" behindDoc="1" locked="0" layoutInCell="1" allowOverlap="1">
                <wp:simplePos x="0" y="0"/>
                <wp:positionH relativeFrom="column">
                  <wp:align>center</wp:align>
                </wp:positionH>
                <wp:positionV relativeFrom="paragraph">
                  <wp:posOffset>198120</wp:posOffset>
                </wp:positionV>
                <wp:extent cx="6115050" cy="827405"/>
                <wp:effectExtent l="0" t="0" r="0" b="0"/>
                <wp:wrapTight wrapText="bothSides">
                  <wp:wrapPolygon edited="0">
                    <wp:start x="0" y="0"/>
                    <wp:lineTo x="0" y="20887"/>
                    <wp:lineTo x="21533" y="20887"/>
                    <wp:lineTo x="2153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3D41AC" w:rsidRDefault="00980357" w:rsidP="003D41AC">
                            <w:pPr>
                              <w:shd w:val="clear" w:color="auto" w:fill="D9D9D9"/>
                              <w:tabs>
                                <w:tab w:val="left" w:pos="284"/>
                                <w:tab w:val="left" w:pos="709"/>
                                <w:tab w:val="left" w:pos="1134"/>
                              </w:tabs>
                              <w:ind w:left="1134" w:right="1134"/>
                              <w:jc w:val="center"/>
                              <w:rPr>
                                <w:b/>
                                <w:sz w:val="24"/>
                                <w:szCs w:val="24"/>
                              </w:rPr>
                            </w:pPr>
                            <w:r w:rsidRPr="003D41AC">
                              <w:rPr>
                                <w:b/>
                                <w:sz w:val="24"/>
                                <w:szCs w:val="24"/>
                              </w:rPr>
                              <w:t xml:space="preserve">Sylabus przedmiotu: Podstawy ubezpieczeń </w:t>
                            </w:r>
                          </w:p>
                          <w:p w:rsidR="00980357" w:rsidRPr="003D41AC" w:rsidRDefault="00980357" w:rsidP="003D41AC">
                            <w:pPr>
                              <w:shd w:val="clear" w:color="auto" w:fill="D9D9D9"/>
                              <w:tabs>
                                <w:tab w:val="left" w:pos="284"/>
                                <w:tab w:val="left" w:pos="709"/>
                                <w:tab w:val="left" w:pos="1134"/>
                              </w:tabs>
                              <w:ind w:left="1134" w:right="1134"/>
                              <w:jc w:val="center"/>
                              <w:rPr>
                                <w:b/>
                                <w:sz w:val="24"/>
                                <w:szCs w:val="24"/>
                              </w:rPr>
                            </w:pPr>
                            <w:r w:rsidRPr="003D41AC">
                              <w:rPr>
                                <w:b/>
                                <w:sz w:val="24"/>
                                <w:szCs w:val="24"/>
                              </w:rPr>
                              <w:t>zdrowotnych i społecznych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margin-left:0;margin-top:15.6pt;width:481.5pt;height:65.15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" fillcolor="#d9d9d9" stroked="f">
                <v:textbox>
                  <w:txbxContent>
                    <w:p w:rsidR="00980357" w:rsidRPr="003D41AC" w:rsidRDefault="00980357" w:rsidP="003D41AC">
                      <w:pPr>
                        <w:shd w:val="clear" w:color="auto" w:fill="D9D9D9"/>
                        <w:tabs>
                          <w:tab w:val="left" w:pos="284"/>
                          <w:tab w:val="left" w:pos="709"/>
                          <w:tab w:val="left" w:pos="1134"/>
                        </w:tabs>
                        <w:ind w:left="1134" w:right="1134"/>
                        <w:jc w:val="center"/>
                        <w:rPr>
                          <w:b/>
                          <w:sz w:val="24"/>
                          <w:szCs w:val="24"/>
                        </w:rPr>
                      </w:pPr>
                      <w:r w:rsidRPr="003D41AC">
                        <w:rPr>
                          <w:b/>
                          <w:sz w:val="24"/>
                          <w:szCs w:val="24"/>
                        </w:rPr>
                        <w:t xml:space="preserve">Sylabus przedmiotu: Podstawy ubezpieczeń </w:t>
                      </w:r>
                    </w:p>
                    <w:p w:rsidR="00980357" w:rsidRPr="003D41AC" w:rsidRDefault="00980357" w:rsidP="003D41AC">
                      <w:pPr>
                        <w:shd w:val="clear" w:color="auto" w:fill="D9D9D9"/>
                        <w:tabs>
                          <w:tab w:val="left" w:pos="284"/>
                          <w:tab w:val="left" w:pos="709"/>
                          <w:tab w:val="left" w:pos="1134"/>
                        </w:tabs>
                        <w:ind w:left="1134" w:right="1134"/>
                        <w:jc w:val="center"/>
                        <w:rPr>
                          <w:b/>
                          <w:sz w:val="24"/>
                          <w:szCs w:val="24"/>
                        </w:rPr>
                      </w:pPr>
                      <w:r w:rsidRPr="003D41AC">
                        <w:rPr>
                          <w:b/>
                          <w:sz w:val="24"/>
                          <w:szCs w:val="24"/>
                        </w:rPr>
                        <w:t>zdrowotnych i społecznych</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3D41AC" w:rsidRPr="005B170C" w:rsidTr="007B78EC">
        <w:trPr>
          <w:trHeight w:val="465"/>
        </w:trPr>
        <w:tc>
          <w:tcPr>
            <w:tcW w:w="9663" w:type="dxa"/>
            <w:gridSpan w:val="12"/>
            <w:vAlign w:val="center"/>
          </w:tcPr>
          <w:p w:rsidR="003D41AC" w:rsidRPr="00E51EFE" w:rsidRDefault="003D41AC" w:rsidP="003D41AC">
            <w:pPr>
              <w:autoSpaceDE w:val="0"/>
              <w:autoSpaceDN w:val="0"/>
              <w:adjustRightInd w:val="0"/>
              <w:spacing w:before="120" w:after="120" w:line="240" w:lineRule="auto"/>
              <w:rPr>
                <w:b/>
                <w:bCs/>
                <w:iCs/>
                <w:color w:val="000000"/>
                <w:sz w:val="28"/>
                <w:szCs w:val="28"/>
              </w:rPr>
            </w:pPr>
            <w:r>
              <w:rPr>
                <w:b/>
                <w:bCs/>
                <w:iCs/>
                <w:color w:val="000000"/>
                <w:sz w:val="28"/>
                <w:szCs w:val="28"/>
              </w:rPr>
              <w:t>1.</w:t>
            </w:r>
            <w:r w:rsidRPr="00E51EFE">
              <w:rPr>
                <w:b/>
                <w:bCs/>
                <w:iCs/>
                <w:color w:val="000000"/>
                <w:sz w:val="28"/>
                <w:szCs w:val="28"/>
              </w:rPr>
              <w:t>Metryczka</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bCs/>
                <w:iCs/>
                <w:color w:val="000000"/>
              </w:rPr>
              <w:t>Nazwa Wydziału:</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Wydział Nauki o Zdrowiu</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color w:val="000000"/>
              </w:rPr>
              <w:t>Program kształcenia (Kierunek studiów, poziom i profil kształcenia, forma studiów)</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Zdrowie publiczne, studia I stopnia, profil ogólnoakademicki, stacjonarne</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color w:val="000000"/>
              </w:rPr>
            </w:pPr>
            <w:r>
              <w:rPr>
                <w:color w:val="000000"/>
              </w:rPr>
              <w:t>2017/</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Pr>
                <w:bCs/>
                <w:iCs/>
                <w:color w:val="000000"/>
              </w:rPr>
              <w:t>2017/2018</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bCs/>
                <w:iCs/>
                <w:color w:val="000000"/>
              </w:rPr>
              <w:t>Nazwa modułu/ przedmiotu:</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Podstawy ubezpieczeń zdrowotnych i społecznych</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color w:val="000000"/>
              </w:rPr>
              <w:t>Kod przedmiotu:</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Pr>
                <w:bCs/>
                <w:iCs/>
                <w:color w:val="000000"/>
              </w:rPr>
              <w:t>33821</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color w:val="000000"/>
              </w:rPr>
              <w:t>Jednostki prowadzące kształcenie:</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Zakład Zdrowia Publicznego</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color w:val="000000"/>
              </w:rPr>
              <w:t>Kierownik jednostki/jednostek:</w:t>
            </w:r>
          </w:p>
        </w:tc>
        <w:tc>
          <w:tcPr>
            <w:tcW w:w="5752" w:type="dxa"/>
            <w:gridSpan w:val="6"/>
            <w:shd w:val="clear" w:color="auto" w:fill="F2F2F2"/>
            <w:vAlign w:val="center"/>
          </w:tcPr>
          <w:p w:rsidR="003D41AC" w:rsidRPr="005B170C" w:rsidRDefault="003D41AC" w:rsidP="007B78EC">
            <w:pPr>
              <w:rPr>
                <w:color w:val="000000"/>
              </w:rPr>
            </w:pPr>
            <w:r w:rsidRPr="005B170C">
              <w:rPr>
                <w:color w:val="000000"/>
              </w:rPr>
              <w:t>dr hab. n. o zdr. Adam Fronczak</w:t>
            </w:r>
          </w:p>
        </w:tc>
      </w:tr>
      <w:tr w:rsidR="003D41AC" w:rsidRPr="005B170C" w:rsidTr="007B78EC">
        <w:trPr>
          <w:trHeight w:val="465"/>
        </w:trPr>
        <w:tc>
          <w:tcPr>
            <w:tcW w:w="3911" w:type="dxa"/>
            <w:gridSpan w:val="6"/>
            <w:vAlign w:val="center"/>
          </w:tcPr>
          <w:p w:rsidR="003D41AC" w:rsidRPr="005B170C" w:rsidRDefault="003D41AC" w:rsidP="007B78EC">
            <w:pPr>
              <w:rPr>
                <w:color w:val="000000"/>
              </w:rPr>
            </w:pPr>
            <w:r w:rsidRPr="005B170C">
              <w:rPr>
                <w:color w:val="000000"/>
              </w:rPr>
              <w:t>Rok studiów (rok, na którym realizowany jest przedmiot):</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drugi</w:t>
            </w:r>
          </w:p>
        </w:tc>
      </w:tr>
      <w:tr w:rsidR="003D41AC" w:rsidRPr="005B170C" w:rsidTr="007B78EC">
        <w:trPr>
          <w:trHeight w:val="465"/>
        </w:trPr>
        <w:tc>
          <w:tcPr>
            <w:tcW w:w="3911" w:type="dxa"/>
            <w:gridSpan w:val="6"/>
            <w:vAlign w:val="center"/>
          </w:tcPr>
          <w:p w:rsidR="003D41AC" w:rsidRPr="005B170C" w:rsidRDefault="003D41AC" w:rsidP="007B78EC">
            <w:pPr>
              <w:rPr>
                <w:color w:val="000000"/>
              </w:rPr>
            </w:pPr>
            <w:r w:rsidRPr="005B170C">
              <w:rPr>
                <w:color w:val="000000"/>
              </w:rPr>
              <w:t>Semestr studiów (semestr, na którym realizowany jest przedmiot):</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zimowy</w:t>
            </w:r>
          </w:p>
        </w:tc>
      </w:tr>
      <w:tr w:rsidR="003D41AC" w:rsidRPr="005B170C" w:rsidTr="007B78EC">
        <w:trPr>
          <w:trHeight w:val="465"/>
        </w:trPr>
        <w:tc>
          <w:tcPr>
            <w:tcW w:w="3911" w:type="dxa"/>
            <w:gridSpan w:val="6"/>
            <w:vAlign w:val="center"/>
          </w:tcPr>
          <w:p w:rsidR="003D41AC" w:rsidRPr="005B170C" w:rsidRDefault="003D41AC" w:rsidP="007B78EC">
            <w:pPr>
              <w:rPr>
                <w:color w:val="000000"/>
              </w:rPr>
            </w:pPr>
            <w:r w:rsidRPr="005B170C">
              <w:rPr>
                <w:color w:val="000000"/>
              </w:rPr>
              <w:t>Typ modułu/przedmiotu (podstawowy, kierunkowy, fakultatywny):</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podstawowy</w:t>
            </w:r>
          </w:p>
        </w:tc>
      </w:tr>
      <w:tr w:rsidR="003D41AC" w:rsidRPr="005B170C" w:rsidTr="007B78EC">
        <w:trPr>
          <w:trHeight w:val="465"/>
        </w:trPr>
        <w:tc>
          <w:tcPr>
            <w:tcW w:w="3911" w:type="dxa"/>
            <w:gridSpan w:val="6"/>
            <w:vAlign w:val="center"/>
          </w:tcPr>
          <w:p w:rsidR="003D41AC" w:rsidRPr="005B170C" w:rsidRDefault="003D41AC" w:rsidP="007B78EC">
            <w:pPr>
              <w:rPr>
                <w:color w:val="000000"/>
              </w:rPr>
            </w:pPr>
            <w:r w:rsidRPr="005B170C">
              <w:rPr>
                <w:color w:val="000000"/>
              </w:rPr>
              <w:t>Osoby prowadzące (imiona, nazwiska oraz stopnie naukowe wszystkich wykładowców prowadzących przedmiot):</w:t>
            </w:r>
          </w:p>
        </w:tc>
        <w:tc>
          <w:tcPr>
            <w:tcW w:w="5752" w:type="dxa"/>
            <w:gridSpan w:val="6"/>
            <w:shd w:val="clear" w:color="auto" w:fill="F2F2F2"/>
            <w:vAlign w:val="center"/>
          </w:tcPr>
          <w:p w:rsidR="003D41AC" w:rsidRPr="005B170C" w:rsidRDefault="003D41AC" w:rsidP="007B78EC">
            <w:pPr>
              <w:rPr>
                <w:color w:val="000000"/>
              </w:rPr>
            </w:pPr>
            <w:r w:rsidRPr="005B170C">
              <w:rPr>
                <w:color w:val="000000"/>
              </w:rPr>
              <w:t>dr n. o zdr. Grażyna Dykowska</w:t>
            </w:r>
          </w:p>
          <w:p w:rsidR="003D41AC" w:rsidRPr="005B170C" w:rsidRDefault="003D41AC" w:rsidP="007B78EC">
            <w:pPr>
              <w:autoSpaceDE w:val="0"/>
              <w:autoSpaceDN w:val="0"/>
              <w:adjustRightInd w:val="0"/>
              <w:rPr>
                <w:bCs/>
                <w:iCs/>
                <w:color w:val="000000"/>
              </w:rPr>
            </w:pPr>
          </w:p>
        </w:tc>
      </w:tr>
      <w:tr w:rsidR="003D41AC" w:rsidRPr="005B170C" w:rsidTr="007B78EC">
        <w:trPr>
          <w:trHeight w:val="465"/>
        </w:trPr>
        <w:tc>
          <w:tcPr>
            <w:tcW w:w="3911" w:type="dxa"/>
            <w:gridSpan w:val="6"/>
            <w:vAlign w:val="center"/>
          </w:tcPr>
          <w:p w:rsidR="003D41AC" w:rsidRPr="005B170C" w:rsidRDefault="003D41AC" w:rsidP="007B78EC">
            <w:pPr>
              <w:rPr>
                <w:color w:val="000000"/>
              </w:rPr>
            </w:pPr>
            <w:r w:rsidRPr="005B170C">
              <w:rPr>
                <w:color w:val="000000"/>
              </w:rPr>
              <w:t>Erasmus TAK/NIE (czy przedmiot dostępny jest dla studentów w ramach programu Erasmus):</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Nie</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bCs/>
                <w:iCs/>
                <w:color w:val="000000"/>
              </w:rPr>
            </w:pPr>
            <w:r w:rsidRPr="005B170C">
              <w:rPr>
                <w:color w:val="000000"/>
              </w:rPr>
              <w:t>Osoba odpowiedzialna za sylabus (osoba, do której należy zgłaszać uwagi dotyczące sylabusa):</w:t>
            </w:r>
          </w:p>
        </w:tc>
        <w:tc>
          <w:tcPr>
            <w:tcW w:w="5752" w:type="dxa"/>
            <w:gridSpan w:val="6"/>
            <w:shd w:val="clear" w:color="auto" w:fill="F2F2F2"/>
            <w:vAlign w:val="center"/>
          </w:tcPr>
          <w:p w:rsidR="003D41AC" w:rsidRPr="005B170C" w:rsidRDefault="003D41AC" w:rsidP="007B78EC">
            <w:pPr>
              <w:rPr>
                <w:color w:val="000000"/>
              </w:rPr>
            </w:pPr>
            <w:r w:rsidRPr="005B170C">
              <w:rPr>
                <w:color w:val="000000"/>
              </w:rPr>
              <w:t>dr n. o zdr. Grażyna Dykowska</w:t>
            </w:r>
          </w:p>
        </w:tc>
      </w:tr>
      <w:tr w:rsidR="003D41AC" w:rsidRPr="005B170C" w:rsidTr="007B78EC">
        <w:trPr>
          <w:trHeight w:val="465"/>
        </w:trPr>
        <w:tc>
          <w:tcPr>
            <w:tcW w:w="3911" w:type="dxa"/>
            <w:gridSpan w:val="6"/>
            <w:vAlign w:val="center"/>
          </w:tcPr>
          <w:p w:rsidR="003D41AC" w:rsidRPr="005B170C" w:rsidRDefault="003D41AC" w:rsidP="007B78EC">
            <w:pPr>
              <w:autoSpaceDE w:val="0"/>
              <w:autoSpaceDN w:val="0"/>
              <w:adjustRightInd w:val="0"/>
              <w:rPr>
                <w:color w:val="000000"/>
              </w:rPr>
            </w:pPr>
            <w:r w:rsidRPr="005B170C">
              <w:rPr>
                <w:color w:val="000000"/>
              </w:rPr>
              <w:t>Liczba punktów ECTS:</w:t>
            </w:r>
          </w:p>
        </w:tc>
        <w:tc>
          <w:tcPr>
            <w:tcW w:w="5752" w:type="dxa"/>
            <w:gridSpan w:val="6"/>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5</w:t>
            </w:r>
          </w:p>
        </w:tc>
      </w:tr>
      <w:tr w:rsidR="003D41AC" w:rsidRPr="005B170C" w:rsidTr="007B78EC">
        <w:trPr>
          <w:trHeight w:val="192"/>
        </w:trPr>
        <w:tc>
          <w:tcPr>
            <w:tcW w:w="9663" w:type="dxa"/>
            <w:gridSpan w:val="12"/>
            <w:vAlign w:val="center"/>
          </w:tcPr>
          <w:p w:rsidR="003D41AC" w:rsidRPr="005B170C" w:rsidRDefault="003D41AC" w:rsidP="003D41AC">
            <w:pPr>
              <w:autoSpaceDE w:val="0"/>
              <w:autoSpaceDN w:val="0"/>
              <w:adjustRightInd w:val="0"/>
              <w:spacing w:before="120" w:after="120" w:line="240" w:lineRule="auto"/>
              <w:rPr>
                <w:b/>
                <w:bCs/>
                <w:iCs/>
                <w:color w:val="000000"/>
                <w:sz w:val="28"/>
                <w:szCs w:val="28"/>
              </w:rPr>
            </w:pPr>
            <w:r>
              <w:rPr>
                <w:b/>
                <w:bCs/>
                <w:iCs/>
                <w:color w:val="000000"/>
                <w:sz w:val="28"/>
                <w:szCs w:val="28"/>
              </w:rPr>
              <w:t>2.</w:t>
            </w:r>
            <w:r w:rsidRPr="005B170C">
              <w:rPr>
                <w:b/>
                <w:bCs/>
                <w:iCs/>
                <w:color w:val="000000"/>
                <w:sz w:val="28"/>
                <w:szCs w:val="28"/>
              </w:rPr>
              <w:t xml:space="preserve">Cele kształcenia  </w:t>
            </w:r>
          </w:p>
        </w:tc>
      </w:tr>
      <w:tr w:rsidR="003D41AC" w:rsidRPr="005B170C" w:rsidTr="007B78EC">
        <w:trPr>
          <w:trHeight w:val="465"/>
        </w:trPr>
        <w:tc>
          <w:tcPr>
            <w:tcW w:w="9663" w:type="dxa"/>
            <w:gridSpan w:val="12"/>
            <w:shd w:val="clear" w:color="auto" w:fill="F2F2F2"/>
            <w:vAlign w:val="center"/>
          </w:tcPr>
          <w:p w:rsidR="003D41AC" w:rsidRPr="005B170C" w:rsidRDefault="003D41AC" w:rsidP="001B6BF0">
            <w:pPr>
              <w:numPr>
                <w:ilvl w:val="3"/>
                <w:numId w:val="23"/>
              </w:numPr>
              <w:spacing w:after="0" w:line="240" w:lineRule="auto"/>
              <w:ind w:left="567"/>
              <w:jc w:val="both"/>
              <w:rPr>
                <w:color w:val="000000"/>
              </w:rPr>
            </w:pPr>
            <w:r w:rsidRPr="005B170C">
              <w:t xml:space="preserve">Przekazanie studentom podstawowych koncepcji zabezpieczenia społecznego w Unii Europejskiej </w:t>
            </w:r>
            <w:r w:rsidRPr="005B170C">
              <w:rPr>
                <w:color w:val="000000"/>
              </w:rPr>
              <w:t>oraz w Polsce.</w:t>
            </w:r>
          </w:p>
          <w:p w:rsidR="003D41AC" w:rsidRPr="005B170C" w:rsidRDefault="003D41AC" w:rsidP="001B6BF0">
            <w:pPr>
              <w:numPr>
                <w:ilvl w:val="3"/>
                <w:numId w:val="23"/>
              </w:numPr>
              <w:spacing w:after="0" w:line="240" w:lineRule="auto"/>
              <w:ind w:left="567"/>
              <w:jc w:val="both"/>
              <w:rPr>
                <w:color w:val="000000"/>
              </w:rPr>
            </w:pPr>
            <w:r w:rsidRPr="005B170C">
              <w:rPr>
                <w:color w:val="000000"/>
              </w:rPr>
              <w:t xml:space="preserve">Przekazanie  studentom podstawowej wiedzy z zakresu podstaw prawnych i organizacyjnych ubezpieczeń społecznych i  zdrowotnych </w:t>
            </w:r>
          </w:p>
          <w:p w:rsidR="003D41AC" w:rsidRPr="005B170C" w:rsidRDefault="003D41AC" w:rsidP="001B6BF0">
            <w:pPr>
              <w:numPr>
                <w:ilvl w:val="3"/>
                <w:numId w:val="23"/>
              </w:numPr>
              <w:spacing w:after="0" w:line="240" w:lineRule="auto"/>
              <w:ind w:left="567"/>
              <w:jc w:val="both"/>
              <w:rPr>
                <w:color w:val="000000"/>
              </w:rPr>
            </w:pPr>
            <w:r>
              <w:rPr>
                <w:rFonts w:cs="Calibri"/>
              </w:rPr>
              <w:t xml:space="preserve">Przygotowanie studentów do pracy w zespole w działalności którego niezbędna jest podstawowa wiedza z  zakresu ubezpieczeń społecznych oraz </w:t>
            </w:r>
            <w:r w:rsidRPr="005B170C">
              <w:rPr>
                <w:color w:val="000000"/>
              </w:rPr>
              <w:t>kształcenie ustawiczne.</w:t>
            </w:r>
          </w:p>
          <w:p w:rsidR="003D41AC" w:rsidRPr="005B170C" w:rsidRDefault="003D41AC" w:rsidP="007B78EC">
            <w:pPr>
              <w:ind w:left="567"/>
              <w:jc w:val="both"/>
              <w:rPr>
                <w:color w:val="000000"/>
              </w:rPr>
            </w:pPr>
          </w:p>
        </w:tc>
      </w:tr>
      <w:tr w:rsidR="003D41AC" w:rsidRPr="005B170C" w:rsidTr="007B78EC">
        <w:trPr>
          <w:trHeight w:val="312"/>
        </w:trPr>
        <w:tc>
          <w:tcPr>
            <w:tcW w:w="9663" w:type="dxa"/>
            <w:gridSpan w:val="12"/>
            <w:vAlign w:val="center"/>
          </w:tcPr>
          <w:p w:rsidR="003D41AC" w:rsidRPr="005B170C" w:rsidRDefault="003D41AC" w:rsidP="003D41AC">
            <w:pPr>
              <w:autoSpaceDE w:val="0"/>
              <w:autoSpaceDN w:val="0"/>
              <w:adjustRightInd w:val="0"/>
              <w:spacing w:before="120" w:after="120" w:line="240" w:lineRule="auto"/>
              <w:rPr>
                <w:b/>
                <w:bCs/>
                <w:iCs/>
                <w:color w:val="000000"/>
                <w:sz w:val="28"/>
                <w:szCs w:val="28"/>
              </w:rPr>
            </w:pPr>
            <w:r>
              <w:rPr>
                <w:b/>
                <w:bCs/>
                <w:iCs/>
                <w:color w:val="000000"/>
                <w:sz w:val="28"/>
                <w:szCs w:val="28"/>
              </w:rPr>
              <w:lastRenderedPageBreak/>
              <w:t>3.</w:t>
            </w:r>
            <w:r w:rsidRPr="005B170C">
              <w:rPr>
                <w:b/>
                <w:bCs/>
                <w:iCs/>
                <w:color w:val="000000"/>
                <w:sz w:val="28"/>
                <w:szCs w:val="28"/>
              </w:rPr>
              <w:t xml:space="preserve">Wymagania wstępne </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spacing w:before="120" w:after="120"/>
              <w:ind w:left="360" w:hanging="360"/>
              <w:jc w:val="both"/>
              <w:rPr>
                <w:bCs/>
                <w:iCs/>
                <w:color w:val="000000"/>
              </w:rPr>
            </w:pPr>
            <w:r w:rsidRPr="005B170C">
              <w:rPr>
                <w:bCs/>
                <w:iCs/>
                <w:color w:val="000000"/>
              </w:rPr>
              <w:t>Brak</w:t>
            </w:r>
          </w:p>
        </w:tc>
      </w:tr>
      <w:tr w:rsidR="003D41AC" w:rsidRPr="005B170C" w:rsidTr="007B78EC">
        <w:trPr>
          <w:trHeight w:val="344"/>
        </w:trPr>
        <w:tc>
          <w:tcPr>
            <w:tcW w:w="9663" w:type="dxa"/>
            <w:gridSpan w:val="12"/>
            <w:vAlign w:val="center"/>
          </w:tcPr>
          <w:p w:rsidR="003D41AC" w:rsidRPr="005B170C" w:rsidRDefault="003D41AC" w:rsidP="003D41AC">
            <w:pPr>
              <w:spacing w:before="120" w:after="120" w:line="240" w:lineRule="auto"/>
              <w:rPr>
                <w:b/>
                <w:bCs/>
                <w:color w:val="000000"/>
                <w:sz w:val="28"/>
                <w:szCs w:val="28"/>
              </w:rPr>
            </w:pPr>
            <w:r>
              <w:rPr>
                <w:b/>
                <w:bCs/>
                <w:color w:val="000000"/>
                <w:sz w:val="28"/>
                <w:szCs w:val="28"/>
              </w:rPr>
              <w:t>4.</w:t>
            </w:r>
            <w:r w:rsidRPr="005B170C">
              <w:rPr>
                <w:b/>
                <w:bCs/>
                <w:color w:val="000000"/>
                <w:sz w:val="28"/>
                <w:szCs w:val="28"/>
              </w:rPr>
              <w:t>Przedmiotowe efekty kształcenia</w:t>
            </w:r>
          </w:p>
        </w:tc>
      </w:tr>
      <w:tr w:rsidR="003D41AC" w:rsidRPr="005B170C" w:rsidTr="007B78EC">
        <w:trPr>
          <w:trHeight w:val="465"/>
        </w:trPr>
        <w:tc>
          <w:tcPr>
            <w:tcW w:w="9663" w:type="dxa"/>
            <w:gridSpan w:val="12"/>
            <w:vAlign w:val="center"/>
          </w:tcPr>
          <w:p w:rsidR="003D41AC" w:rsidRPr="005B170C" w:rsidRDefault="003D41AC" w:rsidP="007B78EC">
            <w:pPr>
              <w:autoSpaceDE w:val="0"/>
              <w:autoSpaceDN w:val="0"/>
              <w:adjustRightInd w:val="0"/>
              <w:jc w:val="center"/>
              <w:rPr>
                <w:bCs/>
                <w:iCs/>
                <w:color w:val="000000"/>
              </w:rPr>
            </w:pPr>
            <w:r w:rsidRPr="005B170C">
              <w:rPr>
                <w:b/>
                <w:bCs/>
                <w:iCs/>
                <w:color w:val="000000"/>
              </w:rPr>
              <w:t>Lista efektów kształcenia</w:t>
            </w:r>
          </w:p>
        </w:tc>
      </w:tr>
      <w:tr w:rsidR="003D41AC" w:rsidRPr="005B170C" w:rsidTr="007B78EC">
        <w:trPr>
          <w:trHeight w:val="465"/>
        </w:trPr>
        <w:tc>
          <w:tcPr>
            <w:tcW w:w="1598" w:type="dxa"/>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Symbol</w:t>
            </w:r>
          </w:p>
        </w:tc>
        <w:tc>
          <w:tcPr>
            <w:tcW w:w="5782" w:type="dxa"/>
            <w:gridSpan w:val="9"/>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Opis</w:t>
            </w:r>
          </w:p>
        </w:tc>
        <w:tc>
          <w:tcPr>
            <w:tcW w:w="2283" w:type="dxa"/>
            <w:gridSpan w:val="2"/>
            <w:vAlign w:val="center"/>
          </w:tcPr>
          <w:p w:rsidR="003D41AC" w:rsidRPr="005B170C" w:rsidRDefault="003D41AC" w:rsidP="007B78EC">
            <w:pPr>
              <w:autoSpaceDE w:val="0"/>
              <w:autoSpaceDN w:val="0"/>
              <w:adjustRightInd w:val="0"/>
              <w:jc w:val="center"/>
              <w:rPr>
                <w:color w:val="000000"/>
              </w:rPr>
            </w:pPr>
            <w:r w:rsidRPr="005B170C">
              <w:rPr>
                <w:color w:val="000000"/>
              </w:rPr>
              <w:t xml:space="preserve">Odniesienie do efektu kierunkowego </w:t>
            </w:r>
          </w:p>
        </w:tc>
      </w:tr>
      <w:tr w:rsidR="003D41AC" w:rsidRPr="005B170C" w:rsidTr="007B78EC">
        <w:trPr>
          <w:trHeight w:val="465"/>
        </w:trPr>
        <w:tc>
          <w:tcPr>
            <w:tcW w:w="1598" w:type="dxa"/>
            <w:shd w:val="clear" w:color="auto" w:fill="F2F2F2"/>
            <w:vAlign w:val="center"/>
          </w:tcPr>
          <w:p w:rsidR="003D41AC" w:rsidRPr="005B170C" w:rsidRDefault="003D41AC" w:rsidP="007B78EC">
            <w:pPr>
              <w:rPr>
                <w:color w:val="000000"/>
              </w:rPr>
            </w:pPr>
            <w:r w:rsidRPr="005B170C">
              <w:rPr>
                <w:color w:val="000000"/>
              </w:rPr>
              <w:t>W01</w:t>
            </w:r>
          </w:p>
        </w:tc>
        <w:tc>
          <w:tcPr>
            <w:tcW w:w="5782" w:type="dxa"/>
            <w:gridSpan w:val="9"/>
            <w:shd w:val="clear" w:color="auto" w:fill="F2F2F2"/>
            <w:vAlign w:val="center"/>
          </w:tcPr>
          <w:p w:rsidR="003D41AC" w:rsidRPr="005B170C" w:rsidRDefault="003D41AC" w:rsidP="007B78EC">
            <w:pPr>
              <w:widowControl w:val="0"/>
              <w:autoSpaceDE w:val="0"/>
              <w:autoSpaceDN w:val="0"/>
              <w:adjustRightInd w:val="0"/>
              <w:rPr>
                <w:color w:val="000000"/>
              </w:rPr>
            </w:pPr>
            <w:r w:rsidRPr="005B170C">
              <w:rPr>
                <w:color w:val="000000"/>
              </w:rPr>
              <w:t xml:space="preserve">Prezentuje założenia prawne i finansowe udzielania świadczeń zdrowotnych i realizowania programów zdrowotnych </w:t>
            </w:r>
          </w:p>
        </w:tc>
        <w:tc>
          <w:tcPr>
            <w:tcW w:w="2283" w:type="dxa"/>
            <w:gridSpan w:val="2"/>
            <w:shd w:val="clear" w:color="auto" w:fill="F2F2F2"/>
          </w:tcPr>
          <w:p w:rsidR="003D41AC" w:rsidRPr="005B170C" w:rsidRDefault="003D41AC" w:rsidP="007B78EC">
            <w:r w:rsidRPr="005B170C">
              <w:rPr>
                <w:color w:val="000000"/>
              </w:rPr>
              <w:t>EK_ZP1_W11</w:t>
            </w:r>
          </w:p>
        </w:tc>
      </w:tr>
      <w:tr w:rsidR="003D41AC" w:rsidRPr="005B170C" w:rsidTr="007B78EC">
        <w:trPr>
          <w:trHeight w:val="465"/>
        </w:trPr>
        <w:tc>
          <w:tcPr>
            <w:tcW w:w="1598" w:type="dxa"/>
            <w:shd w:val="clear" w:color="auto" w:fill="F2F2F2"/>
            <w:vAlign w:val="center"/>
          </w:tcPr>
          <w:p w:rsidR="003D41AC" w:rsidRPr="005B170C" w:rsidRDefault="003D41AC" w:rsidP="007B78EC">
            <w:pPr>
              <w:rPr>
                <w:color w:val="000000"/>
              </w:rPr>
            </w:pPr>
            <w:r w:rsidRPr="005B170C">
              <w:rPr>
                <w:color w:val="000000"/>
              </w:rPr>
              <w:t>W02</w:t>
            </w:r>
          </w:p>
        </w:tc>
        <w:tc>
          <w:tcPr>
            <w:tcW w:w="5782" w:type="dxa"/>
            <w:gridSpan w:val="9"/>
            <w:shd w:val="clear" w:color="auto" w:fill="F2F2F2"/>
            <w:vAlign w:val="center"/>
          </w:tcPr>
          <w:p w:rsidR="003D41AC" w:rsidRPr="005B170C" w:rsidRDefault="003D41AC" w:rsidP="007B78EC">
            <w:pPr>
              <w:rPr>
                <w:color w:val="000000"/>
              </w:rPr>
            </w:pPr>
            <w:r w:rsidRPr="005B170C">
              <w:rPr>
                <w:color w:val="000000"/>
              </w:rPr>
              <w:t xml:space="preserve">Opisuje formy głównych form organizacyjnych usług zdrowotnych </w:t>
            </w:r>
          </w:p>
        </w:tc>
        <w:tc>
          <w:tcPr>
            <w:tcW w:w="2283" w:type="dxa"/>
            <w:gridSpan w:val="2"/>
            <w:shd w:val="clear" w:color="auto" w:fill="F2F2F2"/>
          </w:tcPr>
          <w:p w:rsidR="003D41AC" w:rsidRPr="005B170C" w:rsidRDefault="003D41AC" w:rsidP="007B78EC">
            <w:r w:rsidRPr="005B170C">
              <w:rPr>
                <w:color w:val="000000"/>
              </w:rPr>
              <w:t>EK_ZP1_W13</w:t>
            </w:r>
          </w:p>
        </w:tc>
      </w:tr>
      <w:tr w:rsidR="003D41AC" w:rsidRPr="005B170C" w:rsidTr="007B78EC">
        <w:trPr>
          <w:trHeight w:val="465"/>
        </w:trPr>
        <w:tc>
          <w:tcPr>
            <w:tcW w:w="1598" w:type="dxa"/>
            <w:shd w:val="clear" w:color="auto" w:fill="F2F2F2"/>
            <w:vAlign w:val="center"/>
          </w:tcPr>
          <w:p w:rsidR="003D41AC" w:rsidRPr="005B170C" w:rsidRDefault="003D41AC" w:rsidP="007B78EC">
            <w:pPr>
              <w:rPr>
                <w:color w:val="000000"/>
              </w:rPr>
            </w:pPr>
            <w:r w:rsidRPr="005B170C">
              <w:rPr>
                <w:color w:val="000000"/>
              </w:rPr>
              <w:t>W03</w:t>
            </w:r>
          </w:p>
        </w:tc>
        <w:tc>
          <w:tcPr>
            <w:tcW w:w="5782" w:type="dxa"/>
            <w:gridSpan w:val="9"/>
            <w:shd w:val="clear" w:color="auto" w:fill="F2F2F2"/>
            <w:vAlign w:val="center"/>
          </w:tcPr>
          <w:p w:rsidR="003D41AC" w:rsidRPr="005B170C" w:rsidRDefault="003D41AC" w:rsidP="007B78EC">
            <w:pPr>
              <w:rPr>
                <w:color w:val="000000"/>
              </w:rPr>
            </w:pPr>
            <w:r w:rsidRPr="005B170C">
              <w:rPr>
                <w:color w:val="000000"/>
              </w:rPr>
              <w:t xml:space="preserve">Wymienia wszystkie formy ubezpieczeń zdrowotnych i społecznych </w:t>
            </w:r>
          </w:p>
        </w:tc>
        <w:tc>
          <w:tcPr>
            <w:tcW w:w="2283" w:type="dxa"/>
            <w:gridSpan w:val="2"/>
            <w:shd w:val="clear" w:color="auto" w:fill="F2F2F2"/>
          </w:tcPr>
          <w:p w:rsidR="003D41AC" w:rsidRPr="005B170C" w:rsidRDefault="003D41AC" w:rsidP="007B78EC">
            <w:r w:rsidRPr="005B170C">
              <w:rPr>
                <w:color w:val="000000"/>
              </w:rPr>
              <w:t>EK_ZP1_W14</w:t>
            </w:r>
          </w:p>
        </w:tc>
      </w:tr>
      <w:tr w:rsidR="003D41AC" w:rsidRPr="005B170C" w:rsidTr="007B78EC">
        <w:trPr>
          <w:trHeight w:val="465"/>
        </w:trPr>
        <w:tc>
          <w:tcPr>
            <w:tcW w:w="1598" w:type="dxa"/>
            <w:shd w:val="clear" w:color="auto" w:fill="F2F2F2"/>
            <w:vAlign w:val="center"/>
          </w:tcPr>
          <w:p w:rsidR="003D41AC" w:rsidRPr="005B170C" w:rsidRDefault="003D41AC" w:rsidP="007B78EC">
            <w:pPr>
              <w:rPr>
                <w:color w:val="000000"/>
              </w:rPr>
            </w:pPr>
            <w:r w:rsidRPr="005B170C">
              <w:rPr>
                <w:color w:val="000000"/>
              </w:rPr>
              <w:t>W04</w:t>
            </w:r>
          </w:p>
        </w:tc>
        <w:tc>
          <w:tcPr>
            <w:tcW w:w="5782" w:type="dxa"/>
            <w:gridSpan w:val="9"/>
            <w:shd w:val="clear" w:color="auto" w:fill="F2F2F2"/>
            <w:vAlign w:val="center"/>
          </w:tcPr>
          <w:p w:rsidR="003D41AC" w:rsidRPr="005B170C" w:rsidRDefault="003D41AC" w:rsidP="007B78EC">
            <w:pPr>
              <w:rPr>
                <w:color w:val="000000"/>
              </w:rPr>
            </w:pPr>
            <w:r w:rsidRPr="005B170C">
              <w:rPr>
                <w:color w:val="000000"/>
              </w:rPr>
              <w:t>Przedstawia  podstawowe zasady prawne dotyczące pomocy osobom wykluczanym ,ofiarom przemocy i readaptacji społecznej itd.</w:t>
            </w:r>
          </w:p>
        </w:tc>
        <w:tc>
          <w:tcPr>
            <w:tcW w:w="2283" w:type="dxa"/>
            <w:gridSpan w:val="2"/>
            <w:shd w:val="clear" w:color="auto" w:fill="F2F2F2"/>
          </w:tcPr>
          <w:p w:rsidR="003D41AC" w:rsidRPr="005B170C" w:rsidRDefault="003D41AC" w:rsidP="007B78EC">
            <w:r w:rsidRPr="005B170C">
              <w:rPr>
                <w:color w:val="000000"/>
              </w:rPr>
              <w:t>EK_ZP1_W29</w:t>
            </w:r>
          </w:p>
        </w:tc>
      </w:tr>
      <w:tr w:rsidR="003D41AC" w:rsidRPr="005B170C" w:rsidTr="007B78EC">
        <w:trPr>
          <w:trHeight w:val="465"/>
        </w:trPr>
        <w:tc>
          <w:tcPr>
            <w:tcW w:w="1598" w:type="dxa"/>
            <w:shd w:val="clear" w:color="auto" w:fill="F2F2F2"/>
            <w:vAlign w:val="center"/>
          </w:tcPr>
          <w:p w:rsidR="003D41AC" w:rsidRPr="005B170C" w:rsidRDefault="003D41AC" w:rsidP="007B78EC">
            <w:pPr>
              <w:rPr>
                <w:color w:val="000000"/>
              </w:rPr>
            </w:pPr>
            <w:r>
              <w:rPr>
                <w:bCs/>
                <w:iCs/>
                <w:color w:val="000000"/>
              </w:rPr>
              <w:t>W</w:t>
            </w:r>
            <w:r w:rsidRPr="005B170C">
              <w:rPr>
                <w:color w:val="000000"/>
              </w:rPr>
              <w:t>05</w:t>
            </w:r>
          </w:p>
        </w:tc>
        <w:tc>
          <w:tcPr>
            <w:tcW w:w="5782" w:type="dxa"/>
            <w:gridSpan w:val="9"/>
            <w:shd w:val="clear" w:color="auto" w:fill="F2F2F2"/>
            <w:vAlign w:val="center"/>
          </w:tcPr>
          <w:p w:rsidR="003D41AC" w:rsidRPr="005B170C" w:rsidRDefault="003D41AC" w:rsidP="007B78EC">
            <w:pPr>
              <w:widowControl w:val="0"/>
              <w:autoSpaceDE w:val="0"/>
              <w:autoSpaceDN w:val="0"/>
              <w:adjustRightInd w:val="0"/>
              <w:rPr>
                <w:color w:val="000000"/>
              </w:rPr>
            </w:pPr>
            <w:r w:rsidRPr="005B170C">
              <w:rPr>
                <w:color w:val="000000"/>
              </w:rPr>
              <w:t>Przedstawia krajowe i europejskie źródła informacji i systemy monitorowania stanu zdrowia populacji</w:t>
            </w:r>
          </w:p>
        </w:tc>
        <w:tc>
          <w:tcPr>
            <w:tcW w:w="2283" w:type="dxa"/>
            <w:gridSpan w:val="2"/>
            <w:shd w:val="clear" w:color="auto" w:fill="F2F2F2"/>
            <w:vAlign w:val="center"/>
          </w:tcPr>
          <w:p w:rsidR="003D41AC" w:rsidRPr="005B170C" w:rsidRDefault="003D41AC" w:rsidP="007B78EC">
            <w:pPr>
              <w:rPr>
                <w:color w:val="000000"/>
              </w:rPr>
            </w:pPr>
            <w:r w:rsidRPr="005B170C">
              <w:rPr>
                <w:color w:val="000000"/>
              </w:rPr>
              <w:t>EK_ZP1_W07</w:t>
            </w:r>
          </w:p>
        </w:tc>
      </w:tr>
      <w:tr w:rsidR="003D41AC" w:rsidRPr="005B170C" w:rsidTr="007B78EC">
        <w:trPr>
          <w:trHeight w:val="627"/>
        </w:trPr>
        <w:tc>
          <w:tcPr>
            <w:tcW w:w="9663" w:type="dxa"/>
            <w:gridSpan w:val="12"/>
            <w:vAlign w:val="center"/>
          </w:tcPr>
          <w:p w:rsidR="003D41AC" w:rsidRPr="003D41AC" w:rsidRDefault="003D41AC" w:rsidP="003D41AC">
            <w:pPr>
              <w:spacing w:before="120" w:after="120" w:line="240" w:lineRule="auto"/>
              <w:rPr>
                <w:rFonts w:ascii="Times New Roman" w:hAnsi="Times New Roman"/>
                <w:b/>
                <w:bCs/>
                <w:iCs/>
                <w:color w:val="000000"/>
                <w:sz w:val="28"/>
                <w:szCs w:val="28"/>
              </w:rPr>
            </w:pPr>
            <w:r>
              <w:rPr>
                <w:rFonts w:ascii="Times New Roman" w:hAnsi="Times New Roman"/>
                <w:b/>
                <w:bCs/>
                <w:color w:val="000000"/>
                <w:sz w:val="28"/>
                <w:szCs w:val="28"/>
              </w:rPr>
              <w:t>5.</w:t>
            </w:r>
            <w:r w:rsidRPr="003D41AC">
              <w:rPr>
                <w:rFonts w:ascii="Times New Roman" w:hAnsi="Times New Roman"/>
                <w:b/>
                <w:bCs/>
                <w:color w:val="000000"/>
                <w:sz w:val="28"/>
                <w:szCs w:val="28"/>
              </w:rPr>
              <w:t>Formy prowadzonych zajęć</w:t>
            </w:r>
          </w:p>
        </w:tc>
      </w:tr>
      <w:tr w:rsidR="003D41AC" w:rsidRPr="005B170C" w:rsidTr="007B78EC">
        <w:trPr>
          <w:trHeight w:val="536"/>
        </w:trPr>
        <w:tc>
          <w:tcPr>
            <w:tcW w:w="2415" w:type="dxa"/>
            <w:gridSpan w:val="4"/>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Forma</w:t>
            </w:r>
          </w:p>
        </w:tc>
        <w:tc>
          <w:tcPr>
            <w:tcW w:w="2416" w:type="dxa"/>
            <w:gridSpan w:val="3"/>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Liczba godzin</w:t>
            </w:r>
          </w:p>
        </w:tc>
        <w:tc>
          <w:tcPr>
            <w:tcW w:w="2416" w:type="dxa"/>
            <w:gridSpan w:val="2"/>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Liczba grup</w:t>
            </w:r>
          </w:p>
        </w:tc>
        <w:tc>
          <w:tcPr>
            <w:tcW w:w="2416" w:type="dxa"/>
            <w:gridSpan w:val="3"/>
            <w:vAlign w:val="center"/>
          </w:tcPr>
          <w:p w:rsidR="003D41AC" w:rsidRPr="005B170C" w:rsidRDefault="003D41AC" w:rsidP="007B78EC">
            <w:pPr>
              <w:jc w:val="center"/>
              <w:rPr>
                <w:bCs/>
                <w:iCs/>
                <w:color w:val="000000"/>
              </w:rPr>
            </w:pPr>
            <w:r w:rsidRPr="005B170C">
              <w:rPr>
                <w:bCs/>
                <w:iCs/>
                <w:color w:val="000000"/>
              </w:rPr>
              <w:t xml:space="preserve">Minimalna liczba osób </w:t>
            </w:r>
            <w:r w:rsidRPr="005B170C">
              <w:rPr>
                <w:bCs/>
                <w:iCs/>
                <w:color w:val="000000"/>
              </w:rPr>
              <w:br/>
              <w:t>w grupie</w:t>
            </w:r>
          </w:p>
        </w:tc>
      </w:tr>
      <w:tr w:rsidR="003D41AC" w:rsidRPr="005B170C" w:rsidTr="007B78EC">
        <w:trPr>
          <w:trHeight w:val="536"/>
        </w:trPr>
        <w:tc>
          <w:tcPr>
            <w:tcW w:w="2415" w:type="dxa"/>
            <w:gridSpan w:val="4"/>
            <w:vAlign w:val="center"/>
          </w:tcPr>
          <w:p w:rsidR="003D41AC" w:rsidRPr="005B170C" w:rsidRDefault="003D41AC" w:rsidP="007B78EC">
            <w:pPr>
              <w:autoSpaceDE w:val="0"/>
              <w:autoSpaceDN w:val="0"/>
              <w:adjustRightInd w:val="0"/>
              <w:rPr>
                <w:bCs/>
                <w:iCs/>
                <w:color w:val="000000"/>
              </w:rPr>
            </w:pPr>
            <w:r w:rsidRPr="005B170C">
              <w:rPr>
                <w:bCs/>
                <w:iCs/>
                <w:color w:val="000000"/>
              </w:rPr>
              <w:t>Wykład</w:t>
            </w:r>
          </w:p>
        </w:tc>
        <w:tc>
          <w:tcPr>
            <w:tcW w:w="2416" w:type="dxa"/>
            <w:gridSpan w:val="3"/>
            <w:shd w:val="clear" w:color="auto" w:fill="F2F2F2"/>
            <w:vAlign w:val="center"/>
          </w:tcPr>
          <w:p w:rsidR="003D41AC" w:rsidRPr="005B170C" w:rsidRDefault="003D41AC" w:rsidP="007B78EC">
            <w:pPr>
              <w:pStyle w:val="Akapitzlist"/>
              <w:autoSpaceDE w:val="0"/>
              <w:autoSpaceDN w:val="0"/>
              <w:adjustRightInd w:val="0"/>
              <w:spacing w:after="0"/>
              <w:ind w:left="0"/>
              <w:jc w:val="center"/>
              <w:rPr>
                <w:rFonts w:ascii="Times New Roman" w:hAnsi="Times New Roman"/>
                <w:bCs/>
                <w:iCs/>
                <w:color w:val="000000"/>
              </w:rPr>
            </w:pPr>
            <w:r w:rsidRPr="005B170C">
              <w:rPr>
                <w:rFonts w:ascii="Times New Roman" w:hAnsi="Times New Roman"/>
                <w:bCs/>
                <w:iCs/>
                <w:color w:val="000000"/>
              </w:rPr>
              <w:t>40</w:t>
            </w:r>
          </w:p>
        </w:tc>
        <w:tc>
          <w:tcPr>
            <w:tcW w:w="2416" w:type="dxa"/>
            <w:gridSpan w:val="2"/>
            <w:shd w:val="clear" w:color="auto" w:fill="F2F2F2"/>
            <w:vAlign w:val="center"/>
          </w:tcPr>
          <w:p w:rsidR="003D41AC" w:rsidRPr="005B170C" w:rsidRDefault="003D41AC" w:rsidP="007B78EC">
            <w:pPr>
              <w:autoSpaceDE w:val="0"/>
              <w:autoSpaceDN w:val="0"/>
              <w:adjustRightInd w:val="0"/>
              <w:jc w:val="center"/>
              <w:rPr>
                <w:bCs/>
                <w:iCs/>
                <w:color w:val="000000"/>
              </w:rPr>
            </w:pPr>
          </w:p>
        </w:tc>
        <w:tc>
          <w:tcPr>
            <w:tcW w:w="2416" w:type="dxa"/>
            <w:gridSpan w:val="3"/>
            <w:vAlign w:val="center"/>
          </w:tcPr>
          <w:p w:rsidR="003D41AC" w:rsidRPr="005B170C" w:rsidRDefault="003D41AC" w:rsidP="007B78EC">
            <w:pPr>
              <w:jc w:val="center"/>
              <w:rPr>
                <w:bCs/>
                <w:iCs/>
                <w:color w:val="000000"/>
              </w:rPr>
            </w:pPr>
          </w:p>
        </w:tc>
      </w:tr>
      <w:tr w:rsidR="003D41AC" w:rsidRPr="005B170C" w:rsidTr="007B78EC">
        <w:trPr>
          <w:trHeight w:val="536"/>
        </w:trPr>
        <w:tc>
          <w:tcPr>
            <w:tcW w:w="2415" w:type="dxa"/>
            <w:gridSpan w:val="4"/>
            <w:vAlign w:val="center"/>
          </w:tcPr>
          <w:p w:rsidR="003D41AC" w:rsidRPr="005B170C" w:rsidRDefault="003D41AC" w:rsidP="007B78EC">
            <w:pPr>
              <w:autoSpaceDE w:val="0"/>
              <w:autoSpaceDN w:val="0"/>
              <w:adjustRightInd w:val="0"/>
              <w:rPr>
                <w:bCs/>
                <w:iCs/>
                <w:color w:val="000000"/>
              </w:rPr>
            </w:pPr>
            <w:r w:rsidRPr="005B170C">
              <w:rPr>
                <w:bCs/>
                <w:iCs/>
                <w:color w:val="000000"/>
              </w:rPr>
              <w:t>Seminarium</w:t>
            </w:r>
          </w:p>
        </w:tc>
        <w:tc>
          <w:tcPr>
            <w:tcW w:w="2416" w:type="dxa"/>
            <w:gridSpan w:val="3"/>
            <w:shd w:val="clear" w:color="auto" w:fill="F2F2F2"/>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20</w:t>
            </w:r>
          </w:p>
        </w:tc>
        <w:tc>
          <w:tcPr>
            <w:tcW w:w="2416" w:type="dxa"/>
            <w:gridSpan w:val="2"/>
            <w:shd w:val="clear" w:color="auto" w:fill="F2F2F2"/>
            <w:vAlign w:val="center"/>
          </w:tcPr>
          <w:p w:rsidR="003D41AC" w:rsidRPr="005B170C" w:rsidRDefault="003D41AC" w:rsidP="007B78EC">
            <w:pPr>
              <w:autoSpaceDE w:val="0"/>
              <w:autoSpaceDN w:val="0"/>
              <w:adjustRightInd w:val="0"/>
              <w:jc w:val="center"/>
              <w:rPr>
                <w:bCs/>
                <w:iCs/>
                <w:color w:val="000000"/>
              </w:rPr>
            </w:pPr>
          </w:p>
        </w:tc>
        <w:tc>
          <w:tcPr>
            <w:tcW w:w="2416" w:type="dxa"/>
            <w:gridSpan w:val="3"/>
            <w:vAlign w:val="center"/>
          </w:tcPr>
          <w:p w:rsidR="003D41AC" w:rsidRPr="005B170C" w:rsidRDefault="003D41AC" w:rsidP="007B78EC">
            <w:pPr>
              <w:jc w:val="center"/>
              <w:rPr>
                <w:bCs/>
                <w:iCs/>
                <w:color w:val="000000"/>
              </w:rPr>
            </w:pPr>
          </w:p>
        </w:tc>
      </w:tr>
      <w:tr w:rsidR="003D41AC" w:rsidRPr="005B170C" w:rsidTr="007B78EC">
        <w:trPr>
          <w:trHeight w:val="536"/>
        </w:trPr>
        <w:tc>
          <w:tcPr>
            <w:tcW w:w="2415" w:type="dxa"/>
            <w:gridSpan w:val="4"/>
            <w:vAlign w:val="center"/>
          </w:tcPr>
          <w:p w:rsidR="003D41AC" w:rsidRPr="005B170C" w:rsidRDefault="003D41AC" w:rsidP="007B78EC">
            <w:pPr>
              <w:autoSpaceDE w:val="0"/>
              <w:autoSpaceDN w:val="0"/>
              <w:adjustRightInd w:val="0"/>
              <w:rPr>
                <w:bCs/>
                <w:iCs/>
                <w:color w:val="000000"/>
              </w:rPr>
            </w:pPr>
            <w:r w:rsidRPr="005B170C">
              <w:rPr>
                <w:bCs/>
                <w:iCs/>
                <w:color w:val="000000"/>
              </w:rPr>
              <w:t>Ćwiczenia</w:t>
            </w:r>
          </w:p>
        </w:tc>
        <w:tc>
          <w:tcPr>
            <w:tcW w:w="2416" w:type="dxa"/>
            <w:gridSpan w:val="3"/>
            <w:shd w:val="clear" w:color="auto" w:fill="F2F2F2"/>
            <w:vAlign w:val="center"/>
          </w:tcPr>
          <w:p w:rsidR="003D41AC" w:rsidRPr="005B170C" w:rsidRDefault="003D41AC" w:rsidP="007B78EC">
            <w:pPr>
              <w:autoSpaceDE w:val="0"/>
              <w:autoSpaceDN w:val="0"/>
              <w:adjustRightInd w:val="0"/>
              <w:jc w:val="center"/>
              <w:rPr>
                <w:bCs/>
                <w:iCs/>
                <w:color w:val="000000"/>
              </w:rPr>
            </w:pPr>
          </w:p>
        </w:tc>
        <w:tc>
          <w:tcPr>
            <w:tcW w:w="2416" w:type="dxa"/>
            <w:gridSpan w:val="2"/>
            <w:shd w:val="clear" w:color="auto" w:fill="F2F2F2"/>
            <w:vAlign w:val="center"/>
          </w:tcPr>
          <w:p w:rsidR="003D41AC" w:rsidRPr="005B170C" w:rsidRDefault="003D41AC" w:rsidP="007B78EC">
            <w:pPr>
              <w:jc w:val="center"/>
            </w:pPr>
          </w:p>
        </w:tc>
        <w:tc>
          <w:tcPr>
            <w:tcW w:w="2416" w:type="dxa"/>
            <w:gridSpan w:val="3"/>
            <w:vAlign w:val="center"/>
          </w:tcPr>
          <w:p w:rsidR="003D41AC" w:rsidRPr="005B170C" w:rsidRDefault="003D41AC" w:rsidP="007B78EC">
            <w:pPr>
              <w:jc w:val="center"/>
            </w:pPr>
          </w:p>
        </w:tc>
      </w:tr>
      <w:tr w:rsidR="003D41AC" w:rsidRPr="005B170C" w:rsidTr="007B78EC">
        <w:trPr>
          <w:trHeight w:val="465"/>
        </w:trPr>
        <w:tc>
          <w:tcPr>
            <w:tcW w:w="9663" w:type="dxa"/>
            <w:gridSpan w:val="12"/>
            <w:vAlign w:val="center"/>
          </w:tcPr>
          <w:p w:rsidR="003D41AC" w:rsidRPr="003D41AC" w:rsidRDefault="003D41AC" w:rsidP="003D41AC">
            <w:pPr>
              <w:spacing w:before="120" w:after="120" w:line="240" w:lineRule="auto"/>
              <w:rPr>
                <w:rFonts w:ascii="Times New Roman" w:hAnsi="Times New Roman"/>
                <w:b/>
                <w:bCs/>
                <w:iCs/>
                <w:color w:val="000000"/>
              </w:rPr>
            </w:pPr>
            <w:r>
              <w:rPr>
                <w:rFonts w:ascii="Times New Roman" w:hAnsi="Times New Roman"/>
                <w:b/>
                <w:bCs/>
                <w:color w:val="000000"/>
                <w:sz w:val="28"/>
              </w:rPr>
              <w:t>6.</w:t>
            </w:r>
            <w:r w:rsidRPr="003D41AC">
              <w:rPr>
                <w:rFonts w:ascii="Times New Roman" w:hAnsi="Times New Roman"/>
                <w:b/>
                <w:bCs/>
                <w:color w:val="000000"/>
                <w:sz w:val="28"/>
              </w:rPr>
              <w:t>Tematy zajęć i treści kształcenia</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jc w:val="both"/>
            </w:pPr>
            <w:r w:rsidRPr="005B170C">
              <w:rPr>
                <w:b/>
              </w:rPr>
              <w:t>W1. Europejska Karta Społeczna T1.</w:t>
            </w:r>
            <w:r w:rsidRPr="005B170C">
              <w:t>Pojęcie i zasady ogólne wspólnotowej koordynacji zabezpieczenia społecznego.</w:t>
            </w:r>
            <w:r w:rsidRPr="002A4613">
              <w:rPr>
                <w:b/>
              </w:rPr>
              <w:t>T2</w:t>
            </w:r>
            <w:r w:rsidRPr="005B170C">
              <w:t xml:space="preserve"> Zakres podmiotowy i przedmiotowy wspólnotowej koordynacji zabezpieczenia społecznego. </w:t>
            </w:r>
            <w:r w:rsidRPr="00164535">
              <w:t>Wykładowca:</w:t>
            </w:r>
            <w:r>
              <w:t xml:space="preserve"> dr n o zdr. Grażyna Dykowska</w:t>
            </w:r>
          </w:p>
          <w:p w:rsidR="003D41AC" w:rsidRPr="005B170C" w:rsidRDefault="003D41AC" w:rsidP="007B78EC">
            <w:pPr>
              <w:jc w:val="both"/>
            </w:pPr>
            <w:r w:rsidRPr="005B170C">
              <w:rPr>
                <w:b/>
              </w:rPr>
              <w:t>W2.Ubezpieczenia społeczne</w:t>
            </w:r>
            <w:r w:rsidRPr="005B170C">
              <w:t xml:space="preserve"> </w:t>
            </w:r>
            <w:r w:rsidRPr="005B170C">
              <w:rPr>
                <w:b/>
              </w:rPr>
              <w:t xml:space="preserve">T3. </w:t>
            </w:r>
            <w:r w:rsidRPr="005B170C">
              <w:t>Geneza i rodzaje ubezpieczeń społecznych</w:t>
            </w:r>
            <w:r w:rsidRPr="005B170C">
              <w:rPr>
                <w:b/>
              </w:rPr>
              <w:t>. T4</w:t>
            </w:r>
            <w:r>
              <w:rPr>
                <w:b/>
              </w:rPr>
              <w:t>. S1.</w:t>
            </w:r>
            <w:r w:rsidRPr="005B170C">
              <w:t xml:space="preserve">Ubezpieczenia społeczne w systemie zabezpieczenia społecznego w Polsce. </w:t>
            </w:r>
            <w:r w:rsidRPr="00164535">
              <w:t>Wykładowca:</w:t>
            </w:r>
            <w:r>
              <w:t xml:space="preserve"> dr n o zdr. Grażyna Dykowska</w:t>
            </w:r>
          </w:p>
          <w:p w:rsidR="003D41AC" w:rsidRPr="005B170C" w:rsidRDefault="003D41AC" w:rsidP="007B78EC">
            <w:pPr>
              <w:jc w:val="both"/>
            </w:pPr>
            <w:r w:rsidRPr="005B170C">
              <w:rPr>
                <w:b/>
              </w:rPr>
              <w:t>W3. Struktura systemu ubezpieczeń społecznych</w:t>
            </w:r>
            <w:r w:rsidRPr="005B170C">
              <w:t xml:space="preserve">. </w:t>
            </w:r>
            <w:r w:rsidRPr="005B170C">
              <w:rPr>
                <w:b/>
              </w:rPr>
              <w:t>T5</w:t>
            </w:r>
            <w:r w:rsidRPr="005B170C">
              <w:t xml:space="preserve">.Podstawy przepisów  prawnych z zakresu ubezpieczenia społecznego. </w:t>
            </w:r>
            <w:r w:rsidRPr="005B170C">
              <w:rPr>
                <w:b/>
              </w:rPr>
              <w:t>T6</w:t>
            </w:r>
            <w:r>
              <w:rPr>
                <w:b/>
              </w:rPr>
              <w:t>.S2.</w:t>
            </w:r>
            <w:r w:rsidRPr="005B170C">
              <w:rPr>
                <w:b/>
              </w:rPr>
              <w:t xml:space="preserve"> </w:t>
            </w:r>
            <w:r w:rsidRPr="005B170C">
              <w:t xml:space="preserve">Zabezpieczenie społeczne a ubezpieczenie społeczne </w:t>
            </w:r>
            <w:r w:rsidRPr="005B170C">
              <w:rPr>
                <w:b/>
              </w:rPr>
              <w:t>T7.</w:t>
            </w:r>
            <w:r w:rsidRPr="005B170C">
              <w:t xml:space="preserve"> </w:t>
            </w:r>
            <w:r w:rsidRPr="005B170C">
              <w:lastRenderedPageBreak/>
              <w:t xml:space="preserve">Charakterystyka stosunku ubezpieczeniowego. </w:t>
            </w:r>
            <w:r w:rsidRPr="005B170C">
              <w:rPr>
                <w:b/>
              </w:rPr>
              <w:t xml:space="preserve">T8. </w:t>
            </w:r>
            <w:r w:rsidRPr="005B170C">
              <w:t xml:space="preserve">Zakres  świadczeń z funduszu ubezpieczeń społecznych. </w:t>
            </w:r>
            <w:r w:rsidRPr="005B170C">
              <w:rPr>
                <w:b/>
              </w:rPr>
              <w:t>T</w:t>
            </w:r>
            <w:r>
              <w:rPr>
                <w:b/>
              </w:rPr>
              <w:t>9</w:t>
            </w:r>
            <w:r w:rsidRPr="005B170C">
              <w:rPr>
                <w:b/>
              </w:rPr>
              <w:t>.</w:t>
            </w:r>
            <w:r>
              <w:rPr>
                <w:b/>
              </w:rPr>
              <w:t>S3.</w:t>
            </w:r>
            <w:r w:rsidRPr="005B170C">
              <w:t xml:space="preserve"> Zasiłki. </w:t>
            </w:r>
            <w:r w:rsidRPr="005B170C">
              <w:rPr>
                <w:b/>
              </w:rPr>
              <w:t>T1</w:t>
            </w:r>
            <w:r>
              <w:rPr>
                <w:b/>
              </w:rPr>
              <w:t>0</w:t>
            </w:r>
            <w:r w:rsidRPr="005B170C">
              <w:rPr>
                <w:b/>
              </w:rPr>
              <w:t>.</w:t>
            </w:r>
            <w:r w:rsidRPr="005B170C">
              <w:t xml:space="preserve">  ZUS i KRUS</w:t>
            </w:r>
            <w:r>
              <w:t>.</w:t>
            </w:r>
            <w:r w:rsidRPr="005B170C">
              <w:t xml:space="preserve"> </w:t>
            </w:r>
            <w:r w:rsidRPr="00164535">
              <w:t>Wykładowca:</w:t>
            </w:r>
            <w:r>
              <w:t xml:space="preserve"> dr n o zdr. Grażyna Dykowska</w:t>
            </w:r>
          </w:p>
          <w:p w:rsidR="003D41AC" w:rsidRPr="005B170C" w:rsidRDefault="003D41AC" w:rsidP="007B78EC">
            <w:pPr>
              <w:jc w:val="both"/>
            </w:pPr>
            <w:r w:rsidRPr="005B170C">
              <w:rPr>
                <w:b/>
              </w:rPr>
              <w:t xml:space="preserve">W4. </w:t>
            </w:r>
            <w:r>
              <w:rPr>
                <w:b/>
              </w:rPr>
              <w:t xml:space="preserve">Ubezpieczenia emerytalne i ubezpieczenia rentowe </w:t>
            </w:r>
            <w:r w:rsidRPr="005B170C">
              <w:rPr>
                <w:b/>
              </w:rPr>
              <w:t xml:space="preserve"> T1</w:t>
            </w:r>
            <w:r>
              <w:rPr>
                <w:b/>
              </w:rPr>
              <w:t>1</w:t>
            </w:r>
            <w:r w:rsidRPr="005B170C">
              <w:rPr>
                <w:b/>
              </w:rPr>
              <w:t>.</w:t>
            </w:r>
            <w:r w:rsidRPr="005B170C">
              <w:t xml:space="preserve"> Emerytury i renty z funduszu ubezpieczeń społecznych Polsce i UE. </w:t>
            </w:r>
            <w:r w:rsidRPr="005B170C">
              <w:rPr>
                <w:b/>
              </w:rPr>
              <w:t>T1</w:t>
            </w:r>
            <w:r>
              <w:rPr>
                <w:b/>
              </w:rPr>
              <w:t>2</w:t>
            </w:r>
            <w:r w:rsidRPr="005B170C">
              <w:rPr>
                <w:b/>
              </w:rPr>
              <w:t>.</w:t>
            </w:r>
            <w:r w:rsidRPr="00B34C62">
              <w:rPr>
                <w:b/>
              </w:rPr>
              <w:t xml:space="preserve"> S4</w:t>
            </w:r>
            <w:r>
              <w:t>.</w:t>
            </w:r>
            <w:r w:rsidRPr="005B170C">
              <w:t xml:space="preserve">Organizacja i funkcjonowanie funduszy emerytalnych </w:t>
            </w:r>
            <w:r w:rsidRPr="005B170C">
              <w:rPr>
                <w:b/>
              </w:rPr>
              <w:t>T1</w:t>
            </w:r>
            <w:r>
              <w:rPr>
                <w:b/>
              </w:rPr>
              <w:t>3</w:t>
            </w:r>
            <w:r w:rsidRPr="005B170C">
              <w:rPr>
                <w:b/>
              </w:rPr>
              <w:t>.</w:t>
            </w:r>
            <w:r w:rsidRPr="005B170C">
              <w:t xml:space="preserve"> Pracownicze programy emerytalne i indywidualne konta emerytalne. </w:t>
            </w:r>
            <w:r w:rsidRPr="005B170C">
              <w:rPr>
                <w:b/>
              </w:rPr>
              <w:t>T1</w:t>
            </w:r>
            <w:r>
              <w:rPr>
                <w:b/>
              </w:rPr>
              <w:t>4</w:t>
            </w:r>
            <w:r w:rsidRPr="005B170C">
              <w:rPr>
                <w:b/>
              </w:rPr>
              <w:t>.</w:t>
            </w:r>
            <w:r w:rsidRPr="005B170C">
              <w:t xml:space="preserve"> Emerytury w zależności od daty urodzenia oraz rodzaju wykonywanej pracy. </w:t>
            </w:r>
            <w:r w:rsidRPr="005B170C">
              <w:rPr>
                <w:b/>
              </w:rPr>
              <w:t>T1</w:t>
            </w:r>
            <w:r>
              <w:rPr>
                <w:b/>
              </w:rPr>
              <w:t>5</w:t>
            </w:r>
            <w:r w:rsidRPr="005B170C">
              <w:rPr>
                <w:b/>
              </w:rPr>
              <w:t>.</w:t>
            </w:r>
            <w:r w:rsidRPr="005B170C">
              <w:t xml:space="preserve"> </w:t>
            </w:r>
            <w:r>
              <w:t xml:space="preserve">Podstawy prawne </w:t>
            </w:r>
            <w:r w:rsidRPr="005B170C">
              <w:t>z tego zakresu</w:t>
            </w:r>
            <w:r>
              <w:t>.</w:t>
            </w:r>
            <w:r w:rsidRPr="00164535">
              <w:t xml:space="preserve"> Wykładowca:</w:t>
            </w:r>
            <w:r>
              <w:t xml:space="preserve"> dr n o zdr. Grażyna Dykowska</w:t>
            </w:r>
          </w:p>
          <w:p w:rsidR="003D41AC" w:rsidRPr="005B170C" w:rsidRDefault="003D41AC" w:rsidP="007B78EC">
            <w:pPr>
              <w:jc w:val="both"/>
            </w:pPr>
            <w:r w:rsidRPr="005B170C">
              <w:rPr>
                <w:b/>
              </w:rPr>
              <w:t xml:space="preserve">W5. </w:t>
            </w:r>
            <w:r>
              <w:rPr>
                <w:b/>
              </w:rPr>
              <w:t>Ubezpieczenia rentowe</w:t>
            </w:r>
            <w:r w:rsidRPr="005B170C">
              <w:t xml:space="preserve"> </w:t>
            </w:r>
            <w:r w:rsidRPr="005B170C">
              <w:rPr>
                <w:b/>
              </w:rPr>
              <w:t>T1</w:t>
            </w:r>
            <w:r>
              <w:rPr>
                <w:b/>
              </w:rPr>
              <w:t>6</w:t>
            </w:r>
            <w:r w:rsidRPr="005B170C">
              <w:rPr>
                <w:b/>
              </w:rPr>
              <w:t>.</w:t>
            </w:r>
            <w:r w:rsidRPr="00B34C62">
              <w:rPr>
                <w:b/>
              </w:rPr>
              <w:t xml:space="preserve"> S5</w:t>
            </w:r>
            <w:r>
              <w:t>.</w:t>
            </w:r>
            <w:r w:rsidRPr="005B170C">
              <w:t>Renty m.in. z tytułu niezdolności do pracy, rodzinna.</w:t>
            </w:r>
            <w:r w:rsidRPr="005B170C">
              <w:rPr>
                <w:b/>
              </w:rPr>
              <w:t xml:space="preserve"> T1</w:t>
            </w:r>
            <w:r>
              <w:rPr>
                <w:b/>
              </w:rPr>
              <w:t>7</w:t>
            </w:r>
            <w:r w:rsidRPr="005B170C">
              <w:rPr>
                <w:b/>
              </w:rPr>
              <w:t>.</w:t>
            </w:r>
            <w:r w:rsidRPr="005B170C">
              <w:t xml:space="preserve"> Zasady przyznawania i wypłaty świadczeń.</w:t>
            </w:r>
            <w:r w:rsidRPr="00164535">
              <w:t xml:space="preserve"> Wykładowca:</w:t>
            </w:r>
            <w:r>
              <w:t xml:space="preserve"> dr n o zdr. Grażyna Dykowska</w:t>
            </w:r>
          </w:p>
          <w:p w:rsidR="003D41AC" w:rsidRPr="005B170C" w:rsidRDefault="003D41AC" w:rsidP="007B78EC">
            <w:pPr>
              <w:jc w:val="both"/>
            </w:pPr>
            <w:r w:rsidRPr="005B170C">
              <w:rPr>
                <w:b/>
              </w:rPr>
              <w:t xml:space="preserve">W6. </w:t>
            </w:r>
            <w:r>
              <w:rPr>
                <w:b/>
              </w:rPr>
              <w:t>Geneza u</w:t>
            </w:r>
            <w:r w:rsidRPr="005B170C">
              <w:rPr>
                <w:b/>
              </w:rPr>
              <w:t>bezpiecze</w:t>
            </w:r>
            <w:r>
              <w:rPr>
                <w:b/>
              </w:rPr>
              <w:t>ń zdrowotnych i społecznych</w:t>
            </w:r>
            <w:r w:rsidRPr="005B170C">
              <w:rPr>
                <w:b/>
              </w:rPr>
              <w:t>. T1</w:t>
            </w:r>
            <w:r>
              <w:rPr>
                <w:b/>
              </w:rPr>
              <w:t>8</w:t>
            </w:r>
            <w:r w:rsidRPr="005B170C">
              <w:rPr>
                <w:b/>
              </w:rPr>
              <w:t>.</w:t>
            </w:r>
            <w:r w:rsidRPr="005B170C">
              <w:t xml:space="preserve"> Rys historyczny ubezpieczeń zdrowotnych</w:t>
            </w:r>
            <w:r>
              <w:t xml:space="preserve"> i społecznych </w:t>
            </w:r>
            <w:r w:rsidRPr="005B170C">
              <w:t xml:space="preserve"> w okresie międzywojennym Polsce i na świecie.</w:t>
            </w:r>
            <w:r w:rsidRPr="005B170C">
              <w:rPr>
                <w:b/>
              </w:rPr>
              <w:t xml:space="preserve"> T</w:t>
            </w:r>
            <w:r>
              <w:rPr>
                <w:b/>
              </w:rPr>
              <w:t>19</w:t>
            </w:r>
            <w:r w:rsidRPr="005B170C">
              <w:rPr>
                <w:b/>
              </w:rPr>
              <w:t>.</w:t>
            </w:r>
            <w:r w:rsidRPr="005B170C">
              <w:t xml:space="preserve"> Ubezpieczenia zdrowotne </w:t>
            </w:r>
            <w:r>
              <w:t xml:space="preserve">i społeczne </w:t>
            </w:r>
            <w:r w:rsidRPr="005B170C">
              <w:t>w Polsce po II wojnie światowej.</w:t>
            </w:r>
            <w:r w:rsidRPr="005B170C">
              <w:rPr>
                <w:color w:val="000000"/>
              </w:rPr>
              <w:t xml:space="preserve"> </w:t>
            </w:r>
            <w:r>
              <w:rPr>
                <w:color w:val="000000"/>
              </w:rPr>
              <w:t xml:space="preserve">Wykładowca </w:t>
            </w:r>
            <w:r w:rsidRPr="005B170C">
              <w:rPr>
                <w:color w:val="000000"/>
              </w:rPr>
              <w:t>dr hab. n. med. Bożena Walewska-Zielecka</w:t>
            </w:r>
            <w:r w:rsidRPr="005B170C">
              <w:t xml:space="preserve"> </w:t>
            </w:r>
          </w:p>
          <w:p w:rsidR="003D41AC" w:rsidRPr="005B170C" w:rsidRDefault="003D41AC" w:rsidP="007B78EC">
            <w:pPr>
              <w:jc w:val="both"/>
            </w:pPr>
            <w:r w:rsidRPr="005B170C">
              <w:rPr>
                <w:b/>
              </w:rPr>
              <w:t>W7. Ustawa o powszechnym ubezpieczeniu zdrowotnym z 1997</w:t>
            </w:r>
            <w:r w:rsidRPr="005B170C">
              <w:t xml:space="preserve"> r. </w:t>
            </w:r>
            <w:r w:rsidRPr="005B170C">
              <w:rPr>
                <w:b/>
              </w:rPr>
              <w:t>T2</w:t>
            </w:r>
            <w:r>
              <w:rPr>
                <w:b/>
              </w:rPr>
              <w:t>0</w:t>
            </w:r>
            <w:r w:rsidRPr="005B170C">
              <w:rPr>
                <w:b/>
              </w:rPr>
              <w:t>.</w:t>
            </w:r>
            <w:r w:rsidRPr="005B170C">
              <w:t xml:space="preserve"> Podstawy prawne wraz z aktami wykonawczymi. </w:t>
            </w:r>
            <w:r w:rsidRPr="005B170C">
              <w:rPr>
                <w:b/>
              </w:rPr>
              <w:t>T</w:t>
            </w:r>
            <w:r>
              <w:rPr>
                <w:b/>
              </w:rPr>
              <w:t>21</w:t>
            </w:r>
            <w:r w:rsidRPr="005B170C">
              <w:rPr>
                <w:b/>
              </w:rPr>
              <w:t>.</w:t>
            </w:r>
            <w:r w:rsidRPr="005B170C">
              <w:t xml:space="preserve"> Rola i znaczenie w reformach kas chorych. </w:t>
            </w:r>
            <w:r w:rsidRPr="005B170C">
              <w:rPr>
                <w:b/>
              </w:rPr>
              <w:t>T22.</w:t>
            </w:r>
            <w:r w:rsidRPr="005B170C">
              <w:t xml:space="preserve"> </w:t>
            </w:r>
            <w:r w:rsidRPr="00B34C62">
              <w:rPr>
                <w:b/>
              </w:rPr>
              <w:t xml:space="preserve">S6 </w:t>
            </w:r>
            <w:r w:rsidRPr="005B170C">
              <w:t xml:space="preserve">Organizacja i funkcje pierwszego płatnika Kas Chorych. </w:t>
            </w:r>
            <w:r w:rsidRPr="005B170C">
              <w:rPr>
                <w:b/>
              </w:rPr>
              <w:t>T23.</w:t>
            </w:r>
            <w:r w:rsidRPr="005B170C">
              <w:t xml:space="preserve"> Identyfikacja zapotrzebowania na usługi zdrowotne.</w:t>
            </w:r>
            <w:r>
              <w:rPr>
                <w:color w:val="000000"/>
              </w:rPr>
              <w:t xml:space="preserve"> Wykładowca </w:t>
            </w:r>
            <w:r w:rsidRPr="005B170C">
              <w:rPr>
                <w:color w:val="000000"/>
              </w:rPr>
              <w:t>dr hab. n. med. Bożena Walewska-Zielecka</w:t>
            </w:r>
            <w:r w:rsidRPr="005B170C">
              <w:t xml:space="preserve"> </w:t>
            </w:r>
          </w:p>
          <w:p w:rsidR="003D41AC" w:rsidRPr="005B170C" w:rsidRDefault="003D41AC" w:rsidP="007B78EC">
            <w:pPr>
              <w:jc w:val="both"/>
            </w:pPr>
            <w:r w:rsidRPr="005B170C">
              <w:rPr>
                <w:b/>
              </w:rPr>
              <w:t>W8. Ustawa o ubezpieczeniu w Narodowym Funduszu Zdrowia (2003 r) T24.</w:t>
            </w:r>
            <w:r w:rsidRPr="005B170C">
              <w:t xml:space="preserve"> Ustawa o ubezpieczeniu w Narodowym Funduszu Zdrowia.  </w:t>
            </w:r>
            <w:r w:rsidRPr="00B34C62">
              <w:rPr>
                <w:b/>
              </w:rPr>
              <w:t>T25. S7.</w:t>
            </w:r>
            <w:r w:rsidRPr="005B170C">
              <w:t xml:space="preserve">Podobieństwa i różnice ustawy z 1997 roku i z 2003 roku. </w:t>
            </w:r>
            <w:r w:rsidRPr="005B170C">
              <w:rPr>
                <w:b/>
              </w:rPr>
              <w:t>T26.</w:t>
            </w:r>
            <w:r w:rsidRPr="005B170C">
              <w:t xml:space="preserve"> Wyrok Trybunału Sprawiedliwości z 2003 r. a ustawa o NFZ. </w:t>
            </w:r>
            <w:r>
              <w:rPr>
                <w:color w:val="000000"/>
              </w:rPr>
              <w:t xml:space="preserve">Wykładowca </w:t>
            </w:r>
            <w:r w:rsidRPr="005B170C">
              <w:rPr>
                <w:color w:val="000000"/>
              </w:rPr>
              <w:t>dr hab. n. med. Bożena Walewska-Zielecka</w:t>
            </w:r>
            <w:r w:rsidRPr="005B170C">
              <w:t xml:space="preserve"> </w:t>
            </w:r>
          </w:p>
          <w:p w:rsidR="003D41AC" w:rsidRPr="005B170C" w:rsidRDefault="003D41AC" w:rsidP="007B78EC">
            <w:pPr>
              <w:jc w:val="both"/>
            </w:pPr>
            <w:r w:rsidRPr="005B170C">
              <w:rPr>
                <w:b/>
              </w:rPr>
              <w:t>W9. Ustawa z dnia 27 sierpnia 2004 r. o świadczeniach opieki zdrowotnej finansowanych ze środków publicznych.</w:t>
            </w:r>
            <w:r w:rsidRPr="005B170C">
              <w:t xml:space="preserve"> </w:t>
            </w:r>
            <w:r w:rsidRPr="005B170C">
              <w:rPr>
                <w:b/>
              </w:rPr>
              <w:t>T27.</w:t>
            </w:r>
            <w:r w:rsidRPr="005B170C">
              <w:t xml:space="preserve"> Omówienie Ustawy z dnia 27 sierpnia 2004 r. o świadczeniach opieki zdrowotnej finansowanych ze środków publicznych. </w:t>
            </w:r>
            <w:r w:rsidRPr="005B170C">
              <w:rPr>
                <w:b/>
              </w:rPr>
              <w:t>T28</w:t>
            </w:r>
            <w:r w:rsidRPr="00B34C62">
              <w:rPr>
                <w:b/>
              </w:rPr>
              <w:t>. S.8</w:t>
            </w:r>
            <w:r>
              <w:t xml:space="preserve"> </w:t>
            </w:r>
            <w:r w:rsidRPr="005B170C">
              <w:t>Świadczenia medyczne – podział i zasady finansowania.</w:t>
            </w:r>
            <w:r w:rsidRPr="005B170C">
              <w:rPr>
                <w:b/>
              </w:rPr>
              <w:t>T29.</w:t>
            </w:r>
            <w:r w:rsidRPr="005B170C">
              <w:t xml:space="preserve">  Świadczeniodawcy – organizacja i podstawy prawne  funkcjonowania.</w:t>
            </w:r>
            <w:r w:rsidRPr="005B170C">
              <w:rPr>
                <w:b/>
              </w:rPr>
              <w:t>T30</w:t>
            </w:r>
            <w:r w:rsidRPr="005B170C">
              <w:t>.Agencja Oceny Technologii Medycznych i Taryfikacji-rola w systemie ubezpieczeń zdrowotnych.</w:t>
            </w:r>
            <w:r>
              <w:rPr>
                <w:color w:val="000000"/>
              </w:rPr>
              <w:t xml:space="preserve"> Wykładowca </w:t>
            </w:r>
            <w:r w:rsidRPr="005B170C">
              <w:rPr>
                <w:color w:val="000000"/>
              </w:rPr>
              <w:t>dr hab. n. med. Bożena Walewska-Zielecka</w:t>
            </w:r>
            <w:r w:rsidRPr="005B170C">
              <w:t xml:space="preserve"> </w:t>
            </w:r>
          </w:p>
          <w:p w:rsidR="003D41AC" w:rsidRPr="005B170C" w:rsidRDefault="003D41AC" w:rsidP="007B78EC">
            <w:pPr>
              <w:jc w:val="both"/>
            </w:pPr>
            <w:r w:rsidRPr="005B170C">
              <w:rPr>
                <w:b/>
              </w:rPr>
              <w:t>W10. Zasady finansowania świadczeń medycznych. T 31.</w:t>
            </w:r>
            <w:r w:rsidRPr="005B170C">
              <w:t xml:space="preserve"> Aktualna sytuacja finansowa NFZ. </w:t>
            </w:r>
            <w:r w:rsidRPr="005B170C">
              <w:rPr>
                <w:b/>
              </w:rPr>
              <w:t>T32.</w:t>
            </w:r>
            <w:r w:rsidRPr="005B170C">
              <w:t xml:space="preserve">  Wydatki NFZ na finansowanie świadczeń zdrowotnych.  </w:t>
            </w:r>
            <w:r w:rsidRPr="005B170C">
              <w:rPr>
                <w:b/>
              </w:rPr>
              <w:t>T 33.</w:t>
            </w:r>
            <w:r w:rsidRPr="005B170C">
              <w:t xml:space="preserve"> Kontraktowanie usług zdrowotnych i ich monitorowanie</w:t>
            </w:r>
            <w:r>
              <w:t>.</w:t>
            </w:r>
            <w:r w:rsidRPr="00164535">
              <w:t xml:space="preserve"> Wykładowca:</w:t>
            </w:r>
            <w:r>
              <w:t xml:space="preserve"> dr n o zdr. Grażyna Dykowska</w:t>
            </w:r>
          </w:p>
          <w:p w:rsidR="003D41AC" w:rsidRPr="005B170C" w:rsidRDefault="003D41AC" w:rsidP="007B78EC">
            <w:pPr>
              <w:jc w:val="both"/>
            </w:pPr>
            <w:r w:rsidRPr="005B170C">
              <w:rPr>
                <w:b/>
              </w:rPr>
              <w:t>W11.</w:t>
            </w:r>
            <w:r w:rsidRPr="005B170C">
              <w:t xml:space="preserve"> </w:t>
            </w:r>
            <w:r w:rsidRPr="003B4B78">
              <w:rPr>
                <w:b/>
              </w:rPr>
              <w:t>Prywatne ubezpieczenia</w:t>
            </w:r>
            <w:r w:rsidRPr="005B170C">
              <w:rPr>
                <w:b/>
              </w:rPr>
              <w:t xml:space="preserve"> </w:t>
            </w:r>
            <w:r>
              <w:rPr>
                <w:b/>
              </w:rPr>
              <w:t>zdrowtne</w:t>
            </w:r>
            <w:r w:rsidRPr="005B170C">
              <w:t>.</w:t>
            </w:r>
            <w:r w:rsidRPr="005B170C">
              <w:rPr>
                <w:b/>
              </w:rPr>
              <w:t>T34.</w:t>
            </w:r>
            <w:r>
              <w:t>P</w:t>
            </w:r>
            <w:r w:rsidRPr="005B170C">
              <w:t xml:space="preserve">odstawowe informacje. </w:t>
            </w:r>
            <w:r w:rsidRPr="005B170C">
              <w:rPr>
                <w:b/>
              </w:rPr>
              <w:t xml:space="preserve">T35. </w:t>
            </w:r>
            <w:r w:rsidRPr="005B170C">
              <w:t xml:space="preserve">Wydatki prywatne na zdrowie jako element dodatkowych ubezpieczeń zdrowotnych. </w:t>
            </w:r>
            <w:r w:rsidRPr="005B170C">
              <w:rPr>
                <w:b/>
              </w:rPr>
              <w:t xml:space="preserve">T36. </w:t>
            </w:r>
            <w:r w:rsidRPr="005B170C">
              <w:t>Hazard moralny</w:t>
            </w:r>
            <w:r w:rsidRPr="005B170C">
              <w:rPr>
                <w:b/>
              </w:rPr>
              <w:t xml:space="preserve">  T3</w:t>
            </w:r>
            <w:r>
              <w:rPr>
                <w:b/>
              </w:rPr>
              <w:t>7</w:t>
            </w:r>
            <w:r w:rsidRPr="005B170C">
              <w:t>. Polityka lekowa a ubezpieczenia zdrowotne. Refundacja.</w:t>
            </w:r>
            <w:r>
              <w:rPr>
                <w:color w:val="000000"/>
              </w:rPr>
              <w:t xml:space="preserve"> Wykładowca </w:t>
            </w:r>
            <w:r w:rsidRPr="005B170C">
              <w:rPr>
                <w:color w:val="000000"/>
              </w:rPr>
              <w:t>dr hab. n. med. Bożena Walewska-Zielecka</w:t>
            </w:r>
            <w:r w:rsidRPr="005B170C">
              <w:t xml:space="preserve"> </w:t>
            </w:r>
          </w:p>
          <w:p w:rsidR="003D41AC" w:rsidRPr="005B170C" w:rsidRDefault="003D41AC" w:rsidP="007B78EC">
            <w:pPr>
              <w:jc w:val="both"/>
              <w:rPr>
                <w:b/>
                <w:bCs/>
                <w:i/>
                <w:iCs/>
                <w:color w:val="000000"/>
              </w:rPr>
            </w:pPr>
            <w:r w:rsidRPr="005B170C">
              <w:rPr>
                <w:b/>
              </w:rPr>
              <w:t>W1</w:t>
            </w:r>
            <w:r>
              <w:rPr>
                <w:b/>
              </w:rPr>
              <w:t>2</w:t>
            </w:r>
            <w:r w:rsidRPr="005B170C">
              <w:rPr>
                <w:b/>
              </w:rPr>
              <w:t>.Jakość świadczeń medycznych. T3</w:t>
            </w:r>
            <w:r>
              <w:rPr>
                <w:b/>
              </w:rPr>
              <w:t>8</w:t>
            </w:r>
            <w:r w:rsidRPr="005B170C">
              <w:rPr>
                <w:b/>
              </w:rPr>
              <w:t>.</w:t>
            </w:r>
            <w:r w:rsidRPr="005B170C">
              <w:t xml:space="preserve">  Jakość świadczeń zdrowotnych a NFZ.  </w:t>
            </w:r>
            <w:r w:rsidRPr="005B170C">
              <w:rPr>
                <w:b/>
              </w:rPr>
              <w:t>T3</w:t>
            </w:r>
            <w:r>
              <w:rPr>
                <w:b/>
              </w:rPr>
              <w:t>9</w:t>
            </w:r>
            <w:r w:rsidRPr="005B170C">
              <w:rPr>
                <w:b/>
              </w:rPr>
              <w:t>.</w:t>
            </w:r>
            <w:r w:rsidRPr="005B170C">
              <w:t xml:space="preserve"> </w:t>
            </w:r>
            <w:r w:rsidRPr="00B34C62">
              <w:rPr>
                <w:b/>
              </w:rPr>
              <w:t>S9.</w:t>
            </w:r>
            <w:r>
              <w:t xml:space="preserve"> </w:t>
            </w:r>
            <w:r w:rsidRPr="005B170C">
              <w:t xml:space="preserve">Bezpieczeństwo pacjenta. </w:t>
            </w:r>
            <w:r w:rsidRPr="005B170C">
              <w:rPr>
                <w:b/>
              </w:rPr>
              <w:t>T</w:t>
            </w:r>
            <w:r>
              <w:rPr>
                <w:b/>
              </w:rPr>
              <w:t>40</w:t>
            </w:r>
            <w:r w:rsidRPr="005B170C">
              <w:rPr>
                <w:b/>
              </w:rPr>
              <w:t>.</w:t>
            </w:r>
            <w:r w:rsidRPr="005B170C">
              <w:t xml:space="preserve">  Prawa pacjenta</w:t>
            </w:r>
            <w:r>
              <w:t xml:space="preserve"> a NFZ</w:t>
            </w:r>
            <w:r w:rsidRPr="005B170C">
              <w:t>.</w:t>
            </w:r>
            <w:r w:rsidRPr="00164535">
              <w:t xml:space="preserve"> Wykładowca:</w:t>
            </w:r>
            <w:r>
              <w:t xml:space="preserve"> dr n o zdr. Grażyna Dykowska</w:t>
            </w:r>
          </w:p>
          <w:p w:rsidR="003D41AC" w:rsidRPr="005B170C" w:rsidRDefault="003D41AC" w:rsidP="007B78EC">
            <w:pPr>
              <w:tabs>
                <w:tab w:val="num" w:pos="360"/>
              </w:tabs>
              <w:jc w:val="both"/>
            </w:pPr>
            <w:r w:rsidRPr="005B170C">
              <w:rPr>
                <w:b/>
              </w:rPr>
              <w:t>W1</w:t>
            </w:r>
            <w:r>
              <w:rPr>
                <w:b/>
              </w:rPr>
              <w:t>3</w:t>
            </w:r>
            <w:r w:rsidRPr="005B170C">
              <w:t xml:space="preserve">. </w:t>
            </w:r>
            <w:r w:rsidRPr="005B170C">
              <w:rPr>
                <w:b/>
              </w:rPr>
              <w:t>Opieka zdrowotna po wejściu do UE</w:t>
            </w:r>
            <w:r w:rsidRPr="005B170C">
              <w:t xml:space="preserve">. </w:t>
            </w:r>
            <w:r w:rsidRPr="005B170C">
              <w:rPr>
                <w:b/>
              </w:rPr>
              <w:t>T4</w:t>
            </w:r>
            <w:r>
              <w:rPr>
                <w:b/>
              </w:rPr>
              <w:t>1</w:t>
            </w:r>
            <w:r w:rsidRPr="005B170C">
              <w:rPr>
                <w:b/>
              </w:rPr>
              <w:t xml:space="preserve">. </w:t>
            </w:r>
            <w:r w:rsidRPr="005B170C">
              <w:t>Dyrektywy, rozporządzenia , zalecenia UE mające wpływ na system ubezpieczeń zdrowotnych i społecznych.</w:t>
            </w:r>
            <w:r w:rsidRPr="005B170C">
              <w:rPr>
                <w:b/>
              </w:rPr>
              <w:t xml:space="preserve"> T4</w:t>
            </w:r>
            <w:r>
              <w:rPr>
                <w:b/>
              </w:rPr>
              <w:t>2</w:t>
            </w:r>
            <w:r w:rsidRPr="005B170C">
              <w:rPr>
                <w:b/>
              </w:rPr>
              <w:t>.</w:t>
            </w:r>
            <w:r w:rsidRPr="005B170C">
              <w:t xml:space="preserve"> Porównanie wybranych obszarów opieki zdrowotnej  w UE. Wydatki na systemy ubezpieczeń w UE.</w:t>
            </w:r>
            <w:r w:rsidRPr="00164535">
              <w:t xml:space="preserve"> Wykładowca:</w:t>
            </w:r>
            <w:r>
              <w:t xml:space="preserve"> dr n o zdr. Grażyna Dykowska</w:t>
            </w:r>
          </w:p>
          <w:p w:rsidR="003D41AC" w:rsidRPr="005B170C" w:rsidRDefault="003D41AC" w:rsidP="007B78EC">
            <w:pPr>
              <w:tabs>
                <w:tab w:val="num" w:pos="360"/>
              </w:tabs>
              <w:jc w:val="both"/>
            </w:pPr>
            <w:r w:rsidRPr="005B170C">
              <w:rPr>
                <w:b/>
              </w:rPr>
              <w:t>W1</w:t>
            </w:r>
            <w:r>
              <w:rPr>
                <w:b/>
              </w:rPr>
              <w:t>4</w:t>
            </w:r>
            <w:r w:rsidRPr="005B170C">
              <w:t xml:space="preserve">. </w:t>
            </w:r>
            <w:r w:rsidRPr="005B170C">
              <w:rPr>
                <w:b/>
              </w:rPr>
              <w:t>Koordynacja zabezpieczenia społecznego w UE. T4</w:t>
            </w:r>
            <w:r>
              <w:rPr>
                <w:b/>
              </w:rPr>
              <w:t>3</w:t>
            </w:r>
            <w:r w:rsidRPr="005B170C">
              <w:t>.Geneza  ubezpieczeń społecznych w</w:t>
            </w:r>
            <w:r w:rsidRPr="005B170C">
              <w:rPr>
                <w:b/>
              </w:rPr>
              <w:t xml:space="preserve"> </w:t>
            </w:r>
            <w:r>
              <w:t xml:space="preserve">w tym </w:t>
            </w:r>
            <w:r w:rsidRPr="005B170C">
              <w:t xml:space="preserve"> ubezpieczeń zdrowotnych  w UE</w:t>
            </w:r>
            <w:r>
              <w:t>.</w:t>
            </w:r>
            <w:r w:rsidRPr="00164535">
              <w:t xml:space="preserve"> Wykładowca:</w:t>
            </w:r>
            <w:r>
              <w:t xml:space="preserve"> dr n o zdr. Grażyna Dykowska</w:t>
            </w:r>
          </w:p>
          <w:p w:rsidR="003D41AC" w:rsidRPr="005B170C" w:rsidRDefault="003D41AC" w:rsidP="007B78EC">
            <w:pPr>
              <w:tabs>
                <w:tab w:val="num" w:pos="360"/>
              </w:tabs>
              <w:jc w:val="both"/>
              <w:rPr>
                <w:b/>
                <w:bCs/>
                <w:i/>
                <w:iCs/>
                <w:color w:val="000000"/>
              </w:rPr>
            </w:pPr>
            <w:r w:rsidRPr="005B170C">
              <w:rPr>
                <w:b/>
              </w:rPr>
              <w:t>W1</w:t>
            </w:r>
            <w:r>
              <w:rPr>
                <w:b/>
              </w:rPr>
              <w:t>5</w:t>
            </w:r>
            <w:r w:rsidRPr="005B170C">
              <w:rPr>
                <w:b/>
              </w:rPr>
              <w:t>.Dyrektywa trans graniczna a NFZ</w:t>
            </w:r>
            <w:r w:rsidRPr="005B170C">
              <w:t xml:space="preserve">. </w:t>
            </w:r>
            <w:r w:rsidRPr="005B170C">
              <w:rPr>
                <w:b/>
              </w:rPr>
              <w:t xml:space="preserve">T44. </w:t>
            </w:r>
            <w:r>
              <w:rPr>
                <w:b/>
              </w:rPr>
              <w:t xml:space="preserve">S10. </w:t>
            </w:r>
            <w:r w:rsidRPr="005B170C">
              <w:t xml:space="preserve">Wykluczenia z dyrektywy. </w:t>
            </w:r>
            <w:r w:rsidRPr="00164535">
              <w:t>Wykładowca:</w:t>
            </w:r>
            <w:r>
              <w:t xml:space="preserve"> dr n o zdr. Grażyna Dykowska. </w:t>
            </w:r>
            <w:r w:rsidRPr="005B170C">
              <w:rPr>
                <w:b/>
              </w:rPr>
              <w:t xml:space="preserve">T45. </w:t>
            </w:r>
            <w:r w:rsidRPr="005B170C">
              <w:t>Karta EKUZ w wolnym przemieszczeniu się usług oraz osób</w:t>
            </w:r>
            <w:r>
              <w:t xml:space="preserve"> a NFZ</w:t>
            </w:r>
            <w:r w:rsidRPr="005B170C">
              <w:t xml:space="preserve">.  </w:t>
            </w:r>
            <w:r w:rsidRPr="00164535">
              <w:t>Wykładowca:</w:t>
            </w:r>
            <w:r>
              <w:t xml:space="preserve"> dr n o zdr. Grażyna Dykowska</w:t>
            </w:r>
          </w:p>
        </w:tc>
      </w:tr>
      <w:tr w:rsidR="003D41AC" w:rsidRPr="005B170C" w:rsidTr="007B78EC">
        <w:trPr>
          <w:trHeight w:val="465"/>
        </w:trPr>
        <w:tc>
          <w:tcPr>
            <w:tcW w:w="9663" w:type="dxa"/>
            <w:gridSpan w:val="12"/>
            <w:vAlign w:val="center"/>
          </w:tcPr>
          <w:p w:rsidR="003D41AC" w:rsidRPr="003D41AC" w:rsidRDefault="003D41AC" w:rsidP="003D41AC">
            <w:pPr>
              <w:spacing w:before="120" w:after="120" w:line="240" w:lineRule="auto"/>
              <w:rPr>
                <w:rFonts w:ascii="Times New Roman" w:hAnsi="Times New Roman"/>
                <w:b/>
                <w:bCs/>
                <w:iCs/>
                <w:color w:val="000000"/>
                <w:sz w:val="28"/>
                <w:szCs w:val="28"/>
              </w:rPr>
            </w:pPr>
            <w:r>
              <w:rPr>
                <w:rFonts w:ascii="Times New Roman" w:hAnsi="Times New Roman"/>
                <w:b/>
                <w:bCs/>
                <w:color w:val="000000"/>
                <w:sz w:val="28"/>
                <w:szCs w:val="28"/>
              </w:rPr>
              <w:lastRenderedPageBreak/>
              <w:t>7.</w:t>
            </w:r>
            <w:r w:rsidRPr="003D41AC">
              <w:rPr>
                <w:rFonts w:ascii="Times New Roman" w:hAnsi="Times New Roman"/>
                <w:b/>
                <w:bCs/>
                <w:color w:val="000000"/>
                <w:sz w:val="28"/>
                <w:szCs w:val="28"/>
              </w:rPr>
              <w:t>Sposoby weryfikacji efektów kształcenia</w:t>
            </w:r>
          </w:p>
        </w:tc>
      </w:tr>
      <w:tr w:rsidR="003D41AC" w:rsidRPr="005B170C" w:rsidTr="007B78EC">
        <w:trPr>
          <w:trHeight w:val="465"/>
        </w:trPr>
        <w:tc>
          <w:tcPr>
            <w:tcW w:w="1610" w:type="dxa"/>
            <w:gridSpan w:val="2"/>
            <w:vAlign w:val="center"/>
          </w:tcPr>
          <w:p w:rsidR="003D41AC" w:rsidRPr="005B170C" w:rsidRDefault="003D41AC" w:rsidP="007B78EC">
            <w:pPr>
              <w:jc w:val="center"/>
              <w:rPr>
                <w:b/>
                <w:bCs/>
                <w:color w:val="000000"/>
              </w:rPr>
            </w:pPr>
            <w:r w:rsidRPr="005B170C">
              <w:rPr>
                <w:color w:val="000000"/>
              </w:rPr>
              <w:t>Przedmiotowy efekt kształcenia</w:t>
            </w:r>
          </w:p>
        </w:tc>
        <w:tc>
          <w:tcPr>
            <w:tcW w:w="1611" w:type="dxa"/>
            <w:gridSpan w:val="3"/>
            <w:vAlign w:val="center"/>
          </w:tcPr>
          <w:p w:rsidR="003D41AC" w:rsidRPr="005B170C" w:rsidRDefault="003D41AC" w:rsidP="007B78EC">
            <w:pPr>
              <w:jc w:val="center"/>
              <w:rPr>
                <w:color w:val="000000"/>
              </w:rPr>
            </w:pPr>
            <w:r w:rsidRPr="005B170C">
              <w:rPr>
                <w:color w:val="000000"/>
              </w:rPr>
              <w:t>Formy prowadzonych zajęć</w:t>
            </w:r>
          </w:p>
        </w:tc>
        <w:tc>
          <w:tcPr>
            <w:tcW w:w="1610" w:type="dxa"/>
            <w:gridSpan w:val="2"/>
            <w:vAlign w:val="center"/>
          </w:tcPr>
          <w:p w:rsidR="003D41AC" w:rsidRPr="005B170C" w:rsidRDefault="003D41AC" w:rsidP="007B78EC">
            <w:pPr>
              <w:jc w:val="center"/>
              <w:rPr>
                <w:color w:val="000000"/>
              </w:rPr>
            </w:pPr>
            <w:r w:rsidRPr="005B170C">
              <w:rPr>
                <w:color w:val="000000"/>
              </w:rPr>
              <w:t>Treści kształcenia</w:t>
            </w:r>
          </w:p>
        </w:tc>
        <w:tc>
          <w:tcPr>
            <w:tcW w:w="1611" w:type="dxa"/>
            <w:vAlign w:val="center"/>
          </w:tcPr>
          <w:p w:rsidR="003D41AC" w:rsidRPr="005B170C" w:rsidRDefault="003D41AC" w:rsidP="007B78EC">
            <w:pPr>
              <w:jc w:val="center"/>
              <w:rPr>
                <w:color w:val="000000"/>
              </w:rPr>
            </w:pPr>
            <w:r w:rsidRPr="005B170C">
              <w:rPr>
                <w:color w:val="000000"/>
              </w:rPr>
              <w:t>Sposoby weryfikacji efektu kształcenia</w:t>
            </w:r>
          </w:p>
        </w:tc>
        <w:tc>
          <w:tcPr>
            <w:tcW w:w="1610" w:type="dxa"/>
            <w:gridSpan w:val="3"/>
            <w:vAlign w:val="center"/>
          </w:tcPr>
          <w:p w:rsidR="003D41AC" w:rsidRPr="005B170C" w:rsidRDefault="003D41AC" w:rsidP="007B78EC">
            <w:pPr>
              <w:jc w:val="center"/>
              <w:rPr>
                <w:color w:val="000000"/>
              </w:rPr>
            </w:pPr>
            <w:r w:rsidRPr="005B170C">
              <w:rPr>
                <w:color w:val="000000"/>
              </w:rPr>
              <w:t>Kryterium zaliczenia</w:t>
            </w:r>
          </w:p>
        </w:tc>
        <w:tc>
          <w:tcPr>
            <w:tcW w:w="1611" w:type="dxa"/>
            <w:vAlign w:val="center"/>
          </w:tcPr>
          <w:p w:rsidR="003D41AC" w:rsidRPr="005B170C" w:rsidRDefault="003D41AC" w:rsidP="007B78EC">
            <w:pPr>
              <w:jc w:val="center"/>
              <w:rPr>
                <w:color w:val="000000"/>
              </w:rPr>
            </w:pPr>
            <w:r w:rsidRPr="005B170C">
              <w:rPr>
                <w:color w:val="000000"/>
              </w:rPr>
              <w:t xml:space="preserve">Kierunkowy efekt kształcenia </w:t>
            </w:r>
            <w:r w:rsidRPr="005B170C">
              <w:t xml:space="preserve">– </w:t>
            </w:r>
            <w:r w:rsidRPr="005B170C">
              <w:rPr>
                <w:color w:val="000000"/>
              </w:rPr>
              <w:t>zgodny z Uchwałą Senatu</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jc w:val="center"/>
              <w:rPr>
                <w:b/>
                <w:color w:val="000000"/>
              </w:rPr>
            </w:pPr>
            <w:r w:rsidRPr="005B170C">
              <w:rPr>
                <w:b/>
                <w:color w:val="000000"/>
              </w:rPr>
              <w:t xml:space="preserve">Ubezpieczenia społeczne </w:t>
            </w:r>
          </w:p>
        </w:tc>
      </w:tr>
      <w:tr w:rsidR="003D41AC" w:rsidRPr="005B170C" w:rsidTr="007B78EC">
        <w:trPr>
          <w:trHeight w:val="465"/>
        </w:trPr>
        <w:tc>
          <w:tcPr>
            <w:tcW w:w="1610" w:type="dxa"/>
            <w:gridSpan w:val="2"/>
            <w:shd w:val="clear" w:color="auto" w:fill="F2F2F2"/>
            <w:vAlign w:val="center"/>
          </w:tcPr>
          <w:p w:rsidR="003D41AC" w:rsidRDefault="003D41AC" w:rsidP="007B78EC">
            <w:pPr>
              <w:rPr>
                <w:color w:val="000000"/>
              </w:rPr>
            </w:pPr>
            <w:r>
              <w:rPr>
                <w:color w:val="000000"/>
              </w:rPr>
              <w:t>W01</w:t>
            </w:r>
          </w:p>
          <w:p w:rsidR="003D41AC" w:rsidRDefault="003D41AC" w:rsidP="007B78EC">
            <w:pPr>
              <w:rPr>
                <w:color w:val="000000"/>
              </w:rPr>
            </w:pPr>
            <w:r>
              <w:rPr>
                <w:color w:val="000000"/>
              </w:rPr>
              <w:t xml:space="preserve">W02, </w:t>
            </w:r>
          </w:p>
          <w:p w:rsidR="003D41AC" w:rsidRPr="005B170C" w:rsidRDefault="003D41AC" w:rsidP="007B78EC">
            <w:pPr>
              <w:rPr>
                <w:color w:val="000000"/>
              </w:rPr>
            </w:pPr>
            <w:r w:rsidRPr="005B170C">
              <w:rPr>
                <w:color w:val="000000"/>
              </w:rPr>
              <w:t>W03</w:t>
            </w:r>
          </w:p>
          <w:p w:rsidR="003D41AC" w:rsidRPr="005B170C" w:rsidRDefault="003D41AC" w:rsidP="007B78EC">
            <w:pPr>
              <w:rPr>
                <w:color w:val="000000"/>
              </w:rPr>
            </w:pPr>
            <w:r w:rsidRPr="005B170C">
              <w:rPr>
                <w:color w:val="000000"/>
              </w:rPr>
              <w:t>W04</w:t>
            </w:r>
          </w:p>
          <w:p w:rsidR="003D41AC" w:rsidRPr="005B170C" w:rsidRDefault="003D41AC" w:rsidP="007B78EC">
            <w:pPr>
              <w:rPr>
                <w:color w:val="000000"/>
              </w:rPr>
            </w:pPr>
            <w:r w:rsidRPr="005B170C">
              <w:rPr>
                <w:color w:val="000000"/>
              </w:rPr>
              <w:t>W05</w:t>
            </w:r>
          </w:p>
          <w:p w:rsidR="003D41AC" w:rsidRDefault="003D41AC" w:rsidP="007B78EC">
            <w:pPr>
              <w:rPr>
                <w:color w:val="000000"/>
              </w:rPr>
            </w:pPr>
            <w:r w:rsidRPr="005B170C">
              <w:rPr>
                <w:color w:val="000000"/>
              </w:rPr>
              <w:t>W06</w:t>
            </w:r>
          </w:p>
          <w:p w:rsidR="003D41AC" w:rsidRDefault="003D41AC" w:rsidP="007B78EC">
            <w:pPr>
              <w:rPr>
                <w:color w:val="000000"/>
              </w:rPr>
            </w:pPr>
            <w:r w:rsidRPr="005B170C">
              <w:rPr>
                <w:color w:val="000000"/>
              </w:rPr>
              <w:t>W</w:t>
            </w:r>
            <w:r>
              <w:rPr>
                <w:color w:val="000000"/>
              </w:rPr>
              <w:t>14</w:t>
            </w:r>
          </w:p>
          <w:p w:rsidR="003D41AC" w:rsidRDefault="003D41AC" w:rsidP="007B78EC">
            <w:pPr>
              <w:rPr>
                <w:color w:val="000000"/>
              </w:rPr>
            </w:pPr>
            <w:r w:rsidRPr="005B170C">
              <w:rPr>
                <w:color w:val="000000"/>
              </w:rPr>
              <w:t>W</w:t>
            </w:r>
            <w:r>
              <w:rPr>
                <w:color w:val="000000"/>
              </w:rPr>
              <w:t>15</w:t>
            </w:r>
          </w:p>
          <w:p w:rsidR="003D41AC" w:rsidRPr="005B170C" w:rsidRDefault="003D41AC" w:rsidP="007B78EC">
            <w:pPr>
              <w:rPr>
                <w:color w:val="000000"/>
              </w:rPr>
            </w:pPr>
          </w:p>
        </w:tc>
        <w:tc>
          <w:tcPr>
            <w:tcW w:w="1611" w:type="dxa"/>
            <w:gridSpan w:val="3"/>
            <w:shd w:val="clear" w:color="auto" w:fill="F2F2F2"/>
            <w:vAlign w:val="center"/>
          </w:tcPr>
          <w:p w:rsidR="003D41AC" w:rsidRPr="005B170C" w:rsidRDefault="003D41AC" w:rsidP="007B78EC">
            <w:pPr>
              <w:rPr>
                <w:bCs/>
                <w:color w:val="000000"/>
              </w:rPr>
            </w:pPr>
            <w:r w:rsidRPr="005B170C">
              <w:rPr>
                <w:bCs/>
                <w:color w:val="000000"/>
              </w:rPr>
              <w:t xml:space="preserve">Wykład </w:t>
            </w:r>
            <w:r>
              <w:rPr>
                <w:bCs/>
                <w:color w:val="000000"/>
              </w:rPr>
              <w:t>/seminaria</w:t>
            </w:r>
          </w:p>
        </w:tc>
        <w:tc>
          <w:tcPr>
            <w:tcW w:w="1610" w:type="dxa"/>
            <w:gridSpan w:val="2"/>
            <w:shd w:val="clear" w:color="auto" w:fill="F2F2F2"/>
            <w:vAlign w:val="center"/>
          </w:tcPr>
          <w:p w:rsidR="003D41AC" w:rsidRDefault="003D41AC" w:rsidP="007B78EC">
            <w:pPr>
              <w:jc w:val="center"/>
              <w:rPr>
                <w:bCs/>
                <w:color w:val="000000"/>
              </w:rPr>
            </w:pPr>
            <w:r w:rsidRPr="005B170C">
              <w:rPr>
                <w:bCs/>
                <w:color w:val="000000"/>
              </w:rPr>
              <w:t>T1-T1</w:t>
            </w:r>
            <w:r>
              <w:rPr>
                <w:bCs/>
                <w:color w:val="000000"/>
              </w:rPr>
              <w:t>9,</w:t>
            </w:r>
          </w:p>
          <w:p w:rsidR="003D41AC" w:rsidRDefault="003D41AC" w:rsidP="007B78EC">
            <w:pPr>
              <w:jc w:val="center"/>
              <w:rPr>
                <w:bCs/>
                <w:color w:val="000000"/>
              </w:rPr>
            </w:pPr>
            <w:r>
              <w:rPr>
                <w:bCs/>
                <w:color w:val="000000"/>
              </w:rPr>
              <w:t>T41,T42,</w:t>
            </w:r>
          </w:p>
          <w:p w:rsidR="003D41AC" w:rsidRDefault="003D41AC" w:rsidP="007B78EC">
            <w:pPr>
              <w:jc w:val="center"/>
              <w:rPr>
                <w:bCs/>
                <w:color w:val="000000"/>
              </w:rPr>
            </w:pPr>
            <w:r>
              <w:rPr>
                <w:bCs/>
                <w:color w:val="000000"/>
              </w:rPr>
              <w:t>T43</w:t>
            </w:r>
          </w:p>
          <w:p w:rsidR="003D41AC" w:rsidRPr="005B170C" w:rsidRDefault="003D41AC" w:rsidP="007B78EC">
            <w:pPr>
              <w:jc w:val="center"/>
              <w:rPr>
                <w:bCs/>
                <w:color w:val="000000"/>
              </w:rPr>
            </w:pPr>
            <w:r>
              <w:rPr>
                <w:bCs/>
                <w:color w:val="000000"/>
              </w:rPr>
              <w:t>S1-S5</w:t>
            </w:r>
          </w:p>
        </w:tc>
        <w:tc>
          <w:tcPr>
            <w:tcW w:w="1611" w:type="dxa"/>
            <w:shd w:val="clear" w:color="auto" w:fill="F2F2F2"/>
            <w:vAlign w:val="center"/>
          </w:tcPr>
          <w:p w:rsidR="003D41AC" w:rsidRPr="005B170C" w:rsidRDefault="003D41AC" w:rsidP="007B78EC">
            <w:pPr>
              <w:rPr>
                <w:bCs/>
                <w:color w:val="000000"/>
              </w:rPr>
            </w:pPr>
            <w:r w:rsidRPr="00896524">
              <w:rPr>
                <w:bCs/>
                <w:color w:val="000000"/>
              </w:rPr>
              <w:t>Pytania jednokrotnego wyboru</w:t>
            </w:r>
          </w:p>
        </w:tc>
        <w:tc>
          <w:tcPr>
            <w:tcW w:w="1610" w:type="dxa"/>
            <w:gridSpan w:val="3"/>
            <w:shd w:val="clear" w:color="auto" w:fill="F2F2F2"/>
            <w:vAlign w:val="center"/>
          </w:tcPr>
          <w:p w:rsidR="003D41AC" w:rsidRPr="005B170C" w:rsidRDefault="003D41AC" w:rsidP="007B78EC">
            <w:pPr>
              <w:rPr>
                <w:bCs/>
                <w:color w:val="000000"/>
              </w:rPr>
            </w:pPr>
            <w:r w:rsidRPr="005B170C">
              <w:rPr>
                <w:bCs/>
                <w:color w:val="000000"/>
              </w:rPr>
              <w:t>Minimum 60 % pkt. z egzaminu elektroniczne-go</w:t>
            </w:r>
          </w:p>
        </w:tc>
        <w:tc>
          <w:tcPr>
            <w:tcW w:w="1611" w:type="dxa"/>
            <w:shd w:val="clear" w:color="auto" w:fill="F2F2F2"/>
            <w:vAlign w:val="center"/>
          </w:tcPr>
          <w:p w:rsidR="003D41AC" w:rsidRPr="005B170C" w:rsidRDefault="003D41AC" w:rsidP="007B78EC">
            <w:pPr>
              <w:rPr>
                <w:color w:val="000000"/>
              </w:rPr>
            </w:pPr>
            <w:r w:rsidRPr="005B170C">
              <w:rPr>
                <w:color w:val="000000"/>
              </w:rPr>
              <w:t>EK_ZP1_U14</w:t>
            </w:r>
          </w:p>
          <w:p w:rsidR="003D41AC" w:rsidRPr="005B170C" w:rsidRDefault="003D41AC" w:rsidP="007B78EC">
            <w:pPr>
              <w:rPr>
                <w:color w:val="000000"/>
              </w:rPr>
            </w:pPr>
            <w:r w:rsidRPr="005B170C">
              <w:rPr>
                <w:color w:val="000000"/>
              </w:rPr>
              <w:t>EK_ZP1_U15</w:t>
            </w:r>
          </w:p>
          <w:p w:rsidR="003D41AC" w:rsidRPr="005B170C" w:rsidRDefault="003D41AC" w:rsidP="007B78EC">
            <w:pPr>
              <w:rPr>
                <w:color w:val="000000"/>
              </w:rPr>
            </w:pPr>
            <w:r w:rsidRPr="005B170C">
              <w:rPr>
                <w:color w:val="000000"/>
              </w:rPr>
              <w:t>EK_ZP1_U09</w:t>
            </w:r>
          </w:p>
          <w:p w:rsidR="003D41AC" w:rsidRPr="005B170C" w:rsidRDefault="003D41AC" w:rsidP="007B78EC">
            <w:pPr>
              <w:rPr>
                <w:color w:val="000000"/>
              </w:rPr>
            </w:pPr>
            <w:r w:rsidRPr="005B170C">
              <w:rPr>
                <w:color w:val="000000"/>
              </w:rPr>
              <w:t>EK_ZP1_K04</w:t>
            </w:r>
          </w:p>
          <w:p w:rsidR="003D41AC" w:rsidRPr="005B170C" w:rsidRDefault="003D41AC" w:rsidP="007B78EC">
            <w:pPr>
              <w:rPr>
                <w:color w:val="000000"/>
              </w:rPr>
            </w:pPr>
            <w:r w:rsidRPr="005B170C">
              <w:rPr>
                <w:color w:val="000000"/>
              </w:rPr>
              <w:t>EK_ZP1_K13</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jc w:val="center"/>
              <w:rPr>
                <w:color w:val="000000"/>
              </w:rPr>
            </w:pPr>
            <w:r w:rsidRPr="005B170C">
              <w:rPr>
                <w:b/>
                <w:color w:val="000000"/>
              </w:rPr>
              <w:t xml:space="preserve">Ubezpieczenia </w:t>
            </w:r>
            <w:r>
              <w:rPr>
                <w:b/>
                <w:color w:val="000000"/>
              </w:rPr>
              <w:t>zdrowotne</w:t>
            </w:r>
          </w:p>
        </w:tc>
      </w:tr>
      <w:tr w:rsidR="003D41AC" w:rsidRPr="005B170C" w:rsidTr="007B78EC">
        <w:trPr>
          <w:trHeight w:val="465"/>
        </w:trPr>
        <w:tc>
          <w:tcPr>
            <w:tcW w:w="1610" w:type="dxa"/>
            <w:gridSpan w:val="2"/>
            <w:shd w:val="clear" w:color="auto" w:fill="F2F2F2"/>
            <w:vAlign w:val="center"/>
          </w:tcPr>
          <w:p w:rsidR="003D41AC" w:rsidRPr="005B170C" w:rsidRDefault="003D41AC" w:rsidP="007B78EC">
            <w:pPr>
              <w:rPr>
                <w:color w:val="000000"/>
              </w:rPr>
            </w:pPr>
            <w:r w:rsidRPr="005B170C">
              <w:rPr>
                <w:color w:val="000000"/>
              </w:rPr>
              <w:t>W01</w:t>
            </w:r>
          </w:p>
          <w:p w:rsidR="003D41AC" w:rsidRPr="005B170C" w:rsidRDefault="003D41AC" w:rsidP="007B78EC">
            <w:pPr>
              <w:rPr>
                <w:color w:val="000000"/>
              </w:rPr>
            </w:pPr>
            <w:r w:rsidRPr="005B170C">
              <w:rPr>
                <w:color w:val="000000"/>
              </w:rPr>
              <w:t>W0</w:t>
            </w:r>
            <w:r>
              <w:rPr>
                <w:color w:val="000000"/>
              </w:rPr>
              <w:t>6</w:t>
            </w:r>
          </w:p>
          <w:p w:rsidR="003D41AC" w:rsidRPr="005B170C" w:rsidRDefault="003D41AC" w:rsidP="007B78EC">
            <w:pPr>
              <w:rPr>
                <w:color w:val="000000"/>
              </w:rPr>
            </w:pPr>
            <w:r>
              <w:rPr>
                <w:color w:val="000000"/>
              </w:rPr>
              <w:t>W07</w:t>
            </w:r>
          </w:p>
          <w:p w:rsidR="003D41AC" w:rsidRPr="005B170C" w:rsidRDefault="003D41AC" w:rsidP="007B78EC">
            <w:pPr>
              <w:rPr>
                <w:color w:val="000000"/>
              </w:rPr>
            </w:pPr>
            <w:r>
              <w:rPr>
                <w:color w:val="000000"/>
              </w:rPr>
              <w:t>W08</w:t>
            </w:r>
          </w:p>
          <w:p w:rsidR="003D41AC" w:rsidRPr="005B170C" w:rsidRDefault="003D41AC" w:rsidP="007B78EC">
            <w:pPr>
              <w:rPr>
                <w:color w:val="000000"/>
              </w:rPr>
            </w:pPr>
            <w:r>
              <w:rPr>
                <w:color w:val="000000"/>
              </w:rPr>
              <w:t>W09</w:t>
            </w:r>
          </w:p>
          <w:p w:rsidR="003D41AC" w:rsidRDefault="003D41AC" w:rsidP="007B78EC">
            <w:pPr>
              <w:rPr>
                <w:color w:val="000000"/>
              </w:rPr>
            </w:pPr>
            <w:r>
              <w:rPr>
                <w:color w:val="000000"/>
              </w:rPr>
              <w:t>W10</w:t>
            </w:r>
          </w:p>
          <w:p w:rsidR="003D41AC" w:rsidRDefault="003D41AC" w:rsidP="007B78EC">
            <w:pPr>
              <w:rPr>
                <w:color w:val="000000"/>
              </w:rPr>
            </w:pPr>
            <w:r>
              <w:rPr>
                <w:color w:val="000000"/>
              </w:rPr>
              <w:t>W11</w:t>
            </w:r>
          </w:p>
          <w:p w:rsidR="003D41AC" w:rsidRDefault="003D41AC" w:rsidP="007B78EC">
            <w:pPr>
              <w:rPr>
                <w:color w:val="000000"/>
              </w:rPr>
            </w:pPr>
            <w:r>
              <w:rPr>
                <w:color w:val="000000"/>
              </w:rPr>
              <w:t>W12</w:t>
            </w:r>
          </w:p>
          <w:p w:rsidR="003D41AC" w:rsidRDefault="003D41AC" w:rsidP="007B78EC">
            <w:pPr>
              <w:rPr>
                <w:color w:val="000000"/>
              </w:rPr>
            </w:pPr>
            <w:r>
              <w:rPr>
                <w:color w:val="000000"/>
              </w:rPr>
              <w:t>W13</w:t>
            </w:r>
          </w:p>
          <w:p w:rsidR="003D41AC" w:rsidRDefault="003D41AC" w:rsidP="007B78EC">
            <w:pPr>
              <w:rPr>
                <w:color w:val="000000"/>
              </w:rPr>
            </w:pPr>
            <w:r w:rsidRPr="005B170C">
              <w:rPr>
                <w:color w:val="000000"/>
              </w:rPr>
              <w:t>W</w:t>
            </w:r>
            <w:r>
              <w:rPr>
                <w:color w:val="000000"/>
              </w:rPr>
              <w:t>14</w:t>
            </w:r>
          </w:p>
          <w:p w:rsidR="003D41AC" w:rsidRDefault="003D41AC" w:rsidP="007B78EC">
            <w:pPr>
              <w:rPr>
                <w:color w:val="000000"/>
              </w:rPr>
            </w:pPr>
            <w:r w:rsidRPr="005B170C">
              <w:rPr>
                <w:color w:val="000000"/>
              </w:rPr>
              <w:t>W</w:t>
            </w:r>
            <w:r>
              <w:rPr>
                <w:color w:val="000000"/>
              </w:rPr>
              <w:t>15</w:t>
            </w:r>
          </w:p>
          <w:p w:rsidR="003D41AC" w:rsidRPr="005B170C" w:rsidRDefault="003D41AC" w:rsidP="007B78EC">
            <w:pPr>
              <w:rPr>
                <w:bCs/>
                <w:iCs/>
                <w:color w:val="000000"/>
              </w:rPr>
            </w:pPr>
          </w:p>
        </w:tc>
        <w:tc>
          <w:tcPr>
            <w:tcW w:w="1611" w:type="dxa"/>
            <w:gridSpan w:val="3"/>
            <w:shd w:val="clear" w:color="auto" w:fill="F2F2F2"/>
            <w:vAlign w:val="center"/>
          </w:tcPr>
          <w:p w:rsidR="003D41AC" w:rsidRPr="005B170C" w:rsidRDefault="003D41AC" w:rsidP="007B78EC">
            <w:pPr>
              <w:rPr>
                <w:bCs/>
                <w:color w:val="000000"/>
              </w:rPr>
            </w:pPr>
            <w:r w:rsidRPr="005B170C">
              <w:rPr>
                <w:bCs/>
                <w:color w:val="000000"/>
              </w:rPr>
              <w:t xml:space="preserve">Wykład </w:t>
            </w:r>
            <w:r>
              <w:rPr>
                <w:bCs/>
                <w:color w:val="000000"/>
              </w:rPr>
              <w:t>/seminaria</w:t>
            </w:r>
          </w:p>
        </w:tc>
        <w:tc>
          <w:tcPr>
            <w:tcW w:w="1610" w:type="dxa"/>
            <w:gridSpan w:val="2"/>
            <w:shd w:val="clear" w:color="auto" w:fill="F2F2F2"/>
            <w:vAlign w:val="center"/>
          </w:tcPr>
          <w:p w:rsidR="003D41AC" w:rsidRDefault="003D41AC" w:rsidP="007B78EC">
            <w:pPr>
              <w:jc w:val="center"/>
              <w:rPr>
                <w:bCs/>
                <w:color w:val="000000"/>
              </w:rPr>
            </w:pPr>
            <w:r w:rsidRPr="005B170C">
              <w:rPr>
                <w:bCs/>
                <w:color w:val="000000"/>
              </w:rPr>
              <w:t>T1</w:t>
            </w:r>
            <w:r>
              <w:rPr>
                <w:bCs/>
                <w:color w:val="000000"/>
              </w:rPr>
              <w:t>8;T19-T45</w:t>
            </w:r>
          </w:p>
          <w:p w:rsidR="003D41AC" w:rsidRPr="005B170C" w:rsidRDefault="003D41AC" w:rsidP="007B78EC">
            <w:pPr>
              <w:jc w:val="center"/>
              <w:rPr>
                <w:bCs/>
                <w:color w:val="000000"/>
              </w:rPr>
            </w:pPr>
            <w:r>
              <w:rPr>
                <w:bCs/>
                <w:color w:val="000000"/>
              </w:rPr>
              <w:t>S6-S10</w:t>
            </w:r>
          </w:p>
        </w:tc>
        <w:tc>
          <w:tcPr>
            <w:tcW w:w="1611" w:type="dxa"/>
            <w:shd w:val="clear" w:color="auto" w:fill="F2F2F2"/>
            <w:vAlign w:val="center"/>
          </w:tcPr>
          <w:p w:rsidR="003D41AC" w:rsidRPr="005B170C" w:rsidRDefault="003D41AC" w:rsidP="007B78EC">
            <w:pPr>
              <w:rPr>
                <w:bCs/>
                <w:color w:val="000000"/>
              </w:rPr>
            </w:pPr>
            <w:r w:rsidRPr="00896524">
              <w:rPr>
                <w:bCs/>
                <w:color w:val="000000"/>
              </w:rPr>
              <w:t>Pytania jednokrotnego wyboru</w:t>
            </w:r>
          </w:p>
        </w:tc>
        <w:tc>
          <w:tcPr>
            <w:tcW w:w="1610" w:type="dxa"/>
            <w:gridSpan w:val="3"/>
            <w:shd w:val="clear" w:color="auto" w:fill="F2F2F2"/>
            <w:vAlign w:val="center"/>
          </w:tcPr>
          <w:p w:rsidR="003D41AC" w:rsidRPr="005B170C" w:rsidRDefault="003D41AC" w:rsidP="007B78EC">
            <w:pPr>
              <w:rPr>
                <w:bCs/>
                <w:color w:val="000000"/>
              </w:rPr>
            </w:pPr>
            <w:r w:rsidRPr="005B170C">
              <w:rPr>
                <w:bCs/>
                <w:color w:val="000000"/>
              </w:rPr>
              <w:t>Minimum 60 % pkt. z egzaminu elektroniczne-go</w:t>
            </w:r>
          </w:p>
        </w:tc>
        <w:tc>
          <w:tcPr>
            <w:tcW w:w="1611" w:type="dxa"/>
            <w:shd w:val="clear" w:color="auto" w:fill="F2F2F2"/>
            <w:vAlign w:val="center"/>
          </w:tcPr>
          <w:p w:rsidR="003D41AC" w:rsidRPr="005B170C" w:rsidRDefault="003D41AC" w:rsidP="007B78EC">
            <w:pPr>
              <w:rPr>
                <w:color w:val="000000"/>
              </w:rPr>
            </w:pPr>
            <w:r w:rsidRPr="005B170C">
              <w:rPr>
                <w:color w:val="000000"/>
              </w:rPr>
              <w:t>EK_ZP1_U14</w:t>
            </w:r>
          </w:p>
          <w:p w:rsidR="003D41AC" w:rsidRPr="005B170C" w:rsidRDefault="003D41AC" w:rsidP="007B78EC">
            <w:pPr>
              <w:rPr>
                <w:color w:val="000000"/>
              </w:rPr>
            </w:pPr>
            <w:r w:rsidRPr="005B170C">
              <w:rPr>
                <w:color w:val="000000"/>
              </w:rPr>
              <w:t>EK_ZP1_U15</w:t>
            </w:r>
          </w:p>
          <w:p w:rsidR="003D41AC" w:rsidRPr="005B170C" w:rsidRDefault="003D41AC" w:rsidP="007B78EC">
            <w:pPr>
              <w:rPr>
                <w:color w:val="000000"/>
              </w:rPr>
            </w:pPr>
            <w:r w:rsidRPr="005B170C">
              <w:rPr>
                <w:color w:val="000000"/>
              </w:rPr>
              <w:t>EK_ZP1_U09</w:t>
            </w:r>
          </w:p>
          <w:p w:rsidR="003D41AC" w:rsidRPr="005B170C" w:rsidRDefault="003D41AC" w:rsidP="007B78EC">
            <w:pPr>
              <w:rPr>
                <w:color w:val="000000"/>
              </w:rPr>
            </w:pPr>
            <w:r w:rsidRPr="005B170C">
              <w:rPr>
                <w:color w:val="000000"/>
              </w:rPr>
              <w:t>EK_ZP1_K04</w:t>
            </w:r>
          </w:p>
          <w:p w:rsidR="003D41AC" w:rsidRPr="005B170C" w:rsidRDefault="003D41AC" w:rsidP="007B78EC">
            <w:pPr>
              <w:rPr>
                <w:color w:val="000000"/>
              </w:rPr>
            </w:pPr>
            <w:r w:rsidRPr="005B170C">
              <w:rPr>
                <w:color w:val="000000"/>
              </w:rPr>
              <w:t>EK_ZP1_K13</w:t>
            </w:r>
          </w:p>
        </w:tc>
      </w:tr>
      <w:tr w:rsidR="003D41AC" w:rsidRPr="005B170C" w:rsidTr="007B78EC">
        <w:trPr>
          <w:trHeight w:val="465"/>
        </w:trPr>
        <w:tc>
          <w:tcPr>
            <w:tcW w:w="9663" w:type="dxa"/>
            <w:gridSpan w:val="12"/>
            <w:shd w:val="clear" w:color="auto" w:fill="FFFFFF"/>
            <w:vAlign w:val="center"/>
          </w:tcPr>
          <w:p w:rsidR="003D41AC" w:rsidRPr="003D41AC" w:rsidRDefault="003D41AC" w:rsidP="003D41AC">
            <w:pPr>
              <w:spacing w:before="120" w:after="120" w:line="240" w:lineRule="auto"/>
              <w:rPr>
                <w:rFonts w:ascii="Times New Roman" w:hAnsi="Times New Roman"/>
                <w:b/>
                <w:bCs/>
                <w:iCs/>
                <w:color w:val="000000"/>
                <w:sz w:val="28"/>
                <w:szCs w:val="28"/>
              </w:rPr>
            </w:pPr>
            <w:r>
              <w:rPr>
                <w:rFonts w:ascii="Times New Roman" w:hAnsi="Times New Roman"/>
                <w:b/>
                <w:bCs/>
                <w:color w:val="000000"/>
                <w:sz w:val="28"/>
                <w:szCs w:val="28"/>
              </w:rPr>
              <w:t>8.</w:t>
            </w:r>
            <w:r w:rsidRPr="003D41AC">
              <w:rPr>
                <w:rFonts w:ascii="Times New Roman" w:hAnsi="Times New Roman"/>
                <w:b/>
                <w:bCs/>
                <w:color w:val="000000"/>
                <w:sz w:val="28"/>
                <w:szCs w:val="28"/>
              </w:rPr>
              <w:t>Kryteria oceniania</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rPr>
                <w:b/>
                <w:bCs/>
                <w:color w:val="000000"/>
              </w:rPr>
            </w:pPr>
            <w:r w:rsidRPr="005B170C">
              <w:rPr>
                <w:b/>
                <w:bCs/>
                <w:color w:val="000000"/>
              </w:rPr>
              <w:t xml:space="preserve">Forma zaliczenia przedmiotu: </w:t>
            </w:r>
            <w:r w:rsidRPr="005B170C">
              <w:rPr>
                <w:bCs/>
                <w:color w:val="000000"/>
              </w:rPr>
              <w:t>zaliczenie pisemne (test jednokrotnego wyboru)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Ocena</w:t>
            </w:r>
          </w:p>
        </w:tc>
        <w:tc>
          <w:tcPr>
            <w:tcW w:w="7923" w:type="dxa"/>
            <w:gridSpan w:val="9"/>
            <w:vAlign w:val="center"/>
          </w:tcPr>
          <w:p w:rsidR="003D41AC" w:rsidRPr="005B170C" w:rsidRDefault="003D41AC" w:rsidP="007B78EC">
            <w:pPr>
              <w:autoSpaceDE w:val="0"/>
              <w:autoSpaceDN w:val="0"/>
              <w:adjustRightInd w:val="0"/>
              <w:jc w:val="center"/>
              <w:rPr>
                <w:bCs/>
                <w:iCs/>
                <w:color w:val="000000"/>
              </w:rPr>
            </w:pPr>
            <w:r w:rsidRPr="005B170C">
              <w:rPr>
                <w:bCs/>
                <w:iCs/>
                <w:color w:val="000000"/>
              </w:rPr>
              <w:t>Kryteria</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lastRenderedPageBreak/>
              <w:t>2,0 (ndst)</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Poniżej 59%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3,0 (dst.)</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60-64%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3,5 (ddb)</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65-74%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4,0 (db)</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75-85%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4,5 (pdb)</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86-94%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5,0 (bdb)</w:t>
            </w:r>
          </w:p>
        </w:tc>
        <w:tc>
          <w:tcPr>
            <w:tcW w:w="7923" w:type="dxa"/>
            <w:gridSpan w:val="9"/>
            <w:shd w:val="clear" w:color="auto" w:fill="F2F2F2"/>
            <w:vAlign w:val="center"/>
          </w:tcPr>
          <w:p w:rsidR="003D41AC" w:rsidRPr="005B170C" w:rsidRDefault="003D41AC" w:rsidP="007B78EC">
            <w:pPr>
              <w:autoSpaceDE w:val="0"/>
              <w:autoSpaceDN w:val="0"/>
              <w:adjustRightInd w:val="0"/>
              <w:rPr>
                <w:bCs/>
                <w:iCs/>
                <w:color w:val="000000"/>
              </w:rPr>
            </w:pPr>
            <w:r w:rsidRPr="005B170C">
              <w:rPr>
                <w:bCs/>
                <w:iCs/>
                <w:color w:val="000000"/>
              </w:rPr>
              <w:t>95-100% punktów z egzaminu</w:t>
            </w:r>
          </w:p>
        </w:tc>
      </w:tr>
      <w:tr w:rsidR="003D41AC" w:rsidRPr="005B170C" w:rsidTr="007B78EC">
        <w:trPr>
          <w:trHeight w:val="465"/>
        </w:trPr>
        <w:tc>
          <w:tcPr>
            <w:tcW w:w="1740" w:type="dxa"/>
            <w:gridSpan w:val="3"/>
            <w:vAlign w:val="center"/>
          </w:tcPr>
          <w:p w:rsidR="003D41AC" w:rsidRPr="005B170C" w:rsidRDefault="003D41AC" w:rsidP="007B78EC">
            <w:pPr>
              <w:autoSpaceDE w:val="0"/>
              <w:autoSpaceDN w:val="0"/>
              <w:adjustRightInd w:val="0"/>
              <w:rPr>
                <w:bCs/>
                <w:iCs/>
                <w:color w:val="000000"/>
              </w:rPr>
            </w:pPr>
            <w:r w:rsidRPr="005B170C">
              <w:rPr>
                <w:bCs/>
                <w:iCs/>
                <w:color w:val="000000"/>
              </w:rPr>
              <w:t>Dopuszczenie do egzaminu</w:t>
            </w:r>
          </w:p>
        </w:tc>
        <w:tc>
          <w:tcPr>
            <w:tcW w:w="7923" w:type="dxa"/>
            <w:gridSpan w:val="9"/>
            <w:shd w:val="clear" w:color="auto" w:fill="F2F2F2"/>
            <w:vAlign w:val="center"/>
          </w:tcPr>
          <w:p w:rsidR="003D41AC" w:rsidRPr="005B170C" w:rsidRDefault="003D41AC" w:rsidP="003D41AC">
            <w:pPr>
              <w:numPr>
                <w:ilvl w:val="0"/>
                <w:numId w:val="3"/>
              </w:numPr>
              <w:autoSpaceDE w:val="0"/>
              <w:autoSpaceDN w:val="0"/>
              <w:adjustRightInd w:val="0"/>
              <w:spacing w:after="0" w:line="240" w:lineRule="auto"/>
              <w:rPr>
                <w:bCs/>
                <w:iCs/>
              </w:rPr>
            </w:pPr>
            <w:r>
              <w:rPr>
                <w:bCs/>
                <w:iCs/>
              </w:rPr>
              <w:t xml:space="preserve">Obecność na zajęciach. </w:t>
            </w:r>
            <w:r w:rsidRPr="005B170C">
              <w:rPr>
                <w:bCs/>
                <w:iCs/>
              </w:rPr>
              <w:t>Dopuszczalne  2 nb. obecności na zajęciach-na wykładach i 2 na seminariach (w tym po 1 usprawiedliwieniu na wykładach i seminariach  od lekarza )</w:t>
            </w:r>
          </w:p>
          <w:p w:rsidR="003D41AC" w:rsidRPr="005B170C" w:rsidRDefault="003D41AC" w:rsidP="003D41AC">
            <w:pPr>
              <w:numPr>
                <w:ilvl w:val="0"/>
                <w:numId w:val="3"/>
              </w:numPr>
              <w:autoSpaceDE w:val="0"/>
              <w:autoSpaceDN w:val="0"/>
              <w:adjustRightInd w:val="0"/>
              <w:spacing w:after="0" w:line="240" w:lineRule="auto"/>
              <w:rPr>
                <w:bCs/>
                <w:iCs/>
              </w:rPr>
            </w:pPr>
            <w:r w:rsidRPr="005B170C">
              <w:rPr>
                <w:bCs/>
                <w:iCs/>
              </w:rPr>
              <w:t xml:space="preserve">Prezentacja ustna w power point wybranego tematu </w:t>
            </w:r>
          </w:p>
          <w:p w:rsidR="003D41AC" w:rsidRPr="005B170C" w:rsidRDefault="003D41AC" w:rsidP="003D41AC">
            <w:pPr>
              <w:numPr>
                <w:ilvl w:val="0"/>
                <w:numId w:val="3"/>
              </w:numPr>
              <w:autoSpaceDE w:val="0"/>
              <w:autoSpaceDN w:val="0"/>
              <w:adjustRightInd w:val="0"/>
              <w:spacing w:after="0" w:line="240" w:lineRule="auto"/>
              <w:rPr>
                <w:bCs/>
                <w:iCs/>
              </w:rPr>
            </w:pPr>
            <w:r w:rsidRPr="005B170C">
              <w:rPr>
                <w:bCs/>
                <w:iCs/>
              </w:rPr>
              <w:t>Kolokwium z wykładów</w:t>
            </w:r>
            <w:r>
              <w:rPr>
                <w:bCs/>
                <w:iCs/>
              </w:rPr>
              <w:t>.</w:t>
            </w:r>
          </w:p>
          <w:p w:rsidR="003D41AC" w:rsidRPr="005B170C" w:rsidRDefault="003D41AC" w:rsidP="003D41AC">
            <w:pPr>
              <w:numPr>
                <w:ilvl w:val="0"/>
                <w:numId w:val="3"/>
              </w:numPr>
              <w:autoSpaceDE w:val="0"/>
              <w:autoSpaceDN w:val="0"/>
              <w:adjustRightInd w:val="0"/>
              <w:spacing w:after="0" w:line="240" w:lineRule="auto"/>
              <w:rPr>
                <w:bCs/>
                <w:iCs/>
              </w:rPr>
            </w:pPr>
            <w:r w:rsidRPr="005B170C">
              <w:rPr>
                <w:bCs/>
                <w:iCs/>
              </w:rPr>
              <w:t>Kolokwium z seminariów</w:t>
            </w:r>
            <w:r>
              <w:rPr>
                <w:bCs/>
                <w:iCs/>
              </w:rPr>
              <w:t>.</w:t>
            </w:r>
          </w:p>
        </w:tc>
      </w:tr>
      <w:tr w:rsidR="003D41AC" w:rsidRPr="005B170C" w:rsidTr="007B78EC">
        <w:trPr>
          <w:trHeight w:val="465"/>
        </w:trPr>
        <w:tc>
          <w:tcPr>
            <w:tcW w:w="9663" w:type="dxa"/>
            <w:gridSpan w:val="12"/>
            <w:vAlign w:val="center"/>
          </w:tcPr>
          <w:p w:rsidR="003D41AC" w:rsidRPr="00E51EFE" w:rsidRDefault="003D41AC" w:rsidP="003D41AC">
            <w:pPr>
              <w:spacing w:before="120" w:after="120" w:line="240" w:lineRule="auto"/>
              <w:rPr>
                <w:b/>
                <w:bCs/>
                <w:color w:val="000000"/>
                <w:sz w:val="28"/>
                <w:szCs w:val="28"/>
              </w:rPr>
            </w:pPr>
            <w:r>
              <w:rPr>
                <w:b/>
                <w:bCs/>
                <w:color w:val="000000"/>
                <w:sz w:val="28"/>
                <w:szCs w:val="28"/>
              </w:rPr>
              <w:t>9.</w:t>
            </w:r>
            <w:r w:rsidRPr="00E51EFE">
              <w:rPr>
                <w:b/>
                <w:bCs/>
                <w:color w:val="000000"/>
                <w:sz w:val="28"/>
                <w:szCs w:val="28"/>
              </w:rPr>
              <w:t xml:space="preserve">Literatura </w:t>
            </w:r>
          </w:p>
        </w:tc>
      </w:tr>
      <w:tr w:rsidR="003D41AC" w:rsidRPr="005B170C" w:rsidTr="007B78EC">
        <w:trPr>
          <w:trHeight w:val="465"/>
        </w:trPr>
        <w:tc>
          <w:tcPr>
            <w:tcW w:w="9663" w:type="dxa"/>
            <w:gridSpan w:val="12"/>
            <w:vAlign w:val="center"/>
          </w:tcPr>
          <w:p w:rsidR="003D41AC" w:rsidRPr="005B170C" w:rsidRDefault="003D41AC" w:rsidP="007B78EC">
            <w:pPr>
              <w:spacing w:before="120" w:after="120"/>
              <w:rPr>
                <w:b/>
                <w:color w:val="000000"/>
              </w:rPr>
            </w:pPr>
            <w:r w:rsidRPr="005B170C">
              <w:rPr>
                <w:b/>
                <w:color w:val="000000"/>
              </w:rPr>
              <w:t>Literatura obowiązkowa:</w:t>
            </w:r>
          </w:p>
          <w:p w:rsidR="003D41AC" w:rsidRPr="005B170C" w:rsidRDefault="003D41AC" w:rsidP="001B6BF0">
            <w:pPr>
              <w:numPr>
                <w:ilvl w:val="0"/>
                <w:numId w:val="27"/>
              </w:numPr>
              <w:shd w:val="clear" w:color="auto" w:fill="FFFFFF"/>
              <w:spacing w:before="100" w:beforeAutospacing="1" w:after="100" w:afterAutospacing="1" w:line="360" w:lineRule="auto"/>
              <w:outlineLvl w:val="0"/>
              <w:rPr>
                <w:color w:val="000000"/>
              </w:rPr>
            </w:pPr>
            <w:r w:rsidRPr="005B170C">
              <w:rPr>
                <w:color w:val="000000"/>
              </w:rPr>
              <w:t xml:space="preserve">Muszalski W.; Ubezpieczenie społeczne </w:t>
            </w:r>
            <w:hyperlink r:id="rId19" w:tooltip="Zobacz wszystkie pozycje tego wydawcy" w:history="1">
              <w:r w:rsidRPr="005B170C">
                <w:rPr>
                  <w:color w:val="000000"/>
                </w:rPr>
                <w:t>Wydawnictwo Naukowe PWN</w:t>
              </w:r>
            </w:hyperlink>
            <w:r w:rsidRPr="005B170C">
              <w:rPr>
                <w:color w:val="000000"/>
              </w:rPr>
              <w:t xml:space="preserve">, 2008 </w:t>
            </w:r>
          </w:p>
          <w:p w:rsidR="003D41AC" w:rsidRDefault="003D41AC" w:rsidP="001B6BF0">
            <w:pPr>
              <w:numPr>
                <w:ilvl w:val="0"/>
                <w:numId w:val="27"/>
              </w:numPr>
              <w:shd w:val="clear" w:color="auto" w:fill="FFFFFF"/>
              <w:spacing w:before="120" w:beforeAutospacing="1" w:after="120" w:afterAutospacing="1" w:line="360" w:lineRule="auto"/>
              <w:outlineLvl w:val="0"/>
              <w:rPr>
                <w:color w:val="000000"/>
              </w:rPr>
            </w:pPr>
            <w:r w:rsidRPr="005B170C">
              <w:rPr>
                <w:color w:val="000000"/>
              </w:rPr>
              <w:t>Adamski J.; Ubezpieczenia zdrowotne a koszyki świadczeń. Przegląd rozwiązań</w:t>
            </w:r>
            <w:r>
              <w:rPr>
                <w:color w:val="000000"/>
              </w:rPr>
              <w:t xml:space="preserve">.2011 </w:t>
            </w:r>
            <w:r w:rsidRPr="00CF354B">
              <w:rPr>
                <w:color w:val="000000"/>
              </w:rPr>
              <w:t>Partnerem wydania GSK</w:t>
            </w:r>
          </w:p>
          <w:p w:rsidR="003D41AC" w:rsidRPr="001F6488" w:rsidRDefault="003D41AC" w:rsidP="001B6BF0">
            <w:pPr>
              <w:pStyle w:val="Tekstprzypisudolnego"/>
              <w:numPr>
                <w:ilvl w:val="0"/>
                <w:numId w:val="27"/>
              </w:numPr>
              <w:autoSpaceDE/>
              <w:autoSpaceDN/>
              <w:adjustRightInd/>
              <w:spacing w:line="240" w:lineRule="auto"/>
              <w:jc w:val="left"/>
              <w:rPr>
                <w:sz w:val="22"/>
                <w:szCs w:val="22"/>
              </w:rPr>
            </w:pPr>
            <w:r w:rsidRPr="001F6488">
              <w:rPr>
                <w:sz w:val="22"/>
                <w:szCs w:val="22"/>
              </w:rPr>
              <w:t xml:space="preserve">Jędrasik – Jankowska I., Pojęcia i konstrukcje ubezpieczenia społecznego, Wolters Kluwer, Warszawa 2015. </w:t>
            </w:r>
          </w:p>
          <w:p w:rsidR="003D41AC" w:rsidRPr="005B170C" w:rsidRDefault="003D41AC" w:rsidP="007B78EC">
            <w:pPr>
              <w:shd w:val="clear" w:color="auto" w:fill="FFFFFF"/>
              <w:spacing w:before="120" w:beforeAutospacing="1" w:after="120" w:afterAutospacing="1" w:line="360" w:lineRule="auto"/>
              <w:outlineLvl w:val="0"/>
              <w:rPr>
                <w:color w:val="000000"/>
              </w:rPr>
            </w:pPr>
            <w:r w:rsidRPr="005B170C">
              <w:rPr>
                <w:b/>
                <w:color w:val="000000"/>
              </w:rPr>
              <w:t>Literatura uzupełniająca:</w:t>
            </w:r>
            <w:r w:rsidRPr="005B170C">
              <w:rPr>
                <w:color w:val="000000"/>
              </w:rPr>
              <w:t xml:space="preserve"> </w:t>
            </w:r>
          </w:p>
          <w:p w:rsidR="003D41AC" w:rsidRPr="005B170C" w:rsidRDefault="003D41AC" w:rsidP="001B6BF0">
            <w:pPr>
              <w:numPr>
                <w:ilvl w:val="0"/>
                <w:numId w:val="25"/>
              </w:numPr>
              <w:spacing w:before="120" w:after="120" w:line="360" w:lineRule="auto"/>
              <w:ind w:left="794"/>
              <w:rPr>
                <w:color w:val="000000"/>
              </w:rPr>
            </w:pPr>
            <w:r w:rsidRPr="005B170C">
              <w:rPr>
                <w:color w:val="000000"/>
              </w:rPr>
              <w:t>Guzel Z.; Fal DM.; Lipki A.; Medycyna ubezpieczeniowa. Wydawnictwo POLTEXT 2013</w:t>
            </w:r>
          </w:p>
          <w:p w:rsidR="003D41AC" w:rsidRPr="005B170C" w:rsidRDefault="003D41AC" w:rsidP="001B6BF0">
            <w:pPr>
              <w:numPr>
                <w:ilvl w:val="0"/>
                <w:numId w:val="25"/>
              </w:numPr>
              <w:spacing w:before="120" w:after="120" w:line="360" w:lineRule="auto"/>
              <w:ind w:left="794"/>
              <w:rPr>
                <w:color w:val="000000"/>
              </w:rPr>
            </w:pPr>
            <w:r w:rsidRPr="005B170C">
              <w:t>Ustawa o systemie ubezpieczeń społecznych 2014 z komentarzem. INFOR 2014</w:t>
            </w:r>
            <w:r>
              <w:t xml:space="preserve"> Dodatek do numeru 3/2015 „SERWISU PP”</w:t>
            </w:r>
          </w:p>
          <w:p w:rsidR="003D41AC" w:rsidRPr="005B170C" w:rsidRDefault="003D41AC" w:rsidP="001B6BF0">
            <w:pPr>
              <w:numPr>
                <w:ilvl w:val="0"/>
                <w:numId w:val="25"/>
              </w:numPr>
              <w:spacing w:after="0" w:line="360" w:lineRule="auto"/>
              <w:ind w:left="794"/>
              <w:jc w:val="both"/>
            </w:pPr>
            <w:r w:rsidRPr="005B170C">
              <w:t>Krowicka, A.; Pitera-Czyżowska E.; „Opieka zdrowotna po wejściu do Unii Europejskiej„ Cedewu  Warszawa 2004 wyd.1</w:t>
            </w:r>
          </w:p>
          <w:p w:rsidR="003D41AC" w:rsidRPr="005B170C" w:rsidRDefault="003D41AC" w:rsidP="007B78EC">
            <w:pPr>
              <w:spacing w:before="120" w:after="120" w:line="360" w:lineRule="auto"/>
              <w:rPr>
                <w:b/>
                <w:color w:val="000000"/>
              </w:rPr>
            </w:pPr>
            <w:r w:rsidRPr="005B170C">
              <w:rPr>
                <w:b/>
                <w:color w:val="000000"/>
              </w:rPr>
              <w:t>Podstawy prawne</w:t>
            </w:r>
          </w:p>
          <w:p w:rsidR="003D41AC" w:rsidRPr="005B170C" w:rsidRDefault="003D41AC" w:rsidP="001B6BF0">
            <w:pPr>
              <w:numPr>
                <w:ilvl w:val="0"/>
                <w:numId w:val="24"/>
              </w:numPr>
              <w:spacing w:after="0" w:line="360" w:lineRule="auto"/>
              <w:jc w:val="both"/>
            </w:pPr>
            <w:r w:rsidRPr="005B170C">
              <w:t>Ustawa z dnia 27 sierpnia 2004 r. o świadczeniach opieki zdrowotnej finansowanych ze środków publicznych (tekst jednolity Dz. U. z 2015 r. poz. 581, 1240, 1269, 1365 r., poz. 2135).</w:t>
            </w:r>
          </w:p>
          <w:p w:rsidR="003D41AC" w:rsidRPr="005B170C" w:rsidRDefault="003D41AC" w:rsidP="001B6BF0">
            <w:pPr>
              <w:numPr>
                <w:ilvl w:val="0"/>
                <w:numId w:val="24"/>
              </w:numPr>
              <w:spacing w:after="0" w:line="360" w:lineRule="auto"/>
              <w:jc w:val="both"/>
            </w:pPr>
            <w:r w:rsidRPr="005B170C">
              <w:t>Ustawa z dnia 12 marca 2004 roku o pomocy społecznej (jednolity tekst Dz. U. z 2015 r. poz. 163, 693, 1045. z późn.zm.).</w:t>
            </w:r>
          </w:p>
          <w:p w:rsidR="003D41AC" w:rsidRDefault="003D41AC" w:rsidP="001B6BF0">
            <w:pPr>
              <w:numPr>
                <w:ilvl w:val="0"/>
                <w:numId w:val="24"/>
              </w:numPr>
              <w:spacing w:after="0" w:line="360" w:lineRule="auto"/>
              <w:jc w:val="both"/>
            </w:pPr>
            <w:r w:rsidRPr="005B170C">
              <w:t>Ustawy z dnia 28 listopada 2003 roku o świadczeniach rodzinnych (tekst ujednolicony Dz. U. z 2015 r. nr 114 późn. zm.)</w:t>
            </w:r>
          </w:p>
          <w:p w:rsidR="003D41AC" w:rsidRDefault="003D41AC" w:rsidP="001B6BF0">
            <w:pPr>
              <w:numPr>
                <w:ilvl w:val="0"/>
                <w:numId w:val="24"/>
              </w:numPr>
              <w:spacing w:after="0" w:line="360" w:lineRule="auto"/>
              <w:jc w:val="both"/>
            </w:pPr>
            <w:r w:rsidRPr="00CF354B">
              <w:lastRenderedPageBreak/>
              <w:t>Ustawa z 30 października 2002 r. o ubezpieczeniu społecznym z tytułu wypadków przy pracy i chorób zawodowych</w:t>
            </w:r>
          </w:p>
          <w:p w:rsidR="003D41AC" w:rsidRPr="001B79D1" w:rsidRDefault="003D41AC" w:rsidP="001B6BF0">
            <w:pPr>
              <w:numPr>
                <w:ilvl w:val="0"/>
                <w:numId w:val="24"/>
              </w:numPr>
              <w:spacing w:after="0" w:line="360" w:lineRule="auto"/>
              <w:jc w:val="both"/>
            </w:pPr>
            <w:r w:rsidRPr="001B79D1">
              <w:t xml:space="preserve">Ustawa z dnia 15 kwietnia 2011 r. o działalności leczniczej (Dz.U.Nr 112 poz. 654 tekst jednolity </w:t>
            </w:r>
            <w:hyperlink r:id="rId20" w:history="1">
              <w:r w:rsidRPr="001B79D1">
                <w:t>Dz. U. z 2013 r. poz. 217</w:t>
              </w:r>
            </w:hyperlink>
            <w:r w:rsidRPr="001B79D1">
              <w:t xml:space="preserve"> z późn.zm)</w:t>
            </w:r>
          </w:p>
          <w:p w:rsidR="003D41AC" w:rsidRPr="001B79D1" w:rsidRDefault="003D41AC" w:rsidP="001B6BF0">
            <w:pPr>
              <w:numPr>
                <w:ilvl w:val="0"/>
                <w:numId w:val="24"/>
              </w:numPr>
              <w:spacing w:after="0" w:line="360" w:lineRule="auto"/>
              <w:jc w:val="both"/>
            </w:pPr>
            <w:r w:rsidRPr="001B79D1">
              <w:t>Ustawa z dnia 27 sierpnia 2004 r. o świadczeniach opieki zdrowotnej finansowanych ze środków publicznych (tekst jednolity Dz. U. z 2015 r. poz. 581, 1240, 1269, 1365 r., poz. 2135).</w:t>
            </w:r>
          </w:p>
          <w:p w:rsidR="003D41AC" w:rsidRPr="001B79D1" w:rsidRDefault="003D41AC" w:rsidP="001B6BF0">
            <w:pPr>
              <w:numPr>
                <w:ilvl w:val="0"/>
                <w:numId w:val="24"/>
              </w:numPr>
              <w:spacing w:after="0" w:line="360" w:lineRule="auto"/>
              <w:jc w:val="both"/>
            </w:pPr>
            <w:r w:rsidRPr="001B79D1">
              <w:t>Ustawa z dnia 23 stycznia 2003 r. o powszechnym ubezpieczeniu w Narodowym Funduszu Zdrowia.</w:t>
            </w:r>
          </w:p>
          <w:p w:rsidR="003D41AC" w:rsidRPr="001B79D1" w:rsidRDefault="003D41AC" w:rsidP="001B6BF0">
            <w:pPr>
              <w:numPr>
                <w:ilvl w:val="0"/>
                <w:numId w:val="24"/>
              </w:numPr>
              <w:spacing w:after="0" w:line="360" w:lineRule="auto"/>
              <w:jc w:val="both"/>
            </w:pPr>
            <w:r w:rsidRPr="001B79D1">
              <w:t xml:space="preserve">Ustawa z dnia 6 lutego 1997 r. o powszechnym ubezpieczeniu zdrowotnym, (Dz. U. 1997 nr 28 poz. 153), </w:t>
            </w:r>
          </w:p>
          <w:p w:rsidR="003D41AC" w:rsidRPr="001B79D1" w:rsidRDefault="003D41AC" w:rsidP="001B6BF0">
            <w:pPr>
              <w:numPr>
                <w:ilvl w:val="0"/>
                <w:numId w:val="24"/>
              </w:numPr>
              <w:spacing w:after="0" w:line="360" w:lineRule="auto"/>
              <w:jc w:val="both"/>
            </w:pPr>
            <w:r w:rsidRPr="001B79D1">
              <w:t>Ustawa z dnia 28 marca 1933 r. o ubezpieczeniu społecznem, (Dz. U. 1933 nr 51 poz. 396)</w:t>
            </w:r>
          </w:p>
          <w:p w:rsidR="003D41AC" w:rsidRPr="001B79D1" w:rsidRDefault="003D41AC" w:rsidP="001B6BF0">
            <w:pPr>
              <w:numPr>
                <w:ilvl w:val="0"/>
                <w:numId w:val="24"/>
              </w:numPr>
              <w:spacing w:after="0" w:line="360" w:lineRule="auto"/>
              <w:jc w:val="both"/>
            </w:pPr>
            <w:r w:rsidRPr="001B79D1">
              <w:t>Ustawa z dnia 19 maja 1920 r. o obowiązkowemu ubezpieczeniu na wypadek choroby Dekret o obowiązkowemu ubezpieczeniu na wypadek choroby z dnia 11.01.1919 (Dz. U. 1919 nr 9 poz. 122)</w:t>
            </w:r>
          </w:p>
          <w:p w:rsidR="003D41AC" w:rsidRPr="00CF354B" w:rsidRDefault="003D41AC" w:rsidP="001B6BF0">
            <w:pPr>
              <w:numPr>
                <w:ilvl w:val="0"/>
                <w:numId w:val="24"/>
              </w:numPr>
              <w:spacing w:after="0" w:line="360" w:lineRule="auto"/>
              <w:jc w:val="both"/>
            </w:pPr>
            <w:r w:rsidRPr="00CF354B">
              <w:t xml:space="preserve">Ustawa z dnia 13 października 1998 r. o systemie ubezpieczeń społecznych (Dz. U. z 2015 r. poz. 121 z późn. zm.). </w:t>
            </w:r>
          </w:p>
          <w:p w:rsidR="003D41AC" w:rsidRPr="00CF354B" w:rsidRDefault="003D41AC" w:rsidP="001B6BF0">
            <w:pPr>
              <w:numPr>
                <w:ilvl w:val="0"/>
                <w:numId w:val="24"/>
              </w:numPr>
              <w:spacing w:after="0" w:line="360" w:lineRule="auto"/>
              <w:jc w:val="both"/>
            </w:pPr>
            <w:r w:rsidRPr="00CF354B">
              <w:t xml:space="preserve">Ustawa z dnia 17 grudnia 1998 r. o emeryturach i rentach z Funduszu Ubezpieczeń Społecznych (Dz. U. z 2015 r. poz. 748 z późn. zm.). </w:t>
            </w:r>
          </w:p>
          <w:p w:rsidR="003D41AC" w:rsidRPr="005B170C" w:rsidRDefault="003D41AC" w:rsidP="007B78EC">
            <w:pPr>
              <w:pStyle w:val="Akapitzlist"/>
              <w:spacing w:line="240" w:lineRule="auto"/>
              <w:ind w:left="360"/>
              <w:rPr>
                <w:rFonts w:ascii="Times New Roman" w:hAnsi="Times New Roman"/>
                <w:b/>
              </w:rPr>
            </w:pPr>
            <w:r w:rsidRPr="005B170C">
              <w:rPr>
                <w:rFonts w:ascii="Times New Roman" w:hAnsi="Times New Roman"/>
                <w:b/>
              </w:rPr>
              <w:t>Strony internetowe</w:t>
            </w:r>
          </w:p>
          <w:p w:rsidR="003D41AC" w:rsidRPr="005B170C" w:rsidRDefault="003D41AC" w:rsidP="001B6BF0">
            <w:pPr>
              <w:numPr>
                <w:ilvl w:val="0"/>
                <w:numId w:val="26"/>
              </w:numPr>
              <w:spacing w:after="0" w:line="360" w:lineRule="auto"/>
            </w:pPr>
            <w:r w:rsidRPr="005B170C">
              <w:t>http://www.nfz.gov.pl/</w:t>
            </w:r>
          </w:p>
          <w:p w:rsidR="003D41AC" w:rsidRPr="005B170C" w:rsidRDefault="001F3708" w:rsidP="001B6BF0">
            <w:pPr>
              <w:numPr>
                <w:ilvl w:val="0"/>
                <w:numId w:val="26"/>
              </w:numPr>
              <w:spacing w:after="0" w:line="360" w:lineRule="auto"/>
            </w:pPr>
            <w:hyperlink r:id="rId21" w:history="1">
              <w:r w:rsidR="003D41AC" w:rsidRPr="005B170C">
                <w:rPr>
                  <w:rStyle w:val="Hipercze"/>
                </w:rPr>
                <w:t>http://www.oecd.org/</w:t>
              </w:r>
            </w:hyperlink>
          </w:p>
          <w:p w:rsidR="003D41AC" w:rsidRPr="005B170C" w:rsidRDefault="001F3708" w:rsidP="001B6BF0">
            <w:pPr>
              <w:numPr>
                <w:ilvl w:val="0"/>
                <w:numId w:val="26"/>
              </w:numPr>
              <w:spacing w:after="0" w:line="360" w:lineRule="auto"/>
            </w:pPr>
            <w:hyperlink r:id="rId22" w:history="1">
              <w:r w:rsidR="003D41AC" w:rsidRPr="005B170C">
                <w:rPr>
                  <w:rStyle w:val="Hipercze"/>
                </w:rPr>
                <w:t>http://www.stat.gov.pl/</w:t>
              </w:r>
            </w:hyperlink>
          </w:p>
          <w:p w:rsidR="003D41AC" w:rsidRPr="005B170C" w:rsidRDefault="001F3708" w:rsidP="001B6BF0">
            <w:pPr>
              <w:numPr>
                <w:ilvl w:val="0"/>
                <w:numId w:val="26"/>
              </w:numPr>
              <w:spacing w:after="0" w:line="360" w:lineRule="auto"/>
            </w:pPr>
            <w:hyperlink r:id="rId23" w:history="1">
              <w:r w:rsidR="003D41AC" w:rsidRPr="005B170C">
                <w:rPr>
                  <w:rStyle w:val="Hipercze"/>
                </w:rPr>
                <w:t>http://www.mz.gov.pl/</w:t>
              </w:r>
            </w:hyperlink>
          </w:p>
          <w:p w:rsidR="003D41AC" w:rsidRPr="005B170C" w:rsidRDefault="001F3708" w:rsidP="001B6BF0">
            <w:pPr>
              <w:numPr>
                <w:ilvl w:val="0"/>
                <w:numId w:val="26"/>
              </w:numPr>
              <w:autoSpaceDE w:val="0"/>
              <w:autoSpaceDN w:val="0"/>
              <w:adjustRightInd w:val="0"/>
              <w:spacing w:after="0" w:line="360" w:lineRule="auto"/>
              <w:jc w:val="both"/>
              <w:rPr>
                <w:color w:val="000000"/>
              </w:rPr>
            </w:pPr>
            <w:hyperlink r:id="rId24" w:history="1">
              <w:r w:rsidR="003D41AC" w:rsidRPr="005B170C">
                <w:rPr>
                  <w:rStyle w:val="Hipercze"/>
                </w:rPr>
                <w:t>http://www.csioz.gov.pl/</w:t>
              </w:r>
            </w:hyperlink>
          </w:p>
          <w:p w:rsidR="003D41AC" w:rsidRPr="005B170C" w:rsidRDefault="001F3708" w:rsidP="001B6BF0">
            <w:pPr>
              <w:numPr>
                <w:ilvl w:val="0"/>
                <w:numId w:val="26"/>
              </w:numPr>
              <w:autoSpaceDE w:val="0"/>
              <w:autoSpaceDN w:val="0"/>
              <w:adjustRightInd w:val="0"/>
              <w:spacing w:after="0" w:line="360" w:lineRule="auto"/>
              <w:jc w:val="both"/>
              <w:rPr>
                <w:color w:val="000000"/>
              </w:rPr>
            </w:pPr>
            <w:hyperlink r:id="rId25" w:history="1">
              <w:r w:rsidR="003D41AC" w:rsidRPr="005B170C">
                <w:rPr>
                  <w:rStyle w:val="Hipercze"/>
                </w:rPr>
                <w:t>http://www.mpips.gov.pl/</w:t>
              </w:r>
            </w:hyperlink>
          </w:p>
        </w:tc>
      </w:tr>
      <w:tr w:rsidR="003D41AC" w:rsidRPr="005B170C" w:rsidTr="007B78EC">
        <w:trPr>
          <w:trHeight w:val="465"/>
        </w:trPr>
        <w:tc>
          <w:tcPr>
            <w:tcW w:w="9663" w:type="dxa"/>
            <w:gridSpan w:val="12"/>
            <w:vAlign w:val="center"/>
          </w:tcPr>
          <w:p w:rsidR="003D41AC" w:rsidRPr="00E51EFE" w:rsidRDefault="003D41AC" w:rsidP="003D41AC">
            <w:pPr>
              <w:spacing w:before="120" w:after="120" w:line="240" w:lineRule="auto"/>
              <w:rPr>
                <w:bCs/>
                <w:i/>
                <w:iCs/>
                <w:color w:val="000000"/>
                <w:sz w:val="28"/>
                <w:szCs w:val="28"/>
              </w:rPr>
            </w:pPr>
            <w:r>
              <w:rPr>
                <w:b/>
                <w:color w:val="000000"/>
                <w:sz w:val="28"/>
                <w:szCs w:val="28"/>
              </w:rPr>
              <w:lastRenderedPageBreak/>
              <w:t>10.</w:t>
            </w:r>
            <w:r w:rsidRPr="00E51EFE">
              <w:rPr>
                <w:b/>
                <w:color w:val="000000"/>
                <w:sz w:val="28"/>
                <w:szCs w:val="28"/>
              </w:rPr>
              <w:t>Kalkulacja punktów ECTS</w:t>
            </w:r>
            <w:r w:rsidRPr="00E51EFE">
              <w:rPr>
                <w:i/>
                <w:color w:val="000000"/>
                <w:sz w:val="28"/>
                <w:szCs w:val="28"/>
              </w:rPr>
              <w:t xml:space="preserve"> </w:t>
            </w:r>
          </w:p>
        </w:tc>
      </w:tr>
      <w:tr w:rsidR="003D41AC" w:rsidRPr="005B170C" w:rsidTr="007B78EC">
        <w:trPr>
          <w:trHeight w:val="465"/>
        </w:trPr>
        <w:tc>
          <w:tcPr>
            <w:tcW w:w="4831" w:type="dxa"/>
            <w:gridSpan w:val="7"/>
            <w:vAlign w:val="center"/>
          </w:tcPr>
          <w:p w:rsidR="003D41AC" w:rsidRPr="005B170C" w:rsidRDefault="003D41AC" w:rsidP="007B78EC">
            <w:pPr>
              <w:ind w:left="360"/>
              <w:jc w:val="center"/>
              <w:rPr>
                <w:color w:val="000000"/>
              </w:rPr>
            </w:pPr>
            <w:r w:rsidRPr="005B170C">
              <w:rPr>
                <w:color w:val="000000"/>
              </w:rPr>
              <w:t>Forma aktywności</w:t>
            </w:r>
          </w:p>
        </w:tc>
        <w:tc>
          <w:tcPr>
            <w:tcW w:w="2416" w:type="dxa"/>
            <w:gridSpan w:val="2"/>
            <w:vAlign w:val="center"/>
          </w:tcPr>
          <w:p w:rsidR="003D41AC" w:rsidRPr="005B170C" w:rsidRDefault="003D41AC" w:rsidP="007B78EC">
            <w:pPr>
              <w:ind w:left="360"/>
              <w:jc w:val="center"/>
              <w:rPr>
                <w:color w:val="000000"/>
              </w:rPr>
            </w:pPr>
            <w:r w:rsidRPr="005B170C">
              <w:rPr>
                <w:color w:val="000000"/>
              </w:rPr>
              <w:t xml:space="preserve">Liczba godzin </w:t>
            </w:r>
          </w:p>
        </w:tc>
        <w:tc>
          <w:tcPr>
            <w:tcW w:w="2416" w:type="dxa"/>
            <w:gridSpan w:val="3"/>
            <w:vAlign w:val="center"/>
          </w:tcPr>
          <w:p w:rsidR="003D41AC" w:rsidRPr="005B170C" w:rsidRDefault="003D41AC" w:rsidP="007B78EC">
            <w:pPr>
              <w:ind w:left="360"/>
              <w:jc w:val="center"/>
              <w:rPr>
                <w:color w:val="000000"/>
              </w:rPr>
            </w:pPr>
            <w:r w:rsidRPr="005B170C">
              <w:rPr>
                <w:color w:val="000000"/>
              </w:rPr>
              <w:t>Liczba punktów ECTS</w:t>
            </w:r>
          </w:p>
        </w:tc>
      </w:tr>
      <w:tr w:rsidR="003D41AC" w:rsidRPr="005B170C" w:rsidTr="007B78EC">
        <w:trPr>
          <w:trHeight w:val="519"/>
        </w:trPr>
        <w:tc>
          <w:tcPr>
            <w:tcW w:w="9663" w:type="dxa"/>
            <w:gridSpan w:val="12"/>
            <w:vAlign w:val="center"/>
          </w:tcPr>
          <w:p w:rsidR="003D41AC" w:rsidRPr="005B170C" w:rsidRDefault="003D41AC" w:rsidP="007B78EC">
            <w:pPr>
              <w:ind w:left="360" w:hanging="360"/>
              <w:rPr>
                <w:b/>
                <w:color w:val="000000"/>
              </w:rPr>
            </w:pPr>
            <w:r w:rsidRPr="005B170C">
              <w:rPr>
                <w:b/>
                <w:color w:val="000000"/>
              </w:rPr>
              <w:t>Godziny kontaktowe z nauczycielem akademickim:</w:t>
            </w:r>
          </w:p>
        </w:tc>
      </w:tr>
      <w:tr w:rsidR="003D41AC" w:rsidRPr="005B170C" w:rsidTr="007B78EC">
        <w:trPr>
          <w:trHeight w:val="465"/>
        </w:trPr>
        <w:tc>
          <w:tcPr>
            <w:tcW w:w="4831" w:type="dxa"/>
            <w:gridSpan w:val="7"/>
            <w:vAlign w:val="center"/>
          </w:tcPr>
          <w:p w:rsidR="003D41AC" w:rsidRPr="005B170C" w:rsidRDefault="003D41AC" w:rsidP="007B78EC">
            <w:pPr>
              <w:ind w:left="-108" w:firstLine="108"/>
              <w:rPr>
                <w:b/>
                <w:color w:val="000000"/>
              </w:rPr>
            </w:pPr>
            <w:r w:rsidRPr="005B170C">
              <w:rPr>
                <w:color w:val="000000"/>
              </w:rPr>
              <w:t>Wykład</w:t>
            </w:r>
          </w:p>
        </w:tc>
        <w:tc>
          <w:tcPr>
            <w:tcW w:w="2416" w:type="dxa"/>
            <w:gridSpan w:val="2"/>
            <w:shd w:val="clear" w:color="auto" w:fill="F2F2F2"/>
            <w:vAlign w:val="center"/>
          </w:tcPr>
          <w:p w:rsidR="003D41AC" w:rsidRPr="005B170C" w:rsidRDefault="003D41AC" w:rsidP="007B78EC">
            <w:pPr>
              <w:ind w:left="360" w:hanging="299"/>
              <w:jc w:val="center"/>
              <w:rPr>
                <w:color w:val="000000"/>
              </w:rPr>
            </w:pPr>
            <w:r w:rsidRPr="005B170C">
              <w:rPr>
                <w:color w:val="000000"/>
              </w:rPr>
              <w:t>40</w:t>
            </w:r>
          </w:p>
        </w:tc>
        <w:tc>
          <w:tcPr>
            <w:tcW w:w="2416" w:type="dxa"/>
            <w:gridSpan w:val="3"/>
            <w:shd w:val="clear" w:color="auto" w:fill="F2F2F2"/>
            <w:vAlign w:val="center"/>
          </w:tcPr>
          <w:p w:rsidR="003D41AC" w:rsidRPr="005B170C" w:rsidRDefault="003D41AC" w:rsidP="007B78EC">
            <w:pPr>
              <w:jc w:val="center"/>
              <w:rPr>
                <w:color w:val="000000"/>
              </w:rPr>
            </w:pPr>
            <w:r w:rsidRPr="005B170C">
              <w:rPr>
                <w:color w:val="000000"/>
              </w:rPr>
              <w:t>5</w:t>
            </w:r>
          </w:p>
        </w:tc>
      </w:tr>
      <w:tr w:rsidR="003D41AC" w:rsidRPr="005B170C" w:rsidTr="007B78EC">
        <w:trPr>
          <w:trHeight w:val="465"/>
        </w:trPr>
        <w:tc>
          <w:tcPr>
            <w:tcW w:w="4831" w:type="dxa"/>
            <w:gridSpan w:val="7"/>
            <w:vAlign w:val="center"/>
          </w:tcPr>
          <w:p w:rsidR="003D41AC" w:rsidRPr="005B170C" w:rsidRDefault="003D41AC" w:rsidP="007B78EC">
            <w:pPr>
              <w:ind w:left="-108" w:firstLine="108"/>
              <w:rPr>
                <w:color w:val="000000"/>
              </w:rPr>
            </w:pPr>
            <w:r w:rsidRPr="005B170C">
              <w:rPr>
                <w:color w:val="000000"/>
              </w:rPr>
              <w:t>Seminarium</w:t>
            </w:r>
          </w:p>
        </w:tc>
        <w:tc>
          <w:tcPr>
            <w:tcW w:w="2416" w:type="dxa"/>
            <w:gridSpan w:val="2"/>
            <w:shd w:val="clear" w:color="auto" w:fill="F2F2F2"/>
            <w:vAlign w:val="center"/>
          </w:tcPr>
          <w:p w:rsidR="003D41AC" w:rsidRPr="005B170C" w:rsidRDefault="003D41AC" w:rsidP="007B78EC">
            <w:pPr>
              <w:ind w:left="360" w:hanging="299"/>
              <w:jc w:val="center"/>
              <w:rPr>
                <w:color w:val="000000"/>
              </w:rPr>
            </w:pPr>
            <w:r w:rsidRPr="005B170C">
              <w:rPr>
                <w:color w:val="000000"/>
              </w:rPr>
              <w:t>20</w:t>
            </w:r>
          </w:p>
        </w:tc>
        <w:tc>
          <w:tcPr>
            <w:tcW w:w="2416" w:type="dxa"/>
            <w:gridSpan w:val="3"/>
            <w:shd w:val="clear" w:color="auto" w:fill="F2F2F2"/>
            <w:vAlign w:val="center"/>
          </w:tcPr>
          <w:p w:rsidR="003D41AC" w:rsidRPr="005B170C" w:rsidRDefault="003D41AC" w:rsidP="007B78EC">
            <w:pPr>
              <w:rPr>
                <w:color w:val="000000"/>
              </w:rPr>
            </w:pPr>
          </w:p>
        </w:tc>
      </w:tr>
      <w:tr w:rsidR="003D41AC" w:rsidRPr="005B170C" w:rsidTr="007B78EC">
        <w:trPr>
          <w:trHeight w:val="465"/>
        </w:trPr>
        <w:tc>
          <w:tcPr>
            <w:tcW w:w="4831" w:type="dxa"/>
            <w:gridSpan w:val="7"/>
            <w:vAlign w:val="center"/>
          </w:tcPr>
          <w:p w:rsidR="003D41AC" w:rsidRPr="005B170C" w:rsidRDefault="003D41AC" w:rsidP="007B78EC">
            <w:pPr>
              <w:ind w:left="360"/>
              <w:jc w:val="center"/>
              <w:rPr>
                <w:color w:val="000000"/>
              </w:rPr>
            </w:pPr>
            <w:r w:rsidRPr="005B170C">
              <w:rPr>
                <w:color w:val="000000"/>
              </w:rPr>
              <w:t>Forma aktywności</w:t>
            </w:r>
          </w:p>
        </w:tc>
        <w:tc>
          <w:tcPr>
            <w:tcW w:w="2416" w:type="dxa"/>
            <w:gridSpan w:val="2"/>
            <w:vAlign w:val="center"/>
          </w:tcPr>
          <w:p w:rsidR="003D41AC" w:rsidRPr="005B170C" w:rsidRDefault="003D41AC" w:rsidP="007B78EC">
            <w:pPr>
              <w:ind w:left="360"/>
              <w:jc w:val="center"/>
              <w:rPr>
                <w:color w:val="000000"/>
              </w:rPr>
            </w:pPr>
            <w:r w:rsidRPr="005B170C">
              <w:rPr>
                <w:color w:val="000000"/>
              </w:rPr>
              <w:t xml:space="preserve">Liczba godzin </w:t>
            </w:r>
          </w:p>
        </w:tc>
        <w:tc>
          <w:tcPr>
            <w:tcW w:w="2416" w:type="dxa"/>
            <w:gridSpan w:val="3"/>
            <w:vAlign w:val="center"/>
          </w:tcPr>
          <w:p w:rsidR="003D41AC" w:rsidRPr="005B170C" w:rsidRDefault="003D41AC" w:rsidP="007B78EC">
            <w:pPr>
              <w:ind w:left="360"/>
              <w:jc w:val="center"/>
              <w:rPr>
                <w:color w:val="000000"/>
              </w:rPr>
            </w:pPr>
            <w:r w:rsidRPr="005B170C">
              <w:rPr>
                <w:color w:val="000000"/>
              </w:rPr>
              <w:t>Liczba punktów ECTS</w:t>
            </w:r>
          </w:p>
        </w:tc>
      </w:tr>
      <w:tr w:rsidR="003D41AC" w:rsidRPr="005B170C" w:rsidTr="007B78EC">
        <w:trPr>
          <w:trHeight w:val="519"/>
        </w:trPr>
        <w:tc>
          <w:tcPr>
            <w:tcW w:w="9663" w:type="dxa"/>
            <w:gridSpan w:val="12"/>
            <w:vAlign w:val="center"/>
          </w:tcPr>
          <w:p w:rsidR="003D41AC" w:rsidRPr="005B170C" w:rsidRDefault="003D41AC" w:rsidP="007B78EC">
            <w:pPr>
              <w:ind w:left="360" w:hanging="360"/>
              <w:rPr>
                <w:b/>
                <w:color w:val="000000"/>
              </w:rPr>
            </w:pPr>
            <w:r w:rsidRPr="005B170C">
              <w:rPr>
                <w:b/>
                <w:color w:val="000000"/>
              </w:rPr>
              <w:t>Samodzielna praca studenta (</w:t>
            </w:r>
            <w:r w:rsidRPr="005B170C">
              <w:rPr>
                <w:color w:val="000000"/>
                <w:u w:val="single"/>
              </w:rPr>
              <w:t>przykładowe formy pracy</w:t>
            </w:r>
            <w:r w:rsidRPr="005B170C">
              <w:rPr>
                <w:b/>
                <w:color w:val="000000"/>
              </w:rPr>
              <w:t>):</w:t>
            </w:r>
          </w:p>
        </w:tc>
      </w:tr>
      <w:tr w:rsidR="003D41AC" w:rsidRPr="005B170C" w:rsidTr="007B78EC">
        <w:trPr>
          <w:trHeight w:val="465"/>
        </w:trPr>
        <w:tc>
          <w:tcPr>
            <w:tcW w:w="4831" w:type="dxa"/>
            <w:gridSpan w:val="7"/>
            <w:vAlign w:val="center"/>
          </w:tcPr>
          <w:p w:rsidR="003D41AC" w:rsidRPr="005B170C" w:rsidRDefault="003D41AC" w:rsidP="007B78EC">
            <w:pPr>
              <w:ind w:left="360" w:hanging="360"/>
              <w:rPr>
                <w:b/>
                <w:i/>
                <w:color w:val="000000"/>
              </w:rPr>
            </w:pPr>
            <w:r w:rsidRPr="005B170C">
              <w:rPr>
                <w:color w:val="000000"/>
              </w:rPr>
              <w:t>Przygotowanie studenta do seminarium</w:t>
            </w:r>
          </w:p>
        </w:tc>
        <w:tc>
          <w:tcPr>
            <w:tcW w:w="2416" w:type="dxa"/>
            <w:gridSpan w:val="2"/>
            <w:shd w:val="clear" w:color="auto" w:fill="F2F2F2"/>
            <w:vAlign w:val="center"/>
          </w:tcPr>
          <w:p w:rsidR="003D41AC" w:rsidRPr="00600AAB" w:rsidRDefault="003D41AC" w:rsidP="007B78EC">
            <w:pPr>
              <w:ind w:left="360" w:hanging="299"/>
              <w:jc w:val="center"/>
              <w:rPr>
                <w:color w:val="000000"/>
              </w:rPr>
            </w:pPr>
            <w:r w:rsidRPr="00600AAB">
              <w:rPr>
                <w:color w:val="000000"/>
              </w:rPr>
              <w:t>10</w:t>
            </w:r>
          </w:p>
        </w:tc>
        <w:tc>
          <w:tcPr>
            <w:tcW w:w="2416" w:type="dxa"/>
            <w:gridSpan w:val="3"/>
            <w:shd w:val="clear" w:color="auto" w:fill="F2F2F2"/>
            <w:vAlign w:val="center"/>
          </w:tcPr>
          <w:p w:rsidR="003D41AC" w:rsidRPr="005B170C" w:rsidRDefault="003D41AC" w:rsidP="007B78EC">
            <w:pPr>
              <w:rPr>
                <w:i/>
                <w:color w:val="000000"/>
              </w:rPr>
            </w:pPr>
          </w:p>
        </w:tc>
      </w:tr>
      <w:tr w:rsidR="003D41AC" w:rsidRPr="005B170C" w:rsidTr="007B78EC">
        <w:trPr>
          <w:trHeight w:val="465"/>
        </w:trPr>
        <w:tc>
          <w:tcPr>
            <w:tcW w:w="4831" w:type="dxa"/>
            <w:gridSpan w:val="7"/>
            <w:vAlign w:val="center"/>
          </w:tcPr>
          <w:p w:rsidR="003D41AC" w:rsidRPr="005B170C" w:rsidRDefault="003D41AC" w:rsidP="007B78EC">
            <w:pPr>
              <w:ind w:left="360" w:hanging="360"/>
              <w:rPr>
                <w:b/>
                <w:i/>
                <w:color w:val="000000"/>
              </w:rPr>
            </w:pPr>
            <w:r w:rsidRPr="005B170C">
              <w:rPr>
                <w:color w:val="000000"/>
              </w:rPr>
              <w:t>Przygotowanie studenta do prowadzenia zajęć</w:t>
            </w:r>
          </w:p>
        </w:tc>
        <w:tc>
          <w:tcPr>
            <w:tcW w:w="2416" w:type="dxa"/>
            <w:gridSpan w:val="2"/>
            <w:shd w:val="clear" w:color="auto" w:fill="F2F2F2"/>
            <w:vAlign w:val="center"/>
          </w:tcPr>
          <w:p w:rsidR="003D41AC" w:rsidRPr="00600AAB" w:rsidRDefault="003D41AC" w:rsidP="007B78EC">
            <w:pPr>
              <w:ind w:left="360" w:hanging="299"/>
              <w:jc w:val="center"/>
              <w:rPr>
                <w:color w:val="000000"/>
              </w:rPr>
            </w:pPr>
            <w:r>
              <w:rPr>
                <w:color w:val="000000"/>
              </w:rPr>
              <w:t>1</w:t>
            </w:r>
            <w:r w:rsidRPr="00600AAB">
              <w:rPr>
                <w:color w:val="000000"/>
              </w:rPr>
              <w:t>0</w:t>
            </w:r>
          </w:p>
        </w:tc>
        <w:tc>
          <w:tcPr>
            <w:tcW w:w="2416" w:type="dxa"/>
            <w:gridSpan w:val="3"/>
            <w:shd w:val="clear" w:color="auto" w:fill="F2F2F2"/>
            <w:vAlign w:val="center"/>
          </w:tcPr>
          <w:p w:rsidR="003D41AC" w:rsidRPr="005B170C" w:rsidRDefault="003D41AC" w:rsidP="007B78EC">
            <w:pPr>
              <w:rPr>
                <w:i/>
                <w:color w:val="000000"/>
              </w:rPr>
            </w:pPr>
          </w:p>
        </w:tc>
      </w:tr>
      <w:tr w:rsidR="003D41AC" w:rsidRPr="005B170C" w:rsidTr="007B78EC">
        <w:trPr>
          <w:trHeight w:val="465"/>
        </w:trPr>
        <w:tc>
          <w:tcPr>
            <w:tcW w:w="4831" w:type="dxa"/>
            <w:gridSpan w:val="7"/>
            <w:vAlign w:val="center"/>
          </w:tcPr>
          <w:p w:rsidR="003D41AC" w:rsidRPr="005B170C" w:rsidRDefault="003D41AC" w:rsidP="007B78EC">
            <w:pPr>
              <w:ind w:left="-108" w:firstLine="108"/>
              <w:rPr>
                <w:color w:val="000000"/>
              </w:rPr>
            </w:pPr>
            <w:r w:rsidRPr="005B170C">
              <w:rPr>
                <w:color w:val="000000"/>
              </w:rPr>
              <w:lastRenderedPageBreak/>
              <w:t>Przygotowanie do zaliczeń</w:t>
            </w:r>
          </w:p>
        </w:tc>
        <w:tc>
          <w:tcPr>
            <w:tcW w:w="2416" w:type="dxa"/>
            <w:gridSpan w:val="2"/>
            <w:shd w:val="clear" w:color="auto" w:fill="F2F2F2"/>
            <w:vAlign w:val="center"/>
          </w:tcPr>
          <w:p w:rsidR="003D41AC" w:rsidRPr="00600AAB" w:rsidRDefault="003D41AC" w:rsidP="007B78EC">
            <w:pPr>
              <w:ind w:left="360" w:hanging="299"/>
              <w:jc w:val="center"/>
              <w:rPr>
                <w:color w:val="000000"/>
              </w:rPr>
            </w:pPr>
            <w:r w:rsidRPr="00600AAB">
              <w:rPr>
                <w:color w:val="000000"/>
              </w:rPr>
              <w:t>20</w:t>
            </w:r>
          </w:p>
        </w:tc>
        <w:tc>
          <w:tcPr>
            <w:tcW w:w="2416" w:type="dxa"/>
            <w:gridSpan w:val="3"/>
            <w:shd w:val="clear" w:color="auto" w:fill="F2F2F2"/>
            <w:vAlign w:val="center"/>
          </w:tcPr>
          <w:p w:rsidR="003D41AC" w:rsidRPr="005B170C" w:rsidRDefault="003D41AC" w:rsidP="007B78EC">
            <w:pPr>
              <w:rPr>
                <w:i/>
                <w:color w:val="000000"/>
              </w:rPr>
            </w:pPr>
          </w:p>
        </w:tc>
      </w:tr>
      <w:tr w:rsidR="003D41AC" w:rsidRPr="005B170C" w:rsidTr="007B78EC">
        <w:trPr>
          <w:trHeight w:val="465"/>
        </w:trPr>
        <w:tc>
          <w:tcPr>
            <w:tcW w:w="4831" w:type="dxa"/>
            <w:gridSpan w:val="7"/>
            <w:vAlign w:val="center"/>
          </w:tcPr>
          <w:p w:rsidR="003D41AC" w:rsidRPr="005B170C" w:rsidRDefault="003D41AC" w:rsidP="007B78EC">
            <w:pPr>
              <w:ind w:left="-108" w:firstLine="108"/>
              <w:rPr>
                <w:color w:val="000000"/>
              </w:rPr>
            </w:pPr>
            <w:r w:rsidRPr="005B170C">
              <w:rPr>
                <w:color w:val="000000"/>
              </w:rPr>
              <w:t>Inne (jakie?)</w:t>
            </w:r>
          </w:p>
        </w:tc>
        <w:tc>
          <w:tcPr>
            <w:tcW w:w="2416" w:type="dxa"/>
            <w:gridSpan w:val="2"/>
            <w:shd w:val="clear" w:color="auto" w:fill="F2F2F2"/>
            <w:vAlign w:val="center"/>
          </w:tcPr>
          <w:p w:rsidR="003D41AC" w:rsidRPr="005B170C" w:rsidRDefault="003D41AC" w:rsidP="007B78EC">
            <w:pPr>
              <w:ind w:left="360" w:hanging="299"/>
              <w:rPr>
                <w:b/>
                <w:i/>
                <w:color w:val="000000"/>
              </w:rPr>
            </w:pPr>
          </w:p>
        </w:tc>
        <w:tc>
          <w:tcPr>
            <w:tcW w:w="2416" w:type="dxa"/>
            <w:gridSpan w:val="3"/>
            <w:shd w:val="clear" w:color="auto" w:fill="F2F2F2"/>
            <w:vAlign w:val="center"/>
          </w:tcPr>
          <w:p w:rsidR="003D41AC" w:rsidRPr="005B170C" w:rsidRDefault="003D41AC" w:rsidP="007B78EC">
            <w:pPr>
              <w:rPr>
                <w:i/>
                <w:color w:val="000000"/>
              </w:rPr>
            </w:pPr>
          </w:p>
        </w:tc>
      </w:tr>
      <w:tr w:rsidR="003D41AC" w:rsidRPr="005B170C" w:rsidTr="007B78EC">
        <w:trPr>
          <w:trHeight w:val="465"/>
        </w:trPr>
        <w:tc>
          <w:tcPr>
            <w:tcW w:w="4831" w:type="dxa"/>
            <w:gridSpan w:val="7"/>
            <w:vAlign w:val="center"/>
          </w:tcPr>
          <w:p w:rsidR="003D41AC" w:rsidRPr="005B170C" w:rsidRDefault="003D41AC" w:rsidP="007B78EC">
            <w:pPr>
              <w:ind w:left="360" w:hanging="360"/>
              <w:rPr>
                <w:color w:val="000000"/>
              </w:rPr>
            </w:pPr>
            <w:r w:rsidRPr="005B170C">
              <w:rPr>
                <w:color w:val="000000"/>
              </w:rPr>
              <w:t>Razem</w:t>
            </w:r>
          </w:p>
        </w:tc>
        <w:tc>
          <w:tcPr>
            <w:tcW w:w="2416" w:type="dxa"/>
            <w:gridSpan w:val="2"/>
            <w:vAlign w:val="center"/>
          </w:tcPr>
          <w:p w:rsidR="003D41AC" w:rsidRPr="005B170C" w:rsidRDefault="003D41AC" w:rsidP="007B78EC">
            <w:pPr>
              <w:ind w:left="360" w:hanging="299"/>
              <w:rPr>
                <w:b/>
                <w:i/>
                <w:color w:val="000000"/>
              </w:rPr>
            </w:pPr>
          </w:p>
        </w:tc>
        <w:tc>
          <w:tcPr>
            <w:tcW w:w="2416" w:type="dxa"/>
            <w:gridSpan w:val="3"/>
            <w:vAlign w:val="center"/>
          </w:tcPr>
          <w:p w:rsidR="003D41AC" w:rsidRPr="005B170C" w:rsidRDefault="003D41AC" w:rsidP="007B78EC">
            <w:pPr>
              <w:ind w:left="360" w:hanging="360"/>
              <w:rPr>
                <w:b/>
                <w:i/>
                <w:color w:val="000000"/>
              </w:rPr>
            </w:pPr>
          </w:p>
        </w:tc>
      </w:tr>
      <w:tr w:rsidR="003D41AC" w:rsidRPr="005B170C" w:rsidTr="007B78EC">
        <w:trPr>
          <w:trHeight w:val="465"/>
        </w:trPr>
        <w:tc>
          <w:tcPr>
            <w:tcW w:w="9663" w:type="dxa"/>
            <w:gridSpan w:val="12"/>
            <w:vAlign w:val="center"/>
          </w:tcPr>
          <w:p w:rsidR="003D41AC" w:rsidRPr="00E51EFE" w:rsidRDefault="003D41AC" w:rsidP="003D41AC">
            <w:pPr>
              <w:spacing w:after="0" w:line="240" w:lineRule="auto"/>
              <w:rPr>
                <w:bCs/>
                <w:i/>
                <w:iCs/>
                <w:color w:val="000000"/>
                <w:sz w:val="28"/>
                <w:szCs w:val="28"/>
              </w:rPr>
            </w:pPr>
            <w:r>
              <w:rPr>
                <w:b/>
                <w:color w:val="000000"/>
                <w:sz w:val="28"/>
                <w:szCs w:val="28"/>
              </w:rPr>
              <w:t>11.</w:t>
            </w:r>
            <w:r w:rsidRPr="00E51EFE">
              <w:rPr>
                <w:b/>
                <w:color w:val="000000"/>
                <w:sz w:val="28"/>
                <w:szCs w:val="28"/>
              </w:rPr>
              <w:t>Informacje dodatkowe</w:t>
            </w:r>
            <w:r w:rsidRPr="00E51EFE">
              <w:rPr>
                <w:i/>
                <w:color w:val="000000"/>
                <w:sz w:val="28"/>
                <w:szCs w:val="28"/>
              </w:rPr>
              <w:t xml:space="preserve"> </w:t>
            </w:r>
          </w:p>
        </w:tc>
      </w:tr>
      <w:tr w:rsidR="003D41AC" w:rsidRPr="005B170C" w:rsidTr="007B78EC">
        <w:trPr>
          <w:trHeight w:val="465"/>
        </w:trPr>
        <w:tc>
          <w:tcPr>
            <w:tcW w:w="9663" w:type="dxa"/>
            <w:gridSpan w:val="12"/>
            <w:shd w:val="clear" w:color="auto" w:fill="F2F2F2"/>
            <w:vAlign w:val="center"/>
          </w:tcPr>
          <w:p w:rsidR="003D41AC" w:rsidRPr="005B170C" w:rsidRDefault="003D41AC" w:rsidP="007B78EC">
            <w:pPr>
              <w:rPr>
                <w:color w:val="000000"/>
              </w:rPr>
            </w:pPr>
            <w:r w:rsidRPr="005B170C">
              <w:rPr>
                <w:color w:val="000000"/>
              </w:rPr>
              <w:t>KONTAKT</w:t>
            </w:r>
          </w:p>
          <w:p w:rsidR="003D41AC" w:rsidRPr="005B170C" w:rsidRDefault="003D41AC" w:rsidP="007B78EC">
            <w:pPr>
              <w:rPr>
                <w:bCs/>
              </w:rPr>
            </w:pPr>
            <w:r w:rsidRPr="005B170C">
              <w:rPr>
                <w:b/>
                <w:bCs/>
                <w:u w:val="single"/>
              </w:rPr>
              <w:t>1.Zakład Zdrowia Publicznego Wydziału Nauki o Zdrowiu</w:t>
            </w:r>
            <w:r w:rsidRPr="005B170C">
              <w:rPr>
                <w:bCs/>
              </w:rPr>
              <w:br/>
              <w:t>Warszawskiego Uniwersytetu Medycznego</w:t>
            </w:r>
            <w:r w:rsidRPr="005B170C">
              <w:rPr>
                <w:bCs/>
              </w:rPr>
              <w:br/>
              <w:t xml:space="preserve">ul. Banacha 1 A, budynek F, pokój nr 41 niski parter 02-097 Warszawa </w:t>
            </w:r>
          </w:p>
          <w:p w:rsidR="003D41AC" w:rsidRPr="005B170C" w:rsidRDefault="003D41AC" w:rsidP="007B78EC">
            <w:pPr>
              <w:pStyle w:val="Akapitzlist"/>
              <w:spacing w:after="0" w:line="240" w:lineRule="auto"/>
              <w:ind w:left="0"/>
              <w:rPr>
                <w:rFonts w:ascii="Times New Roman" w:eastAsia="Times New Roman" w:hAnsi="Times New Roman"/>
                <w:bCs/>
                <w:lang w:eastAsia="pl-PL"/>
              </w:rPr>
            </w:pPr>
            <w:r w:rsidRPr="005B170C">
              <w:rPr>
                <w:rFonts w:ascii="Times New Roman" w:eastAsia="Times New Roman" w:hAnsi="Times New Roman"/>
                <w:bCs/>
                <w:lang w:eastAsia="pl-PL"/>
              </w:rPr>
              <w:t xml:space="preserve">Sekretariat Zakładu jest czynny dla studentów pon, środa, czwartek w godz. 7.00-15.00.we wtorek 13-16. W piątek nie czynny </w:t>
            </w:r>
          </w:p>
          <w:p w:rsidR="003D41AC" w:rsidRPr="00BE167F" w:rsidRDefault="003D41AC" w:rsidP="007B78EC">
            <w:pPr>
              <w:rPr>
                <w:bCs/>
              </w:rPr>
            </w:pPr>
            <w:r w:rsidRPr="005B170C">
              <w:rPr>
                <w:bCs/>
              </w:rPr>
              <w:t>Tel. (22) 599-21-80; Tel/fax (22) 599-21-81  e-mail</w:t>
            </w:r>
            <w:r w:rsidRPr="00BE167F">
              <w:rPr>
                <w:bCs/>
              </w:rPr>
              <w:t xml:space="preserve">: </w:t>
            </w:r>
            <w:hyperlink r:id="rId26" w:history="1">
              <w:r w:rsidRPr="00BE167F">
                <w:rPr>
                  <w:rStyle w:val="Hipercze"/>
                  <w:bCs/>
                </w:rPr>
                <w:t>zzp@wum.edu.pl</w:t>
              </w:r>
            </w:hyperlink>
          </w:p>
          <w:p w:rsidR="003D41AC" w:rsidRPr="005B170C" w:rsidRDefault="003D41AC" w:rsidP="007B78EC">
            <w:pPr>
              <w:rPr>
                <w:color w:val="000000"/>
              </w:rPr>
            </w:pPr>
          </w:p>
        </w:tc>
      </w:tr>
    </w:tbl>
    <w:p w:rsidR="003D41AC" w:rsidRPr="00E8435A" w:rsidRDefault="003D41AC" w:rsidP="003D41AC">
      <w:pPr>
        <w:autoSpaceDE w:val="0"/>
        <w:autoSpaceDN w:val="0"/>
        <w:adjustRightInd w:val="0"/>
        <w:rPr>
          <w:color w:val="000000"/>
        </w:rPr>
      </w:pPr>
    </w:p>
    <w:p w:rsidR="003D41AC" w:rsidRPr="00E8435A" w:rsidRDefault="003D41AC" w:rsidP="003D41AC">
      <w:pPr>
        <w:autoSpaceDE w:val="0"/>
        <w:autoSpaceDN w:val="0"/>
        <w:adjustRightInd w:val="0"/>
        <w:spacing w:before="120" w:after="120"/>
        <w:rPr>
          <w:color w:val="000000"/>
        </w:rPr>
      </w:pPr>
      <w:r w:rsidRPr="00E8435A">
        <w:rPr>
          <w:color w:val="000000"/>
        </w:rPr>
        <w:t>Podpis Kierownika Jednostki</w:t>
      </w:r>
    </w:p>
    <w:p w:rsidR="003D41AC" w:rsidRPr="00E8435A" w:rsidRDefault="003D41AC" w:rsidP="003D41AC">
      <w:pPr>
        <w:autoSpaceDE w:val="0"/>
        <w:autoSpaceDN w:val="0"/>
        <w:adjustRightInd w:val="0"/>
        <w:spacing w:before="120" w:after="120"/>
        <w:rPr>
          <w:color w:val="000000"/>
        </w:rPr>
      </w:pPr>
      <w:r w:rsidRPr="00E8435A">
        <w:rPr>
          <w:color w:val="000000"/>
        </w:rPr>
        <w:t>Podpis Osoby odpowiedzialnej za sylabus</w:t>
      </w:r>
    </w:p>
    <w:p w:rsidR="003D41AC" w:rsidRPr="00E8435A" w:rsidRDefault="003D41AC" w:rsidP="003D41AC">
      <w:pPr>
        <w:autoSpaceDE w:val="0"/>
        <w:autoSpaceDN w:val="0"/>
        <w:adjustRightInd w:val="0"/>
        <w:spacing w:before="120" w:after="120"/>
        <w:rPr>
          <w:color w:val="000000"/>
        </w:rPr>
      </w:pPr>
      <w:r w:rsidRPr="00E8435A">
        <w:rPr>
          <w:color w:val="000000"/>
        </w:rPr>
        <w:t>Podpisy Osób prowadzących zajęcia</w:t>
      </w:r>
    </w:p>
    <w:p w:rsidR="000C5D94" w:rsidRDefault="000C5D94" w:rsidP="00FA2BBC"/>
    <w:p w:rsidR="00500E95" w:rsidRDefault="00500E95" w:rsidP="00FA2BBC"/>
    <w:p w:rsidR="00500E95" w:rsidRDefault="00500E95" w:rsidP="00FA2BBC">
      <w:r w:rsidRPr="00E8435A">
        <w:rPr>
          <w:noProof/>
          <w:color w:val="000000"/>
          <w:lang w:eastAsia="pl-PL"/>
        </w:rPr>
        <w:drawing>
          <wp:anchor distT="0" distB="0" distL="114300" distR="114300" simplePos="0" relativeHeight="251695104" behindDoc="0" locked="0" layoutInCell="1" allowOverlap="1">
            <wp:simplePos x="0" y="0"/>
            <wp:positionH relativeFrom="column">
              <wp:posOffset>52070</wp:posOffset>
            </wp:positionH>
            <wp:positionV relativeFrom="paragraph">
              <wp:posOffset>10795</wp:posOffset>
            </wp:positionV>
            <wp:extent cx="1104900" cy="1106805"/>
            <wp:effectExtent l="0" t="0" r="0" b="0"/>
            <wp:wrapNone/>
            <wp:docPr id="7" name="Obraz 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E95" w:rsidRPr="00E8435A" w:rsidRDefault="00500E95" w:rsidP="00500E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694080" behindDoc="1" locked="0" layoutInCell="1" allowOverlap="1">
                <wp:simplePos x="0" y="0"/>
                <wp:positionH relativeFrom="column">
                  <wp:posOffset>-42545</wp:posOffset>
                </wp:positionH>
                <wp:positionV relativeFrom="paragraph">
                  <wp:posOffset>196850</wp:posOffset>
                </wp:positionV>
                <wp:extent cx="6096000" cy="581025"/>
                <wp:effectExtent l="0" t="0" r="0" b="9525"/>
                <wp:wrapTight wrapText="bothSides">
                  <wp:wrapPolygon edited="0">
                    <wp:start x="0" y="0"/>
                    <wp:lineTo x="0" y="21246"/>
                    <wp:lineTo x="21533" y="21246"/>
                    <wp:lineTo x="21533"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500E95" w:rsidRDefault="00980357" w:rsidP="00500E95">
                            <w:pPr>
                              <w:shd w:val="clear" w:color="auto" w:fill="D9D9D9"/>
                              <w:tabs>
                                <w:tab w:val="left" w:pos="284"/>
                                <w:tab w:val="left" w:pos="709"/>
                                <w:tab w:val="left" w:pos="1134"/>
                              </w:tabs>
                              <w:ind w:left="1134" w:right="1134"/>
                              <w:jc w:val="center"/>
                              <w:rPr>
                                <w:b/>
                                <w:sz w:val="24"/>
                                <w:szCs w:val="24"/>
                              </w:rPr>
                            </w:pPr>
                            <w:r w:rsidRPr="00500E95">
                              <w:rPr>
                                <w:b/>
                                <w:sz w:val="24"/>
                                <w:szCs w:val="24"/>
                              </w:rPr>
                              <w:t>Sylabus przedmiotu</w:t>
                            </w:r>
                            <w:r>
                              <w:rPr>
                                <w:b/>
                                <w:sz w:val="24"/>
                                <w:szCs w:val="24"/>
                              </w:rPr>
                              <w:t xml:space="preserve"> - </w:t>
                            </w:r>
                            <w:r w:rsidRPr="00500E95">
                              <w:rPr>
                                <w:b/>
                                <w:sz w:val="24"/>
                                <w:szCs w:val="24"/>
                              </w:rPr>
                              <w:t>Makroekonomia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8" type="#_x0000_t202" style="position:absolute;margin-left:-3.35pt;margin-top:15.5pt;width:480pt;height:4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" fillcolor="#d9d9d9" stroked="f">
                <v:textbox>
                  <w:txbxContent>
                    <w:p w:rsidR="00980357" w:rsidRPr="00500E95" w:rsidRDefault="00980357" w:rsidP="00500E95">
                      <w:pPr>
                        <w:shd w:val="clear" w:color="auto" w:fill="D9D9D9"/>
                        <w:tabs>
                          <w:tab w:val="left" w:pos="284"/>
                          <w:tab w:val="left" w:pos="709"/>
                          <w:tab w:val="left" w:pos="1134"/>
                        </w:tabs>
                        <w:ind w:left="1134" w:right="1134"/>
                        <w:jc w:val="center"/>
                        <w:rPr>
                          <w:b/>
                          <w:sz w:val="24"/>
                          <w:szCs w:val="24"/>
                        </w:rPr>
                      </w:pPr>
                      <w:r w:rsidRPr="00500E95">
                        <w:rPr>
                          <w:b/>
                          <w:sz w:val="24"/>
                          <w:szCs w:val="24"/>
                        </w:rPr>
                        <w:t>Sylabus przedmiotu</w:t>
                      </w:r>
                      <w:r>
                        <w:rPr>
                          <w:b/>
                          <w:sz w:val="24"/>
                          <w:szCs w:val="24"/>
                        </w:rPr>
                        <w:t xml:space="preserve"> - </w:t>
                      </w:r>
                      <w:r w:rsidRPr="00500E95">
                        <w:rPr>
                          <w:b/>
                          <w:sz w:val="24"/>
                          <w:szCs w:val="24"/>
                        </w:rPr>
                        <w:t>Makroekonomia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500E95" w:rsidRPr="00E8435A" w:rsidTr="007B78EC">
        <w:trPr>
          <w:trHeight w:val="465"/>
        </w:trPr>
        <w:tc>
          <w:tcPr>
            <w:tcW w:w="9663" w:type="dxa"/>
            <w:gridSpan w:val="12"/>
            <w:vAlign w:val="center"/>
          </w:tcPr>
          <w:p w:rsidR="00500E95" w:rsidRPr="00E8435A" w:rsidRDefault="00500E95" w:rsidP="00500E95">
            <w:pPr>
              <w:autoSpaceDE w:val="0"/>
              <w:autoSpaceDN w:val="0"/>
              <w:adjustRightInd w:val="0"/>
              <w:spacing w:before="120" w:after="120" w:line="240" w:lineRule="auto"/>
              <w:rPr>
                <w:b/>
                <w:bCs/>
                <w:iCs/>
                <w:color w:val="000000"/>
              </w:rPr>
            </w:pPr>
            <w:r>
              <w:rPr>
                <w:b/>
                <w:bCs/>
                <w:iCs/>
                <w:color w:val="000000"/>
                <w:sz w:val="28"/>
              </w:rPr>
              <w:t>1.</w:t>
            </w:r>
            <w:r w:rsidRPr="00E8435A">
              <w:rPr>
                <w:b/>
                <w:bCs/>
                <w:iCs/>
                <w:color w:val="000000"/>
                <w:sz w:val="28"/>
              </w:rPr>
              <w:t>Metryczka</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sidRPr="00E8435A">
              <w:rPr>
                <w:bCs/>
                <w:iCs/>
                <w:color w:val="000000"/>
              </w:rPr>
              <w:t>Wydział Nauki o Zdrowiu</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 stopnia, profil ogólnoakademicki</w:t>
            </w:r>
            <w:r w:rsidRPr="00E8435A">
              <w:rPr>
                <w:bCs/>
                <w:iCs/>
                <w:color w:val="000000"/>
              </w:rPr>
              <w:t>, studia stacjonarne</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2017/2018</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Makroekonomia</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33822</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sidRPr="00E8435A">
              <w:rPr>
                <w:bCs/>
                <w:iCs/>
                <w:color w:val="000000"/>
              </w:rPr>
              <w:t>Zakład Zdrowia Publicznego</w:t>
            </w:r>
          </w:p>
        </w:tc>
      </w:tr>
      <w:tr w:rsidR="00500E95" w:rsidRPr="00574F00"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500E95" w:rsidRPr="00574F00" w:rsidRDefault="00500E95" w:rsidP="007B78EC">
            <w:pPr>
              <w:rPr>
                <w:color w:val="000000"/>
              </w:rPr>
            </w:pPr>
            <w:r w:rsidRPr="00574F00">
              <w:rPr>
                <w:color w:val="000000"/>
              </w:rPr>
              <w:t>dr hab. n. o</w:t>
            </w:r>
            <w:r>
              <w:rPr>
                <w:color w:val="000000"/>
              </w:rPr>
              <w:t xml:space="preserve"> zdr</w:t>
            </w:r>
            <w:r w:rsidRPr="00574F00">
              <w:rPr>
                <w:color w:val="000000"/>
              </w:rPr>
              <w:t>. Adam Fronczak</w:t>
            </w:r>
          </w:p>
        </w:tc>
      </w:tr>
      <w:tr w:rsidR="00500E95" w:rsidRPr="00E8435A" w:rsidTr="007B78EC">
        <w:trPr>
          <w:trHeight w:val="465"/>
        </w:trPr>
        <w:tc>
          <w:tcPr>
            <w:tcW w:w="3911" w:type="dxa"/>
            <w:gridSpan w:val="6"/>
            <w:vAlign w:val="center"/>
          </w:tcPr>
          <w:p w:rsidR="00500E95" w:rsidRPr="00E8435A" w:rsidRDefault="00500E95" w:rsidP="007B78EC">
            <w:pPr>
              <w:rPr>
                <w:color w:val="000000"/>
              </w:rPr>
            </w:pPr>
            <w:r w:rsidRPr="00E8435A">
              <w:rPr>
                <w:color w:val="000000"/>
              </w:rPr>
              <w:t>Rok studiów (rok, na którym realizowany jest przedmiot):</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drugi</w:t>
            </w:r>
          </w:p>
        </w:tc>
      </w:tr>
      <w:tr w:rsidR="00500E95" w:rsidRPr="00E8435A" w:rsidTr="007B78EC">
        <w:trPr>
          <w:trHeight w:val="465"/>
        </w:trPr>
        <w:tc>
          <w:tcPr>
            <w:tcW w:w="3911" w:type="dxa"/>
            <w:gridSpan w:val="6"/>
            <w:vAlign w:val="center"/>
          </w:tcPr>
          <w:p w:rsidR="00500E95" w:rsidRPr="00E8435A" w:rsidRDefault="00500E95" w:rsidP="007B78EC">
            <w:pPr>
              <w:rPr>
                <w:color w:val="000000"/>
              </w:rPr>
            </w:pPr>
            <w:r w:rsidRPr="00E8435A">
              <w:rPr>
                <w:color w:val="000000"/>
              </w:rPr>
              <w:lastRenderedPageBreak/>
              <w:t>Semestr studiów (semestr, na którym realizowany jest przedmiot):</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zimowy</w:t>
            </w:r>
          </w:p>
        </w:tc>
      </w:tr>
      <w:tr w:rsidR="00500E95" w:rsidRPr="00E8435A" w:rsidTr="007B78EC">
        <w:trPr>
          <w:trHeight w:val="465"/>
        </w:trPr>
        <w:tc>
          <w:tcPr>
            <w:tcW w:w="3911" w:type="dxa"/>
            <w:gridSpan w:val="6"/>
            <w:vAlign w:val="center"/>
          </w:tcPr>
          <w:p w:rsidR="00500E95" w:rsidRPr="00E8435A" w:rsidRDefault="00500E95" w:rsidP="007B78EC">
            <w:pPr>
              <w:rPr>
                <w:color w:val="000000"/>
              </w:rPr>
            </w:pPr>
            <w:r w:rsidRPr="00E8435A">
              <w:rPr>
                <w:color w:val="000000"/>
              </w:rPr>
              <w:t>Typ modułu/przedmiotu (podstawowy, kierunkowy, fakultatywny):</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podstawowy</w:t>
            </w:r>
          </w:p>
        </w:tc>
      </w:tr>
      <w:tr w:rsidR="00500E95" w:rsidRPr="00E8435A" w:rsidTr="007B78EC">
        <w:trPr>
          <w:trHeight w:val="465"/>
        </w:trPr>
        <w:tc>
          <w:tcPr>
            <w:tcW w:w="3911" w:type="dxa"/>
            <w:gridSpan w:val="6"/>
            <w:vAlign w:val="center"/>
          </w:tcPr>
          <w:p w:rsidR="00500E95" w:rsidRPr="00E8435A" w:rsidRDefault="00500E95" w:rsidP="007B78EC">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500E95" w:rsidRPr="004022AE" w:rsidRDefault="00500E95" w:rsidP="007B78EC">
            <w:pPr>
              <w:rPr>
                <w:color w:val="000000"/>
              </w:rPr>
            </w:pPr>
            <w:r w:rsidRPr="00E8435A">
              <w:rPr>
                <w:color w:val="000000"/>
              </w:rPr>
              <w:t xml:space="preserve">dr n. </w:t>
            </w:r>
            <w:r>
              <w:rPr>
                <w:color w:val="000000"/>
              </w:rPr>
              <w:t xml:space="preserve">ekonom. Aleksandra Czerw </w:t>
            </w:r>
          </w:p>
        </w:tc>
      </w:tr>
      <w:tr w:rsidR="00500E95" w:rsidRPr="00E8435A" w:rsidTr="007B78EC">
        <w:trPr>
          <w:trHeight w:val="465"/>
        </w:trPr>
        <w:tc>
          <w:tcPr>
            <w:tcW w:w="3911" w:type="dxa"/>
            <w:gridSpan w:val="6"/>
            <w:vAlign w:val="center"/>
          </w:tcPr>
          <w:p w:rsidR="00500E95" w:rsidRPr="00E8435A" w:rsidRDefault="00500E95" w:rsidP="007B78EC">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sidRPr="00E8435A">
              <w:rPr>
                <w:bCs/>
                <w:iCs/>
                <w:color w:val="000000"/>
              </w:rPr>
              <w:t>Nie</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color w:val="000000"/>
              </w:rPr>
              <w:t xml:space="preserve">dr n. ekonom. Aleksandra Czerw </w:t>
            </w:r>
          </w:p>
        </w:tc>
      </w:tr>
      <w:tr w:rsidR="00500E95" w:rsidRPr="00E8435A" w:rsidTr="007B78EC">
        <w:trPr>
          <w:trHeight w:val="465"/>
        </w:trPr>
        <w:tc>
          <w:tcPr>
            <w:tcW w:w="3911" w:type="dxa"/>
            <w:gridSpan w:val="6"/>
            <w:vAlign w:val="center"/>
          </w:tcPr>
          <w:p w:rsidR="00500E95" w:rsidRPr="00E8435A" w:rsidRDefault="00500E95" w:rsidP="007B78EC">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5</w:t>
            </w:r>
          </w:p>
        </w:tc>
      </w:tr>
      <w:tr w:rsidR="00500E95" w:rsidRPr="00E8435A" w:rsidTr="007B78EC">
        <w:trPr>
          <w:trHeight w:val="192"/>
        </w:trPr>
        <w:tc>
          <w:tcPr>
            <w:tcW w:w="9663" w:type="dxa"/>
            <w:gridSpan w:val="12"/>
            <w:vAlign w:val="center"/>
          </w:tcPr>
          <w:p w:rsidR="00500E95" w:rsidRPr="00E8435A" w:rsidRDefault="00500E95" w:rsidP="00500E95">
            <w:pPr>
              <w:autoSpaceDE w:val="0"/>
              <w:autoSpaceDN w:val="0"/>
              <w:adjustRightInd w:val="0"/>
              <w:spacing w:before="120" w:after="120" w:line="240" w:lineRule="auto"/>
              <w:rPr>
                <w:b/>
                <w:bCs/>
                <w:iCs/>
                <w:color w:val="000000"/>
              </w:rPr>
            </w:pPr>
            <w:r>
              <w:rPr>
                <w:b/>
                <w:bCs/>
                <w:iCs/>
                <w:color w:val="000000"/>
                <w:sz w:val="28"/>
              </w:rPr>
              <w:t>2.</w:t>
            </w:r>
            <w:r w:rsidRPr="00E8435A">
              <w:rPr>
                <w:b/>
                <w:bCs/>
                <w:iCs/>
                <w:color w:val="000000"/>
                <w:sz w:val="28"/>
              </w:rPr>
              <w:t xml:space="preserve">Cele kształcenia  </w:t>
            </w:r>
          </w:p>
        </w:tc>
      </w:tr>
      <w:tr w:rsidR="00500E95" w:rsidRPr="00E8435A" w:rsidTr="007B78EC">
        <w:trPr>
          <w:trHeight w:val="465"/>
        </w:trPr>
        <w:tc>
          <w:tcPr>
            <w:tcW w:w="9663" w:type="dxa"/>
            <w:gridSpan w:val="12"/>
            <w:shd w:val="clear" w:color="auto" w:fill="F2F2F2"/>
            <w:vAlign w:val="center"/>
          </w:tcPr>
          <w:p w:rsidR="00500E95" w:rsidRPr="00BC0053" w:rsidRDefault="00500E95" w:rsidP="00500E95">
            <w:pPr>
              <w:numPr>
                <w:ilvl w:val="0"/>
                <w:numId w:val="2"/>
              </w:numPr>
              <w:spacing w:after="0" w:line="240" w:lineRule="auto"/>
              <w:jc w:val="both"/>
              <w:rPr>
                <w:color w:val="000000"/>
              </w:rPr>
            </w:pPr>
            <w:r w:rsidRPr="00BC0053">
              <w:rPr>
                <w:color w:val="000000"/>
              </w:rPr>
              <w:t>Zapoznanie z pojęciem gospodarka narodowa. Zaprezentowanie kategorii popytu globalnego, podaży globalnej. Wskazanie metod pomiaru produkcji globalnej i dochodu narodowego.</w:t>
            </w:r>
          </w:p>
          <w:p w:rsidR="00500E95" w:rsidRPr="00BC0053" w:rsidRDefault="00500E95" w:rsidP="00500E95">
            <w:pPr>
              <w:numPr>
                <w:ilvl w:val="0"/>
                <w:numId w:val="2"/>
              </w:numPr>
              <w:spacing w:after="0" w:line="240" w:lineRule="auto"/>
              <w:jc w:val="both"/>
              <w:rPr>
                <w:color w:val="000000"/>
              </w:rPr>
            </w:pPr>
            <w:r w:rsidRPr="00BC0053">
              <w:rPr>
                <w:color w:val="000000"/>
              </w:rPr>
              <w:t>Przedstawienie kategorii budżetu państwa, deficytu budżetowego i długu publicznego.</w:t>
            </w:r>
          </w:p>
          <w:p w:rsidR="00500E95" w:rsidRPr="00BC0053" w:rsidRDefault="00500E95" w:rsidP="00500E95">
            <w:pPr>
              <w:numPr>
                <w:ilvl w:val="0"/>
                <w:numId w:val="2"/>
              </w:numPr>
              <w:spacing w:after="0" w:line="240" w:lineRule="auto"/>
              <w:jc w:val="both"/>
              <w:rPr>
                <w:color w:val="000000"/>
              </w:rPr>
            </w:pPr>
            <w:r w:rsidRPr="00BC0053">
              <w:rPr>
                <w:color w:val="000000"/>
              </w:rPr>
              <w:t>Zapoznanie z pojęciem pieniądza i systemu bankowego. Wskazanie strony popytowej i podażowej na rynku pieniądza. Zaprezentowanie równowagi na rynku pieniężnym.</w:t>
            </w:r>
          </w:p>
          <w:p w:rsidR="00500E95" w:rsidRPr="00BC0053" w:rsidRDefault="00500E95" w:rsidP="00500E95">
            <w:pPr>
              <w:numPr>
                <w:ilvl w:val="0"/>
                <w:numId w:val="2"/>
              </w:numPr>
              <w:spacing w:after="0" w:line="240" w:lineRule="auto"/>
              <w:jc w:val="both"/>
              <w:rPr>
                <w:color w:val="000000"/>
              </w:rPr>
            </w:pPr>
            <w:r w:rsidRPr="00BC0053">
              <w:rPr>
                <w:color w:val="000000"/>
              </w:rPr>
              <w:t>Wskazanie zależności między rynkiem towarów i usług a rynkiem pieniądza. Równowaga na rynku dóbr i usług a równowaga na rynku pieniężnym – wzajemne implikacje.</w:t>
            </w:r>
          </w:p>
          <w:p w:rsidR="00500E95" w:rsidRPr="00BC0053" w:rsidRDefault="00500E95" w:rsidP="00500E95">
            <w:pPr>
              <w:numPr>
                <w:ilvl w:val="0"/>
                <w:numId w:val="2"/>
              </w:numPr>
              <w:spacing w:after="0" w:line="240" w:lineRule="auto"/>
              <w:jc w:val="both"/>
              <w:rPr>
                <w:color w:val="000000"/>
              </w:rPr>
            </w:pPr>
            <w:r w:rsidRPr="00BC0053">
              <w:rPr>
                <w:color w:val="000000"/>
              </w:rPr>
              <w:t>Przedstawienie cyklu koniunkturalnego i pojęć z nim związanych: inflacja, bezrobocie, wzrost gospodarczy.</w:t>
            </w:r>
          </w:p>
          <w:p w:rsidR="00500E95" w:rsidRPr="00574F00" w:rsidRDefault="00500E95" w:rsidP="00500E95">
            <w:pPr>
              <w:numPr>
                <w:ilvl w:val="0"/>
                <w:numId w:val="2"/>
              </w:numPr>
              <w:spacing w:after="0" w:line="240" w:lineRule="auto"/>
              <w:jc w:val="both"/>
              <w:rPr>
                <w:color w:val="000000"/>
              </w:rPr>
            </w:pPr>
            <w:r w:rsidRPr="00BC0053">
              <w:rPr>
                <w:color w:val="000000"/>
              </w:rPr>
              <w:t>Scharakteryzowanie modelu równowagi makroekonomicznej. Polityka fiskalna, polityka pieniężna – symulacje z użyciem modelu IS-LM-BP.</w:t>
            </w:r>
          </w:p>
        </w:tc>
      </w:tr>
      <w:tr w:rsidR="00500E95" w:rsidRPr="00E8435A" w:rsidTr="007B78EC">
        <w:trPr>
          <w:trHeight w:val="312"/>
        </w:trPr>
        <w:tc>
          <w:tcPr>
            <w:tcW w:w="9663" w:type="dxa"/>
            <w:gridSpan w:val="12"/>
            <w:vAlign w:val="center"/>
          </w:tcPr>
          <w:p w:rsidR="00500E95" w:rsidRPr="00E8435A" w:rsidRDefault="00500E95" w:rsidP="00500E95">
            <w:pPr>
              <w:autoSpaceDE w:val="0"/>
              <w:autoSpaceDN w:val="0"/>
              <w:adjustRightInd w:val="0"/>
              <w:spacing w:before="120" w:after="120" w:line="240" w:lineRule="auto"/>
              <w:rPr>
                <w:b/>
                <w:bCs/>
                <w:iCs/>
                <w:color w:val="000000"/>
              </w:rPr>
            </w:pPr>
            <w:r>
              <w:rPr>
                <w:b/>
                <w:bCs/>
                <w:iCs/>
                <w:color w:val="000000"/>
                <w:sz w:val="28"/>
              </w:rPr>
              <w:t>3.</w:t>
            </w:r>
            <w:r w:rsidRPr="00E8435A">
              <w:rPr>
                <w:b/>
                <w:bCs/>
                <w:iCs/>
                <w:color w:val="000000"/>
                <w:sz w:val="28"/>
              </w:rPr>
              <w:t xml:space="preserve">Wymagania wstępne </w:t>
            </w:r>
          </w:p>
        </w:tc>
      </w:tr>
      <w:tr w:rsidR="00500E95" w:rsidRPr="00E8435A" w:rsidTr="007B78EC">
        <w:trPr>
          <w:trHeight w:val="465"/>
        </w:trPr>
        <w:tc>
          <w:tcPr>
            <w:tcW w:w="9663" w:type="dxa"/>
            <w:gridSpan w:val="12"/>
            <w:shd w:val="clear" w:color="auto" w:fill="F2F2F2"/>
            <w:vAlign w:val="center"/>
          </w:tcPr>
          <w:p w:rsidR="00500E95" w:rsidRPr="00E8435A" w:rsidRDefault="00500E95" w:rsidP="007B78EC">
            <w:pPr>
              <w:spacing w:before="120" w:after="120"/>
              <w:ind w:left="360" w:hanging="360"/>
              <w:jc w:val="both"/>
              <w:rPr>
                <w:bCs/>
                <w:iCs/>
                <w:color w:val="000000"/>
              </w:rPr>
            </w:pPr>
            <w:r w:rsidRPr="00E8435A">
              <w:rPr>
                <w:bCs/>
                <w:iCs/>
                <w:color w:val="000000"/>
              </w:rPr>
              <w:t>Brak</w:t>
            </w:r>
          </w:p>
        </w:tc>
      </w:tr>
      <w:tr w:rsidR="00500E95" w:rsidRPr="00E8435A" w:rsidTr="007B78EC">
        <w:trPr>
          <w:trHeight w:val="344"/>
        </w:trPr>
        <w:tc>
          <w:tcPr>
            <w:tcW w:w="9663" w:type="dxa"/>
            <w:gridSpan w:val="12"/>
            <w:vAlign w:val="center"/>
          </w:tcPr>
          <w:p w:rsidR="00500E95" w:rsidRPr="00E8435A" w:rsidRDefault="00500E95" w:rsidP="00500E95">
            <w:pPr>
              <w:spacing w:before="120" w:after="120" w:line="240" w:lineRule="auto"/>
              <w:rPr>
                <w:b/>
                <w:bCs/>
                <w:color w:val="000000"/>
              </w:rPr>
            </w:pPr>
            <w:r>
              <w:rPr>
                <w:b/>
                <w:bCs/>
                <w:color w:val="000000"/>
                <w:sz w:val="28"/>
              </w:rPr>
              <w:t>4.</w:t>
            </w:r>
            <w:r w:rsidRPr="00E8435A">
              <w:rPr>
                <w:b/>
                <w:bCs/>
                <w:color w:val="000000"/>
                <w:sz w:val="28"/>
              </w:rPr>
              <w:t>Przedmiotowe efekty kształcenia</w:t>
            </w:r>
          </w:p>
        </w:tc>
      </w:tr>
      <w:tr w:rsidR="00500E95" w:rsidRPr="00E8435A" w:rsidTr="007B78EC">
        <w:trPr>
          <w:trHeight w:val="465"/>
        </w:trPr>
        <w:tc>
          <w:tcPr>
            <w:tcW w:w="9663" w:type="dxa"/>
            <w:gridSpan w:val="12"/>
            <w:vAlign w:val="center"/>
          </w:tcPr>
          <w:p w:rsidR="00500E95" w:rsidRPr="00E8435A" w:rsidRDefault="00500E95" w:rsidP="007B78EC">
            <w:pPr>
              <w:autoSpaceDE w:val="0"/>
              <w:autoSpaceDN w:val="0"/>
              <w:adjustRightInd w:val="0"/>
              <w:jc w:val="center"/>
              <w:rPr>
                <w:bCs/>
                <w:iCs/>
                <w:color w:val="000000"/>
              </w:rPr>
            </w:pPr>
            <w:r w:rsidRPr="00E8435A">
              <w:rPr>
                <w:b/>
                <w:bCs/>
                <w:iCs/>
                <w:color w:val="000000"/>
              </w:rPr>
              <w:t>Lista efektów kształcenia</w:t>
            </w:r>
          </w:p>
        </w:tc>
      </w:tr>
      <w:tr w:rsidR="00500E95" w:rsidRPr="00E8435A" w:rsidTr="007B78EC">
        <w:trPr>
          <w:trHeight w:val="465"/>
        </w:trPr>
        <w:tc>
          <w:tcPr>
            <w:tcW w:w="1598" w:type="dxa"/>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500E95" w:rsidRPr="0086015F" w:rsidRDefault="00500E95" w:rsidP="007B78EC">
            <w:pPr>
              <w:autoSpaceDE w:val="0"/>
              <w:autoSpaceDN w:val="0"/>
              <w:adjustRightInd w:val="0"/>
              <w:jc w:val="center"/>
            </w:pPr>
            <w:r w:rsidRPr="0086015F">
              <w:t xml:space="preserve">Odniesienie do efektu kierunkowego </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W1</w:t>
            </w:r>
          </w:p>
        </w:tc>
        <w:tc>
          <w:tcPr>
            <w:tcW w:w="5782" w:type="dxa"/>
            <w:gridSpan w:val="9"/>
            <w:shd w:val="clear" w:color="auto" w:fill="F2F2F2"/>
            <w:vAlign w:val="center"/>
          </w:tcPr>
          <w:p w:rsidR="00500E95" w:rsidRPr="00894F70" w:rsidRDefault="00500E95" w:rsidP="007B78EC">
            <w:r w:rsidRPr="00894F70">
              <w:t>Definiuje i charakteryzuje pojęcie gospodarki narodowej. Przedstawia i opisuje elementy popytu globalnego, podaży globalnej. Wymienia metody pomiaru produkcji globalnej i dochodu narodowego, potrafi wykorzystać je w praktyce.</w:t>
            </w:r>
          </w:p>
        </w:tc>
        <w:tc>
          <w:tcPr>
            <w:tcW w:w="2283" w:type="dxa"/>
            <w:gridSpan w:val="2"/>
            <w:shd w:val="clear" w:color="auto" w:fill="F2F2F2"/>
            <w:vAlign w:val="center"/>
          </w:tcPr>
          <w:p w:rsidR="00500E95" w:rsidRPr="0086015F" w:rsidRDefault="00500E95" w:rsidP="007B78EC">
            <w:r>
              <w:t>EK_ZP1_W23</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W2</w:t>
            </w:r>
          </w:p>
        </w:tc>
        <w:tc>
          <w:tcPr>
            <w:tcW w:w="5782" w:type="dxa"/>
            <w:gridSpan w:val="9"/>
            <w:shd w:val="clear" w:color="auto" w:fill="F2F2F2"/>
            <w:vAlign w:val="center"/>
          </w:tcPr>
          <w:p w:rsidR="00500E95" w:rsidRPr="00894F70" w:rsidRDefault="00500E95" w:rsidP="007B78EC">
            <w:r w:rsidRPr="00894F70">
              <w:t xml:space="preserve">Zna podstawowe elementy budżetu państwa po stronie aktywów i pasywów, wskazuje metody pomiaru deficytu </w:t>
            </w:r>
            <w:r w:rsidRPr="00894F70">
              <w:lastRenderedPageBreak/>
              <w:t>budżetowego, charakteryzuje pojęcie długu publicznego i jego roli w gospodarce.</w:t>
            </w:r>
          </w:p>
        </w:tc>
        <w:tc>
          <w:tcPr>
            <w:tcW w:w="2283" w:type="dxa"/>
            <w:gridSpan w:val="2"/>
            <w:shd w:val="clear" w:color="auto" w:fill="F2F2F2"/>
            <w:vAlign w:val="center"/>
          </w:tcPr>
          <w:p w:rsidR="00500E95" w:rsidRPr="0086015F" w:rsidRDefault="00500E95" w:rsidP="007B78EC">
            <w:r w:rsidRPr="0086015F">
              <w:lastRenderedPageBreak/>
              <w:t>EK_ZP1_W23</w:t>
            </w:r>
          </w:p>
        </w:tc>
      </w:tr>
      <w:tr w:rsidR="00500E95" w:rsidRPr="00D3287C" w:rsidTr="007B78EC">
        <w:trPr>
          <w:trHeight w:val="465"/>
        </w:trPr>
        <w:tc>
          <w:tcPr>
            <w:tcW w:w="1598" w:type="dxa"/>
            <w:shd w:val="clear" w:color="auto" w:fill="F2F2F2"/>
            <w:vAlign w:val="center"/>
          </w:tcPr>
          <w:p w:rsidR="00500E95" w:rsidRPr="00E8435A" w:rsidRDefault="00500E95" w:rsidP="007B78EC">
            <w:pPr>
              <w:rPr>
                <w:b/>
                <w:color w:val="000000"/>
              </w:rPr>
            </w:pPr>
            <w:r>
              <w:rPr>
                <w:color w:val="000000"/>
              </w:rPr>
              <w:t>W3</w:t>
            </w:r>
          </w:p>
        </w:tc>
        <w:tc>
          <w:tcPr>
            <w:tcW w:w="5782" w:type="dxa"/>
            <w:gridSpan w:val="9"/>
            <w:shd w:val="clear" w:color="auto" w:fill="F2F2F2"/>
            <w:vAlign w:val="center"/>
          </w:tcPr>
          <w:p w:rsidR="00500E95" w:rsidRPr="00894F70" w:rsidRDefault="00500E95" w:rsidP="007B78EC">
            <w:r w:rsidRPr="00894F70">
              <w:t>Wskazuje funkcje pieniądza w gospodarce. Charakteryzuje system bankowy. Definiuje stronę popytową i podażową na rynku pieniądza. Przedstawia i interpretuje model równowagi na rynku pieniężnym.</w:t>
            </w:r>
          </w:p>
        </w:tc>
        <w:tc>
          <w:tcPr>
            <w:tcW w:w="2283" w:type="dxa"/>
            <w:gridSpan w:val="2"/>
            <w:shd w:val="clear" w:color="auto" w:fill="F2F2F2"/>
            <w:vAlign w:val="center"/>
          </w:tcPr>
          <w:p w:rsidR="00500E95" w:rsidRPr="0086015F" w:rsidRDefault="00500E95" w:rsidP="007B78EC">
            <w:pPr>
              <w:rPr>
                <w:lang w:val="en-US"/>
              </w:rPr>
            </w:pPr>
            <w:r>
              <w:rPr>
                <w:lang w:val="en-US"/>
              </w:rPr>
              <w:t>EK_ZP1_W23</w:t>
            </w:r>
          </w:p>
        </w:tc>
      </w:tr>
      <w:tr w:rsidR="00500E95" w:rsidRPr="00E8435A" w:rsidTr="007B78EC">
        <w:trPr>
          <w:trHeight w:val="465"/>
        </w:trPr>
        <w:tc>
          <w:tcPr>
            <w:tcW w:w="1598" w:type="dxa"/>
            <w:shd w:val="clear" w:color="auto" w:fill="F2F2F2"/>
            <w:vAlign w:val="center"/>
          </w:tcPr>
          <w:p w:rsidR="00500E95" w:rsidRPr="00E8435A" w:rsidRDefault="00500E95" w:rsidP="007B78EC">
            <w:pPr>
              <w:rPr>
                <w:b/>
                <w:color w:val="000000"/>
              </w:rPr>
            </w:pPr>
            <w:r>
              <w:rPr>
                <w:color w:val="000000"/>
              </w:rPr>
              <w:t>W4</w:t>
            </w:r>
          </w:p>
        </w:tc>
        <w:tc>
          <w:tcPr>
            <w:tcW w:w="5782" w:type="dxa"/>
            <w:gridSpan w:val="9"/>
            <w:shd w:val="clear" w:color="auto" w:fill="F2F2F2"/>
            <w:vAlign w:val="center"/>
          </w:tcPr>
          <w:p w:rsidR="00500E95" w:rsidRPr="00894F70" w:rsidRDefault="00500E95" w:rsidP="007B78EC">
            <w:r w:rsidRPr="00894F70">
              <w:t>Wskazuje zależności między rynkiem towarów i usług a rynkiem pieniądza, podaje wzajemne implikacje.</w:t>
            </w:r>
          </w:p>
        </w:tc>
        <w:tc>
          <w:tcPr>
            <w:tcW w:w="2283" w:type="dxa"/>
            <w:gridSpan w:val="2"/>
            <w:shd w:val="clear" w:color="auto" w:fill="F2F2F2"/>
            <w:vAlign w:val="center"/>
          </w:tcPr>
          <w:p w:rsidR="00500E95" w:rsidRPr="0086015F" w:rsidRDefault="00500E95" w:rsidP="007B78EC">
            <w:pPr>
              <w:rPr>
                <w:lang w:val="de-DE"/>
              </w:rPr>
            </w:pPr>
            <w:r>
              <w:rPr>
                <w:lang w:val="de-DE"/>
              </w:rPr>
              <w:t>EK_ZP1_W24</w:t>
            </w:r>
          </w:p>
        </w:tc>
      </w:tr>
      <w:tr w:rsidR="00500E95" w:rsidRPr="00E8435A" w:rsidTr="007B78EC">
        <w:trPr>
          <w:trHeight w:val="465"/>
        </w:trPr>
        <w:tc>
          <w:tcPr>
            <w:tcW w:w="1598" w:type="dxa"/>
            <w:shd w:val="clear" w:color="auto" w:fill="F2F2F2"/>
            <w:vAlign w:val="center"/>
          </w:tcPr>
          <w:p w:rsidR="00500E95" w:rsidRPr="00E8435A" w:rsidRDefault="00500E95" w:rsidP="007B78EC">
            <w:pPr>
              <w:rPr>
                <w:b/>
                <w:color w:val="000000"/>
              </w:rPr>
            </w:pPr>
            <w:r>
              <w:rPr>
                <w:color w:val="000000"/>
              </w:rPr>
              <w:t>W5</w:t>
            </w:r>
          </w:p>
        </w:tc>
        <w:tc>
          <w:tcPr>
            <w:tcW w:w="5782" w:type="dxa"/>
            <w:gridSpan w:val="9"/>
            <w:shd w:val="clear" w:color="auto" w:fill="F2F2F2"/>
            <w:vAlign w:val="center"/>
          </w:tcPr>
          <w:p w:rsidR="00500E95" w:rsidRPr="00894F70" w:rsidRDefault="00500E95" w:rsidP="007B78EC">
            <w:r w:rsidRPr="00894F70">
              <w:t>Opisuje i charakteryzuje fazy cyklu koniunkturalnego. Definiuje pojęcia: inflacja, bezrobocie, wzrost gospodarczy.</w:t>
            </w:r>
          </w:p>
        </w:tc>
        <w:tc>
          <w:tcPr>
            <w:tcW w:w="2283" w:type="dxa"/>
            <w:gridSpan w:val="2"/>
            <w:shd w:val="clear" w:color="auto" w:fill="F2F2F2"/>
            <w:vAlign w:val="center"/>
          </w:tcPr>
          <w:p w:rsidR="00500E95" w:rsidRPr="0086015F" w:rsidRDefault="00500E95" w:rsidP="007B78EC">
            <w:r>
              <w:t>EK_ZP1_W23</w:t>
            </w:r>
          </w:p>
        </w:tc>
      </w:tr>
      <w:tr w:rsidR="00500E95" w:rsidRPr="00E8435A" w:rsidTr="007B78EC">
        <w:trPr>
          <w:trHeight w:val="465"/>
        </w:trPr>
        <w:tc>
          <w:tcPr>
            <w:tcW w:w="1598" w:type="dxa"/>
            <w:shd w:val="clear" w:color="auto" w:fill="F2F2F2"/>
            <w:vAlign w:val="center"/>
          </w:tcPr>
          <w:p w:rsidR="00500E95" w:rsidRPr="00E8435A" w:rsidRDefault="00500E95" w:rsidP="007B78EC">
            <w:pPr>
              <w:rPr>
                <w:b/>
                <w:color w:val="000000"/>
              </w:rPr>
            </w:pPr>
            <w:r>
              <w:rPr>
                <w:color w:val="000000"/>
              </w:rPr>
              <w:t>W6</w:t>
            </w:r>
          </w:p>
        </w:tc>
        <w:tc>
          <w:tcPr>
            <w:tcW w:w="5782" w:type="dxa"/>
            <w:gridSpan w:val="9"/>
            <w:shd w:val="clear" w:color="auto" w:fill="F2F2F2"/>
            <w:vAlign w:val="center"/>
          </w:tcPr>
          <w:p w:rsidR="00500E95" w:rsidRPr="00894F70" w:rsidRDefault="00500E95" w:rsidP="007B78EC">
            <w:r w:rsidRPr="00894F70">
              <w:t>Dokonuje symulacji z użyciem modelu IS-LM-BP – prognozuje pożądane działania w ramach polityki budżetowej i monetarnej.</w:t>
            </w:r>
          </w:p>
        </w:tc>
        <w:tc>
          <w:tcPr>
            <w:tcW w:w="2283" w:type="dxa"/>
            <w:gridSpan w:val="2"/>
            <w:shd w:val="clear" w:color="auto" w:fill="F2F2F2"/>
            <w:vAlign w:val="center"/>
          </w:tcPr>
          <w:p w:rsidR="00500E95" w:rsidRPr="0086015F" w:rsidRDefault="00500E95" w:rsidP="007B78EC">
            <w:r>
              <w:t>EK_ZP1_W23</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W7</w:t>
            </w:r>
          </w:p>
        </w:tc>
        <w:tc>
          <w:tcPr>
            <w:tcW w:w="5782" w:type="dxa"/>
            <w:gridSpan w:val="9"/>
            <w:shd w:val="clear" w:color="auto" w:fill="F2F2F2"/>
            <w:vAlign w:val="center"/>
          </w:tcPr>
          <w:p w:rsidR="00500E95" w:rsidRDefault="00500E95" w:rsidP="007B78EC">
            <w:r w:rsidRPr="00894F70">
              <w:t>Definiuje uwarunkowania ekonomiczne funkcjonowania systemu i jednostek ochrony zdrowia.</w:t>
            </w:r>
          </w:p>
        </w:tc>
        <w:tc>
          <w:tcPr>
            <w:tcW w:w="2283" w:type="dxa"/>
            <w:gridSpan w:val="2"/>
            <w:shd w:val="clear" w:color="auto" w:fill="F2F2F2"/>
            <w:vAlign w:val="center"/>
          </w:tcPr>
          <w:p w:rsidR="00500E95" w:rsidRPr="0086015F" w:rsidRDefault="00500E95" w:rsidP="007B78EC">
            <w:r>
              <w:t>EK_ZP1_W23</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U1</w:t>
            </w:r>
          </w:p>
        </w:tc>
        <w:tc>
          <w:tcPr>
            <w:tcW w:w="5782" w:type="dxa"/>
            <w:gridSpan w:val="9"/>
            <w:shd w:val="clear" w:color="auto" w:fill="F2F2F2"/>
            <w:vAlign w:val="center"/>
          </w:tcPr>
          <w:p w:rsidR="00500E95" w:rsidRPr="009417CA" w:rsidRDefault="00500E95" w:rsidP="007B78EC">
            <w:r w:rsidRPr="009417CA">
              <w:t>Wykorzystuje różne koncepcje teoretyczne do analizy równowagi makroekonomicznej.</w:t>
            </w:r>
          </w:p>
        </w:tc>
        <w:tc>
          <w:tcPr>
            <w:tcW w:w="2283" w:type="dxa"/>
            <w:gridSpan w:val="2"/>
            <w:shd w:val="clear" w:color="auto" w:fill="F2F2F2"/>
            <w:vAlign w:val="center"/>
          </w:tcPr>
          <w:p w:rsidR="00500E95" w:rsidRPr="0086015F" w:rsidRDefault="00500E95" w:rsidP="007B78EC">
            <w:r>
              <w:t>EK_ZP1_U09</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U2</w:t>
            </w:r>
          </w:p>
        </w:tc>
        <w:tc>
          <w:tcPr>
            <w:tcW w:w="5782" w:type="dxa"/>
            <w:gridSpan w:val="9"/>
            <w:shd w:val="clear" w:color="auto" w:fill="F2F2F2"/>
            <w:vAlign w:val="center"/>
          </w:tcPr>
          <w:p w:rsidR="00500E95" w:rsidRPr="009417CA" w:rsidRDefault="00500E95" w:rsidP="007B78EC">
            <w:r w:rsidRPr="009417CA">
              <w:t>Praktycznie stosuje wiedzę do rozwiązywania prostych problemów makroekonomicznych oraz do wyrobienia sobie opinii na temat problemów gospodarczych i społecznych.</w:t>
            </w:r>
          </w:p>
        </w:tc>
        <w:tc>
          <w:tcPr>
            <w:tcW w:w="2283" w:type="dxa"/>
            <w:gridSpan w:val="2"/>
            <w:shd w:val="clear" w:color="auto" w:fill="F2F2F2"/>
            <w:vAlign w:val="center"/>
          </w:tcPr>
          <w:p w:rsidR="00500E95" w:rsidRPr="0086015F" w:rsidRDefault="00500E95" w:rsidP="007B78EC">
            <w:r w:rsidRPr="0086015F">
              <w:t>EK_ZP1_U26</w:t>
            </w:r>
          </w:p>
        </w:tc>
      </w:tr>
      <w:tr w:rsidR="00500E95" w:rsidRPr="00E8435A" w:rsidTr="007B78EC">
        <w:trPr>
          <w:trHeight w:val="600"/>
        </w:trPr>
        <w:tc>
          <w:tcPr>
            <w:tcW w:w="1598" w:type="dxa"/>
            <w:shd w:val="clear" w:color="auto" w:fill="F2F2F2"/>
            <w:vAlign w:val="center"/>
          </w:tcPr>
          <w:p w:rsidR="00500E95" w:rsidRPr="00E8435A" w:rsidRDefault="00500E95" w:rsidP="007B78EC">
            <w:pPr>
              <w:rPr>
                <w:color w:val="000000"/>
              </w:rPr>
            </w:pPr>
            <w:r>
              <w:rPr>
                <w:color w:val="000000"/>
              </w:rPr>
              <w:t>U3</w:t>
            </w:r>
          </w:p>
        </w:tc>
        <w:tc>
          <w:tcPr>
            <w:tcW w:w="5782" w:type="dxa"/>
            <w:gridSpan w:val="9"/>
            <w:shd w:val="clear" w:color="auto" w:fill="F2F2F2"/>
            <w:vAlign w:val="center"/>
          </w:tcPr>
          <w:p w:rsidR="00500E95" w:rsidRPr="009417CA" w:rsidRDefault="00500E95" w:rsidP="007B78EC">
            <w:r w:rsidRPr="009417CA">
              <w:t>Korzysta ze źródeł danych ekonomicznych i zna metody ich analizowania oraz potrafi je wykorzystać.</w:t>
            </w:r>
          </w:p>
        </w:tc>
        <w:tc>
          <w:tcPr>
            <w:tcW w:w="2283" w:type="dxa"/>
            <w:gridSpan w:val="2"/>
            <w:shd w:val="clear" w:color="auto" w:fill="F2F2F2"/>
            <w:vAlign w:val="center"/>
          </w:tcPr>
          <w:p w:rsidR="00500E95" w:rsidRPr="0086015F" w:rsidRDefault="00500E95" w:rsidP="007B78EC">
            <w:r w:rsidRPr="0086015F">
              <w:t>EK_ZP1_U26</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U4</w:t>
            </w:r>
          </w:p>
        </w:tc>
        <w:tc>
          <w:tcPr>
            <w:tcW w:w="5782" w:type="dxa"/>
            <w:gridSpan w:val="9"/>
            <w:shd w:val="clear" w:color="auto" w:fill="F2F2F2"/>
            <w:vAlign w:val="center"/>
          </w:tcPr>
          <w:p w:rsidR="00500E95" w:rsidRPr="009417CA" w:rsidRDefault="00500E95" w:rsidP="007B78EC">
            <w:r w:rsidRPr="009417CA">
              <w:t>Interpretuje dane ekonomiczne.</w:t>
            </w:r>
          </w:p>
        </w:tc>
        <w:tc>
          <w:tcPr>
            <w:tcW w:w="2283" w:type="dxa"/>
            <w:gridSpan w:val="2"/>
            <w:shd w:val="clear" w:color="auto" w:fill="F2F2F2"/>
            <w:vAlign w:val="center"/>
          </w:tcPr>
          <w:p w:rsidR="00500E95" w:rsidRPr="0086015F" w:rsidRDefault="00500E95" w:rsidP="007B78EC">
            <w:r w:rsidRPr="0086015F">
              <w:t>EK_ZP1_U09</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U5</w:t>
            </w:r>
          </w:p>
        </w:tc>
        <w:tc>
          <w:tcPr>
            <w:tcW w:w="5782" w:type="dxa"/>
            <w:gridSpan w:val="9"/>
            <w:shd w:val="clear" w:color="auto" w:fill="F2F2F2"/>
            <w:vAlign w:val="center"/>
          </w:tcPr>
          <w:p w:rsidR="00500E95" w:rsidRPr="009417CA" w:rsidRDefault="00500E95" w:rsidP="007B78EC">
            <w:r w:rsidRPr="009417CA">
              <w:t>Postrzega problemy ekonomiczne w całej złożoności, z uwzględnieniem wielu uwarunkowań społeczno-gospodarczych.</w:t>
            </w:r>
          </w:p>
        </w:tc>
        <w:tc>
          <w:tcPr>
            <w:tcW w:w="2283" w:type="dxa"/>
            <w:gridSpan w:val="2"/>
            <w:shd w:val="clear" w:color="auto" w:fill="F2F2F2"/>
            <w:vAlign w:val="center"/>
          </w:tcPr>
          <w:p w:rsidR="00500E95" w:rsidRPr="0086015F" w:rsidRDefault="00500E95" w:rsidP="007B78EC">
            <w:r w:rsidRPr="0086015F">
              <w:t>EK_ZP1_U11</w:t>
            </w:r>
          </w:p>
          <w:p w:rsidR="00500E95" w:rsidRPr="0086015F" w:rsidRDefault="00500E95" w:rsidP="007B78EC">
            <w:r w:rsidRPr="0086015F">
              <w:t>EK_ZP1_U15</w:t>
            </w:r>
          </w:p>
          <w:p w:rsidR="00500E95" w:rsidRPr="0086015F" w:rsidRDefault="00500E95" w:rsidP="007B78EC">
            <w:r w:rsidRPr="0086015F">
              <w:t>EK_ZP1_U19</w:t>
            </w:r>
          </w:p>
        </w:tc>
      </w:tr>
      <w:tr w:rsidR="00500E95" w:rsidRPr="00E8435A" w:rsidTr="007B78EC">
        <w:trPr>
          <w:trHeight w:val="465"/>
        </w:trPr>
        <w:tc>
          <w:tcPr>
            <w:tcW w:w="1598" w:type="dxa"/>
            <w:shd w:val="clear" w:color="auto" w:fill="F2F2F2"/>
            <w:vAlign w:val="center"/>
          </w:tcPr>
          <w:p w:rsidR="00500E95" w:rsidRPr="00E8435A" w:rsidRDefault="00500E95" w:rsidP="007B78EC">
            <w:pPr>
              <w:rPr>
                <w:b/>
                <w:color w:val="000000"/>
              </w:rPr>
            </w:pPr>
            <w:r>
              <w:rPr>
                <w:color w:val="000000"/>
              </w:rPr>
              <w:t>U6</w:t>
            </w:r>
          </w:p>
        </w:tc>
        <w:tc>
          <w:tcPr>
            <w:tcW w:w="5782" w:type="dxa"/>
            <w:gridSpan w:val="9"/>
            <w:shd w:val="clear" w:color="auto" w:fill="F2F2F2"/>
            <w:vAlign w:val="center"/>
          </w:tcPr>
          <w:p w:rsidR="00500E95" w:rsidRPr="009417CA" w:rsidRDefault="00500E95" w:rsidP="007B78EC">
            <w:r w:rsidRPr="009417CA">
              <w:t>Skutecznie komunikuje się w metajęzyku współczesnej ekonomii ze specjalistami w swojej dyscyplinie.</w:t>
            </w:r>
          </w:p>
        </w:tc>
        <w:tc>
          <w:tcPr>
            <w:tcW w:w="2283" w:type="dxa"/>
            <w:gridSpan w:val="2"/>
            <w:shd w:val="clear" w:color="auto" w:fill="F2F2F2"/>
            <w:vAlign w:val="center"/>
          </w:tcPr>
          <w:p w:rsidR="00500E95" w:rsidRPr="0086015F" w:rsidRDefault="00500E95" w:rsidP="007B78EC">
            <w:pPr>
              <w:rPr>
                <w:lang w:val="en-US"/>
              </w:rPr>
            </w:pPr>
            <w:r w:rsidRPr="0086015F">
              <w:rPr>
                <w:lang w:val="en-US"/>
              </w:rPr>
              <w:t>E</w:t>
            </w:r>
            <w:r>
              <w:rPr>
                <w:lang w:val="en-US"/>
              </w:rPr>
              <w:t>K_ZP1_U15</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U7</w:t>
            </w:r>
          </w:p>
        </w:tc>
        <w:tc>
          <w:tcPr>
            <w:tcW w:w="5782" w:type="dxa"/>
            <w:gridSpan w:val="9"/>
            <w:shd w:val="clear" w:color="auto" w:fill="F2F2F2"/>
            <w:vAlign w:val="center"/>
          </w:tcPr>
          <w:p w:rsidR="00500E95" w:rsidRPr="009417CA" w:rsidRDefault="00500E95" w:rsidP="007B78EC">
            <w:r w:rsidRPr="009417CA">
              <w:t>Przeprowadza podstawowe analizy ekonomiczne w sektorze ochrony zdrowia i interpretuje ich wyniki.</w:t>
            </w:r>
          </w:p>
        </w:tc>
        <w:tc>
          <w:tcPr>
            <w:tcW w:w="2283" w:type="dxa"/>
            <w:gridSpan w:val="2"/>
            <w:shd w:val="clear" w:color="auto" w:fill="F2F2F2"/>
            <w:vAlign w:val="center"/>
          </w:tcPr>
          <w:p w:rsidR="00500E95" w:rsidRPr="0086015F" w:rsidRDefault="00500E95" w:rsidP="007B78EC">
            <w:r w:rsidRPr="0086015F">
              <w:t>EK_ZP1_U09</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U8</w:t>
            </w:r>
          </w:p>
        </w:tc>
        <w:tc>
          <w:tcPr>
            <w:tcW w:w="5782" w:type="dxa"/>
            <w:gridSpan w:val="9"/>
            <w:shd w:val="clear" w:color="auto" w:fill="F2F2F2"/>
            <w:vAlign w:val="center"/>
          </w:tcPr>
          <w:p w:rsidR="00500E95" w:rsidRPr="009417CA" w:rsidRDefault="00500E95" w:rsidP="007B78EC">
            <w:r w:rsidRPr="009417CA">
              <w:t>Interpretuje podstawowe wskaźniki ekonomiczne w ochronie zdrowia.</w:t>
            </w:r>
          </w:p>
        </w:tc>
        <w:tc>
          <w:tcPr>
            <w:tcW w:w="2283" w:type="dxa"/>
            <w:gridSpan w:val="2"/>
            <w:shd w:val="clear" w:color="auto" w:fill="F2F2F2"/>
            <w:vAlign w:val="center"/>
          </w:tcPr>
          <w:p w:rsidR="00500E95" w:rsidRPr="0086015F" w:rsidRDefault="00500E95" w:rsidP="007B78EC">
            <w:r>
              <w:t>EK_ZP1_U11</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U9</w:t>
            </w:r>
          </w:p>
        </w:tc>
        <w:tc>
          <w:tcPr>
            <w:tcW w:w="5782" w:type="dxa"/>
            <w:gridSpan w:val="9"/>
            <w:shd w:val="clear" w:color="auto" w:fill="F2F2F2"/>
            <w:vAlign w:val="center"/>
          </w:tcPr>
          <w:p w:rsidR="00500E95" w:rsidRDefault="00500E95" w:rsidP="007B78EC">
            <w:r w:rsidRPr="009417CA">
              <w:t>Wykorzystuje wyniki analiz ekonomicznych w proponowanych konkretnych rozwiązaniach w sektorze ochrony zdrowia.</w:t>
            </w:r>
          </w:p>
        </w:tc>
        <w:tc>
          <w:tcPr>
            <w:tcW w:w="2283" w:type="dxa"/>
            <w:gridSpan w:val="2"/>
            <w:shd w:val="clear" w:color="auto" w:fill="F2F2F2"/>
            <w:vAlign w:val="center"/>
          </w:tcPr>
          <w:p w:rsidR="00500E95" w:rsidRPr="0086015F" w:rsidRDefault="00500E95" w:rsidP="007B78EC">
            <w:r>
              <w:t>EK_ZP1_U11</w:t>
            </w:r>
          </w:p>
        </w:tc>
      </w:tr>
      <w:tr w:rsidR="00500E95" w:rsidRPr="00E8435A" w:rsidTr="007B78EC">
        <w:trPr>
          <w:trHeight w:val="465"/>
        </w:trPr>
        <w:tc>
          <w:tcPr>
            <w:tcW w:w="1598" w:type="dxa"/>
            <w:shd w:val="clear" w:color="auto" w:fill="F2F2F2"/>
            <w:vAlign w:val="center"/>
          </w:tcPr>
          <w:p w:rsidR="00500E95" w:rsidRPr="00E8435A" w:rsidRDefault="00500E95" w:rsidP="007B78EC">
            <w:pPr>
              <w:rPr>
                <w:color w:val="000000"/>
              </w:rPr>
            </w:pPr>
            <w:r>
              <w:rPr>
                <w:color w:val="000000"/>
              </w:rPr>
              <w:t>K1</w:t>
            </w:r>
          </w:p>
        </w:tc>
        <w:tc>
          <w:tcPr>
            <w:tcW w:w="5782" w:type="dxa"/>
            <w:gridSpan w:val="9"/>
            <w:shd w:val="clear" w:color="auto" w:fill="F2F2F2"/>
            <w:vAlign w:val="center"/>
          </w:tcPr>
          <w:p w:rsidR="00500E95" w:rsidRPr="00F910ED" w:rsidRDefault="00500E95" w:rsidP="007B78EC">
            <w:r w:rsidRPr="00F910ED">
              <w:t>Posiada świadomość roli ekonomii w procesie podejmowania decyzji gospodarczych.</w:t>
            </w:r>
          </w:p>
        </w:tc>
        <w:tc>
          <w:tcPr>
            <w:tcW w:w="2283" w:type="dxa"/>
            <w:gridSpan w:val="2"/>
            <w:shd w:val="clear" w:color="auto" w:fill="F2F2F2"/>
            <w:vAlign w:val="center"/>
          </w:tcPr>
          <w:p w:rsidR="00500E95" w:rsidRPr="0086015F" w:rsidRDefault="00500E95" w:rsidP="007B78EC">
            <w:r w:rsidRPr="0086015F">
              <w:t>EK_ZP1_K06</w:t>
            </w:r>
          </w:p>
          <w:p w:rsidR="00500E95" w:rsidRPr="0086015F" w:rsidRDefault="00500E95" w:rsidP="007B78EC">
            <w:r w:rsidRPr="0086015F">
              <w:t>EK_ZP1_K10</w:t>
            </w:r>
          </w:p>
          <w:p w:rsidR="00500E95" w:rsidRPr="0086015F" w:rsidRDefault="00500E95" w:rsidP="007B78EC">
            <w:r w:rsidRPr="0086015F">
              <w:t>EK_ZP1_K11</w:t>
            </w:r>
          </w:p>
        </w:tc>
      </w:tr>
      <w:tr w:rsidR="00500E95" w:rsidRPr="00E8435A" w:rsidTr="007B78EC">
        <w:trPr>
          <w:trHeight w:val="465"/>
        </w:trPr>
        <w:tc>
          <w:tcPr>
            <w:tcW w:w="1598" w:type="dxa"/>
            <w:shd w:val="clear" w:color="auto" w:fill="F2F2F2"/>
            <w:vAlign w:val="center"/>
          </w:tcPr>
          <w:p w:rsidR="00500E95" w:rsidRDefault="00500E95" w:rsidP="007B78EC">
            <w:pPr>
              <w:rPr>
                <w:color w:val="000000"/>
              </w:rPr>
            </w:pPr>
            <w:r>
              <w:rPr>
                <w:color w:val="000000"/>
              </w:rPr>
              <w:lastRenderedPageBreak/>
              <w:t>K2</w:t>
            </w:r>
          </w:p>
        </w:tc>
        <w:tc>
          <w:tcPr>
            <w:tcW w:w="5782" w:type="dxa"/>
            <w:gridSpan w:val="9"/>
            <w:shd w:val="clear" w:color="auto" w:fill="F2F2F2"/>
            <w:vAlign w:val="center"/>
          </w:tcPr>
          <w:p w:rsidR="00500E95" w:rsidRPr="00F910ED" w:rsidRDefault="00500E95" w:rsidP="007B78EC">
            <w:r w:rsidRPr="00F910ED">
              <w:t>Stosuje umiejętność zastosowania nabytej wiedzy na płaszczyźnie interpersonalnej podczas pracy w grupie.</w:t>
            </w:r>
          </w:p>
        </w:tc>
        <w:tc>
          <w:tcPr>
            <w:tcW w:w="2283" w:type="dxa"/>
            <w:gridSpan w:val="2"/>
            <w:shd w:val="clear" w:color="auto" w:fill="F2F2F2"/>
            <w:vAlign w:val="center"/>
          </w:tcPr>
          <w:p w:rsidR="00500E95" w:rsidRPr="0086015F" w:rsidRDefault="00500E95" w:rsidP="007B78EC">
            <w:r w:rsidRPr="005E63A9">
              <w:t>EK_ZP1_K06</w:t>
            </w:r>
          </w:p>
        </w:tc>
      </w:tr>
      <w:tr w:rsidR="00500E95" w:rsidRPr="00E8435A" w:rsidTr="007B78EC">
        <w:trPr>
          <w:trHeight w:val="465"/>
        </w:trPr>
        <w:tc>
          <w:tcPr>
            <w:tcW w:w="1598" w:type="dxa"/>
            <w:shd w:val="clear" w:color="auto" w:fill="F2F2F2"/>
            <w:vAlign w:val="center"/>
          </w:tcPr>
          <w:p w:rsidR="00500E95" w:rsidRDefault="00500E95" w:rsidP="007B78EC">
            <w:pPr>
              <w:rPr>
                <w:color w:val="000000"/>
              </w:rPr>
            </w:pPr>
            <w:r>
              <w:rPr>
                <w:color w:val="000000"/>
              </w:rPr>
              <w:t>K3</w:t>
            </w:r>
          </w:p>
        </w:tc>
        <w:tc>
          <w:tcPr>
            <w:tcW w:w="5782" w:type="dxa"/>
            <w:gridSpan w:val="9"/>
            <w:shd w:val="clear" w:color="auto" w:fill="F2F2F2"/>
            <w:vAlign w:val="center"/>
          </w:tcPr>
          <w:p w:rsidR="00500E95" w:rsidRPr="00F910ED" w:rsidRDefault="00500E95" w:rsidP="007B78EC">
            <w:r w:rsidRPr="00F910ED">
              <w:t>Doskonali swoją skuteczność w kontaktach z innymi.</w:t>
            </w:r>
          </w:p>
        </w:tc>
        <w:tc>
          <w:tcPr>
            <w:tcW w:w="2283" w:type="dxa"/>
            <w:gridSpan w:val="2"/>
            <w:shd w:val="clear" w:color="auto" w:fill="F2F2F2"/>
            <w:vAlign w:val="center"/>
          </w:tcPr>
          <w:p w:rsidR="00500E95" w:rsidRPr="0086015F" w:rsidRDefault="00500E95" w:rsidP="007B78EC">
            <w:r w:rsidRPr="005E63A9">
              <w:t>EK_ZP1_K10</w:t>
            </w:r>
          </w:p>
        </w:tc>
      </w:tr>
      <w:tr w:rsidR="00500E95" w:rsidRPr="00E8435A" w:rsidTr="007B78EC">
        <w:trPr>
          <w:trHeight w:val="465"/>
        </w:trPr>
        <w:tc>
          <w:tcPr>
            <w:tcW w:w="1598" w:type="dxa"/>
            <w:shd w:val="clear" w:color="auto" w:fill="F2F2F2"/>
            <w:vAlign w:val="center"/>
          </w:tcPr>
          <w:p w:rsidR="00500E95" w:rsidRDefault="00500E95" w:rsidP="007B78EC">
            <w:pPr>
              <w:rPr>
                <w:color w:val="000000"/>
              </w:rPr>
            </w:pPr>
            <w:r>
              <w:rPr>
                <w:color w:val="000000"/>
              </w:rPr>
              <w:t>K4</w:t>
            </w:r>
          </w:p>
        </w:tc>
        <w:tc>
          <w:tcPr>
            <w:tcW w:w="5782" w:type="dxa"/>
            <w:gridSpan w:val="9"/>
            <w:shd w:val="clear" w:color="auto" w:fill="F2F2F2"/>
            <w:vAlign w:val="center"/>
          </w:tcPr>
          <w:p w:rsidR="00500E95" w:rsidRDefault="00500E95" w:rsidP="007B78EC">
            <w:r w:rsidRPr="00F910ED">
              <w:t>Wyraża swoją wiedzę pisemnie i ustnie (np. poprzez przeprowadzenie prezentacji) na poziomie akademickim.</w:t>
            </w:r>
          </w:p>
        </w:tc>
        <w:tc>
          <w:tcPr>
            <w:tcW w:w="2283" w:type="dxa"/>
            <w:gridSpan w:val="2"/>
            <w:shd w:val="clear" w:color="auto" w:fill="F2F2F2"/>
            <w:vAlign w:val="center"/>
          </w:tcPr>
          <w:p w:rsidR="00500E95" w:rsidRDefault="00500E95" w:rsidP="007B78EC">
            <w:r>
              <w:t>EK_ZP1_K01</w:t>
            </w:r>
          </w:p>
          <w:p w:rsidR="00500E95" w:rsidRPr="0086015F" w:rsidRDefault="00500E95" w:rsidP="007B78EC">
            <w:r>
              <w:t>EK_ZP1_K02</w:t>
            </w:r>
          </w:p>
        </w:tc>
      </w:tr>
      <w:tr w:rsidR="00500E95" w:rsidRPr="00E8435A" w:rsidTr="007B78EC">
        <w:trPr>
          <w:trHeight w:val="627"/>
        </w:trPr>
        <w:tc>
          <w:tcPr>
            <w:tcW w:w="9663" w:type="dxa"/>
            <w:gridSpan w:val="12"/>
            <w:vAlign w:val="center"/>
          </w:tcPr>
          <w:p w:rsidR="00500E95" w:rsidRPr="00500E95" w:rsidRDefault="00500E95" w:rsidP="00500E95">
            <w:pPr>
              <w:spacing w:before="120" w:after="120" w:line="240" w:lineRule="auto"/>
              <w:rPr>
                <w:rFonts w:ascii="Times New Roman" w:hAnsi="Times New Roman"/>
                <w:b/>
                <w:bCs/>
                <w:iCs/>
              </w:rPr>
            </w:pPr>
            <w:r>
              <w:rPr>
                <w:rFonts w:ascii="Times New Roman" w:hAnsi="Times New Roman"/>
                <w:b/>
                <w:bCs/>
                <w:sz w:val="28"/>
              </w:rPr>
              <w:t>5.</w:t>
            </w:r>
            <w:r w:rsidRPr="00500E95">
              <w:rPr>
                <w:rFonts w:ascii="Times New Roman" w:hAnsi="Times New Roman"/>
                <w:b/>
                <w:bCs/>
                <w:sz w:val="28"/>
              </w:rPr>
              <w:t>Formy prowadzonych zajęć</w:t>
            </w:r>
          </w:p>
        </w:tc>
      </w:tr>
      <w:tr w:rsidR="00500E95" w:rsidRPr="00E8435A" w:rsidTr="007B78EC">
        <w:trPr>
          <w:trHeight w:val="536"/>
        </w:trPr>
        <w:tc>
          <w:tcPr>
            <w:tcW w:w="2415" w:type="dxa"/>
            <w:gridSpan w:val="4"/>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500E95" w:rsidRPr="0086015F" w:rsidRDefault="00500E95" w:rsidP="007B78EC">
            <w:pPr>
              <w:jc w:val="center"/>
              <w:rPr>
                <w:bCs/>
                <w:iCs/>
              </w:rPr>
            </w:pPr>
            <w:r w:rsidRPr="0086015F">
              <w:rPr>
                <w:bCs/>
                <w:iCs/>
              </w:rPr>
              <w:t xml:space="preserve">Minimalna liczba osób </w:t>
            </w:r>
            <w:r w:rsidRPr="0086015F">
              <w:rPr>
                <w:bCs/>
                <w:iCs/>
              </w:rPr>
              <w:br/>
              <w:t>w grupie</w:t>
            </w:r>
          </w:p>
        </w:tc>
      </w:tr>
      <w:tr w:rsidR="00500E95" w:rsidRPr="00E8435A" w:rsidTr="007B78EC">
        <w:trPr>
          <w:trHeight w:val="536"/>
        </w:trPr>
        <w:tc>
          <w:tcPr>
            <w:tcW w:w="2415" w:type="dxa"/>
            <w:gridSpan w:val="4"/>
            <w:vAlign w:val="center"/>
          </w:tcPr>
          <w:p w:rsidR="00500E95" w:rsidRPr="00E8435A" w:rsidRDefault="00500E95" w:rsidP="007B78EC">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500E95" w:rsidRPr="00103F43" w:rsidRDefault="00500E95" w:rsidP="007B78EC">
            <w:pPr>
              <w:pStyle w:val="Akapitzlist"/>
              <w:autoSpaceDE w:val="0"/>
              <w:autoSpaceDN w:val="0"/>
              <w:adjustRightInd w:val="0"/>
              <w:spacing w:after="0"/>
              <w:ind w:left="0"/>
              <w:rPr>
                <w:rFonts w:ascii="Times New Roman" w:hAnsi="Times New Roman"/>
                <w:bCs/>
                <w:iCs/>
                <w:color w:val="000000"/>
              </w:rPr>
            </w:pPr>
            <w:r w:rsidRPr="00103F43">
              <w:rPr>
                <w:rFonts w:ascii="Times New Roman" w:hAnsi="Times New Roman"/>
                <w:bCs/>
                <w:iCs/>
                <w:color w:val="000000"/>
              </w:rPr>
              <w:t>30</w:t>
            </w:r>
          </w:p>
        </w:tc>
        <w:tc>
          <w:tcPr>
            <w:tcW w:w="2416" w:type="dxa"/>
            <w:gridSpan w:val="2"/>
            <w:shd w:val="clear" w:color="auto" w:fill="F2F2F2"/>
            <w:vAlign w:val="center"/>
          </w:tcPr>
          <w:p w:rsidR="00500E95" w:rsidRPr="00103F43" w:rsidRDefault="00500E95" w:rsidP="007B78EC">
            <w:pPr>
              <w:autoSpaceDE w:val="0"/>
              <w:autoSpaceDN w:val="0"/>
              <w:adjustRightInd w:val="0"/>
              <w:rPr>
                <w:bCs/>
                <w:iCs/>
                <w:color w:val="000000"/>
              </w:rPr>
            </w:pPr>
            <w:r>
              <w:rPr>
                <w:bCs/>
                <w:iCs/>
                <w:color w:val="000000"/>
              </w:rPr>
              <w:t>Cały rok</w:t>
            </w:r>
          </w:p>
        </w:tc>
        <w:tc>
          <w:tcPr>
            <w:tcW w:w="2416" w:type="dxa"/>
            <w:gridSpan w:val="3"/>
            <w:vAlign w:val="center"/>
          </w:tcPr>
          <w:p w:rsidR="00500E95" w:rsidRPr="00103F43" w:rsidRDefault="00500E95" w:rsidP="007B78EC">
            <w:pPr>
              <w:jc w:val="center"/>
              <w:rPr>
                <w:bCs/>
                <w:iCs/>
                <w:color w:val="000000"/>
              </w:rPr>
            </w:pPr>
          </w:p>
        </w:tc>
      </w:tr>
      <w:tr w:rsidR="00500E95" w:rsidRPr="00E8435A" w:rsidTr="007B78EC">
        <w:trPr>
          <w:trHeight w:val="536"/>
        </w:trPr>
        <w:tc>
          <w:tcPr>
            <w:tcW w:w="2415" w:type="dxa"/>
            <w:gridSpan w:val="4"/>
            <w:vAlign w:val="center"/>
          </w:tcPr>
          <w:p w:rsidR="00500E95" w:rsidRPr="00E8435A" w:rsidRDefault="00500E95" w:rsidP="007B78EC">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500E95" w:rsidRPr="00103F43" w:rsidRDefault="00500E95" w:rsidP="007B78EC">
            <w:pPr>
              <w:autoSpaceDE w:val="0"/>
              <w:autoSpaceDN w:val="0"/>
              <w:adjustRightInd w:val="0"/>
              <w:rPr>
                <w:bCs/>
                <w:iCs/>
                <w:color w:val="000000"/>
              </w:rPr>
            </w:pPr>
            <w:r w:rsidRPr="00103F43">
              <w:rPr>
                <w:bCs/>
                <w:iCs/>
                <w:color w:val="000000"/>
              </w:rPr>
              <w:t>30</w:t>
            </w:r>
          </w:p>
        </w:tc>
        <w:tc>
          <w:tcPr>
            <w:tcW w:w="2416" w:type="dxa"/>
            <w:gridSpan w:val="2"/>
            <w:shd w:val="clear" w:color="auto" w:fill="F2F2F2"/>
            <w:vAlign w:val="center"/>
          </w:tcPr>
          <w:p w:rsidR="00500E95" w:rsidRPr="00103F43" w:rsidRDefault="00500E95" w:rsidP="007B78EC">
            <w:pPr>
              <w:autoSpaceDE w:val="0"/>
              <w:autoSpaceDN w:val="0"/>
              <w:adjustRightInd w:val="0"/>
              <w:rPr>
                <w:bCs/>
                <w:iCs/>
                <w:color w:val="000000"/>
              </w:rPr>
            </w:pPr>
            <w:r w:rsidRPr="00103F43">
              <w:rPr>
                <w:bCs/>
                <w:iCs/>
                <w:color w:val="000000"/>
              </w:rPr>
              <w:t>5</w:t>
            </w:r>
          </w:p>
        </w:tc>
        <w:tc>
          <w:tcPr>
            <w:tcW w:w="2416" w:type="dxa"/>
            <w:gridSpan w:val="3"/>
            <w:vAlign w:val="center"/>
          </w:tcPr>
          <w:p w:rsidR="00500E95" w:rsidRPr="00103F43" w:rsidRDefault="00500E95" w:rsidP="007B78EC">
            <w:pPr>
              <w:rPr>
                <w:bCs/>
                <w:iCs/>
                <w:color w:val="000000"/>
              </w:rPr>
            </w:pPr>
            <w:r w:rsidRPr="00103F43">
              <w:rPr>
                <w:bCs/>
                <w:iCs/>
                <w:color w:val="000000"/>
              </w:rPr>
              <w:t>25</w:t>
            </w:r>
          </w:p>
        </w:tc>
      </w:tr>
      <w:tr w:rsidR="00500E95" w:rsidRPr="00E8435A" w:rsidTr="007B78EC">
        <w:trPr>
          <w:trHeight w:val="536"/>
        </w:trPr>
        <w:tc>
          <w:tcPr>
            <w:tcW w:w="2415" w:type="dxa"/>
            <w:gridSpan w:val="4"/>
            <w:vAlign w:val="center"/>
          </w:tcPr>
          <w:p w:rsidR="00500E95" w:rsidRPr="00E8435A" w:rsidRDefault="00500E95" w:rsidP="007B78EC">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500E95" w:rsidRPr="00E8435A" w:rsidRDefault="00500E95" w:rsidP="007B78EC">
            <w:pPr>
              <w:autoSpaceDE w:val="0"/>
              <w:autoSpaceDN w:val="0"/>
              <w:adjustRightInd w:val="0"/>
              <w:jc w:val="center"/>
              <w:rPr>
                <w:bCs/>
                <w:i/>
                <w:iCs/>
                <w:color w:val="000000"/>
                <w:sz w:val="20"/>
                <w:szCs w:val="20"/>
              </w:rPr>
            </w:pPr>
          </w:p>
        </w:tc>
        <w:tc>
          <w:tcPr>
            <w:tcW w:w="2416" w:type="dxa"/>
            <w:gridSpan w:val="2"/>
            <w:shd w:val="clear" w:color="auto" w:fill="F2F2F2"/>
            <w:vAlign w:val="center"/>
          </w:tcPr>
          <w:p w:rsidR="00500E95" w:rsidRPr="00E8435A" w:rsidRDefault="00500E95" w:rsidP="007B78EC">
            <w:pPr>
              <w:autoSpaceDE w:val="0"/>
              <w:autoSpaceDN w:val="0"/>
              <w:adjustRightInd w:val="0"/>
              <w:jc w:val="center"/>
              <w:rPr>
                <w:bCs/>
                <w:i/>
                <w:iCs/>
                <w:color w:val="000000"/>
                <w:sz w:val="20"/>
                <w:szCs w:val="20"/>
              </w:rPr>
            </w:pPr>
          </w:p>
        </w:tc>
        <w:tc>
          <w:tcPr>
            <w:tcW w:w="2416" w:type="dxa"/>
            <w:gridSpan w:val="3"/>
            <w:vAlign w:val="center"/>
          </w:tcPr>
          <w:p w:rsidR="00500E95" w:rsidRPr="00E8435A" w:rsidRDefault="00500E95" w:rsidP="007B78EC">
            <w:pPr>
              <w:jc w:val="center"/>
              <w:rPr>
                <w:bCs/>
                <w:i/>
                <w:iCs/>
                <w:color w:val="000000"/>
                <w:sz w:val="20"/>
                <w:szCs w:val="20"/>
              </w:rPr>
            </w:pPr>
          </w:p>
        </w:tc>
      </w:tr>
      <w:tr w:rsidR="00500E95" w:rsidRPr="00E8435A" w:rsidTr="007B78EC">
        <w:trPr>
          <w:trHeight w:val="465"/>
        </w:trPr>
        <w:tc>
          <w:tcPr>
            <w:tcW w:w="9663" w:type="dxa"/>
            <w:gridSpan w:val="12"/>
            <w:vAlign w:val="center"/>
          </w:tcPr>
          <w:p w:rsidR="00500E95" w:rsidRPr="00500E95" w:rsidRDefault="00500E95" w:rsidP="00500E95">
            <w:pPr>
              <w:spacing w:before="120" w:after="120" w:line="240" w:lineRule="auto"/>
              <w:rPr>
                <w:rFonts w:ascii="Times New Roman" w:hAnsi="Times New Roman"/>
                <w:b/>
                <w:bCs/>
                <w:iCs/>
                <w:color w:val="000000"/>
              </w:rPr>
            </w:pPr>
            <w:r>
              <w:rPr>
                <w:rFonts w:ascii="Times New Roman" w:hAnsi="Times New Roman"/>
                <w:b/>
                <w:bCs/>
                <w:color w:val="000000"/>
                <w:sz w:val="28"/>
              </w:rPr>
              <w:t>6.</w:t>
            </w:r>
            <w:r w:rsidRPr="00500E95">
              <w:rPr>
                <w:rFonts w:ascii="Times New Roman" w:hAnsi="Times New Roman"/>
                <w:b/>
                <w:bCs/>
                <w:color w:val="000000"/>
                <w:sz w:val="28"/>
              </w:rPr>
              <w:t>Tematy zajęć i treści kształcenia</w:t>
            </w:r>
          </w:p>
        </w:tc>
      </w:tr>
      <w:tr w:rsidR="00500E95" w:rsidRPr="00E8435A" w:rsidTr="007B78EC">
        <w:trPr>
          <w:trHeight w:val="465"/>
        </w:trPr>
        <w:tc>
          <w:tcPr>
            <w:tcW w:w="9663" w:type="dxa"/>
            <w:gridSpan w:val="12"/>
            <w:shd w:val="clear" w:color="auto" w:fill="F2F2F2"/>
            <w:vAlign w:val="center"/>
          </w:tcPr>
          <w:p w:rsidR="00500E95" w:rsidRPr="00DA32E1" w:rsidRDefault="00500E95" w:rsidP="007B78EC">
            <w:r w:rsidRPr="00B33955">
              <w:rPr>
                <w:b/>
                <w:bCs/>
                <w:iCs/>
              </w:rPr>
              <w:t>W1</w:t>
            </w:r>
            <w:r>
              <w:rPr>
                <w:b/>
                <w:bCs/>
                <w:iCs/>
              </w:rPr>
              <w:t xml:space="preserve">. </w:t>
            </w:r>
            <w:r w:rsidRPr="005E63A9">
              <w:rPr>
                <w:b/>
                <w:bCs/>
                <w:iCs/>
              </w:rPr>
              <w:t>Przedmiot</w:t>
            </w:r>
            <w:r>
              <w:rPr>
                <w:b/>
                <w:bCs/>
                <w:iCs/>
              </w:rPr>
              <w:t xml:space="preserve"> i narzędzia makroekonomii</w:t>
            </w:r>
            <w:r w:rsidRPr="00103F43">
              <w:rPr>
                <w:b/>
                <w:bCs/>
                <w:iCs/>
              </w:rPr>
              <w:t>.</w:t>
            </w:r>
            <w:r>
              <w:rPr>
                <w:b/>
                <w:bCs/>
                <w:iCs/>
              </w:rPr>
              <w:t xml:space="preserve"> </w:t>
            </w:r>
            <w:r w:rsidRPr="005E63A9">
              <w:rPr>
                <w:bCs/>
                <w:iCs/>
              </w:rPr>
              <w:t>T1.</w:t>
            </w:r>
            <w:r>
              <w:rPr>
                <w:b/>
                <w:bCs/>
                <w:iCs/>
              </w:rPr>
              <w:t xml:space="preserve"> </w:t>
            </w:r>
            <w:r w:rsidRPr="005E63A9">
              <w:t xml:space="preserve">Wskaźniki i agregaty. </w:t>
            </w:r>
            <w:r>
              <w:t xml:space="preserve">T2. </w:t>
            </w:r>
            <w:r w:rsidRPr="005E63A9">
              <w:t xml:space="preserve">Ruch okrężny w gospodarce. </w:t>
            </w:r>
            <w:r>
              <w:t xml:space="preserve">T3. </w:t>
            </w:r>
            <w:r w:rsidRPr="005E63A9">
              <w:t xml:space="preserve">Wskaźniki aktywności gospodarczej. </w:t>
            </w:r>
            <w:r>
              <w:t xml:space="preserve">T4. </w:t>
            </w:r>
            <w:r w:rsidRPr="005E63A9">
              <w:t xml:space="preserve">Miary dochodu narodowego. </w:t>
            </w:r>
            <w:r>
              <w:t xml:space="preserve">T5. </w:t>
            </w:r>
            <w:r w:rsidRPr="005E63A9">
              <w:t>PKB realne i nominalne</w:t>
            </w:r>
            <w:r>
              <w:t>.</w:t>
            </w:r>
            <w:r w:rsidRPr="005E63A9">
              <w:t xml:space="preserve"> </w:t>
            </w:r>
            <w:r>
              <w:t>Wykładowca: dr n. ekonom.</w:t>
            </w:r>
            <w:r w:rsidRPr="00B33955">
              <w:t xml:space="preserve"> </w:t>
            </w:r>
            <w:r>
              <w:t>Aleksandra Czerw, dr n. ekonom. Michał Wojna</w:t>
            </w:r>
          </w:p>
          <w:p w:rsidR="00500E95" w:rsidRPr="00DA32E1" w:rsidRDefault="00500E95" w:rsidP="007B78EC">
            <w:r w:rsidRPr="00B33955">
              <w:rPr>
                <w:b/>
              </w:rPr>
              <w:t>W2</w:t>
            </w:r>
            <w:r>
              <w:rPr>
                <w:b/>
              </w:rPr>
              <w:t>.</w:t>
            </w:r>
            <w:r w:rsidRPr="00B33955">
              <w:rPr>
                <w:b/>
              </w:rPr>
              <w:t xml:space="preserve"> </w:t>
            </w:r>
            <w:r w:rsidRPr="005E63A9">
              <w:rPr>
                <w:b/>
              </w:rPr>
              <w:t>Rachunek dochodu narodowego i jego determinanty</w:t>
            </w:r>
            <w:r w:rsidRPr="00323EA2">
              <w:rPr>
                <w:b/>
              </w:rPr>
              <w:t>.</w:t>
            </w:r>
            <w:r>
              <w:rPr>
                <w:b/>
              </w:rPr>
              <w:t xml:space="preserve"> </w:t>
            </w:r>
            <w:r w:rsidRPr="00DA32E1">
              <w:t>T6</w:t>
            </w:r>
            <w:r>
              <w:rPr>
                <w:b/>
              </w:rPr>
              <w:t xml:space="preserve">. </w:t>
            </w:r>
            <w:r w:rsidRPr="00DA32E1">
              <w:t xml:space="preserve">Pojęcia dochodu narodowego. </w:t>
            </w:r>
            <w:r>
              <w:t xml:space="preserve">T7. </w:t>
            </w:r>
            <w:r w:rsidRPr="00DA32E1">
              <w:t xml:space="preserve">Składniki popytu globalnego. </w:t>
            </w:r>
            <w:r>
              <w:t xml:space="preserve">T8. </w:t>
            </w:r>
            <w:r w:rsidRPr="00DA32E1">
              <w:t xml:space="preserve">Procesy dostosowawcze prowadzące do równowagi. </w:t>
            </w:r>
            <w:r>
              <w:t xml:space="preserve">T9. </w:t>
            </w:r>
            <w:r w:rsidRPr="00DA32E1">
              <w:t xml:space="preserve">Pojęcie równowagi makroekonomicznej na rynku dóbr. </w:t>
            </w:r>
            <w:r>
              <w:t xml:space="preserve">T10. Mnożnik inwestycyjny. T11. </w:t>
            </w:r>
            <w:r w:rsidRPr="00DA32E1">
              <w:t>Paradoks zapobiegliwości</w:t>
            </w:r>
            <w:r>
              <w:t xml:space="preserve">. </w:t>
            </w:r>
            <w:r w:rsidRPr="00B33955">
              <w:t xml:space="preserve">Wykładowca: </w:t>
            </w:r>
            <w:r>
              <w:t>dr n. ekonom.</w:t>
            </w:r>
            <w:r w:rsidRPr="00323EA2">
              <w:t xml:space="preserve"> Aleksandra Czerw, dr n. ekonom. Michał Wojna</w:t>
            </w:r>
          </w:p>
          <w:p w:rsidR="00500E95" w:rsidRPr="00560FCB" w:rsidRDefault="00500E95" w:rsidP="007B78EC">
            <w:r w:rsidRPr="00560FCB">
              <w:rPr>
                <w:b/>
              </w:rPr>
              <w:t xml:space="preserve">W3. </w:t>
            </w:r>
            <w:r w:rsidRPr="00DA32E1">
              <w:rPr>
                <w:b/>
              </w:rPr>
              <w:t>Rola państwa i wymiany handlowej z zagranicą w gospodarce</w:t>
            </w:r>
            <w:r w:rsidRPr="00DA32E1">
              <w:t>. T12.</w:t>
            </w:r>
            <w:r>
              <w:rPr>
                <w:b/>
              </w:rPr>
              <w:t xml:space="preserve"> </w:t>
            </w:r>
            <w:r w:rsidRPr="00DA32E1">
              <w:t xml:space="preserve">Udział państwa w ruchu okrężnym. </w:t>
            </w:r>
            <w:r>
              <w:t xml:space="preserve">T13. </w:t>
            </w:r>
            <w:r w:rsidRPr="00DA32E1">
              <w:t xml:space="preserve">Polityka fiskalna i budżetowa państwa. </w:t>
            </w:r>
            <w:r>
              <w:t xml:space="preserve">T14. </w:t>
            </w:r>
            <w:r w:rsidRPr="00DA32E1">
              <w:t xml:space="preserve">Deficyt, nadwyżka budżetowa. </w:t>
            </w:r>
            <w:r>
              <w:t xml:space="preserve">T15. </w:t>
            </w:r>
            <w:r w:rsidRPr="00DA32E1">
              <w:t xml:space="preserve">Mnożnik zrównoważonego budżetu. </w:t>
            </w:r>
            <w:r>
              <w:t xml:space="preserve">T16. </w:t>
            </w:r>
            <w:r w:rsidRPr="00DA32E1">
              <w:t xml:space="preserve">Wpływ handlu zagranicznego na dochód. </w:t>
            </w:r>
            <w:r>
              <w:t xml:space="preserve">T17. </w:t>
            </w:r>
            <w:r w:rsidRPr="00DA32E1">
              <w:t>Automatyczne stabilizatory koniunktury gospodarczej</w:t>
            </w:r>
            <w:r>
              <w:t xml:space="preserve">. </w:t>
            </w:r>
            <w:r w:rsidRPr="00560FCB">
              <w:t xml:space="preserve">Wykładowca: </w:t>
            </w:r>
            <w:r>
              <w:t>dr n. ekonom.</w:t>
            </w:r>
            <w:r w:rsidRPr="00560FCB">
              <w:t xml:space="preserve"> Aleksandra Czerw, dr n. ekonom. Michał Wojna</w:t>
            </w:r>
          </w:p>
          <w:p w:rsidR="00500E95" w:rsidRDefault="00500E95" w:rsidP="007B78EC">
            <w:r w:rsidRPr="00B33955">
              <w:rPr>
                <w:b/>
              </w:rPr>
              <w:t>W4</w:t>
            </w:r>
            <w:r>
              <w:rPr>
                <w:b/>
              </w:rPr>
              <w:t>.</w:t>
            </w:r>
            <w:r w:rsidRPr="00B33955">
              <w:rPr>
                <w:b/>
              </w:rPr>
              <w:t xml:space="preserve"> </w:t>
            </w:r>
            <w:r w:rsidRPr="00DA32E1">
              <w:rPr>
                <w:b/>
              </w:rPr>
              <w:t>Rola i funkcje pieniądza w gospodarce</w:t>
            </w:r>
            <w:r w:rsidRPr="00B33955">
              <w:rPr>
                <w:b/>
              </w:rPr>
              <w:t xml:space="preserve">. </w:t>
            </w:r>
            <w:r w:rsidRPr="00DA32E1">
              <w:t>T18.</w:t>
            </w:r>
            <w:r>
              <w:rPr>
                <w:b/>
              </w:rPr>
              <w:t xml:space="preserve"> </w:t>
            </w:r>
            <w:r w:rsidRPr="00DA32E1">
              <w:t xml:space="preserve">Pieniądz, jako środek wymiany. </w:t>
            </w:r>
            <w:r>
              <w:t xml:space="preserve">T19. </w:t>
            </w:r>
            <w:r w:rsidRPr="00DA32E1">
              <w:t xml:space="preserve">Inne funkcje pieniądza. </w:t>
            </w:r>
            <w:r>
              <w:t xml:space="preserve">T20. Ewolucja form pieniądza. T21. </w:t>
            </w:r>
            <w:r w:rsidRPr="00DA32E1">
              <w:t xml:space="preserve">Współczesny system bankowy a podaż pieniądza. </w:t>
            </w:r>
            <w:r>
              <w:t xml:space="preserve">T22. </w:t>
            </w:r>
            <w:r w:rsidRPr="00DA32E1">
              <w:t xml:space="preserve">Determinanty popytu na pieniądz. </w:t>
            </w:r>
            <w:r>
              <w:t xml:space="preserve">T23. </w:t>
            </w:r>
            <w:r w:rsidRPr="00DA32E1">
              <w:t xml:space="preserve">Działalność bankowa oparta na zasadzie rezerw gotówkowych. </w:t>
            </w:r>
            <w:r>
              <w:t xml:space="preserve">T24. </w:t>
            </w:r>
            <w:r w:rsidRPr="00DA32E1">
              <w:t xml:space="preserve">Szerokie definicje pieniądza. </w:t>
            </w:r>
            <w:r>
              <w:t xml:space="preserve">T25. </w:t>
            </w:r>
            <w:r w:rsidRPr="00DA32E1">
              <w:t>Agregaty pieniężne</w:t>
            </w:r>
            <w:r>
              <w:t>. Wykładowca: dr n. ekonom.</w:t>
            </w:r>
            <w:r w:rsidRPr="00560FCB">
              <w:t xml:space="preserve"> Aleksandra Czerw, dr n. ekonom. Michał Wojna</w:t>
            </w:r>
          </w:p>
          <w:p w:rsidR="00500E95" w:rsidRPr="00DA32E1" w:rsidRDefault="00500E95" w:rsidP="007B78EC">
            <w:r w:rsidRPr="00B33955">
              <w:rPr>
                <w:b/>
              </w:rPr>
              <w:t>W5</w:t>
            </w:r>
            <w:r>
              <w:rPr>
                <w:b/>
              </w:rPr>
              <w:t>.</w:t>
            </w:r>
            <w:r w:rsidRPr="00B33955">
              <w:rPr>
                <w:b/>
              </w:rPr>
              <w:t xml:space="preserve"> </w:t>
            </w:r>
            <w:r w:rsidRPr="00DA32E1">
              <w:rPr>
                <w:b/>
              </w:rPr>
              <w:t>Bank Centralny i jego rola w gospodarce</w:t>
            </w:r>
            <w:r>
              <w:rPr>
                <w:b/>
              </w:rPr>
              <w:t xml:space="preserve">. </w:t>
            </w:r>
            <w:r w:rsidRPr="00DA32E1">
              <w:t xml:space="preserve">T26. Funkcje Banku Centralnego. </w:t>
            </w:r>
            <w:r>
              <w:t xml:space="preserve">T27. </w:t>
            </w:r>
            <w:r w:rsidRPr="00DA32E1">
              <w:t xml:space="preserve">Pojęcie i narzędzia polityki pieniężnej. </w:t>
            </w:r>
            <w:r>
              <w:t xml:space="preserve">T28. </w:t>
            </w:r>
            <w:r w:rsidRPr="00DA32E1">
              <w:t>Motywy utrzymywania pieniądza a popyt na pieniądz.</w:t>
            </w:r>
          </w:p>
          <w:p w:rsidR="00500E95" w:rsidRDefault="00500E95" w:rsidP="007B78EC">
            <w:r>
              <w:t xml:space="preserve">T29. </w:t>
            </w:r>
            <w:r w:rsidRPr="00DA32E1">
              <w:t>Równowaga na rynku pieniądza a równowaga na rynkach finansowych</w:t>
            </w:r>
            <w:r>
              <w:t>. Wykładowca: dr n. ekonom.</w:t>
            </w:r>
            <w:r w:rsidRPr="00560FCB">
              <w:t xml:space="preserve"> Aleksandra Czerw, dr n. ekonom. Michał Wojna</w:t>
            </w:r>
          </w:p>
          <w:p w:rsidR="00500E95" w:rsidRDefault="00500E95" w:rsidP="007B78EC">
            <w:r w:rsidRPr="00B33955">
              <w:rPr>
                <w:b/>
              </w:rPr>
              <w:t>W6</w:t>
            </w:r>
            <w:r>
              <w:rPr>
                <w:b/>
              </w:rPr>
              <w:t>,7.</w:t>
            </w:r>
            <w:r w:rsidRPr="00B33955">
              <w:t xml:space="preserve"> </w:t>
            </w:r>
            <w:r w:rsidRPr="00DA32E1">
              <w:rPr>
                <w:b/>
              </w:rPr>
              <w:t>Równowaga n</w:t>
            </w:r>
            <w:r>
              <w:rPr>
                <w:b/>
              </w:rPr>
              <w:t>a rynkach pieniądza i dóbr</w:t>
            </w:r>
            <w:r w:rsidRPr="00DA32E1">
              <w:t>. T30.</w:t>
            </w:r>
            <w:r>
              <w:rPr>
                <w:b/>
              </w:rPr>
              <w:t xml:space="preserve"> </w:t>
            </w:r>
            <w:r w:rsidRPr="00DA32E1">
              <w:t xml:space="preserve">Wpływ stopy procentowej na konsumpcje i inwestycje. </w:t>
            </w:r>
            <w:r>
              <w:t xml:space="preserve">T31. </w:t>
            </w:r>
            <w:r w:rsidRPr="00DA32E1">
              <w:t xml:space="preserve">Stopa procentowa, jako cena na rynku pieniądza. </w:t>
            </w:r>
            <w:r>
              <w:t xml:space="preserve">T32. </w:t>
            </w:r>
            <w:r w:rsidRPr="00DA32E1">
              <w:t xml:space="preserve">Model IS-LM. Polityka fiskalna a wypieranie. </w:t>
            </w:r>
            <w:r>
              <w:t xml:space="preserve">T33. </w:t>
            </w:r>
            <w:r w:rsidRPr="00DA32E1">
              <w:t xml:space="preserve">Równowaga na rynkach dóbr i pieniądza. </w:t>
            </w:r>
            <w:r>
              <w:t xml:space="preserve">T34. </w:t>
            </w:r>
            <w:r w:rsidRPr="00DA32E1">
              <w:t xml:space="preserve">Zarządzanie popytem i charakter polityki gospodarczej. </w:t>
            </w:r>
            <w:r>
              <w:t xml:space="preserve">T35. </w:t>
            </w:r>
            <w:r w:rsidRPr="00DA32E1">
              <w:t>Ekonomia Keynesowska i aktywna postawa państwa</w:t>
            </w:r>
            <w:r>
              <w:t>. Wykładowca: dr n. ekonom.</w:t>
            </w:r>
            <w:r w:rsidRPr="00762140">
              <w:t xml:space="preserve"> Aleksandra Czerw, dr n. ekonom. Michał Wojna</w:t>
            </w:r>
          </w:p>
          <w:p w:rsidR="00500E95" w:rsidRDefault="00500E95" w:rsidP="007B78EC">
            <w:r>
              <w:rPr>
                <w:b/>
              </w:rPr>
              <w:lastRenderedPageBreak/>
              <w:t>W8.</w:t>
            </w:r>
            <w:r w:rsidRPr="00B33955">
              <w:t xml:space="preserve"> </w:t>
            </w:r>
            <w:r w:rsidRPr="00DA32E1">
              <w:rPr>
                <w:b/>
              </w:rPr>
              <w:t>Rynki pracy, bezrobocie</w:t>
            </w:r>
            <w:r w:rsidRPr="00B33955">
              <w:rPr>
                <w:b/>
              </w:rPr>
              <w:t xml:space="preserve">. </w:t>
            </w:r>
            <w:r w:rsidRPr="002A04F2">
              <w:t xml:space="preserve">T36. </w:t>
            </w:r>
            <w:r w:rsidRPr="00DA32E1">
              <w:t xml:space="preserve">Mikroekonomiczne podstawy rynków pracy. </w:t>
            </w:r>
            <w:r>
              <w:t xml:space="preserve">T37. </w:t>
            </w:r>
            <w:r w:rsidRPr="00DA32E1">
              <w:t xml:space="preserve">Kontrakty długoterminowe na rynku pracy. </w:t>
            </w:r>
            <w:r>
              <w:t xml:space="preserve">T38. </w:t>
            </w:r>
            <w:r w:rsidRPr="00DA32E1">
              <w:t xml:space="preserve">Popyt na pracę i podaż pracy. </w:t>
            </w:r>
            <w:r>
              <w:t xml:space="preserve">T39. </w:t>
            </w:r>
            <w:r w:rsidRPr="00DA32E1">
              <w:t xml:space="preserve">Płaca w równowadze. </w:t>
            </w:r>
            <w:r>
              <w:t xml:space="preserve">T40. </w:t>
            </w:r>
            <w:r w:rsidRPr="00DA32E1">
              <w:t xml:space="preserve">Działalność związków zawodowych. </w:t>
            </w:r>
            <w:r>
              <w:t xml:space="preserve">T41. </w:t>
            </w:r>
            <w:r w:rsidRPr="00DA32E1">
              <w:t xml:space="preserve">Pojęcie bezrobocia. </w:t>
            </w:r>
            <w:r>
              <w:t xml:space="preserve">T42. </w:t>
            </w:r>
            <w:r w:rsidRPr="00DA32E1">
              <w:t xml:space="preserve">Struktura bezrobocia. </w:t>
            </w:r>
            <w:r>
              <w:t xml:space="preserve">T43. </w:t>
            </w:r>
            <w:r w:rsidRPr="00DA32E1">
              <w:t xml:space="preserve">Rodzaje bezrobocia. Bezrobocie naturalne. </w:t>
            </w:r>
            <w:r>
              <w:t xml:space="preserve">T44. </w:t>
            </w:r>
            <w:r w:rsidRPr="00DA32E1">
              <w:t xml:space="preserve">Ekonomia podażowa i keynesowska a likwidacja bezrobocia. </w:t>
            </w:r>
            <w:r>
              <w:t xml:space="preserve">T45. </w:t>
            </w:r>
            <w:r w:rsidRPr="00DA32E1">
              <w:t>Prywatny i społeczny koszt bezrobocia</w:t>
            </w:r>
            <w:r>
              <w:t>. Wykładowca: dr n. ekonom.</w:t>
            </w:r>
            <w:r w:rsidRPr="00762140">
              <w:t xml:space="preserve"> Aleksandra Czerw, dr n. ekonom. Michał Wojna</w:t>
            </w:r>
          </w:p>
          <w:p w:rsidR="00500E95" w:rsidRDefault="00500E95" w:rsidP="007B78EC">
            <w:r>
              <w:rPr>
                <w:b/>
              </w:rPr>
              <w:t>W9.</w:t>
            </w:r>
            <w:r w:rsidRPr="00B33955">
              <w:t xml:space="preserve"> </w:t>
            </w:r>
            <w:r w:rsidRPr="002A04F2">
              <w:rPr>
                <w:b/>
              </w:rPr>
              <w:t>Makroekonomiczna równowaga ogólna</w:t>
            </w:r>
            <w:r w:rsidRPr="002A04F2">
              <w:t>. T46.</w:t>
            </w:r>
            <w:r>
              <w:rPr>
                <w:b/>
              </w:rPr>
              <w:t xml:space="preserve"> </w:t>
            </w:r>
            <w:r w:rsidRPr="002A04F2">
              <w:t xml:space="preserve">Makroekonomiczna krzywa popytu. </w:t>
            </w:r>
            <w:r>
              <w:t xml:space="preserve">T47. </w:t>
            </w:r>
            <w:r w:rsidRPr="002A04F2">
              <w:t xml:space="preserve">Makroekonomiczna funkcja podaży w krótkim i długim okresie. </w:t>
            </w:r>
            <w:r>
              <w:t xml:space="preserve">T48. </w:t>
            </w:r>
            <w:r w:rsidRPr="002A04F2">
              <w:t xml:space="preserve">Model AS-AD.  </w:t>
            </w:r>
            <w:r>
              <w:t xml:space="preserve">T49. </w:t>
            </w:r>
            <w:r w:rsidRPr="002A04F2">
              <w:t xml:space="preserve">Rozróżnienie pomiędzy ekonomią Keynes’owska a Nową Ekonomia Klasyczną. </w:t>
            </w:r>
            <w:r>
              <w:t xml:space="preserve">T50. </w:t>
            </w:r>
            <w:r w:rsidRPr="002A04F2">
              <w:t xml:space="preserve">Wstrząsy podażowe. </w:t>
            </w:r>
            <w:r>
              <w:t xml:space="preserve">T51. </w:t>
            </w:r>
            <w:r w:rsidRPr="002A04F2">
              <w:t>Natura cykli koniunkturalnych</w:t>
            </w:r>
            <w:r>
              <w:t>. Wykładowca: dr n. ekonom.</w:t>
            </w:r>
            <w:r w:rsidRPr="00762140">
              <w:t xml:space="preserve"> Aleksandra Czerw, dr n. ekonom. Michał Wojna</w:t>
            </w:r>
          </w:p>
          <w:p w:rsidR="00500E95" w:rsidRDefault="00500E95" w:rsidP="007B78EC">
            <w:r>
              <w:rPr>
                <w:b/>
              </w:rPr>
              <w:t>W10.</w:t>
            </w:r>
            <w:r>
              <w:t xml:space="preserve"> </w:t>
            </w:r>
            <w:r w:rsidRPr="002A04F2">
              <w:rPr>
                <w:b/>
              </w:rPr>
              <w:t>Inflacja</w:t>
            </w:r>
            <w:r w:rsidRPr="00B33955">
              <w:rPr>
                <w:b/>
              </w:rPr>
              <w:t xml:space="preserve">. </w:t>
            </w:r>
            <w:r w:rsidRPr="002A04F2">
              <w:t>T52.</w:t>
            </w:r>
            <w:r>
              <w:rPr>
                <w:b/>
              </w:rPr>
              <w:t xml:space="preserve"> </w:t>
            </w:r>
            <w:r w:rsidRPr="002A04F2">
              <w:t xml:space="preserve">Związek przyczynowy pomiędzy podażą pieniądza a inflacją. </w:t>
            </w:r>
            <w:r>
              <w:t xml:space="preserve">T53. </w:t>
            </w:r>
            <w:r w:rsidRPr="002A04F2">
              <w:t xml:space="preserve">Realna i nominalna stopa procentowa. </w:t>
            </w:r>
            <w:r>
              <w:t xml:space="preserve">T54. </w:t>
            </w:r>
            <w:r w:rsidRPr="002A04F2">
              <w:t xml:space="preserve">Spirala inflacyjna i hiperinflacja. </w:t>
            </w:r>
            <w:r>
              <w:t xml:space="preserve">T55. </w:t>
            </w:r>
            <w:r w:rsidRPr="002A04F2">
              <w:t xml:space="preserve">Deficyt budżetowy a inflacja. </w:t>
            </w:r>
            <w:r>
              <w:t xml:space="preserve">T56. </w:t>
            </w:r>
            <w:r w:rsidRPr="002A04F2">
              <w:t xml:space="preserve">Krzywa Philipsa. </w:t>
            </w:r>
            <w:r>
              <w:t xml:space="preserve">T57. </w:t>
            </w:r>
            <w:r w:rsidRPr="002A04F2">
              <w:t xml:space="preserve">Negocjacje płacowe, racjonalne przewidywania i długookresowa krzywa Philipsa. </w:t>
            </w:r>
            <w:r>
              <w:t xml:space="preserve">T58. </w:t>
            </w:r>
            <w:r w:rsidRPr="002A04F2">
              <w:t xml:space="preserve">Koszty inflacji. </w:t>
            </w:r>
            <w:r>
              <w:t xml:space="preserve">T59. </w:t>
            </w:r>
            <w:r w:rsidRPr="002A04F2">
              <w:t xml:space="preserve">Rozróżnienie pomiędzy inflacją przewidywaną i nieoczekiwaną. </w:t>
            </w:r>
            <w:r>
              <w:t xml:space="preserve">T60. </w:t>
            </w:r>
            <w:r w:rsidRPr="002A04F2">
              <w:t>Sposoby walki z inflacją</w:t>
            </w:r>
            <w:r>
              <w:t xml:space="preserve">. </w:t>
            </w:r>
            <w:r w:rsidRPr="00666A71">
              <w:t xml:space="preserve">Wykładowca: dr </w:t>
            </w:r>
            <w:r>
              <w:t>n. ekonom.</w:t>
            </w:r>
            <w:r w:rsidRPr="00666A71">
              <w:t xml:space="preserve"> Aleksandra Czerw, dr n. ekonom. Michał Wojna</w:t>
            </w:r>
          </w:p>
          <w:p w:rsidR="00500E95" w:rsidRDefault="00500E95" w:rsidP="007B78EC">
            <w:r w:rsidRPr="005F47EC">
              <w:rPr>
                <w:b/>
              </w:rPr>
              <w:t xml:space="preserve">S1. </w:t>
            </w:r>
            <w:r w:rsidRPr="002A04F2">
              <w:rPr>
                <w:b/>
              </w:rPr>
              <w:t>Analiza makroekonomiczna – wstęp metodologiczny</w:t>
            </w:r>
            <w:r w:rsidRPr="005F47EC">
              <w:rPr>
                <w:b/>
              </w:rPr>
              <w:t>.</w:t>
            </w:r>
            <w:r>
              <w:t xml:space="preserve"> T61. </w:t>
            </w:r>
            <w:r w:rsidRPr="002A04F2">
              <w:t>Obliczanie wskaźników i agregatów makroekonomicznych (PKB w ujęciu realnym i nominalnym, deflator PKB)</w:t>
            </w:r>
            <w:r>
              <w:t>. T62.</w:t>
            </w:r>
            <w:r w:rsidRPr="002A04F2">
              <w:t xml:space="preserve"> Analiza ruchu okrężnego w gospodarce. </w:t>
            </w:r>
            <w:r>
              <w:t xml:space="preserve">T63. </w:t>
            </w:r>
            <w:r w:rsidRPr="002A04F2">
              <w:t>Obliczanie dochodu w równowadze dla prostych przykładów liczbowych</w:t>
            </w:r>
            <w:r>
              <w:t>. Wykładowca: dr n. ekonom.</w:t>
            </w:r>
            <w:r w:rsidRPr="00E70895">
              <w:t xml:space="preserve"> Aleksandra Czerw, dr n. ekonom. Michał Wojna</w:t>
            </w:r>
          </w:p>
          <w:p w:rsidR="00500E95" w:rsidRDefault="00500E95" w:rsidP="007B78EC">
            <w:r w:rsidRPr="005F47EC">
              <w:rPr>
                <w:b/>
              </w:rPr>
              <w:t xml:space="preserve">S2. </w:t>
            </w:r>
            <w:r w:rsidRPr="002A04F2">
              <w:rPr>
                <w:b/>
              </w:rPr>
              <w:t>Koncepcje równowagi makroekonomicznej</w:t>
            </w:r>
            <w:r w:rsidRPr="005F47EC">
              <w:rPr>
                <w:b/>
              </w:rPr>
              <w:t>.</w:t>
            </w:r>
            <w:r>
              <w:t xml:space="preserve"> T64. </w:t>
            </w:r>
            <w:r w:rsidRPr="002A04F2">
              <w:t xml:space="preserve">Trzy modele gospodarki narodowej – zamkniętej bez udziału państwa, zamkniętej z udziałem państwa i otwartej z udziałem państwa. </w:t>
            </w:r>
            <w:r>
              <w:t xml:space="preserve">T65. </w:t>
            </w:r>
            <w:r w:rsidRPr="002A04F2">
              <w:t xml:space="preserve">Warunki równowagi. </w:t>
            </w:r>
            <w:r>
              <w:t xml:space="preserve">T66. </w:t>
            </w:r>
            <w:r w:rsidRPr="002A04F2">
              <w:t>Obliczanie mnożnika inwestycyjnego dla trzech typów gospodarki</w:t>
            </w:r>
            <w:r>
              <w:t>. Wykładowca: dr n. ekonom.</w:t>
            </w:r>
            <w:r w:rsidRPr="00E70895">
              <w:t xml:space="preserve"> Aleksandra Czerw, dr n. ekonom. Michał Wojna</w:t>
            </w:r>
          </w:p>
          <w:p w:rsidR="00500E95" w:rsidRDefault="00500E95" w:rsidP="007B78EC">
            <w:r w:rsidRPr="005F47EC">
              <w:rPr>
                <w:b/>
              </w:rPr>
              <w:t xml:space="preserve">S3. </w:t>
            </w:r>
            <w:r w:rsidRPr="002A04F2">
              <w:rPr>
                <w:b/>
              </w:rPr>
              <w:t>Rynki finansowe i system bankowy, dychotomia pomiędzy sferą realną i pieniężną</w:t>
            </w:r>
            <w:r w:rsidRPr="005F47EC">
              <w:rPr>
                <w:b/>
              </w:rPr>
              <w:t>.</w:t>
            </w:r>
            <w:r>
              <w:t xml:space="preserve"> T67. </w:t>
            </w:r>
            <w:r w:rsidRPr="002A04F2">
              <w:t xml:space="preserve">Historia pieniądza. </w:t>
            </w:r>
            <w:r>
              <w:t xml:space="preserve">T68. </w:t>
            </w:r>
            <w:r w:rsidRPr="002A04F2">
              <w:t xml:space="preserve">Pieniądz, jako jedno z dóbr. </w:t>
            </w:r>
            <w:r>
              <w:t xml:space="preserve">T69. </w:t>
            </w:r>
            <w:r w:rsidRPr="002A04F2">
              <w:t xml:space="preserve">Efektywność wymiany, strata pusta. </w:t>
            </w:r>
            <w:r>
              <w:t xml:space="preserve">T70. </w:t>
            </w:r>
            <w:r w:rsidRPr="002A04F2">
              <w:t xml:space="preserve">Ilościowa teoria pieniądza. </w:t>
            </w:r>
            <w:r>
              <w:t xml:space="preserve">T71. </w:t>
            </w:r>
            <w:r w:rsidRPr="002A04F2">
              <w:t xml:space="preserve">Podaż pieniądza, a średni poziom cen. </w:t>
            </w:r>
            <w:r>
              <w:t xml:space="preserve">T72. </w:t>
            </w:r>
            <w:r w:rsidRPr="002A04F2">
              <w:t>Rynki finansowe, a rynki pozostałych dóbr i usług</w:t>
            </w:r>
            <w:r>
              <w:t>. Wykładowca: dr n. ekonom.</w:t>
            </w:r>
            <w:r w:rsidRPr="00E70895">
              <w:t xml:space="preserve"> Aleksandra Czerw, dr n. ekonom. Michał Wojna</w:t>
            </w:r>
          </w:p>
          <w:p w:rsidR="00500E95" w:rsidRDefault="00500E95" w:rsidP="007B78EC">
            <w:r w:rsidRPr="00E70895">
              <w:rPr>
                <w:b/>
              </w:rPr>
              <w:t xml:space="preserve">S4. </w:t>
            </w:r>
            <w:r w:rsidRPr="00A00D42">
              <w:rPr>
                <w:b/>
              </w:rPr>
              <w:t>Rynki pracy a równowaga ogólna</w:t>
            </w:r>
            <w:r w:rsidRPr="00E70895">
              <w:rPr>
                <w:b/>
              </w:rPr>
              <w:t>.</w:t>
            </w:r>
            <w:r>
              <w:t xml:space="preserve"> T73. </w:t>
            </w:r>
            <w:r w:rsidRPr="00A00D42">
              <w:t xml:space="preserve">Specyfika rynku pracy. </w:t>
            </w:r>
            <w:r>
              <w:t xml:space="preserve">T74. </w:t>
            </w:r>
            <w:r w:rsidRPr="00A00D42">
              <w:t xml:space="preserve">Potrzeba regulacji na rynku pracy. </w:t>
            </w:r>
            <w:r>
              <w:t xml:space="preserve">T75. </w:t>
            </w:r>
            <w:r w:rsidRPr="00A00D42">
              <w:t xml:space="preserve">Działalność związków zawodowych i organizacji zrzeszających pracodawców – przetargi płacowe. </w:t>
            </w:r>
            <w:r>
              <w:t xml:space="preserve">T76. </w:t>
            </w:r>
            <w:r w:rsidRPr="00A00D42">
              <w:t>Propozycje walki z bezrobociem według różnych szkół ekonomicznych</w:t>
            </w:r>
            <w:r>
              <w:t>. Wykładowca: dr n. ekonom.</w:t>
            </w:r>
            <w:r w:rsidRPr="00E70895">
              <w:t xml:space="preserve"> Aleksandra Czerw, dr n. ekonom. Michał Wojna</w:t>
            </w:r>
          </w:p>
          <w:p w:rsidR="00500E95" w:rsidRPr="00666A71" w:rsidRDefault="00500E95" w:rsidP="007B78EC">
            <w:r w:rsidRPr="00E70895">
              <w:rPr>
                <w:b/>
              </w:rPr>
              <w:t xml:space="preserve">S5. </w:t>
            </w:r>
            <w:r w:rsidRPr="00A00D42">
              <w:rPr>
                <w:b/>
              </w:rPr>
              <w:t>Współczesne nurty w makroekonomii</w:t>
            </w:r>
            <w:r w:rsidRPr="00E70895">
              <w:rPr>
                <w:b/>
              </w:rPr>
              <w:t>.</w:t>
            </w:r>
            <w:r>
              <w:t xml:space="preserve"> T77. </w:t>
            </w:r>
            <w:r w:rsidRPr="00A00D42">
              <w:t xml:space="preserve">Ekonomia keynes’owska i nowa ekonomia klasyczna, podstawowe rozbieżności. </w:t>
            </w:r>
            <w:r>
              <w:t xml:space="preserve">T78. </w:t>
            </w:r>
            <w:r w:rsidRPr="00A00D42">
              <w:t xml:space="preserve">Teorie racjonalnych oczekiwań. </w:t>
            </w:r>
            <w:r>
              <w:t xml:space="preserve">T79. </w:t>
            </w:r>
            <w:r w:rsidRPr="00A00D42">
              <w:t>Teorie wzrostu gospodarczego</w:t>
            </w:r>
            <w:r>
              <w:t>. Wykładowca: dr n. ekonom.</w:t>
            </w:r>
            <w:r w:rsidRPr="00E70895">
              <w:t xml:space="preserve"> Aleksandra Czerw, dr n. ekonom. Michał Wojna</w:t>
            </w:r>
          </w:p>
        </w:tc>
      </w:tr>
      <w:tr w:rsidR="00500E95" w:rsidRPr="00E8435A" w:rsidTr="007B78EC">
        <w:trPr>
          <w:trHeight w:val="465"/>
        </w:trPr>
        <w:tc>
          <w:tcPr>
            <w:tcW w:w="9663" w:type="dxa"/>
            <w:gridSpan w:val="12"/>
            <w:vAlign w:val="center"/>
          </w:tcPr>
          <w:p w:rsidR="00500E95" w:rsidRPr="00500E95" w:rsidRDefault="00500E95" w:rsidP="00500E95">
            <w:pPr>
              <w:spacing w:before="120" w:after="120" w:line="240" w:lineRule="auto"/>
              <w:rPr>
                <w:rFonts w:ascii="Times New Roman" w:hAnsi="Times New Roman"/>
                <w:b/>
                <w:bCs/>
                <w:iCs/>
                <w:color w:val="000000"/>
              </w:rPr>
            </w:pPr>
            <w:r>
              <w:rPr>
                <w:rFonts w:ascii="Times New Roman" w:hAnsi="Times New Roman"/>
                <w:b/>
                <w:bCs/>
                <w:color w:val="000000"/>
                <w:sz w:val="28"/>
              </w:rPr>
              <w:lastRenderedPageBreak/>
              <w:t>7.</w:t>
            </w:r>
            <w:r w:rsidRPr="00500E95">
              <w:rPr>
                <w:rFonts w:ascii="Times New Roman" w:hAnsi="Times New Roman"/>
                <w:b/>
                <w:bCs/>
                <w:color w:val="000000"/>
                <w:sz w:val="28"/>
              </w:rPr>
              <w:t>Sposoby weryfikacji efektów kształcenia</w:t>
            </w:r>
          </w:p>
        </w:tc>
      </w:tr>
      <w:tr w:rsidR="00500E95" w:rsidRPr="00E8435A" w:rsidTr="007B78EC">
        <w:trPr>
          <w:trHeight w:val="465"/>
        </w:trPr>
        <w:tc>
          <w:tcPr>
            <w:tcW w:w="1610" w:type="dxa"/>
            <w:gridSpan w:val="2"/>
            <w:vAlign w:val="center"/>
          </w:tcPr>
          <w:p w:rsidR="00500E95" w:rsidRPr="00E8435A" w:rsidRDefault="00500E95" w:rsidP="007B78EC">
            <w:pPr>
              <w:jc w:val="center"/>
              <w:rPr>
                <w:b/>
                <w:bCs/>
                <w:color w:val="000000"/>
              </w:rPr>
            </w:pPr>
            <w:r w:rsidRPr="00E8435A">
              <w:rPr>
                <w:color w:val="000000"/>
              </w:rPr>
              <w:t>Przedmiotowy efekt kształcenia</w:t>
            </w:r>
          </w:p>
        </w:tc>
        <w:tc>
          <w:tcPr>
            <w:tcW w:w="1611" w:type="dxa"/>
            <w:gridSpan w:val="3"/>
            <w:vAlign w:val="center"/>
          </w:tcPr>
          <w:p w:rsidR="00500E95" w:rsidRPr="00E8435A" w:rsidRDefault="00500E95" w:rsidP="007B78EC">
            <w:pPr>
              <w:jc w:val="center"/>
              <w:rPr>
                <w:color w:val="000000"/>
              </w:rPr>
            </w:pPr>
            <w:r w:rsidRPr="00E8435A">
              <w:rPr>
                <w:color w:val="000000"/>
              </w:rPr>
              <w:t>Formy prowadzonych zajęć</w:t>
            </w:r>
          </w:p>
        </w:tc>
        <w:tc>
          <w:tcPr>
            <w:tcW w:w="1610" w:type="dxa"/>
            <w:gridSpan w:val="2"/>
            <w:vAlign w:val="center"/>
          </w:tcPr>
          <w:p w:rsidR="00500E95" w:rsidRPr="00E8435A" w:rsidRDefault="00500E95" w:rsidP="007B78EC">
            <w:pPr>
              <w:jc w:val="center"/>
              <w:rPr>
                <w:color w:val="000000"/>
              </w:rPr>
            </w:pPr>
            <w:r w:rsidRPr="00E8435A">
              <w:rPr>
                <w:color w:val="000000"/>
              </w:rPr>
              <w:t>Treści kształcenia</w:t>
            </w:r>
          </w:p>
        </w:tc>
        <w:tc>
          <w:tcPr>
            <w:tcW w:w="1611" w:type="dxa"/>
            <w:vAlign w:val="center"/>
          </w:tcPr>
          <w:p w:rsidR="00500E95" w:rsidRPr="00E8435A" w:rsidRDefault="00500E95" w:rsidP="007B78EC">
            <w:pPr>
              <w:jc w:val="center"/>
              <w:rPr>
                <w:color w:val="000000"/>
              </w:rPr>
            </w:pPr>
            <w:r w:rsidRPr="00E8435A">
              <w:rPr>
                <w:color w:val="000000"/>
              </w:rPr>
              <w:t>Sposoby weryfikacji efektu kształcenia</w:t>
            </w:r>
          </w:p>
        </w:tc>
        <w:tc>
          <w:tcPr>
            <w:tcW w:w="1610" w:type="dxa"/>
            <w:gridSpan w:val="3"/>
            <w:vAlign w:val="center"/>
          </w:tcPr>
          <w:p w:rsidR="00500E95" w:rsidRPr="00E8435A" w:rsidRDefault="00500E95" w:rsidP="007B78EC">
            <w:pPr>
              <w:jc w:val="center"/>
              <w:rPr>
                <w:color w:val="000000"/>
              </w:rPr>
            </w:pPr>
            <w:r w:rsidRPr="00E8435A">
              <w:rPr>
                <w:color w:val="000000"/>
              </w:rPr>
              <w:t>Kryterium zaliczenia</w:t>
            </w:r>
          </w:p>
        </w:tc>
        <w:tc>
          <w:tcPr>
            <w:tcW w:w="1611" w:type="dxa"/>
            <w:vAlign w:val="center"/>
          </w:tcPr>
          <w:p w:rsidR="00500E95" w:rsidRPr="00E8435A" w:rsidRDefault="00500E95" w:rsidP="007B78EC">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500E95" w:rsidRPr="00E8435A" w:rsidTr="007B78EC">
        <w:trPr>
          <w:trHeight w:val="465"/>
        </w:trPr>
        <w:tc>
          <w:tcPr>
            <w:tcW w:w="1610" w:type="dxa"/>
            <w:gridSpan w:val="2"/>
            <w:shd w:val="clear" w:color="auto" w:fill="F2F2F2"/>
            <w:vAlign w:val="center"/>
          </w:tcPr>
          <w:p w:rsidR="00500E95" w:rsidRDefault="00500E95" w:rsidP="007B78EC">
            <w:pPr>
              <w:jc w:val="both"/>
            </w:pPr>
            <w:r>
              <w:t>W1</w:t>
            </w:r>
          </w:p>
          <w:p w:rsidR="00500E95" w:rsidRPr="0093513E" w:rsidRDefault="00500E95" w:rsidP="007B78EC">
            <w:pPr>
              <w:jc w:val="both"/>
              <w:rPr>
                <w:bCs/>
              </w:rPr>
            </w:pPr>
            <w:r>
              <w:t>W2</w:t>
            </w:r>
          </w:p>
          <w:p w:rsidR="00500E95" w:rsidRPr="0093513E" w:rsidRDefault="00500E95" w:rsidP="007B78EC">
            <w:pPr>
              <w:jc w:val="both"/>
            </w:pPr>
            <w:r>
              <w:t>W3</w:t>
            </w:r>
          </w:p>
          <w:p w:rsidR="00500E95" w:rsidRPr="0093513E" w:rsidRDefault="00500E95" w:rsidP="007B78EC">
            <w:pPr>
              <w:jc w:val="both"/>
            </w:pPr>
            <w:r>
              <w:lastRenderedPageBreak/>
              <w:t>W4</w:t>
            </w:r>
          </w:p>
          <w:p w:rsidR="00500E95" w:rsidRPr="0093513E" w:rsidRDefault="00500E95" w:rsidP="007B78EC">
            <w:pPr>
              <w:jc w:val="both"/>
            </w:pPr>
            <w:r>
              <w:t>W5</w:t>
            </w:r>
          </w:p>
          <w:p w:rsidR="00500E95" w:rsidRPr="004506EE" w:rsidRDefault="00500E95" w:rsidP="007B78EC">
            <w:pPr>
              <w:jc w:val="both"/>
            </w:pPr>
            <w:r>
              <w:t>W6</w:t>
            </w:r>
          </w:p>
          <w:p w:rsidR="00500E95" w:rsidRPr="00E8435A" w:rsidRDefault="00500E95" w:rsidP="007B78EC">
            <w:pPr>
              <w:rPr>
                <w:color w:val="000000"/>
              </w:rPr>
            </w:pPr>
            <w:r>
              <w:rPr>
                <w:color w:val="000000"/>
              </w:rPr>
              <w:t>W7</w:t>
            </w:r>
          </w:p>
        </w:tc>
        <w:tc>
          <w:tcPr>
            <w:tcW w:w="1611" w:type="dxa"/>
            <w:gridSpan w:val="3"/>
            <w:shd w:val="clear" w:color="auto" w:fill="F2F2F2"/>
            <w:vAlign w:val="center"/>
          </w:tcPr>
          <w:p w:rsidR="00500E95" w:rsidRPr="00E8435A" w:rsidRDefault="00500E95" w:rsidP="007B78EC">
            <w:pPr>
              <w:rPr>
                <w:bCs/>
                <w:color w:val="000000"/>
              </w:rPr>
            </w:pPr>
            <w:r w:rsidRPr="00E8435A">
              <w:rPr>
                <w:bCs/>
                <w:color w:val="000000"/>
              </w:rPr>
              <w:lastRenderedPageBreak/>
              <w:t>wykład</w:t>
            </w:r>
          </w:p>
        </w:tc>
        <w:tc>
          <w:tcPr>
            <w:tcW w:w="1610" w:type="dxa"/>
            <w:gridSpan w:val="2"/>
            <w:shd w:val="clear" w:color="auto" w:fill="F2F2F2"/>
            <w:vAlign w:val="center"/>
          </w:tcPr>
          <w:p w:rsidR="00500E95" w:rsidRPr="00E8435A" w:rsidRDefault="00500E95" w:rsidP="007B78EC">
            <w:pPr>
              <w:rPr>
                <w:bCs/>
                <w:color w:val="000000"/>
              </w:rPr>
            </w:pPr>
            <w:r w:rsidRPr="0093513E">
              <w:rPr>
                <w:bCs/>
              </w:rPr>
              <w:t>T1</w:t>
            </w:r>
            <w:r w:rsidRPr="0093513E">
              <w:t>–</w:t>
            </w:r>
            <w:r>
              <w:rPr>
                <w:bCs/>
              </w:rPr>
              <w:t>T60</w:t>
            </w:r>
          </w:p>
        </w:tc>
        <w:tc>
          <w:tcPr>
            <w:tcW w:w="1611" w:type="dxa"/>
            <w:shd w:val="clear" w:color="auto" w:fill="F2F2F2"/>
            <w:vAlign w:val="center"/>
          </w:tcPr>
          <w:p w:rsidR="00500E95" w:rsidRPr="00E8435A" w:rsidRDefault="00500E95" w:rsidP="007B78EC">
            <w:pPr>
              <w:rPr>
                <w:bCs/>
                <w:color w:val="000000"/>
              </w:rPr>
            </w:pPr>
            <w:r>
              <w:rPr>
                <w:bCs/>
              </w:rPr>
              <w:t>Egzamin pisemny</w:t>
            </w:r>
            <w:r w:rsidRPr="00BD47CD">
              <w:rPr>
                <w:bCs/>
              </w:rPr>
              <w:t xml:space="preserve"> (pytania </w:t>
            </w:r>
            <w:r>
              <w:rPr>
                <w:bCs/>
              </w:rPr>
              <w:t xml:space="preserve">testowe, </w:t>
            </w:r>
            <w:r>
              <w:rPr>
                <w:bCs/>
              </w:rPr>
              <w:lastRenderedPageBreak/>
              <w:t>jednokrotnego wyboru</w:t>
            </w:r>
            <w:r w:rsidRPr="00BD47CD">
              <w:rPr>
                <w:bCs/>
              </w:rPr>
              <w:t>)</w:t>
            </w:r>
          </w:p>
        </w:tc>
        <w:tc>
          <w:tcPr>
            <w:tcW w:w="1610" w:type="dxa"/>
            <w:gridSpan w:val="3"/>
            <w:shd w:val="clear" w:color="auto" w:fill="F2F2F2"/>
            <w:vAlign w:val="center"/>
          </w:tcPr>
          <w:p w:rsidR="00500E95" w:rsidRPr="00E8435A" w:rsidRDefault="00500E95" w:rsidP="007B78EC">
            <w:pPr>
              <w:rPr>
                <w:bCs/>
                <w:color w:val="000000"/>
              </w:rPr>
            </w:pPr>
            <w:r w:rsidRPr="00995468">
              <w:rPr>
                <w:bCs/>
              </w:rPr>
              <w:lastRenderedPageBreak/>
              <w:t>Zdobycie minimum 60% punktów</w:t>
            </w:r>
          </w:p>
        </w:tc>
        <w:tc>
          <w:tcPr>
            <w:tcW w:w="1611" w:type="dxa"/>
            <w:shd w:val="clear" w:color="auto" w:fill="F2F2F2"/>
            <w:vAlign w:val="center"/>
          </w:tcPr>
          <w:p w:rsidR="00500E95" w:rsidRPr="005809F8" w:rsidRDefault="00500E95" w:rsidP="007B78EC">
            <w:r w:rsidRPr="005809F8">
              <w:t>EK_ZP1_W23</w:t>
            </w:r>
          </w:p>
          <w:p w:rsidR="00500E95" w:rsidRPr="0086015F" w:rsidRDefault="00500E95" w:rsidP="007B78EC">
            <w:r>
              <w:t>EK_ZP1_W24</w:t>
            </w:r>
          </w:p>
        </w:tc>
      </w:tr>
      <w:tr w:rsidR="00500E95" w:rsidRPr="00E8435A" w:rsidTr="007B78EC">
        <w:trPr>
          <w:trHeight w:val="465"/>
        </w:trPr>
        <w:tc>
          <w:tcPr>
            <w:tcW w:w="1610" w:type="dxa"/>
            <w:gridSpan w:val="2"/>
            <w:shd w:val="clear" w:color="auto" w:fill="F2F2F2"/>
            <w:vAlign w:val="center"/>
          </w:tcPr>
          <w:p w:rsidR="00500E95" w:rsidRPr="0093513E" w:rsidRDefault="00500E95" w:rsidP="007B78EC">
            <w:r>
              <w:t>U1</w:t>
            </w:r>
          </w:p>
          <w:p w:rsidR="00500E95" w:rsidRPr="0093513E" w:rsidRDefault="00500E95" w:rsidP="007B78EC">
            <w:r>
              <w:t>U2</w:t>
            </w:r>
          </w:p>
          <w:p w:rsidR="00500E95" w:rsidRPr="0093513E" w:rsidRDefault="00500E95" w:rsidP="007B78EC">
            <w:r>
              <w:t>U3</w:t>
            </w:r>
          </w:p>
          <w:p w:rsidR="00500E95" w:rsidRPr="0093513E" w:rsidRDefault="00500E95" w:rsidP="007B78EC">
            <w:r>
              <w:t>U4</w:t>
            </w:r>
          </w:p>
          <w:p w:rsidR="00500E95" w:rsidRPr="0093513E" w:rsidRDefault="00500E95" w:rsidP="007B78EC">
            <w:r>
              <w:t>U5</w:t>
            </w:r>
          </w:p>
          <w:p w:rsidR="00500E95" w:rsidRDefault="00500E95" w:rsidP="007B78EC">
            <w:r>
              <w:t>U6</w:t>
            </w:r>
          </w:p>
          <w:p w:rsidR="00500E95" w:rsidRDefault="00500E95" w:rsidP="007B78EC">
            <w:r>
              <w:t>U7</w:t>
            </w:r>
          </w:p>
          <w:p w:rsidR="00500E95" w:rsidRDefault="00500E95" w:rsidP="007B78EC">
            <w:r>
              <w:t>U8</w:t>
            </w:r>
          </w:p>
          <w:p w:rsidR="00500E95" w:rsidRDefault="00500E95" w:rsidP="007B78EC">
            <w:r>
              <w:t>U9</w:t>
            </w:r>
          </w:p>
          <w:p w:rsidR="00500E95" w:rsidRDefault="00500E95" w:rsidP="007B78EC">
            <w:r>
              <w:t>K1</w:t>
            </w:r>
          </w:p>
          <w:p w:rsidR="00500E95" w:rsidRDefault="00500E95" w:rsidP="007B78EC">
            <w:r>
              <w:t>K2</w:t>
            </w:r>
          </w:p>
          <w:p w:rsidR="00500E95" w:rsidRDefault="00500E95" w:rsidP="007B78EC">
            <w:r>
              <w:t>K3</w:t>
            </w:r>
          </w:p>
          <w:p w:rsidR="00500E95" w:rsidRPr="0093513E" w:rsidRDefault="00500E95" w:rsidP="007B78EC">
            <w:r>
              <w:t>K4</w:t>
            </w:r>
          </w:p>
        </w:tc>
        <w:tc>
          <w:tcPr>
            <w:tcW w:w="1611" w:type="dxa"/>
            <w:gridSpan w:val="3"/>
            <w:shd w:val="clear" w:color="auto" w:fill="F2F2F2"/>
            <w:vAlign w:val="center"/>
          </w:tcPr>
          <w:p w:rsidR="00500E95" w:rsidRPr="00E8435A" w:rsidRDefault="00500E95" w:rsidP="007B78EC">
            <w:pPr>
              <w:rPr>
                <w:bCs/>
                <w:color w:val="000000"/>
              </w:rPr>
            </w:pPr>
            <w:r>
              <w:rPr>
                <w:bCs/>
                <w:color w:val="000000"/>
              </w:rPr>
              <w:t>seminarium</w:t>
            </w:r>
          </w:p>
        </w:tc>
        <w:tc>
          <w:tcPr>
            <w:tcW w:w="1610" w:type="dxa"/>
            <w:gridSpan w:val="2"/>
            <w:shd w:val="clear" w:color="auto" w:fill="F2F2F2"/>
            <w:vAlign w:val="center"/>
          </w:tcPr>
          <w:p w:rsidR="00500E95" w:rsidRPr="00E70895" w:rsidRDefault="00500E95" w:rsidP="007B78EC">
            <w:pPr>
              <w:rPr>
                <w:bCs/>
              </w:rPr>
            </w:pPr>
            <w:r>
              <w:rPr>
                <w:bCs/>
              </w:rPr>
              <w:t>T61</w:t>
            </w:r>
            <w:r w:rsidRPr="00E70895">
              <w:t>–</w:t>
            </w:r>
            <w:r>
              <w:rPr>
                <w:bCs/>
              </w:rPr>
              <w:t>T79</w:t>
            </w:r>
          </w:p>
        </w:tc>
        <w:tc>
          <w:tcPr>
            <w:tcW w:w="1611" w:type="dxa"/>
            <w:shd w:val="clear" w:color="auto" w:fill="F2F2F2"/>
            <w:vAlign w:val="center"/>
          </w:tcPr>
          <w:p w:rsidR="00500E95" w:rsidRPr="00E8435A" w:rsidRDefault="00500E95" w:rsidP="007B78EC">
            <w:pPr>
              <w:rPr>
                <w:bCs/>
                <w:color w:val="000000"/>
                <w:sz w:val="18"/>
                <w:szCs w:val="18"/>
              </w:rPr>
            </w:pPr>
            <w:r w:rsidRPr="0093513E">
              <w:rPr>
                <w:bCs/>
              </w:rPr>
              <w:t>Zaliczenie pisemne (</w:t>
            </w:r>
            <w:r>
              <w:rPr>
                <w:bCs/>
              </w:rPr>
              <w:t>pytania otwarte i zadania</w:t>
            </w:r>
            <w:r w:rsidRPr="0093513E">
              <w:rPr>
                <w:bCs/>
              </w:rPr>
              <w:t>)</w:t>
            </w:r>
          </w:p>
        </w:tc>
        <w:tc>
          <w:tcPr>
            <w:tcW w:w="1610" w:type="dxa"/>
            <w:gridSpan w:val="3"/>
            <w:shd w:val="clear" w:color="auto" w:fill="F2F2F2"/>
            <w:vAlign w:val="center"/>
          </w:tcPr>
          <w:p w:rsidR="00500E95" w:rsidRPr="00E8435A" w:rsidRDefault="00500E95" w:rsidP="007B78EC">
            <w:pPr>
              <w:rPr>
                <w:bCs/>
                <w:color w:val="000000"/>
                <w:sz w:val="18"/>
                <w:szCs w:val="18"/>
              </w:rPr>
            </w:pPr>
            <w:r w:rsidRPr="0093513E">
              <w:rPr>
                <w:bCs/>
              </w:rPr>
              <w:t>Zdobycie minimum 60% punktów</w:t>
            </w:r>
          </w:p>
        </w:tc>
        <w:tc>
          <w:tcPr>
            <w:tcW w:w="1611" w:type="dxa"/>
            <w:shd w:val="clear" w:color="auto" w:fill="F2F2F2"/>
            <w:vAlign w:val="center"/>
          </w:tcPr>
          <w:p w:rsidR="00500E95" w:rsidRPr="001E77C2" w:rsidRDefault="00500E95" w:rsidP="007B78EC">
            <w:r w:rsidRPr="001E77C2">
              <w:t>EK_ZP1_U09</w:t>
            </w:r>
          </w:p>
          <w:p w:rsidR="00500E95" w:rsidRPr="001E77C2" w:rsidRDefault="00500E95" w:rsidP="007B78EC">
            <w:r w:rsidRPr="001E77C2">
              <w:t>EK_ZP1_U11</w:t>
            </w:r>
          </w:p>
          <w:p w:rsidR="00500E95" w:rsidRPr="001E77C2" w:rsidRDefault="00500E95" w:rsidP="007B78EC">
            <w:r w:rsidRPr="001E77C2">
              <w:t>EK_ZP1_U15</w:t>
            </w:r>
          </w:p>
          <w:p w:rsidR="00500E95" w:rsidRPr="001E77C2" w:rsidRDefault="00500E95" w:rsidP="007B78EC">
            <w:r w:rsidRPr="001E77C2">
              <w:t>EK_ZP1_U19</w:t>
            </w:r>
          </w:p>
          <w:p w:rsidR="00500E95" w:rsidRPr="001E77C2" w:rsidRDefault="00500E95" w:rsidP="007B78EC">
            <w:r w:rsidRPr="001E77C2">
              <w:t>EK_ZP1_U26</w:t>
            </w:r>
          </w:p>
          <w:p w:rsidR="00500E95" w:rsidRPr="001E77C2" w:rsidRDefault="00500E95" w:rsidP="007B78EC">
            <w:r w:rsidRPr="001E77C2">
              <w:t>EK_ZP1_K01</w:t>
            </w:r>
          </w:p>
          <w:p w:rsidR="00500E95" w:rsidRPr="001E77C2" w:rsidRDefault="00500E95" w:rsidP="007B78EC">
            <w:r w:rsidRPr="001E77C2">
              <w:t>EK_ZP1_K02</w:t>
            </w:r>
          </w:p>
          <w:p w:rsidR="00500E95" w:rsidRPr="001E77C2" w:rsidRDefault="00500E95" w:rsidP="007B78EC">
            <w:r w:rsidRPr="001E77C2">
              <w:t>EK_ZP1_K06</w:t>
            </w:r>
          </w:p>
          <w:p w:rsidR="00500E95" w:rsidRPr="001E77C2" w:rsidRDefault="00500E95" w:rsidP="007B78EC">
            <w:r w:rsidRPr="001E77C2">
              <w:t>EK_ZP1_K10</w:t>
            </w:r>
          </w:p>
          <w:p w:rsidR="00500E95" w:rsidRPr="001E77C2" w:rsidRDefault="00500E95" w:rsidP="007B78EC">
            <w:r w:rsidRPr="001E77C2">
              <w:t>EK_ZP1_K11</w:t>
            </w:r>
          </w:p>
          <w:p w:rsidR="00500E95" w:rsidRPr="0086015F" w:rsidRDefault="00500E95" w:rsidP="007B78EC">
            <w:pPr>
              <w:rPr>
                <w:sz w:val="20"/>
                <w:szCs w:val="20"/>
              </w:rPr>
            </w:pPr>
          </w:p>
        </w:tc>
      </w:tr>
      <w:tr w:rsidR="00500E95" w:rsidRPr="00E8435A" w:rsidTr="007B78EC">
        <w:trPr>
          <w:trHeight w:val="465"/>
        </w:trPr>
        <w:tc>
          <w:tcPr>
            <w:tcW w:w="9663" w:type="dxa"/>
            <w:gridSpan w:val="12"/>
            <w:shd w:val="clear" w:color="auto" w:fill="FFFFFF"/>
            <w:vAlign w:val="center"/>
          </w:tcPr>
          <w:p w:rsidR="00500E95" w:rsidRPr="00500E95" w:rsidRDefault="00500E95" w:rsidP="00500E95">
            <w:pPr>
              <w:spacing w:before="120" w:after="120" w:line="240" w:lineRule="auto"/>
              <w:rPr>
                <w:rFonts w:ascii="Times New Roman" w:hAnsi="Times New Roman"/>
                <w:b/>
                <w:bCs/>
                <w:iCs/>
                <w:color w:val="000000"/>
              </w:rPr>
            </w:pPr>
            <w:r>
              <w:rPr>
                <w:rFonts w:ascii="Times New Roman" w:hAnsi="Times New Roman"/>
                <w:b/>
                <w:bCs/>
                <w:color w:val="000000"/>
                <w:sz w:val="28"/>
              </w:rPr>
              <w:t>8.</w:t>
            </w:r>
            <w:r w:rsidRPr="00500E95">
              <w:rPr>
                <w:rFonts w:ascii="Times New Roman" w:hAnsi="Times New Roman"/>
                <w:b/>
                <w:bCs/>
                <w:color w:val="000000"/>
                <w:sz w:val="28"/>
              </w:rPr>
              <w:t>Kryteria oceniania</w:t>
            </w:r>
          </w:p>
        </w:tc>
      </w:tr>
      <w:tr w:rsidR="00500E95" w:rsidRPr="00E8435A" w:rsidTr="007B78EC">
        <w:trPr>
          <w:trHeight w:val="465"/>
        </w:trPr>
        <w:tc>
          <w:tcPr>
            <w:tcW w:w="9663" w:type="dxa"/>
            <w:gridSpan w:val="12"/>
            <w:shd w:val="clear" w:color="auto" w:fill="F2F2F2"/>
            <w:vAlign w:val="center"/>
          </w:tcPr>
          <w:p w:rsidR="00500E95" w:rsidRPr="00E8435A" w:rsidRDefault="00500E95" w:rsidP="007B78EC">
            <w:pPr>
              <w:rPr>
                <w:b/>
                <w:bCs/>
                <w:color w:val="000000"/>
              </w:rPr>
            </w:pPr>
            <w:r w:rsidRPr="00E8435A">
              <w:rPr>
                <w:b/>
                <w:bCs/>
                <w:color w:val="000000"/>
              </w:rPr>
              <w:t xml:space="preserve">Forma zaliczenia przedmiotu: </w:t>
            </w:r>
            <w:r>
              <w:rPr>
                <w:bCs/>
                <w:color w:val="000000"/>
              </w:rPr>
              <w:t>egzamin pisemny + zaliczenie pisemne</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500E95" w:rsidRPr="00E8435A" w:rsidRDefault="00500E95" w:rsidP="007B78EC">
            <w:pPr>
              <w:autoSpaceDE w:val="0"/>
              <w:autoSpaceDN w:val="0"/>
              <w:adjustRightInd w:val="0"/>
              <w:jc w:val="center"/>
              <w:rPr>
                <w:bCs/>
                <w:iCs/>
                <w:color w:val="000000"/>
              </w:rPr>
            </w:pPr>
            <w:r w:rsidRPr="00E8435A">
              <w:rPr>
                <w:bCs/>
                <w:iCs/>
                <w:color w:val="000000"/>
              </w:rPr>
              <w:t>Kryteria</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Mniej niż 50%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50-60%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61-70%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71-80%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81-90%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500E95" w:rsidRPr="00E8435A" w:rsidRDefault="00500E95" w:rsidP="007B78EC">
            <w:pPr>
              <w:autoSpaceDE w:val="0"/>
              <w:autoSpaceDN w:val="0"/>
              <w:adjustRightInd w:val="0"/>
              <w:rPr>
                <w:bCs/>
                <w:iCs/>
                <w:color w:val="000000"/>
              </w:rPr>
            </w:pPr>
            <w:r>
              <w:rPr>
                <w:bCs/>
                <w:iCs/>
                <w:color w:val="000000"/>
              </w:rPr>
              <w:t>91-100% punktów</w:t>
            </w:r>
          </w:p>
        </w:tc>
      </w:tr>
      <w:tr w:rsidR="00500E95" w:rsidRPr="00E8435A" w:rsidTr="007B78EC">
        <w:trPr>
          <w:trHeight w:val="465"/>
        </w:trPr>
        <w:tc>
          <w:tcPr>
            <w:tcW w:w="1740" w:type="dxa"/>
            <w:gridSpan w:val="3"/>
            <w:vAlign w:val="center"/>
          </w:tcPr>
          <w:p w:rsidR="00500E95" w:rsidRPr="00E8435A" w:rsidRDefault="00500E95" w:rsidP="007B78EC">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500E95" w:rsidRDefault="00500E95" w:rsidP="00500E95">
            <w:pPr>
              <w:numPr>
                <w:ilvl w:val="0"/>
                <w:numId w:val="3"/>
              </w:numPr>
              <w:autoSpaceDE w:val="0"/>
              <w:autoSpaceDN w:val="0"/>
              <w:adjustRightInd w:val="0"/>
              <w:spacing w:after="0" w:line="240" w:lineRule="auto"/>
              <w:rPr>
                <w:bCs/>
                <w:iCs/>
              </w:rPr>
            </w:pPr>
            <w:r>
              <w:rPr>
                <w:bCs/>
                <w:iCs/>
              </w:rPr>
              <w:t>80% obecności na zajęciach</w:t>
            </w:r>
          </w:p>
          <w:p w:rsidR="00500E95" w:rsidRDefault="00500E95" w:rsidP="00500E95">
            <w:pPr>
              <w:numPr>
                <w:ilvl w:val="0"/>
                <w:numId w:val="3"/>
              </w:numPr>
              <w:autoSpaceDE w:val="0"/>
              <w:autoSpaceDN w:val="0"/>
              <w:adjustRightInd w:val="0"/>
              <w:spacing w:after="0" w:line="240" w:lineRule="auto"/>
              <w:rPr>
                <w:bCs/>
                <w:iCs/>
              </w:rPr>
            </w:pPr>
            <w:r>
              <w:rPr>
                <w:bCs/>
                <w:iCs/>
              </w:rPr>
              <w:t>aktywność w czasie pracy metodami aktywizującymi wzbogacającymi wykład</w:t>
            </w:r>
          </w:p>
          <w:p w:rsidR="00500E95" w:rsidRPr="001E77C2" w:rsidRDefault="00500E95" w:rsidP="00500E95">
            <w:pPr>
              <w:numPr>
                <w:ilvl w:val="0"/>
                <w:numId w:val="3"/>
              </w:numPr>
              <w:autoSpaceDE w:val="0"/>
              <w:autoSpaceDN w:val="0"/>
              <w:adjustRightInd w:val="0"/>
              <w:spacing w:after="0" w:line="240" w:lineRule="auto"/>
              <w:rPr>
                <w:bCs/>
                <w:iCs/>
                <w:color w:val="000000"/>
              </w:rPr>
            </w:pPr>
            <w:r>
              <w:rPr>
                <w:bCs/>
                <w:iCs/>
              </w:rPr>
              <w:t>zdobycie 60% punktów z zaliczenia końcowego</w:t>
            </w:r>
          </w:p>
        </w:tc>
      </w:tr>
      <w:tr w:rsidR="00500E95" w:rsidRPr="00E8435A" w:rsidTr="007B78EC">
        <w:trPr>
          <w:trHeight w:val="465"/>
        </w:trPr>
        <w:tc>
          <w:tcPr>
            <w:tcW w:w="9663" w:type="dxa"/>
            <w:gridSpan w:val="12"/>
            <w:vAlign w:val="center"/>
          </w:tcPr>
          <w:p w:rsidR="00500E95" w:rsidRPr="00E8435A" w:rsidRDefault="00500E95" w:rsidP="00500E95">
            <w:pPr>
              <w:spacing w:before="120" w:after="120" w:line="240" w:lineRule="auto"/>
              <w:rPr>
                <w:b/>
                <w:bCs/>
                <w:color w:val="000000"/>
              </w:rPr>
            </w:pPr>
            <w:r>
              <w:rPr>
                <w:b/>
                <w:bCs/>
                <w:color w:val="000000"/>
                <w:sz w:val="28"/>
              </w:rPr>
              <w:t>9.</w:t>
            </w:r>
            <w:r w:rsidRPr="00E8435A">
              <w:rPr>
                <w:b/>
                <w:bCs/>
                <w:color w:val="000000"/>
                <w:sz w:val="28"/>
              </w:rPr>
              <w:t xml:space="preserve">Literatura </w:t>
            </w:r>
          </w:p>
        </w:tc>
      </w:tr>
      <w:tr w:rsidR="00500E95" w:rsidRPr="00E8435A" w:rsidTr="007B78EC">
        <w:trPr>
          <w:trHeight w:val="465"/>
        </w:trPr>
        <w:tc>
          <w:tcPr>
            <w:tcW w:w="9663" w:type="dxa"/>
            <w:gridSpan w:val="12"/>
            <w:vAlign w:val="center"/>
          </w:tcPr>
          <w:p w:rsidR="00500E95" w:rsidRPr="00E8435A" w:rsidRDefault="00500E95" w:rsidP="007B78EC">
            <w:pPr>
              <w:rPr>
                <w:b/>
                <w:color w:val="000000"/>
              </w:rPr>
            </w:pPr>
            <w:r w:rsidRPr="00E8435A">
              <w:rPr>
                <w:b/>
                <w:color w:val="000000"/>
              </w:rPr>
              <w:t>Literatura obowiązkowa:</w:t>
            </w:r>
          </w:p>
          <w:p w:rsidR="00500E95" w:rsidRDefault="00500E95" w:rsidP="00500E95">
            <w:pPr>
              <w:numPr>
                <w:ilvl w:val="0"/>
                <w:numId w:val="4"/>
              </w:numPr>
              <w:spacing w:after="0" w:line="240" w:lineRule="auto"/>
              <w:ind w:left="356" w:hanging="284"/>
            </w:pPr>
            <w:r>
              <w:t>Begg D., Fischer S., Dornbusch R., Ekonomia tom 1 i 2. PWE, Warszawa, 2014</w:t>
            </w:r>
            <w:r w:rsidRPr="001E77C2">
              <w:t>.</w:t>
            </w:r>
          </w:p>
          <w:p w:rsidR="00500E95" w:rsidRPr="007C2823" w:rsidRDefault="00500E95" w:rsidP="007B78EC">
            <w:pPr>
              <w:rPr>
                <w:b/>
              </w:rPr>
            </w:pPr>
            <w:r w:rsidRPr="007C2823">
              <w:rPr>
                <w:b/>
              </w:rPr>
              <w:lastRenderedPageBreak/>
              <w:t>Literatura uzupełniająca:</w:t>
            </w:r>
          </w:p>
          <w:p w:rsidR="00500E95" w:rsidRPr="000B4511" w:rsidRDefault="00500E95" w:rsidP="00500E95">
            <w:pPr>
              <w:pStyle w:val="Akapitzlist"/>
              <w:numPr>
                <w:ilvl w:val="0"/>
                <w:numId w:val="5"/>
              </w:numPr>
              <w:spacing w:after="0" w:line="240" w:lineRule="auto"/>
              <w:ind w:left="356" w:hanging="284"/>
              <w:rPr>
                <w:rFonts w:ascii="Times New Roman" w:hAnsi="Times New Roman"/>
              </w:rPr>
            </w:pPr>
            <w:r>
              <w:rPr>
                <w:rFonts w:ascii="Times New Roman" w:eastAsia="Times New Roman" w:hAnsi="Times New Roman"/>
                <w:lang w:eastAsia="pl-PL"/>
              </w:rPr>
              <w:t>Burda M., Wyplosz Ch., Makroekonomia, wydanie III. PWE, Warszawa, 2012</w:t>
            </w:r>
            <w:r w:rsidRPr="001E77C2">
              <w:rPr>
                <w:rFonts w:ascii="Times New Roman" w:eastAsia="Times New Roman" w:hAnsi="Times New Roman"/>
                <w:lang w:eastAsia="pl-PL"/>
              </w:rPr>
              <w:t>.</w:t>
            </w:r>
          </w:p>
        </w:tc>
      </w:tr>
      <w:tr w:rsidR="00500E95" w:rsidRPr="00E8435A" w:rsidTr="007B78EC">
        <w:trPr>
          <w:trHeight w:val="465"/>
        </w:trPr>
        <w:tc>
          <w:tcPr>
            <w:tcW w:w="9663" w:type="dxa"/>
            <w:gridSpan w:val="12"/>
            <w:vAlign w:val="center"/>
          </w:tcPr>
          <w:p w:rsidR="00500E95" w:rsidRPr="00E8435A" w:rsidRDefault="00500E95" w:rsidP="00500E95">
            <w:pPr>
              <w:spacing w:before="120" w:after="120" w:line="240" w:lineRule="auto"/>
              <w:rPr>
                <w:bCs/>
                <w:i/>
                <w:iCs/>
                <w:color w:val="000000"/>
                <w:sz w:val="18"/>
                <w:szCs w:val="18"/>
              </w:rPr>
            </w:pPr>
            <w:r>
              <w:rPr>
                <w:b/>
                <w:color w:val="000000"/>
                <w:sz w:val="28"/>
              </w:rPr>
              <w:lastRenderedPageBreak/>
              <w:t>10.</w:t>
            </w:r>
            <w:r w:rsidRPr="00E8435A">
              <w:rPr>
                <w:b/>
                <w:color w:val="000000"/>
                <w:sz w:val="28"/>
              </w:rPr>
              <w:t>Kalkulacja punktów ECTS</w:t>
            </w:r>
            <w:r w:rsidRPr="00E8435A">
              <w:rPr>
                <w:i/>
                <w:color w:val="000000"/>
                <w:szCs w:val="20"/>
              </w:rPr>
              <w:t xml:space="preserve"> </w:t>
            </w:r>
          </w:p>
        </w:tc>
      </w:tr>
      <w:tr w:rsidR="00500E95" w:rsidRPr="00E8435A" w:rsidTr="007B78EC">
        <w:trPr>
          <w:trHeight w:val="465"/>
        </w:trPr>
        <w:tc>
          <w:tcPr>
            <w:tcW w:w="4831" w:type="dxa"/>
            <w:gridSpan w:val="7"/>
            <w:vAlign w:val="center"/>
          </w:tcPr>
          <w:p w:rsidR="00500E95" w:rsidRPr="00E8435A" w:rsidRDefault="00500E95" w:rsidP="007B78EC">
            <w:pPr>
              <w:ind w:left="360"/>
              <w:jc w:val="center"/>
              <w:rPr>
                <w:color w:val="000000"/>
              </w:rPr>
            </w:pPr>
            <w:r w:rsidRPr="00E8435A">
              <w:rPr>
                <w:color w:val="000000"/>
              </w:rPr>
              <w:t>Forma aktywności</w:t>
            </w:r>
          </w:p>
        </w:tc>
        <w:tc>
          <w:tcPr>
            <w:tcW w:w="2416" w:type="dxa"/>
            <w:gridSpan w:val="2"/>
            <w:vAlign w:val="center"/>
          </w:tcPr>
          <w:p w:rsidR="00500E95" w:rsidRPr="00E8435A" w:rsidRDefault="00500E95" w:rsidP="007B78EC">
            <w:pPr>
              <w:ind w:left="360"/>
              <w:jc w:val="center"/>
              <w:rPr>
                <w:color w:val="000000"/>
              </w:rPr>
            </w:pPr>
            <w:r w:rsidRPr="00E8435A">
              <w:rPr>
                <w:color w:val="000000"/>
              </w:rPr>
              <w:t xml:space="preserve">Liczba godzin </w:t>
            </w:r>
          </w:p>
        </w:tc>
        <w:tc>
          <w:tcPr>
            <w:tcW w:w="2416" w:type="dxa"/>
            <w:gridSpan w:val="3"/>
            <w:vAlign w:val="center"/>
          </w:tcPr>
          <w:p w:rsidR="00500E95" w:rsidRPr="00E8435A" w:rsidRDefault="00500E95" w:rsidP="007B78EC">
            <w:pPr>
              <w:ind w:left="360"/>
              <w:jc w:val="center"/>
              <w:rPr>
                <w:color w:val="000000"/>
              </w:rPr>
            </w:pPr>
            <w:r w:rsidRPr="00E8435A">
              <w:rPr>
                <w:color w:val="000000"/>
              </w:rPr>
              <w:t>Liczba punktów ECTS</w:t>
            </w:r>
          </w:p>
        </w:tc>
      </w:tr>
      <w:tr w:rsidR="00500E95" w:rsidRPr="00E8435A" w:rsidTr="007B78EC">
        <w:trPr>
          <w:trHeight w:val="519"/>
        </w:trPr>
        <w:tc>
          <w:tcPr>
            <w:tcW w:w="9663" w:type="dxa"/>
            <w:gridSpan w:val="12"/>
            <w:vAlign w:val="center"/>
          </w:tcPr>
          <w:p w:rsidR="00500E95" w:rsidRPr="00E8435A" w:rsidRDefault="00500E95" w:rsidP="007B78EC">
            <w:pPr>
              <w:ind w:left="360" w:hanging="360"/>
              <w:rPr>
                <w:b/>
                <w:color w:val="000000"/>
              </w:rPr>
            </w:pPr>
            <w:r w:rsidRPr="00E8435A">
              <w:rPr>
                <w:b/>
                <w:color w:val="000000"/>
              </w:rPr>
              <w:t>Godziny kontaktowe z nauczycielem akademickim:</w:t>
            </w:r>
          </w:p>
        </w:tc>
      </w:tr>
      <w:tr w:rsidR="00500E95" w:rsidRPr="00E8435A" w:rsidTr="007B78EC">
        <w:trPr>
          <w:trHeight w:val="465"/>
        </w:trPr>
        <w:tc>
          <w:tcPr>
            <w:tcW w:w="4831" w:type="dxa"/>
            <w:gridSpan w:val="7"/>
            <w:vAlign w:val="center"/>
          </w:tcPr>
          <w:p w:rsidR="00500E95" w:rsidRPr="00E8435A" w:rsidRDefault="00500E95" w:rsidP="007B78EC">
            <w:pPr>
              <w:ind w:left="-108" w:firstLine="108"/>
              <w:rPr>
                <w:b/>
                <w:color w:val="000000"/>
              </w:rPr>
            </w:pPr>
            <w:r w:rsidRPr="00E8435A">
              <w:rPr>
                <w:color w:val="000000"/>
              </w:rPr>
              <w:t>Wykład</w:t>
            </w:r>
          </w:p>
        </w:tc>
        <w:tc>
          <w:tcPr>
            <w:tcW w:w="2416" w:type="dxa"/>
            <w:gridSpan w:val="2"/>
            <w:shd w:val="clear" w:color="auto" w:fill="F2F2F2"/>
            <w:vAlign w:val="center"/>
          </w:tcPr>
          <w:p w:rsidR="00500E95" w:rsidRPr="00E8435A" w:rsidRDefault="00500E95" w:rsidP="007B78EC">
            <w:pPr>
              <w:ind w:left="360" w:hanging="299"/>
              <w:jc w:val="center"/>
              <w:rPr>
                <w:color w:val="000000"/>
              </w:rPr>
            </w:pPr>
            <w:r>
              <w:rPr>
                <w:color w:val="000000"/>
              </w:rPr>
              <w:t>30</w:t>
            </w:r>
          </w:p>
        </w:tc>
        <w:tc>
          <w:tcPr>
            <w:tcW w:w="2416" w:type="dxa"/>
            <w:gridSpan w:val="3"/>
            <w:shd w:val="clear" w:color="auto" w:fill="F2F2F2"/>
            <w:vAlign w:val="center"/>
          </w:tcPr>
          <w:p w:rsidR="00500E95" w:rsidRPr="00E8435A" w:rsidRDefault="00500E95" w:rsidP="007B78EC">
            <w:pPr>
              <w:jc w:val="center"/>
              <w:rPr>
                <w:color w:val="000000"/>
              </w:rPr>
            </w:pPr>
            <w:r>
              <w:rPr>
                <w:color w:val="000000"/>
              </w:rPr>
              <w:t>5</w:t>
            </w:r>
          </w:p>
        </w:tc>
      </w:tr>
      <w:tr w:rsidR="00500E95" w:rsidRPr="00E8435A" w:rsidTr="007B78EC">
        <w:trPr>
          <w:trHeight w:val="465"/>
        </w:trPr>
        <w:tc>
          <w:tcPr>
            <w:tcW w:w="4831" w:type="dxa"/>
            <w:gridSpan w:val="7"/>
            <w:vAlign w:val="center"/>
          </w:tcPr>
          <w:p w:rsidR="00500E95" w:rsidRPr="00E8435A" w:rsidRDefault="00500E95" w:rsidP="007B78EC">
            <w:pPr>
              <w:ind w:left="-108" w:firstLine="108"/>
              <w:rPr>
                <w:color w:val="000000"/>
              </w:rPr>
            </w:pPr>
            <w:r w:rsidRPr="00E8435A">
              <w:rPr>
                <w:color w:val="000000"/>
              </w:rPr>
              <w:t>Seminarium</w:t>
            </w:r>
          </w:p>
        </w:tc>
        <w:tc>
          <w:tcPr>
            <w:tcW w:w="2416" w:type="dxa"/>
            <w:gridSpan w:val="2"/>
            <w:shd w:val="clear" w:color="auto" w:fill="F2F2F2"/>
            <w:vAlign w:val="center"/>
          </w:tcPr>
          <w:p w:rsidR="00500E95" w:rsidRPr="00E8435A" w:rsidRDefault="00500E95" w:rsidP="007B78EC">
            <w:pPr>
              <w:ind w:left="360" w:hanging="299"/>
              <w:jc w:val="center"/>
              <w:rPr>
                <w:color w:val="000000"/>
              </w:rPr>
            </w:pPr>
            <w:r>
              <w:rPr>
                <w:color w:val="000000"/>
              </w:rPr>
              <w:t>30</w:t>
            </w:r>
          </w:p>
        </w:tc>
        <w:tc>
          <w:tcPr>
            <w:tcW w:w="2416" w:type="dxa"/>
            <w:gridSpan w:val="3"/>
            <w:shd w:val="clear" w:color="auto" w:fill="F2F2F2"/>
            <w:vAlign w:val="center"/>
          </w:tcPr>
          <w:p w:rsidR="00500E95" w:rsidRPr="00E8435A" w:rsidRDefault="00500E95" w:rsidP="007B78EC">
            <w:pPr>
              <w:jc w:val="center"/>
              <w:rPr>
                <w:color w:val="000000"/>
              </w:rPr>
            </w:pPr>
          </w:p>
        </w:tc>
      </w:tr>
      <w:tr w:rsidR="00500E95" w:rsidRPr="00E8435A" w:rsidTr="007B78EC">
        <w:trPr>
          <w:trHeight w:val="519"/>
        </w:trPr>
        <w:tc>
          <w:tcPr>
            <w:tcW w:w="9663" w:type="dxa"/>
            <w:gridSpan w:val="12"/>
            <w:vAlign w:val="center"/>
          </w:tcPr>
          <w:p w:rsidR="00500E95" w:rsidRPr="00E8435A" w:rsidRDefault="00500E95" w:rsidP="007B78EC">
            <w:pPr>
              <w:ind w:left="360" w:hanging="360"/>
              <w:rPr>
                <w:b/>
                <w:color w:val="000000"/>
              </w:rPr>
            </w:pPr>
            <w:r>
              <w:rPr>
                <w:b/>
                <w:color w:val="000000"/>
              </w:rPr>
              <w:t>Samodzielna praca studenta</w:t>
            </w:r>
            <w:r w:rsidRPr="00E8435A">
              <w:rPr>
                <w:b/>
                <w:color w:val="000000"/>
              </w:rPr>
              <w:t>:</w:t>
            </w:r>
          </w:p>
        </w:tc>
      </w:tr>
      <w:tr w:rsidR="00500E95" w:rsidRPr="00E8435A" w:rsidTr="007B78EC">
        <w:trPr>
          <w:trHeight w:val="465"/>
        </w:trPr>
        <w:tc>
          <w:tcPr>
            <w:tcW w:w="4831" w:type="dxa"/>
            <w:gridSpan w:val="7"/>
            <w:vAlign w:val="center"/>
          </w:tcPr>
          <w:p w:rsidR="00500E95" w:rsidRPr="00E8435A" w:rsidRDefault="00500E95" w:rsidP="007B78EC">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500E95" w:rsidRPr="00621FF2" w:rsidRDefault="00500E95" w:rsidP="007B78EC">
            <w:pPr>
              <w:ind w:left="360" w:hanging="299"/>
              <w:jc w:val="center"/>
              <w:rPr>
                <w:color w:val="000000"/>
              </w:rPr>
            </w:pPr>
            <w:r w:rsidRPr="00621FF2">
              <w:rPr>
                <w:color w:val="000000"/>
              </w:rPr>
              <w:t>6</w:t>
            </w:r>
          </w:p>
        </w:tc>
        <w:tc>
          <w:tcPr>
            <w:tcW w:w="2416" w:type="dxa"/>
            <w:gridSpan w:val="3"/>
            <w:shd w:val="clear" w:color="auto" w:fill="F2F2F2"/>
            <w:vAlign w:val="center"/>
          </w:tcPr>
          <w:p w:rsidR="00500E95" w:rsidRPr="00621FF2" w:rsidRDefault="00500E95" w:rsidP="007B78EC">
            <w:pPr>
              <w:jc w:val="center"/>
              <w:rPr>
                <w:color w:val="000000"/>
              </w:rPr>
            </w:pPr>
          </w:p>
        </w:tc>
      </w:tr>
      <w:tr w:rsidR="00500E95" w:rsidRPr="00E8435A" w:rsidTr="007B78EC">
        <w:trPr>
          <w:trHeight w:val="465"/>
        </w:trPr>
        <w:tc>
          <w:tcPr>
            <w:tcW w:w="4831" w:type="dxa"/>
            <w:gridSpan w:val="7"/>
            <w:vAlign w:val="center"/>
          </w:tcPr>
          <w:p w:rsidR="00500E95" w:rsidRPr="00E8435A" w:rsidRDefault="00500E95" w:rsidP="007B78EC">
            <w:pPr>
              <w:ind w:left="-108" w:firstLine="108"/>
              <w:rPr>
                <w:color w:val="000000"/>
              </w:rPr>
            </w:pPr>
            <w:r w:rsidRPr="00E8435A">
              <w:rPr>
                <w:color w:val="000000"/>
              </w:rPr>
              <w:t>Przygotowanie do zaliczeń</w:t>
            </w:r>
          </w:p>
        </w:tc>
        <w:tc>
          <w:tcPr>
            <w:tcW w:w="2416" w:type="dxa"/>
            <w:gridSpan w:val="2"/>
            <w:shd w:val="clear" w:color="auto" w:fill="F2F2F2"/>
            <w:vAlign w:val="center"/>
          </w:tcPr>
          <w:p w:rsidR="00500E95" w:rsidRPr="00621FF2" w:rsidRDefault="00500E95" w:rsidP="007B78EC">
            <w:pPr>
              <w:ind w:left="360" w:hanging="299"/>
              <w:jc w:val="center"/>
              <w:rPr>
                <w:color w:val="000000"/>
              </w:rPr>
            </w:pPr>
            <w:r w:rsidRPr="00621FF2">
              <w:rPr>
                <w:color w:val="000000"/>
              </w:rPr>
              <w:t>4</w:t>
            </w:r>
          </w:p>
        </w:tc>
        <w:tc>
          <w:tcPr>
            <w:tcW w:w="2416" w:type="dxa"/>
            <w:gridSpan w:val="3"/>
            <w:shd w:val="clear" w:color="auto" w:fill="F2F2F2"/>
            <w:vAlign w:val="center"/>
          </w:tcPr>
          <w:p w:rsidR="00500E95" w:rsidRPr="00621FF2" w:rsidRDefault="00500E95" w:rsidP="007B78EC">
            <w:pPr>
              <w:jc w:val="center"/>
              <w:rPr>
                <w:color w:val="000000"/>
              </w:rPr>
            </w:pPr>
          </w:p>
        </w:tc>
      </w:tr>
      <w:tr w:rsidR="00500E95" w:rsidRPr="00E8435A" w:rsidTr="007B78EC">
        <w:trPr>
          <w:trHeight w:val="465"/>
        </w:trPr>
        <w:tc>
          <w:tcPr>
            <w:tcW w:w="4831" w:type="dxa"/>
            <w:gridSpan w:val="7"/>
            <w:vAlign w:val="center"/>
          </w:tcPr>
          <w:p w:rsidR="00500E95" w:rsidRPr="00E8435A" w:rsidRDefault="00500E95" w:rsidP="007B78EC">
            <w:pPr>
              <w:ind w:left="360" w:hanging="360"/>
              <w:rPr>
                <w:color w:val="000000"/>
              </w:rPr>
            </w:pPr>
            <w:r w:rsidRPr="00E8435A">
              <w:rPr>
                <w:color w:val="000000"/>
              </w:rPr>
              <w:t>Razem</w:t>
            </w:r>
          </w:p>
        </w:tc>
        <w:tc>
          <w:tcPr>
            <w:tcW w:w="2416" w:type="dxa"/>
            <w:gridSpan w:val="2"/>
            <w:vAlign w:val="center"/>
          </w:tcPr>
          <w:p w:rsidR="00500E95" w:rsidRPr="00FA1B12" w:rsidRDefault="00500E95" w:rsidP="007B78EC">
            <w:pPr>
              <w:ind w:left="360" w:hanging="299"/>
              <w:jc w:val="center"/>
              <w:rPr>
                <w:color w:val="000000"/>
              </w:rPr>
            </w:pPr>
            <w:r w:rsidRPr="00FA1B12">
              <w:rPr>
                <w:color w:val="000000"/>
              </w:rPr>
              <w:t>70</w:t>
            </w:r>
          </w:p>
        </w:tc>
        <w:tc>
          <w:tcPr>
            <w:tcW w:w="2416" w:type="dxa"/>
            <w:gridSpan w:val="3"/>
            <w:vAlign w:val="center"/>
          </w:tcPr>
          <w:p w:rsidR="00500E95" w:rsidRPr="00AB4A46" w:rsidRDefault="00500E95" w:rsidP="007B78EC">
            <w:pPr>
              <w:ind w:left="360" w:hanging="360"/>
              <w:jc w:val="center"/>
              <w:rPr>
                <w:color w:val="000000"/>
                <w:sz w:val="20"/>
                <w:szCs w:val="20"/>
              </w:rPr>
            </w:pPr>
            <w:r w:rsidRPr="00AB4A46">
              <w:rPr>
                <w:color w:val="000000"/>
                <w:sz w:val="20"/>
                <w:szCs w:val="20"/>
              </w:rPr>
              <w:t>5</w:t>
            </w:r>
          </w:p>
        </w:tc>
      </w:tr>
      <w:tr w:rsidR="00500E95" w:rsidRPr="00E8435A" w:rsidTr="007B78EC">
        <w:trPr>
          <w:trHeight w:val="465"/>
        </w:trPr>
        <w:tc>
          <w:tcPr>
            <w:tcW w:w="9663" w:type="dxa"/>
            <w:gridSpan w:val="12"/>
            <w:vAlign w:val="center"/>
          </w:tcPr>
          <w:p w:rsidR="00500E95" w:rsidRPr="00E8435A" w:rsidRDefault="00500E95" w:rsidP="00500E95">
            <w:pPr>
              <w:spacing w:after="0" w:line="240" w:lineRule="auto"/>
              <w:rPr>
                <w:bCs/>
                <w:i/>
                <w:iCs/>
                <w:color w:val="000000"/>
                <w:sz w:val="18"/>
                <w:szCs w:val="18"/>
              </w:rPr>
            </w:pPr>
            <w:r>
              <w:rPr>
                <w:b/>
                <w:color w:val="000000"/>
                <w:sz w:val="28"/>
              </w:rPr>
              <w:t>11.</w:t>
            </w:r>
            <w:r w:rsidRPr="00E8435A">
              <w:rPr>
                <w:b/>
                <w:color w:val="000000"/>
                <w:sz w:val="28"/>
              </w:rPr>
              <w:t>Informacje dodatkowe</w:t>
            </w:r>
            <w:r w:rsidRPr="00E8435A">
              <w:rPr>
                <w:i/>
                <w:color w:val="000000"/>
                <w:szCs w:val="20"/>
              </w:rPr>
              <w:t xml:space="preserve"> </w:t>
            </w:r>
          </w:p>
        </w:tc>
      </w:tr>
      <w:tr w:rsidR="00500E95" w:rsidRPr="00E8435A" w:rsidTr="007B78EC">
        <w:trPr>
          <w:trHeight w:val="465"/>
        </w:trPr>
        <w:tc>
          <w:tcPr>
            <w:tcW w:w="9663" w:type="dxa"/>
            <w:gridSpan w:val="12"/>
            <w:shd w:val="clear" w:color="auto" w:fill="F2F2F2"/>
            <w:vAlign w:val="center"/>
          </w:tcPr>
          <w:p w:rsidR="00500E95" w:rsidRPr="00E8435A" w:rsidRDefault="00500E95" w:rsidP="007B78EC">
            <w:pPr>
              <w:rPr>
                <w:color w:val="000000"/>
              </w:rPr>
            </w:pPr>
            <w:r w:rsidRPr="00E8435A">
              <w:rPr>
                <w:color w:val="000000"/>
              </w:rPr>
              <w:t>Brak</w:t>
            </w:r>
          </w:p>
        </w:tc>
      </w:tr>
    </w:tbl>
    <w:p w:rsidR="00500E95" w:rsidRPr="00E8435A" w:rsidRDefault="00500E95" w:rsidP="00500E95">
      <w:pPr>
        <w:autoSpaceDE w:val="0"/>
        <w:autoSpaceDN w:val="0"/>
        <w:adjustRightInd w:val="0"/>
        <w:spacing w:before="120" w:after="120"/>
        <w:rPr>
          <w:color w:val="000000"/>
        </w:rPr>
      </w:pPr>
      <w:r w:rsidRPr="00E8435A">
        <w:rPr>
          <w:color w:val="000000"/>
        </w:rPr>
        <w:t>Podpis Kierownika Jednostki</w:t>
      </w:r>
    </w:p>
    <w:p w:rsidR="00500E95" w:rsidRPr="00E8435A" w:rsidRDefault="00500E95" w:rsidP="00500E95">
      <w:pPr>
        <w:autoSpaceDE w:val="0"/>
        <w:autoSpaceDN w:val="0"/>
        <w:adjustRightInd w:val="0"/>
        <w:spacing w:before="120" w:after="120"/>
        <w:rPr>
          <w:color w:val="000000"/>
        </w:rPr>
      </w:pPr>
      <w:r w:rsidRPr="00E8435A">
        <w:rPr>
          <w:color w:val="000000"/>
        </w:rPr>
        <w:t>Podpis Osoby odpowiedzialnej za sylabus</w:t>
      </w:r>
    </w:p>
    <w:p w:rsidR="00500E95" w:rsidRPr="00E8435A" w:rsidRDefault="00500E95" w:rsidP="00500E95">
      <w:pPr>
        <w:autoSpaceDE w:val="0"/>
        <w:autoSpaceDN w:val="0"/>
        <w:adjustRightInd w:val="0"/>
        <w:spacing w:before="120" w:after="120"/>
        <w:rPr>
          <w:color w:val="000000"/>
        </w:rPr>
      </w:pPr>
      <w:r w:rsidRPr="00E8435A">
        <w:rPr>
          <w:color w:val="000000"/>
        </w:rPr>
        <w:t>Podpisy Osób prowadzących zajęcia</w:t>
      </w:r>
    </w:p>
    <w:p w:rsidR="00500E95" w:rsidRDefault="002C17EF" w:rsidP="00FA2BBC">
      <w:r w:rsidRPr="00E8435A">
        <w:rPr>
          <w:noProof/>
          <w:color w:val="000000"/>
          <w:lang w:eastAsia="pl-PL"/>
        </w:rPr>
        <w:drawing>
          <wp:anchor distT="0" distB="0" distL="114300" distR="114300" simplePos="0" relativeHeight="251698176" behindDoc="0" locked="0" layoutInCell="1" allowOverlap="1">
            <wp:simplePos x="0" y="0"/>
            <wp:positionH relativeFrom="column">
              <wp:posOffset>166370</wp:posOffset>
            </wp:positionH>
            <wp:positionV relativeFrom="paragraph">
              <wp:posOffset>10160</wp:posOffset>
            </wp:positionV>
            <wp:extent cx="1104900" cy="1106805"/>
            <wp:effectExtent l="0" t="0" r="0" b="0"/>
            <wp:wrapNone/>
            <wp:docPr id="9" name="Obraz 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7EF" w:rsidRPr="00E8435A" w:rsidRDefault="002C17EF" w:rsidP="002C17EF">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697152" behindDoc="1" locked="0" layoutInCell="1" allowOverlap="1">
                <wp:simplePos x="0" y="0"/>
                <wp:positionH relativeFrom="column">
                  <wp:posOffset>-52070</wp:posOffset>
                </wp:positionH>
                <wp:positionV relativeFrom="paragraph">
                  <wp:posOffset>201930</wp:posOffset>
                </wp:positionV>
                <wp:extent cx="6115050" cy="581025"/>
                <wp:effectExtent l="0" t="0" r="0" b="9525"/>
                <wp:wrapTight wrapText="bothSides">
                  <wp:wrapPolygon edited="0">
                    <wp:start x="0" y="0"/>
                    <wp:lineTo x="0" y="21246"/>
                    <wp:lineTo x="21533" y="21246"/>
                    <wp:lineTo x="2153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9265A0" w:rsidRDefault="00980357" w:rsidP="002C17EF">
                            <w:pPr>
                              <w:shd w:val="clear" w:color="auto" w:fill="D9D9D9"/>
                              <w:tabs>
                                <w:tab w:val="left" w:pos="284"/>
                                <w:tab w:val="left" w:pos="709"/>
                                <w:tab w:val="left" w:pos="1134"/>
                              </w:tabs>
                              <w:ind w:left="1134" w:right="1134"/>
                              <w:jc w:val="center"/>
                              <w:rPr>
                                <w:b/>
                                <w:sz w:val="24"/>
                                <w:szCs w:val="24"/>
                              </w:rPr>
                            </w:pPr>
                            <w:r w:rsidRPr="009265A0">
                              <w:rPr>
                                <w:b/>
                                <w:sz w:val="24"/>
                                <w:szCs w:val="24"/>
                              </w:rPr>
                              <w:t>Sylabus przedmiotu</w:t>
                            </w:r>
                            <w:r>
                              <w:rPr>
                                <w:b/>
                              </w:rPr>
                              <w:t xml:space="preserve"> - </w:t>
                            </w:r>
                            <w:r w:rsidRPr="009265A0">
                              <w:rPr>
                                <w:b/>
                                <w:sz w:val="24"/>
                                <w:szCs w:val="24"/>
                              </w:rPr>
                              <w:t>Organizacja i zarządzanie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margin-left:-4.1pt;margin-top:15.9pt;width:481.5pt;height:4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" fillcolor="#d9d9d9" stroked="f">
                <v:textbox>
                  <w:txbxContent>
                    <w:p w:rsidR="00980357" w:rsidRPr="009265A0" w:rsidRDefault="00980357" w:rsidP="002C17EF">
                      <w:pPr>
                        <w:shd w:val="clear" w:color="auto" w:fill="D9D9D9"/>
                        <w:tabs>
                          <w:tab w:val="left" w:pos="284"/>
                          <w:tab w:val="left" w:pos="709"/>
                          <w:tab w:val="left" w:pos="1134"/>
                        </w:tabs>
                        <w:ind w:left="1134" w:right="1134"/>
                        <w:jc w:val="center"/>
                        <w:rPr>
                          <w:b/>
                          <w:sz w:val="24"/>
                          <w:szCs w:val="24"/>
                        </w:rPr>
                      </w:pPr>
                      <w:r w:rsidRPr="009265A0">
                        <w:rPr>
                          <w:b/>
                          <w:sz w:val="24"/>
                          <w:szCs w:val="24"/>
                        </w:rPr>
                        <w:t>Sylabus przedmiotu</w:t>
                      </w:r>
                      <w:r>
                        <w:rPr>
                          <w:b/>
                        </w:rPr>
                        <w:t xml:space="preserve"> - </w:t>
                      </w:r>
                      <w:r w:rsidRPr="009265A0">
                        <w:rPr>
                          <w:b/>
                          <w:sz w:val="24"/>
                          <w:szCs w:val="24"/>
                        </w:rPr>
                        <w:t>Organizacja i zarządzanie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2C17EF" w:rsidRPr="00E8435A" w:rsidTr="007B78EC">
        <w:trPr>
          <w:trHeight w:val="465"/>
        </w:trPr>
        <w:tc>
          <w:tcPr>
            <w:tcW w:w="9663" w:type="dxa"/>
            <w:gridSpan w:val="12"/>
            <w:vAlign w:val="center"/>
          </w:tcPr>
          <w:p w:rsidR="002C17EF" w:rsidRPr="002C17EF" w:rsidRDefault="002C17EF" w:rsidP="002C17EF">
            <w:pPr>
              <w:autoSpaceDE w:val="0"/>
              <w:autoSpaceDN w:val="0"/>
              <w:adjustRightInd w:val="0"/>
              <w:spacing w:before="120" w:after="120" w:line="240" w:lineRule="auto"/>
              <w:rPr>
                <w:b/>
                <w:bCs/>
                <w:iCs/>
                <w:color w:val="000000"/>
              </w:rPr>
            </w:pPr>
            <w:r>
              <w:rPr>
                <w:b/>
                <w:bCs/>
                <w:iCs/>
                <w:color w:val="000000"/>
                <w:sz w:val="28"/>
              </w:rPr>
              <w:t>1.</w:t>
            </w:r>
            <w:r w:rsidRPr="002C17EF">
              <w:rPr>
                <w:b/>
                <w:bCs/>
                <w:iCs/>
                <w:color w:val="000000"/>
                <w:sz w:val="28"/>
              </w:rPr>
              <w:t>Metryczka</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sidRPr="00E8435A">
              <w:rPr>
                <w:bCs/>
                <w:iCs/>
                <w:color w:val="000000"/>
              </w:rPr>
              <w:t>Wydział Nauki o Zdrowiu</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 stopnia, profil ogólnoakademicki</w:t>
            </w:r>
            <w:r w:rsidRPr="00E8435A">
              <w:rPr>
                <w:bCs/>
                <w:iCs/>
                <w:color w:val="000000"/>
              </w:rPr>
              <w:t>, studia stacjonarne</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2017/2018</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Organizacja i zarządzanie</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33823</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sidRPr="00E8435A">
              <w:rPr>
                <w:bCs/>
                <w:iCs/>
                <w:color w:val="000000"/>
              </w:rPr>
              <w:t>Zakład Zdrowia Publicznego</w:t>
            </w:r>
          </w:p>
        </w:tc>
      </w:tr>
      <w:tr w:rsidR="002C17EF" w:rsidRPr="00574F00"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2C17EF" w:rsidRPr="00574F00" w:rsidRDefault="002C17EF" w:rsidP="007B78EC">
            <w:pPr>
              <w:rPr>
                <w:color w:val="000000"/>
              </w:rPr>
            </w:pPr>
            <w:r w:rsidRPr="00574F00">
              <w:rPr>
                <w:color w:val="000000"/>
              </w:rPr>
              <w:t>dr hab. n. o</w:t>
            </w:r>
            <w:r>
              <w:rPr>
                <w:color w:val="000000"/>
              </w:rPr>
              <w:t xml:space="preserve"> zdr</w:t>
            </w:r>
            <w:r w:rsidRPr="00574F00">
              <w:rPr>
                <w:color w:val="000000"/>
              </w:rPr>
              <w:t>. Adam Fronczak</w:t>
            </w:r>
          </w:p>
        </w:tc>
      </w:tr>
      <w:tr w:rsidR="002C17EF" w:rsidRPr="00E8435A" w:rsidTr="007B78EC">
        <w:trPr>
          <w:trHeight w:val="465"/>
        </w:trPr>
        <w:tc>
          <w:tcPr>
            <w:tcW w:w="3911" w:type="dxa"/>
            <w:gridSpan w:val="6"/>
            <w:vAlign w:val="center"/>
          </w:tcPr>
          <w:p w:rsidR="002C17EF" w:rsidRPr="00E8435A" w:rsidRDefault="002C17EF" w:rsidP="007B78EC">
            <w:pPr>
              <w:rPr>
                <w:color w:val="000000"/>
              </w:rPr>
            </w:pPr>
            <w:r w:rsidRPr="00E8435A">
              <w:rPr>
                <w:color w:val="000000"/>
              </w:rPr>
              <w:lastRenderedPageBreak/>
              <w:t>Rok studiów (rok, na którym realizowany jest przedmiot):</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drugi</w:t>
            </w:r>
          </w:p>
        </w:tc>
      </w:tr>
      <w:tr w:rsidR="002C17EF" w:rsidRPr="00E8435A" w:rsidTr="007B78EC">
        <w:trPr>
          <w:trHeight w:val="465"/>
        </w:trPr>
        <w:tc>
          <w:tcPr>
            <w:tcW w:w="3911" w:type="dxa"/>
            <w:gridSpan w:val="6"/>
            <w:vAlign w:val="center"/>
          </w:tcPr>
          <w:p w:rsidR="002C17EF" w:rsidRPr="00E8435A" w:rsidRDefault="002C17EF" w:rsidP="007B78EC">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letni</w:t>
            </w:r>
          </w:p>
        </w:tc>
      </w:tr>
      <w:tr w:rsidR="002C17EF" w:rsidRPr="00E8435A" w:rsidTr="007B78EC">
        <w:trPr>
          <w:trHeight w:val="465"/>
        </w:trPr>
        <w:tc>
          <w:tcPr>
            <w:tcW w:w="3911" w:type="dxa"/>
            <w:gridSpan w:val="6"/>
            <w:vAlign w:val="center"/>
          </w:tcPr>
          <w:p w:rsidR="002C17EF" w:rsidRPr="00E8435A" w:rsidRDefault="002C17EF" w:rsidP="007B78EC">
            <w:pPr>
              <w:rPr>
                <w:color w:val="000000"/>
              </w:rPr>
            </w:pPr>
            <w:r w:rsidRPr="00E8435A">
              <w:rPr>
                <w:color w:val="000000"/>
              </w:rPr>
              <w:t>Typ modułu/przedmiotu (podstawowy, kierunkowy, fakultatywny):</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kierunkowy</w:t>
            </w:r>
          </w:p>
        </w:tc>
      </w:tr>
      <w:tr w:rsidR="002C17EF" w:rsidRPr="00E8435A" w:rsidTr="007B78EC">
        <w:trPr>
          <w:trHeight w:val="465"/>
        </w:trPr>
        <w:tc>
          <w:tcPr>
            <w:tcW w:w="3911" w:type="dxa"/>
            <w:gridSpan w:val="6"/>
            <w:vAlign w:val="center"/>
          </w:tcPr>
          <w:p w:rsidR="002C17EF" w:rsidRPr="00E8435A" w:rsidRDefault="002C17EF" w:rsidP="007B78EC">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2C17EF" w:rsidRPr="00D857B9" w:rsidRDefault="002C17EF" w:rsidP="007B78EC">
            <w:pPr>
              <w:rPr>
                <w:color w:val="000000"/>
              </w:rPr>
            </w:pPr>
            <w:r w:rsidRPr="00F530A1">
              <w:rPr>
                <w:color w:val="000000"/>
              </w:rPr>
              <w:t>Dr hab. n.</w:t>
            </w:r>
            <w:r>
              <w:rPr>
                <w:color w:val="000000"/>
              </w:rPr>
              <w:t xml:space="preserve"> </w:t>
            </w:r>
            <w:r w:rsidRPr="00F530A1">
              <w:rPr>
                <w:color w:val="000000"/>
              </w:rPr>
              <w:t>zdr. (dr n. ekon) Aleksandra Czerw</w:t>
            </w:r>
          </w:p>
        </w:tc>
      </w:tr>
      <w:tr w:rsidR="002C17EF" w:rsidRPr="00E8435A" w:rsidTr="007B78EC">
        <w:trPr>
          <w:trHeight w:val="465"/>
        </w:trPr>
        <w:tc>
          <w:tcPr>
            <w:tcW w:w="3911" w:type="dxa"/>
            <w:gridSpan w:val="6"/>
            <w:vAlign w:val="center"/>
          </w:tcPr>
          <w:p w:rsidR="002C17EF" w:rsidRPr="00E8435A" w:rsidRDefault="002C17EF" w:rsidP="007B78EC">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sidRPr="00E8435A">
              <w:rPr>
                <w:bCs/>
                <w:iCs/>
                <w:color w:val="000000"/>
              </w:rPr>
              <w:t>Nie</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sidRPr="00F530A1">
              <w:rPr>
                <w:color w:val="000000"/>
              </w:rPr>
              <w:t>Dr hab. n.</w:t>
            </w:r>
            <w:r>
              <w:rPr>
                <w:color w:val="000000"/>
              </w:rPr>
              <w:t xml:space="preserve"> </w:t>
            </w:r>
            <w:r w:rsidRPr="00F530A1">
              <w:rPr>
                <w:color w:val="000000"/>
              </w:rPr>
              <w:t>zdr. (dr n. ekon) Aleksandra Czerw</w:t>
            </w:r>
          </w:p>
        </w:tc>
      </w:tr>
      <w:tr w:rsidR="002C17EF" w:rsidRPr="00E8435A" w:rsidTr="007B78EC">
        <w:trPr>
          <w:trHeight w:val="465"/>
        </w:trPr>
        <w:tc>
          <w:tcPr>
            <w:tcW w:w="3911" w:type="dxa"/>
            <w:gridSpan w:val="6"/>
            <w:vAlign w:val="center"/>
          </w:tcPr>
          <w:p w:rsidR="002C17EF" w:rsidRPr="00E8435A" w:rsidRDefault="002C17EF" w:rsidP="007B78EC">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5</w:t>
            </w:r>
          </w:p>
        </w:tc>
      </w:tr>
      <w:tr w:rsidR="002C17EF" w:rsidRPr="00E8435A" w:rsidTr="007B78EC">
        <w:trPr>
          <w:trHeight w:val="192"/>
        </w:trPr>
        <w:tc>
          <w:tcPr>
            <w:tcW w:w="9663" w:type="dxa"/>
            <w:gridSpan w:val="12"/>
            <w:vAlign w:val="center"/>
          </w:tcPr>
          <w:p w:rsidR="002C17EF" w:rsidRPr="00E8435A" w:rsidRDefault="002C17EF" w:rsidP="001B6BF0">
            <w:pPr>
              <w:numPr>
                <w:ilvl w:val="0"/>
                <w:numId w:val="18"/>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2C17EF" w:rsidRPr="00E8435A" w:rsidTr="007B78EC">
        <w:trPr>
          <w:trHeight w:val="465"/>
        </w:trPr>
        <w:tc>
          <w:tcPr>
            <w:tcW w:w="9663" w:type="dxa"/>
            <w:gridSpan w:val="12"/>
            <w:shd w:val="clear" w:color="auto" w:fill="F2F2F2"/>
            <w:vAlign w:val="center"/>
          </w:tcPr>
          <w:p w:rsidR="002C17EF" w:rsidRPr="00D857B9" w:rsidRDefault="002C17EF" w:rsidP="002C17EF">
            <w:pPr>
              <w:numPr>
                <w:ilvl w:val="0"/>
                <w:numId w:val="2"/>
              </w:numPr>
              <w:spacing w:after="0" w:line="240" w:lineRule="auto"/>
              <w:jc w:val="both"/>
              <w:rPr>
                <w:color w:val="000000"/>
              </w:rPr>
            </w:pPr>
            <w:r w:rsidRPr="00D857B9">
              <w:rPr>
                <w:color w:val="000000"/>
              </w:rPr>
              <w:t>Prezentacja głównych koncepcji i metod zarządzania przedsiębiorstwem.</w:t>
            </w:r>
          </w:p>
          <w:p w:rsidR="002C17EF" w:rsidRPr="00D857B9" w:rsidRDefault="002C17EF" w:rsidP="002C17EF">
            <w:pPr>
              <w:numPr>
                <w:ilvl w:val="0"/>
                <w:numId w:val="2"/>
              </w:numPr>
              <w:spacing w:after="0" w:line="240" w:lineRule="auto"/>
              <w:jc w:val="both"/>
              <w:rPr>
                <w:color w:val="000000"/>
              </w:rPr>
            </w:pPr>
            <w:r w:rsidRPr="00D857B9">
              <w:rPr>
                <w:color w:val="000000"/>
              </w:rPr>
              <w:t xml:space="preserve">Wykształcenie w słuchaczach umiejętności zastosowania podstawowych technik zarządzania w przedsiębiorstwach. </w:t>
            </w:r>
          </w:p>
          <w:p w:rsidR="002C17EF" w:rsidRPr="00D857B9" w:rsidRDefault="002C17EF" w:rsidP="002C17EF">
            <w:pPr>
              <w:numPr>
                <w:ilvl w:val="0"/>
                <w:numId w:val="2"/>
              </w:numPr>
              <w:spacing w:after="0" w:line="240" w:lineRule="auto"/>
              <w:jc w:val="both"/>
              <w:rPr>
                <w:color w:val="000000"/>
              </w:rPr>
            </w:pPr>
            <w:r w:rsidRPr="00D857B9">
              <w:rPr>
                <w:color w:val="000000"/>
              </w:rPr>
              <w:t>Przekazanie słuchaczom podstawowej wiedzy teoretycznej z zakresu kierowania ludźmi i motywowania ich.</w:t>
            </w:r>
          </w:p>
          <w:p w:rsidR="002C17EF" w:rsidRPr="00D857B9" w:rsidRDefault="002C17EF" w:rsidP="002C17EF">
            <w:pPr>
              <w:numPr>
                <w:ilvl w:val="0"/>
                <w:numId w:val="2"/>
              </w:numPr>
              <w:spacing w:after="0" w:line="240" w:lineRule="auto"/>
              <w:jc w:val="both"/>
              <w:rPr>
                <w:color w:val="000000"/>
              </w:rPr>
            </w:pPr>
            <w:r w:rsidRPr="00D857B9">
              <w:rPr>
                <w:color w:val="000000"/>
              </w:rPr>
              <w:t>Wykształcenie w słuchaczach umiejętności zapobiegania konfliktom w organizacjach i rozwiązywania podstawowych konfliktów.</w:t>
            </w:r>
          </w:p>
          <w:p w:rsidR="002C17EF" w:rsidRPr="00D857B9" w:rsidRDefault="002C17EF" w:rsidP="002C17EF">
            <w:pPr>
              <w:numPr>
                <w:ilvl w:val="0"/>
                <w:numId w:val="2"/>
              </w:numPr>
              <w:spacing w:after="0" w:line="240" w:lineRule="auto"/>
              <w:jc w:val="both"/>
              <w:rPr>
                <w:color w:val="000000"/>
              </w:rPr>
            </w:pPr>
            <w:r w:rsidRPr="00D857B9">
              <w:rPr>
                <w:color w:val="000000"/>
              </w:rPr>
              <w:t>Wykształcenie w słuchaczach umiejętności działania w oparciu o cykl działania zorganizowanego.</w:t>
            </w:r>
          </w:p>
          <w:p w:rsidR="002C17EF" w:rsidRPr="00D857B9" w:rsidRDefault="002C17EF" w:rsidP="002C17EF">
            <w:pPr>
              <w:numPr>
                <w:ilvl w:val="0"/>
                <w:numId w:val="2"/>
              </w:numPr>
              <w:spacing w:after="0" w:line="240" w:lineRule="auto"/>
              <w:jc w:val="both"/>
              <w:rPr>
                <w:color w:val="000000"/>
              </w:rPr>
            </w:pPr>
            <w:r w:rsidRPr="00D857B9">
              <w:rPr>
                <w:color w:val="000000"/>
              </w:rPr>
              <w:t>Przedstawienie podstawowych form prawno-organizacyjnych przedsiębiorstw.</w:t>
            </w:r>
          </w:p>
          <w:p w:rsidR="002C17EF" w:rsidRPr="00D857B9" w:rsidRDefault="002C17EF" w:rsidP="002C17EF">
            <w:pPr>
              <w:numPr>
                <w:ilvl w:val="0"/>
                <w:numId w:val="2"/>
              </w:numPr>
              <w:spacing w:after="0" w:line="240" w:lineRule="auto"/>
              <w:jc w:val="both"/>
              <w:rPr>
                <w:color w:val="000000"/>
              </w:rPr>
            </w:pPr>
            <w:r w:rsidRPr="00D857B9">
              <w:rPr>
                <w:color w:val="000000"/>
              </w:rPr>
              <w:t>Wykształcenie w słuchaczach umiejętności planowania.</w:t>
            </w:r>
          </w:p>
          <w:p w:rsidR="002C17EF" w:rsidRPr="00D857B9" w:rsidRDefault="002C17EF" w:rsidP="002C17EF">
            <w:pPr>
              <w:numPr>
                <w:ilvl w:val="0"/>
                <w:numId w:val="2"/>
              </w:numPr>
              <w:spacing w:after="0" w:line="240" w:lineRule="auto"/>
              <w:jc w:val="both"/>
              <w:rPr>
                <w:color w:val="000000"/>
              </w:rPr>
            </w:pPr>
            <w:r w:rsidRPr="00D857B9">
              <w:rPr>
                <w:color w:val="000000"/>
              </w:rPr>
              <w:t>Przedstawienie podstawowych pojęć z zakresu zarządzania strategicznego i analizy strategicznej.</w:t>
            </w:r>
          </w:p>
          <w:p w:rsidR="002C17EF" w:rsidRPr="006A185B" w:rsidRDefault="002C17EF" w:rsidP="002C17EF">
            <w:pPr>
              <w:numPr>
                <w:ilvl w:val="0"/>
                <w:numId w:val="2"/>
              </w:numPr>
              <w:spacing w:after="0" w:line="240" w:lineRule="auto"/>
              <w:jc w:val="both"/>
              <w:rPr>
                <w:color w:val="000000"/>
              </w:rPr>
            </w:pPr>
            <w:r w:rsidRPr="00D857B9">
              <w:rPr>
                <w:color w:val="000000"/>
              </w:rPr>
              <w:t xml:space="preserve">Kształtowanie wrażliwości etyczno-społecznej, otwartości na racje drugiej strony, zaangażowania i poczucia odpowiedzialności w środowisku pracy i poza nim. </w:t>
            </w:r>
          </w:p>
        </w:tc>
      </w:tr>
      <w:tr w:rsidR="002C17EF" w:rsidRPr="00E8435A" w:rsidTr="007B78EC">
        <w:trPr>
          <w:trHeight w:val="312"/>
        </w:trPr>
        <w:tc>
          <w:tcPr>
            <w:tcW w:w="9663" w:type="dxa"/>
            <w:gridSpan w:val="12"/>
            <w:vAlign w:val="center"/>
          </w:tcPr>
          <w:p w:rsidR="002C17EF" w:rsidRPr="00E8435A" w:rsidRDefault="002C17EF" w:rsidP="001B6BF0">
            <w:pPr>
              <w:numPr>
                <w:ilvl w:val="0"/>
                <w:numId w:val="18"/>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2C17EF" w:rsidRPr="00E8435A" w:rsidTr="007B78EC">
        <w:trPr>
          <w:trHeight w:val="465"/>
        </w:trPr>
        <w:tc>
          <w:tcPr>
            <w:tcW w:w="9663" w:type="dxa"/>
            <w:gridSpan w:val="12"/>
            <w:shd w:val="clear" w:color="auto" w:fill="F2F2F2"/>
            <w:vAlign w:val="center"/>
          </w:tcPr>
          <w:p w:rsidR="002C17EF" w:rsidRPr="00E8435A" w:rsidRDefault="002C17EF" w:rsidP="007B78EC">
            <w:pPr>
              <w:spacing w:before="120" w:after="120"/>
              <w:ind w:left="360" w:hanging="360"/>
              <w:jc w:val="both"/>
              <w:rPr>
                <w:bCs/>
                <w:iCs/>
                <w:color w:val="000000"/>
              </w:rPr>
            </w:pPr>
            <w:r w:rsidRPr="00E8435A">
              <w:rPr>
                <w:bCs/>
                <w:iCs/>
                <w:color w:val="000000"/>
              </w:rPr>
              <w:t>Brak</w:t>
            </w:r>
          </w:p>
        </w:tc>
      </w:tr>
      <w:tr w:rsidR="002C17EF" w:rsidRPr="00E8435A" w:rsidTr="007B78EC">
        <w:trPr>
          <w:trHeight w:val="344"/>
        </w:trPr>
        <w:tc>
          <w:tcPr>
            <w:tcW w:w="9663" w:type="dxa"/>
            <w:gridSpan w:val="12"/>
            <w:vAlign w:val="center"/>
          </w:tcPr>
          <w:p w:rsidR="002C17EF" w:rsidRPr="00E8435A" w:rsidRDefault="002C17EF" w:rsidP="001B6BF0">
            <w:pPr>
              <w:numPr>
                <w:ilvl w:val="0"/>
                <w:numId w:val="18"/>
              </w:numPr>
              <w:spacing w:before="120" w:after="120" w:line="240" w:lineRule="auto"/>
              <w:ind w:left="357" w:hanging="357"/>
              <w:rPr>
                <w:b/>
                <w:bCs/>
                <w:color w:val="000000"/>
              </w:rPr>
            </w:pPr>
            <w:r w:rsidRPr="00E8435A">
              <w:rPr>
                <w:b/>
                <w:bCs/>
                <w:color w:val="000000"/>
                <w:sz w:val="28"/>
              </w:rPr>
              <w:t>Przedmiotowe efekty kształcenia</w:t>
            </w:r>
          </w:p>
        </w:tc>
      </w:tr>
      <w:tr w:rsidR="002C17EF" w:rsidRPr="00E8435A" w:rsidTr="007B78EC">
        <w:trPr>
          <w:trHeight w:val="465"/>
        </w:trPr>
        <w:tc>
          <w:tcPr>
            <w:tcW w:w="9663" w:type="dxa"/>
            <w:gridSpan w:val="12"/>
            <w:vAlign w:val="center"/>
          </w:tcPr>
          <w:p w:rsidR="002C17EF" w:rsidRPr="00E8435A" w:rsidRDefault="002C17EF" w:rsidP="007B78EC">
            <w:pPr>
              <w:autoSpaceDE w:val="0"/>
              <w:autoSpaceDN w:val="0"/>
              <w:adjustRightInd w:val="0"/>
              <w:jc w:val="center"/>
              <w:rPr>
                <w:bCs/>
                <w:iCs/>
                <w:color w:val="000000"/>
              </w:rPr>
            </w:pPr>
            <w:r w:rsidRPr="00E8435A">
              <w:rPr>
                <w:b/>
                <w:bCs/>
                <w:iCs/>
                <w:color w:val="000000"/>
              </w:rPr>
              <w:t>Lista efektów kształcenia</w:t>
            </w:r>
          </w:p>
        </w:tc>
      </w:tr>
      <w:tr w:rsidR="002C17EF" w:rsidRPr="00E8435A" w:rsidTr="007B78EC">
        <w:trPr>
          <w:trHeight w:val="465"/>
        </w:trPr>
        <w:tc>
          <w:tcPr>
            <w:tcW w:w="1598" w:type="dxa"/>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2C17EF" w:rsidRPr="0086015F" w:rsidRDefault="002C17EF" w:rsidP="007B78EC">
            <w:pPr>
              <w:autoSpaceDE w:val="0"/>
              <w:autoSpaceDN w:val="0"/>
              <w:adjustRightInd w:val="0"/>
              <w:jc w:val="center"/>
            </w:pPr>
            <w:r w:rsidRPr="0086015F">
              <w:t xml:space="preserve">Odniesienie do efektu kierunkowego </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W1</w:t>
            </w:r>
          </w:p>
        </w:tc>
        <w:tc>
          <w:tcPr>
            <w:tcW w:w="5782" w:type="dxa"/>
            <w:gridSpan w:val="9"/>
            <w:shd w:val="clear" w:color="auto" w:fill="F2F2F2"/>
            <w:vAlign w:val="center"/>
          </w:tcPr>
          <w:p w:rsidR="002C17EF" w:rsidRPr="00DA6144" w:rsidRDefault="002C17EF" w:rsidP="007B78EC">
            <w:r w:rsidRPr="00DA6144">
              <w:t>Wymienia zasady działania zorganizowanego i funkcje zarządzania.</w:t>
            </w:r>
          </w:p>
        </w:tc>
        <w:tc>
          <w:tcPr>
            <w:tcW w:w="2283" w:type="dxa"/>
            <w:gridSpan w:val="2"/>
            <w:shd w:val="clear" w:color="auto" w:fill="F2F2F2"/>
            <w:vAlign w:val="center"/>
          </w:tcPr>
          <w:p w:rsidR="002C17EF" w:rsidRPr="0086015F" w:rsidRDefault="002C17EF" w:rsidP="007B78EC">
            <w: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lastRenderedPageBreak/>
              <w:t>W2</w:t>
            </w:r>
          </w:p>
        </w:tc>
        <w:tc>
          <w:tcPr>
            <w:tcW w:w="5782" w:type="dxa"/>
            <w:gridSpan w:val="9"/>
            <w:shd w:val="clear" w:color="auto" w:fill="F2F2F2"/>
            <w:vAlign w:val="center"/>
          </w:tcPr>
          <w:p w:rsidR="002C17EF" w:rsidRPr="00DA6144" w:rsidRDefault="002C17EF" w:rsidP="007B78EC">
            <w:r w:rsidRPr="00DA6144">
              <w:t>Wymienia i charakteryzuje podstawowe pojęcia dotyczące organizacji: misja, strategia, cel, zadanie.</w:t>
            </w:r>
          </w:p>
        </w:tc>
        <w:tc>
          <w:tcPr>
            <w:tcW w:w="2283" w:type="dxa"/>
            <w:gridSpan w:val="2"/>
            <w:shd w:val="clear" w:color="auto" w:fill="F2F2F2"/>
            <w:vAlign w:val="center"/>
          </w:tcPr>
          <w:p w:rsidR="002C17EF" w:rsidRPr="0086015F" w:rsidRDefault="002C17EF" w:rsidP="007B78EC">
            <w:r>
              <w:t>EK_ZP1_W13</w:t>
            </w:r>
          </w:p>
        </w:tc>
      </w:tr>
      <w:tr w:rsidR="002C17EF" w:rsidRPr="00D3287C" w:rsidTr="007B78EC">
        <w:trPr>
          <w:trHeight w:val="465"/>
        </w:trPr>
        <w:tc>
          <w:tcPr>
            <w:tcW w:w="1598" w:type="dxa"/>
            <w:shd w:val="clear" w:color="auto" w:fill="F2F2F2"/>
            <w:vAlign w:val="center"/>
          </w:tcPr>
          <w:p w:rsidR="002C17EF" w:rsidRPr="00E8435A" w:rsidRDefault="002C17EF" w:rsidP="007B78EC">
            <w:pPr>
              <w:rPr>
                <w:b/>
                <w:color w:val="000000"/>
              </w:rPr>
            </w:pPr>
            <w:r>
              <w:rPr>
                <w:color w:val="000000"/>
              </w:rPr>
              <w:t>W3</w:t>
            </w:r>
          </w:p>
        </w:tc>
        <w:tc>
          <w:tcPr>
            <w:tcW w:w="5782" w:type="dxa"/>
            <w:gridSpan w:val="9"/>
            <w:shd w:val="clear" w:color="auto" w:fill="F2F2F2"/>
            <w:vAlign w:val="center"/>
          </w:tcPr>
          <w:p w:rsidR="002C17EF" w:rsidRPr="00DA6144" w:rsidRDefault="002C17EF" w:rsidP="007B78EC">
            <w:r w:rsidRPr="00DA6144">
              <w:t>Wymienia i charakteryzuje podstawowe prawno-organizacyjne formy przedsiębiorstw.</w:t>
            </w:r>
          </w:p>
        </w:tc>
        <w:tc>
          <w:tcPr>
            <w:tcW w:w="2283" w:type="dxa"/>
            <w:gridSpan w:val="2"/>
            <w:shd w:val="clear" w:color="auto" w:fill="F2F2F2"/>
            <w:vAlign w:val="center"/>
          </w:tcPr>
          <w:p w:rsidR="002C17EF" w:rsidRPr="0086015F" w:rsidRDefault="002C17EF" w:rsidP="007B78EC">
            <w:pPr>
              <w:rPr>
                <w:lang w:val="en-US"/>
              </w:rPr>
            </w:pPr>
            <w:r>
              <w:rPr>
                <w:lang w:val="en-US"/>
              </w:rP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b/>
                <w:color w:val="000000"/>
              </w:rPr>
            </w:pPr>
            <w:r>
              <w:rPr>
                <w:color w:val="000000"/>
              </w:rPr>
              <w:t>W4</w:t>
            </w:r>
          </w:p>
        </w:tc>
        <w:tc>
          <w:tcPr>
            <w:tcW w:w="5782" w:type="dxa"/>
            <w:gridSpan w:val="9"/>
            <w:shd w:val="clear" w:color="auto" w:fill="F2F2F2"/>
            <w:vAlign w:val="center"/>
          </w:tcPr>
          <w:p w:rsidR="002C17EF" w:rsidRPr="00DA6144" w:rsidRDefault="002C17EF" w:rsidP="007B78EC">
            <w:r w:rsidRPr="00DA6144">
              <w:t>Zna etapy budowy i realizacji planu.</w:t>
            </w:r>
          </w:p>
        </w:tc>
        <w:tc>
          <w:tcPr>
            <w:tcW w:w="2283" w:type="dxa"/>
            <w:gridSpan w:val="2"/>
            <w:shd w:val="clear" w:color="auto" w:fill="F2F2F2"/>
            <w:vAlign w:val="center"/>
          </w:tcPr>
          <w:p w:rsidR="002C17EF" w:rsidRPr="0086015F" w:rsidRDefault="002C17EF" w:rsidP="007B78EC">
            <w:pPr>
              <w:rPr>
                <w:lang w:val="de-DE"/>
              </w:rPr>
            </w:pPr>
            <w:r>
              <w:rPr>
                <w:lang w:val="de-DE"/>
              </w:rP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b/>
                <w:color w:val="000000"/>
              </w:rPr>
            </w:pPr>
            <w:r>
              <w:rPr>
                <w:color w:val="000000"/>
              </w:rPr>
              <w:t>W5</w:t>
            </w:r>
          </w:p>
        </w:tc>
        <w:tc>
          <w:tcPr>
            <w:tcW w:w="5782" w:type="dxa"/>
            <w:gridSpan w:val="9"/>
            <w:shd w:val="clear" w:color="auto" w:fill="F2F2F2"/>
            <w:vAlign w:val="center"/>
          </w:tcPr>
          <w:p w:rsidR="002C17EF" w:rsidRPr="00DA6144" w:rsidRDefault="002C17EF" w:rsidP="007B78EC">
            <w:r w:rsidRPr="00DA6144">
              <w:t>Wymienia cechy dobrego menedżera.</w:t>
            </w:r>
          </w:p>
        </w:tc>
        <w:tc>
          <w:tcPr>
            <w:tcW w:w="2283" w:type="dxa"/>
            <w:gridSpan w:val="2"/>
            <w:shd w:val="clear" w:color="auto" w:fill="F2F2F2"/>
            <w:vAlign w:val="center"/>
          </w:tcPr>
          <w:p w:rsidR="002C17EF" w:rsidRDefault="002C17EF" w:rsidP="007B78EC">
            <w:r>
              <w:t>EK_ZP1_W13</w:t>
            </w:r>
          </w:p>
          <w:p w:rsidR="002C17EF" w:rsidRPr="0086015F" w:rsidRDefault="002C17EF" w:rsidP="007B78EC">
            <w:r w:rsidRPr="00415097">
              <w:t>EK_ZP1_W24</w:t>
            </w:r>
          </w:p>
        </w:tc>
      </w:tr>
      <w:tr w:rsidR="002C17EF" w:rsidRPr="00E8435A" w:rsidTr="007B78EC">
        <w:trPr>
          <w:trHeight w:val="465"/>
        </w:trPr>
        <w:tc>
          <w:tcPr>
            <w:tcW w:w="1598" w:type="dxa"/>
            <w:shd w:val="clear" w:color="auto" w:fill="F2F2F2"/>
            <w:vAlign w:val="center"/>
          </w:tcPr>
          <w:p w:rsidR="002C17EF" w:rsidRPr="00E8435A" w:rsidRDefault="002C17EF" w:rsidP="007B78EC">
            <w:pPr>
              <w:rPr>
                <w:b/>
                <w:color w:val="000000"/>
              </w:rPr>
            </w:pPr>
            <w:r>
              <w:rPr>
                <w:color w:val="000000"/>
              </w:rPr>
              <w:t>W6</w:t>
            </w:r>
          </w:p>
        </w:tc>
        <w:tc>
          <w:tcPr>
            <w:tcW w:w="5782" w:type="dxa"/>
            <w:gridSpan w:val="9"/>
            <w:shd w:val="clear" w:color="auto" w:fill="F2F2F2"/>
            <w:vAlign w:val="center"/>
          </w:tcPr>
          <w:p w:rsidR="002C17EF" w:rsidRPr="00DA6144" w:rsidRDefault="002C17EF" w:rsidP="007B78EC">
            <w:r w:rsidRPr="00DA6144">
              <w:t>Charakteryzuje zasady kierowania ludźmi. Wymienia etapy planowania zasobów ludzkich.</w:t>
            </w:r>
          </w:p>
        </w:tc>
        <w:tc>
          <w:tcPr>
            <w:tcW w:w="2283" w:type="dxa"/>
            <w:gridSpan w:val="2"/>
            <w:shd w:val="clear" w:color="auto" w:fill="F2F2F2"/>
            <w:vAlign w:val="center"/>
          </w:tcPr>
          <w:p w:rsidR="002C17EF" w:rsidRPr="0086015F" w:rsidRDefault="002C17EF" w:rsidP="007B78EC">
            <w: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W7</w:t>
            </w:r>
          </w:p>
        </w:tc>
        <w:tc>
          <w:tcPr>
            <w:tcW w:w="5782" w:type="dxa"/>
            <w:gridSpan w:val="9"/>
            <w:shd w:val="clear" w:color="auto" w:fill="F2F2F2"/>
            <w:vAlign w:val="center"/>
          </w:tcPr>
          <w:p w:rsidR="002C17EF" w:rsidRPr="00DA6144" w:rsidRDefault="002C17EF" w:rsidP="007B78EC">
            <w:r w:rsidRPr="00DA6144">
              <w:t>Wymienia i charakteryzuje podstawowe techniki motywacyjne.</w:t>
            </w:r>
          </w:p>
        </w:tc>
        <w:tc>
          <w:tcPr>
            <w:tcW w:w="2283" w:type="dxa"/>
            <w:gridSpan w:val="2"/>
            <w:shd w:val="clear" w:color="auto" w:fill="F2F2F2"/>
            <w:vAlign w:val="center"/>
          </w:tcPr>
          <w:p w:rsidR="002C17EF" w:rsidRPr="0086015F" w:rsidRDefault="002C17EF" w:rsidP="007B78EC">
            <w:r>
              <w:t>EK_ZP1_W24</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W8</w:t>
            </w:r>
          </w:p>
        </w:tc>
        <w:tc>
          <w:tcPr>
            <w:tcW w:w="5782" w:type="dxa"/>
            <w:gridSpan w:val="9"/>
            <w:shd w:val="clear" w:color="auto" w:fill="F2F2F2"/>
            <w:vAlign w:val="center"/>
          </w:tcPr>
          <w:p w:rsidR="002C17EF" w:rsidRPr="00DA6144" w:rsidRDefault="002C17EF" w:rsidP="007B78EC">
            <w:r w:rsidRPr="00F240D3">
              <w:t>Opisuje funkcje głównych form organizacyjnych usług zdrowotnych.</w:t>
            </w:r>
          </w:p>
        </w:tc>
        <w:tc>
          <w:tcPr>
            <w:tcW w:w="2283" w:type="dxa"/>
            <w:gridSpan w:val="2"/>
            <w:shd w:val="clear" w:color="auto" w:fill="F2F2F2"/>
            <w:vAlign w:val="center"/>
          </w:tcPr>
          <w:p w:rsidR="002C17EF" w:rsidRPr="0086015F" w:rsidRDefault="002C17EF" w:rsidP="007B78EC">
            <w: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W9</w:t>
            </w:r>
          </w:p>
        </w:tc>
        <w:tc>
          <w:tcPr>
            <w:tcW w:w="5782" w:type="dxa"/>
            <w:gridSpan w:val="9"/>
            <w:shd w:val="clear" w:color="auto" w:fill="F2F2F2"/>
            <w:vAlign w:val="center"/>
          </w:tcPr>
          <w:p w:rsidR="002C17EF" w:rsidRPr="00DA6144" w:rsidRDefault="002C17EF" w:rsidP="007B78EC">
            <w:r w:rsidRPr="00DA6144">
              <w:t>Wymienia techniki doboru pracowników.</w:t>
            </w:r>
          </w:p>
        </w:tc>
        <w:tc>
          <w:tcPr>
            <w:tcW w:w="2283" w:type="dxa"/>
            <w:gridSpan w:val="2"/>
            <w:shd w:val="clear" w:color="auto" w:fill="F2F2F2"/>
            <w:vAlign w:val="center"/>
          </w:tcPr>
          <w:p w:rsidR="002C17EF" w:rsidRPr="0086015F" w:rsidRDefault="002C17EF" w:rsidP="007B78EC">
            <w:r>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W10</w:t>
            </w:r>
          </w:p>
        </w:tc>
        <w:tc>
          <w:tcPr>
            <w:tcW w:w="5782" w:type="dxa"/>
            <w:gridSpan w:val="9"/>
            <w:shd w:val="clear" w:color="auto" w:fill="F2F2F2"/>
            <w:vAlign w:val="center"/>
          </w:tcPr>
          <w:p w:rsidR="002C17EF" w:rsidRPr="00DA6144" w:rsidRDefault="002C17EF" w:rsidP="007B78EC">
            <w:r w:rsidRPr="00DA6144">
              <w:t>Wymienia źródła konfliktów w organizacji oraz zna podstawowe sposoby ich rozwiązywania.</w:t>
            </w:r>
          </w:p>
        </w:tc>
        <w:tc>
          <w:tcPr>
            <w:tcW w:w="2283" w:type="dxa"/>
            <w:gridSpan w:val="2"/>
            <w:shd w:val="clear" w:color="auto" w:fill="F2F2F2"/>
            <w:vAlign w:val="center"/>
          </w:tcPr>
          <w:p w:rsidR="002C17EF" w:rsidRPr="0086015F" w:rsidRDefault="002C17EF" w:rsidP="007B78EC">
            <w:r>
              <w:t>EK_ZP_W16</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W11</w:t>
            </w:r>
          </w:p>
        </w:tc>
        <w:tc>
          <w:tcPr>
            <w:tcW w:w="5782" w:type="dxa"/>
            <w:gridSpan w:val="9"/>
            <w:shd w:val="clear" w:color="auto" w:fill="F2F2F2"/>
            <w:vAlign w:val="center"/>
          </w:tcPr>
          <w:p w:rsidR="002C17EF" w:rsidRPr="00DA6144" w:rsidRDefault="002C17EF" w:rsidP="007B78EC">
            <w:r w:rsidRPr="00DA6144">
              <w:t>Charakteryzuje pojęcia: zarządzanie strategiczne, planowanie strategiczne, analiza strategiczna.</w:t>
            </w:r>
          </w:p>
        </w:tc>
        <w:tc>
          <w:tcPr>
            <w:tcW w:w="2283" w:type="dxa"/>
            <w:gridSpan w:val="2"/>
            <w:shd w:val="clear" w:color="auto" w:fill="F2F2F2"/>
            <w:vAlign w:val="center"/>
          </w:tcPr>
          <w:p w:rsidR="002C17EF" w:rsidRPr="0086015F" w:rsidRDefault="002C17EF" w:rsidP="007B78EC">
            <w:r w:rsidRPr="00415097">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W12</w:t>
            </w:r>
          </w:p>
        </w:tc>
        <w:tc>
          <w:tcPr>
            <w:tcW w:w="5782" w:type="dxa"/>
            <w:gridSpan w:val="9"/>
            <w:shd w:val="clear" w:color="auto" w:fill="F2F2F2"/>
            <w:vAlign w:val="center"/>
          </w:tcPr>
          <w:p w:rsidR="002C17EF" w:rsidRPr="00DA6144" w:rsidRDefault="002C17EF" w:rsidP="007B78EC">
            <w:r w:rsidRPr="00DA6144">
              <w:t>Wymienia podstawowe koncepcje i metody zarządzania przedsiębiorstwem. Charakteryzuje nowoczesne koncepcje zarządzania.</w:t>
            </w:r>
          </w:p>
        </w:tc>
        <w:tc>
          <w:tcPr>
            <w:tcW w:w="2283" w:type="dxa"/>
            <w:gridSpan w:val="2"/>
            <w:shd w:val="clear" w:color="auto" w:fill="F2F2F2"/>
            <w:vAlign w:val="center"/>
          </w:tcPr>
          <w:p w:rsidR="002C17EF" w:rsidRPr="0086015F" w:rsidRDefault="002C17EF" w:rsidP="007B78EC">
            <w:r w:rsidRPr="00415097">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W13</w:t>
            </w:r>
          </w:p>
        </w:tc>
        <w:tc>
          <w:tcPr>
            <w:tcW w:w="5782" w:type="dxa"/>
            <w:gridSpan w:val="9"/>
            <w:shd w:val="clear" w:color="auto" w:fill="F2F2F2"/>
          </w:tcPr>
          <w:p w:rsidR="002C17EF" w:rsidRPr="00DA6144" w:rsidRDefault="002C17EF" w:rsidP="007B78EC">
            <w:r w:rsidRPr="00DA6144">
              <w:t>Charakteryzuje pojęcie kultura przedsiębiorstwa i rozumie jej wpływ na zarządzanie.</w:t>
            </w:r>
          </w:p>
        </w:tc>
        <w:tc>
          <w:tcPr>
            <w:tcW w:w="2283" w:type="dxa"/>
            <w:gridSpan w:val="2"/>
            <w:shd w:val="clear" w:color="auto" w:fill="F2F2F2"/>
            <w:vAlign w:val="center"/>
          </w:tcPr>
          <w:p w:rsidR="002C17EF" w:rsidRPr="0086015F" w:rsidRDefault="002C17EF" w:rsidP="007B78EC">
            <w:r w:rsidRPr="00415097">
              <w:t>EK_ZP1_W13</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U1</w:t>
            </w:r>
          </w:p>
        </w:tc>
        <w:tc>
          <w:tcPr>
            <w:tcW w:w="5782" w:type="dxa"/>
            <w:gridSpan w:val="9"/>
            <w:shd w:val="clear" w:color="auto" w:fill="F2F2F2"/>
            <w:vAlign w:val="center"/>
          </w:tcPr>
          <w:p w:rsidR="002C17EF" w:rsidRPr="00703E47" w:rsidRDefault="002C17EF" w:rsidP="007B78EC">
            <w:r w:rsidRPr="00703E47">
              <w:t>Stosuje poznane metody i techniki zarządzania do rozwiązywania określonych problemów w organizacjach.</w:t>
            </w:r>
          </w:p>
        </w:tc>
        <w:tc>
          <w:tcPr>
            <w:tcW w:w="2283" w:type="dxa"/>
            <w:gridSpan w:val="2"/>
            <w:shd w:val="clear" w:color="auto" w:fill="F2F2F2"/>
            <w:vAlign w:val="center"/>
          </w:tcPr>
          <w:p w:rsidR="002C17EF" w:rsidRPr="0086015F" w:rsidRDefault="002C17EF" w:rsidP="007B78EC">
            <w:r>
              <w:t>EK_ZP1_U01</w:t>
            </w:r>
          </w:p>
        </w:tc>
      </w:tr>
      <w:tr w:rsidR="002C17EF" w:rsidRPr="00E8435A" w:rsidTr="007B78EC">
        <w:trPr>
          <w:trHeight w:val="858"/>
        </w:trPr>
        <w:tc>
          <w:tcPr>
            <w:tcW w:w="1598" w:type="dxa"/>
            <w:shd w:val="clear" w:color="auto" w:fill="F2F2F2"/>
            <w:vAlign w:val="center"/>
          </w:tcPr>
          <w:p w:rsidR="002C17EF" w:rsidRPr="00E8435A" w:rsidRDefault="002C17EF" w:rsidP="007B78EC">
            <w:pPr>
              <w:rPr>
                <w:color w:val="000000"/>
              </w:rPr>
            </w:pPr>
            <w:r>
              <w:rPr>
                <w:color w:val="000000"/>
              </w:rPr>
              <w:t>U2</w:t>
            </w:r>
          </w:p>
        </w:tc>
        <w:tc>
          <w:tcPr>
            <w:tcW w:w="5782" w:type="dxa"/>
            <w:gridSpan w:val="9"/>
            <w:shd w:val="clear" w:color="auto" w:fill="F2F2F2"/>
            <w:vAlign w:val="center"/>
          </w:tcPr>
          <w:p w:rsidR="002C17EF" w:rsidRPr="00703E47" w:rsidRDefault="002C17EF" w:rsidP="007B78EC">
            <w:r w:rsidRPr="00703E47">
              <w:t>Stosuje umiejętność zastosowania nabytej wiedzy z zakresu zarządzania na płaszczyźnie interpersonalnej podczas pracy w grupie.</w:t>
            </w:r>
          </w:p>
        </w:tc>
        <w:tc>
          <w:tcPr>
            <w:tcW w:w="2283" w:type="dxa"/>
            <w:gridSpan w:val="2"/>
            <w:shd w:val="clear" w:color="auto" w:fill="F2F2F2"/>
            <w:vAlign w:val="center"/>
          </w:tcPr>
          <w:p w:rsidR="002C17EF" w:rsidRPr="0086015F" w:rsidRDefault="002C17EF" w:rsidP="007B78EC">
            <w:r>
              <w:t>EK_ZP1_U01</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U3</w:t>
            </w:r>
          </w:p>
        </w:tc>
        <w:tc>
          <w:tcPr>
            <w:tcW w:w="5782" w:type="dxa"/>
            <w:gridSpan w:val="9"/>
            <w:shd w:val="clear" w:color="auto" w:fill="F2F2F2"/>
            <w:vAlign w:val="center"/>
          </w:tcPr>
          <w:p w:rsidR="002C17EF" w:rsidRPr="00703E47" w:rsidRDefault="002C17EF" w:rsidP="007B78EC">
            <w:r w:rsidRPr="00703E47">
              <w:t>Doskonali swoją skuteczność w kontaktach z innymi.</w:t>
            </w:r>
          </w:p>
        </w:tc>
        <w:tc>
          <w:tcPr>
            <w:tcW w:w="2283" w:type="dxa"/>
            <w:gridSpan w:val="2"/>
            <w:shd w:val="clear" w:color="auto" w:fill="F2F2F2"/>
            <w:vAlign w:val="center"/>
          </w:tcPr>
          <w:p w:rsidR="002C17EF" w:rsidRPr="0086015F" w:rsidRDefault="002C17EF" w:rsidP="007B78EC">
            <w:r>
              <w:t>EK_ZP1_U02</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U4</w:t>
            </w:r>
          </w:p>
        </w:tc>
        <w:tc>
          <w:tcPr>
            <w:tcW w:w="5782" w:type="dxa"/>
            <w:gridSpan w:val="9"/>
            <w:shd w:val="clear" w:color="auto" w:fill="F2F2F2"/>
            <w:vAlign w:val="center"/>
          </w:tcPr>
          <w:p w:rsidR="002C17EF" w:rsidRPr="00703E47" w:rsidRDefault="002C17EF" w:rsidP="007B78EC">
            <w:r w:rsidRPr="00703E47">
              <w:t>Uzasadnia konieczność zmiany priorytetów lub strategii organizacji w określonych warunkach zewnętrznych.</w:t>
            </w:r>
          </w:p>
        </w:tc>
        <w:tc>
          <w:tcPr>
            <w:tcW w:w="2283" w:type="dxa"/>
            <w:gridSpan w:val="2"/>
            <w:shd w:val="clear" w:color="auto" w:fill="F2F2F2"/>
            <w:vAlign w:val="center"/>
          </w:tcPr>
          <w:p w:rsidR="002C17EF" w:rsidRPr="0086015F" w:rsidRDefault="002C17EF" w:rsidP="007B78EC">
            <w:r>
              <w:t>EK_ZP1_U12</w:t>
            </w:r>
          </w:p>
        </w:tc>
      </w:tr>
      <w:tr w:rsidR="002C17EF" w:rsidRPr="00E8435A" w:rsidTr="007B78EC">
        <w:trPr>
          <w:trHeight w:val="465"/>
        </w:trPr>
        <w:tc>
          <w:tcPr>
            <w:tcW w:w="1598" w:type="dxa"/>
            <w:shd w:val="clear" w:color="auto" w:fill="F2F2F2"/>
            <w:vAlign w:val="center"/>
          </w:tcPr>
          <w:p w:rsidR="002C17EF" w:rsidRPr="00E8435A" w:rsidRDefault="002C17EF" w:rsidP="007B78EC">
            <w:pPr>
              <w:rPr>
                <w:b/>
                <w:color w:val="000000"/>
              </w:rPr>
            </w:pPr>
            <w:r>
              <w:rPr>
                <w:color w:val="000000"/>
              </w:rPr>
              <w:t>U5</w:t>
            </w:r>
          </w:p>
        </w:tc>
        <w:tc>
          <w:tcPr>
            <w:tcW w:w="5782" w:type="dxa"/>
            <w:gridSpan w:val="9"/>
            <w:shd w:val="clear" w:color="auto" w:fill="F2F2F2"/>
            <w:vAlign w:val="center"/>
          </w:tcPr>
          <w:p w:rsidR="002C17EF" w:rsidRPr="00703E47" w:rsidRDefault="002C17EF" w:rsidP="007B78EC">
            <w:r w:rsidRPr="00703E47">
              <w:t>Potrafi zaplanować i zorganizować dzień pracy pracownika i zespołów ludzkich.</w:t>
            </w:r>
          </w:p>
        </w:tc>
        <w:tc>
          <w:tcPr>
            <w:tcW w:w="2283" w:type="dxa"/>
            <w:gridSpan w:val="2"/>
            <w:shd w:val="clear" w:color="auto" w:fill="F2F2F2"/>
            <w:vAlign w:val="center"/>
          </w:tcPr>
          <w:p w:rsidR="002C17EF" w:rsidRPr="0086015F" w:rsidRDefault="002C17EF" w:rsidP="007B78EC">
            <w:pPr>
              <w:rPr>
                <w:lang w:val="en-US"/>
              </w:rPr>
            </w:pPr>
            <w:r w:rsidRPr="0086015F">
              <w:rPr>
                <w:lang w:val="en-US"/>
              </w:rPr>
              <w:t>E</w:t>
            </w:r>
            <w:r>
              <w:rPr>
                <w:lang w:val="en-US"/>
              </w:rPr>
              <w:t>K_ZP1_U09</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U6</w:t>
            </w:r>
          </w:p>
        </w:tc>
        <w:tc>
          <w:tcPr>
            <w:tcW w:w="5782" w:type="dxa"/>
            <w:gridSpan w:val="9"/>
            <w:shd w:val="clear" w:color="auto" w:fill="F2F2F2"/>
            <w:vAlign w:val="center"/>
          </w:tcPr>
          <w:p w:rsidR="002C17EF" w:rsidRPr="00443BD6" w:rsidRDefault="002C17EF" w:rsidP="007B78EC">
            <w:r w:rsidRPr="00443BD6">
              <w:t>Cechuje się skutecznością w zarządzaniu własnym czasem.</w:t>
            </w:r>
          </w:p>
        </w:tc>
        <w:tc>
          <w:tcPr>
            <w:tcW w:w="2283" w:type="dxa"/>
            <w:gridSpan w:val="2"/>
            <w:shd w:val="clear" w:color="auto" w:fill="F2F2F2"/>
            <w:vAlign w:val="center"/>
          </w:tcPr>
          <w:p w:rsidR="002C17EF" w:rsidRPr="0086015F" w:rsidRDefault="002C17EF" w:rsidP="007B78EC">
            <w:r>
              <w:t>EK_ZP1_U19</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t>K1</w:t>
            </w:r>
          </w:p>
        </w:tc>
        <w:tc>
          <w:tcPr>
            <w:tcW w:w="5782" w:type="dxa"/>
            <w:gridSpan w:val="9"/>
            <w:shd w:val="clear" w:color="auto" w:fill="F2F2F2"/>
            <w:vAlign w:val="center"/>
          </w:tcPr>
          <w:p w:rsidR="002C17EF" w:rsidRPr="00443BD6" w:rsidRDefault="002C17EF" w:rsidP="007B78EC">
            <w:r w:rsidRPr="00443BD6">
              <w:t>Wyraża swoją wiedzę pisemnie i ustnie (np. poprzez przeprowadzenie prezentacji) na poziomie akademickim.</w:t>
            </w:r>
          </w:p>
        </w:tc>
        <w:tc>
          <w:tcPr>
            <w:tcW w:w="2283" w:type="dxa"/>
            <w:gridSpan w:val="2"/>
            <w:shd w:val="clear" w:color="auto" w:fill="F2F2F2"/>
            <w:vAlign w:val="center"/>
          </w:tcPr>
          <w:p w:rsidR="002C17EF" w:rsidRPr="0086015F" w:rsidRDefault="002C17EF" w:rsidP="007B78EC">
            <w:r w:rsidRPr="0086015F">
              <w:t>EK_ZP1_K01</w:t>
            </w:r>
          </w:p>
          <w:p w:rsidR="002C17EF" w:rsidRPr="0086015F" w:rsidRDefault="002C17EF" w:rsidP="007B78EC">
            <w:r w:rsidRPr="0086015F">
              <w:t>EK_ZP1_K02</w:t>
            </w:r>
          </w:p>
        </w:tc>
      </w:tr>
      <w:tr w:rsidR="002C17EF" w:rsidRPr="00E8435A" w:rsidTr="007B78EC">
        <w:trPr>
          <w:trHeight w:val="465"/>
        </w:trPr>
        <w:tc>
          <w:tcPr>
            <w:tcW w:w="1598" w:type="dxa"/>
            <w:shd w:val="clear" w:color="auto" w:fill="F2F2F2"/>
            <w:vAlign w:val="center"/>
          </w:tcPr>
          <w:p w:rsidR="002C17EF" w:rsidRPr="00E8435A" w:rsidRDefault="002C17EF" w:rsidP="007B78EC">
            <w:pPr>
              <w:rPr>
                <w:color w:val="000000"/>
              </w:rPr>
            </w:pPr>
            <w:r>
              <w:rPr>
                <w:color w:val="000000"/>
              </w:rPr>
              <w:lastRenderedPageBreak/>
              <w:t>K2</w:t>
            </w:r>
          </w:p>
        </w:tc>
        <w:tc>
          <w:tcPr>
            <w:tcW w:w="5782" w:type="dxa"/>
            <w:gridSpan w:val="9"/>
            <w:shd w:val="clear" w:color="auto" w:fill="F2F2F2"/>
            <w:vAlign w:val="center"/>
          </w:tcPr>
          <w:p w:rsidR="002C17EF" w:rsidRDefault="002C17EF" w:rsidP="007B78EC">
            <w:r w:rsidRPr="00443BD6">
              <w:t>Pracuje w zespole przyjmując odpowiednie role grupowe.</w:t>
            </w:r>
          </w:p>
        </w:tc>
        <w:tc>
          <w:tcPr>
            <w:tcW w:w="2283" w:type="dxa"/>
            <w:gridSpan w:val="2"/>
            <w:shd w:val="clear" w:color="auto" w:fill="F2F2F2"/>
            <w:vAlign w:val="center"/>
          </w:tcPr>
          <w:p w:rsidR="002C17EF" w:rsidRPr="0086015F" w:rsidRDefault="002C17EF" w:rsidP="007B78EC">
            <w:r w:rsidRPr="0086015F">
              <w:t>EK_ZP1_K08</w:t>
            </w:r>
          </w:p>
        </w:tc>
      </w:tr>
      <w:tr w:rsidR="002C17EF" w:rsidRPr="00E8435A" w:rsidTr="007B78EC">
        <w:trPr>
          <w:trHeight w:val="659"/>
        </w:trPr>
        <w:tc>
          <w:tcPr>
            <w:tcW w:w="1598" w:type="dxa"/>
            <w:shd w:val="clear" w:color="auto" w:fill="F2F2F2"/>
            <w:vAlign w:val="center"/>
          </w:tcPr>
          <w:p w:rsidR="002C17EF" w:rsidRPr="00E8435A" w:rsidRDefault="002C17EF" w:rsidP="007B78EC">
            <w:pPr>
              <w:rPr>
                <w:color w:val="000000"/>
              </w:rPr>
            </w:pPr>
            <w:r>
              <w:rPr>
                <w:color w:val="000000"/>
              </w:rPr>
              <w:t>K3</w:t>
            </w:r>
          </w:p>
        </w:tc>
        <w:tc>
          <w:tcPr>
            <w:tcW w:w="5782" w:type="dxa"/>
            <w:gridSpan w:val="9"/>
            <w:shd w:val="clear" w:color="auto" w:fill="F2F2F2"/>
            <w:vAlign w:val="center"/>
          </w:tcPr>
          <w:p w:rsidR="002C17EF" w:rsidRPr="00443BD6" w:rsidRDefault="002C17EF" w:rsidP="007B78EC">
            <w:r w:rsidRPr="00443BD6">
              <w:t>Cechuje się skutecznością w zarządzaniu własnym czasem.</w:t>
            </w:r>
          </w:p>
        </w:tc>
        <w:tc>
          <w:tcPr>
            <w:tcW w:w="2283" w:type="dxa"/>
            <w:gridSpan w:val="2"/>
            <w:shd w:val="clear" w:color="auto" w:fill="F2F2F2"/>
            <w:vAlign w:val="center"/>
          </w:tcPr>
          <w:p w:rsidR="002C17EF" w:rsidRPr="0086015F" w:rsidRDefault="002C17EF" w:rsidP="007B78EC">
            <w:r w:rsidRPr="0086015F">
              <w:t>EK_ZP1_K06</w:t>
            </w:r>
          </w:p>
        </w:tc>
      </w:tr>
      <w:tr w:rsidR="002C17EF" w:rsidRPr="00E8435A" w:rsidTr="007B78EC">
        <w:trPr>
          <w:trHeight w:val="627"/>
        </w:trPr>
        <w:tc>
          <w:tcPr>
            <w:tcW w:w="9663" w:type="dxa"/>
            <w:gridSpan w:val="12"/>
            <w:vAlign w:val="center"/>
          </w:tcPr>
          <w:p w:rsidR="002C17EF" w:rsidRPr="0086015F" w:rsidRDefault="002C17EF" w:rsidP="001B6BF0">
            <w:pPr>
              <w:pStyle w:val="Akapitzlist"/>
              <w:numPr>
                <w:ilvl w:val="0"/>
                <w:numId w:val="18"/>
              </w:numPr>
              <w:spacing w:before="120" w:after="120" w:line="240" w:lineRule="auto"/>
              <w:ind w:left="357" w:hanging="357"/>
              <w:contextualSpacing w:val="0"/>
              <w:rPr>
                <w:rFonts w:ascii="Times New Roman" w:hAnsi="Times New Roman"/>
                <w:b/>
                <w:bCs/>
                <w:iCs/>
              </w:rPr>
            </w:pPr>
            <w:r w:rsidRPr="0086015F">
              <w:rPr>
                <w:rFonts w:ascii="Times New Roman" w:hAnsi="Times New Roman"/>
                <w:b/>
                <w:bCs/>
                <w:sz w:val="28"/>
              </w:rPr>
              <w:t>Formy prowadzonych zajęć</w:t>
            </w:r>
          </w:p>
        </w:tc>
      </w:tr>
      <w:tr w:rsidR="002C17EF" w:rsidRPr="00E8435A" w:rsidTr="007B78EC">
        <w:trPr>
          <w:trHeight w:val="536"/>
        </w:trPr>
        <w:tc>
          <w:tcPr>
            <w:tcW w:w="2415" w:type="dxa"/>
            <w:gridSpan w:val="4"/>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2C17EF" w:rsidRPr="0086015F" w:rsidRDefault="002C17EF" w:rsidP="007B78EC">
            <w:pPr>
              <w:jc w:val="center"/>
              <w:rPr>
                <w:bCs/>
                <w:iCs/>
              </w:rPr>
            </w:pPr>
            <w:r w:rsidRPr="0086015F">
              <w:rPr>
                <w:bCs/>
                <w:iCs/>
              </w:rPr>
              <w:t xml:space="preserve">Minimalna liczba osób </w:t>
            </w:r>
            <w:r w:rsidRPr="0086015F">
              <w:rPr>
                <w:bCs/>
                <w:iCs/>
              </w:rPr>
              <w:br/>
              <w:t>w grupie</w:t>
            </w:r>
          </w:p>
        </w:tc>
      </w:tr>
      <w:tr w:rsidR="002C17EF" w:rsidRPr="00E8435A" w:rsidTr="007B78EC">
        <w:trPr>
          <w:trHeight w:val="536"/>
        </w:trPr>
        <w:tc>
          <w:tcPr>
            <w:tcW w:w="2415" w:type="dxa"/>
            <w:gridSpan w:val="4"/>
            <w:vAlign w:val="center"/>
          </w:tcPr>
          <w:p w:rsidR="002C17EF" w:rsidRPr="00E8435A" w:rsidRDefault="002C17EF" w:rsidP="007B78EC">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2C17EF" w:rsidRPr="00103F43" w:rsidRDefault="002C17EF" w:rsidP="007B78EC">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4</w:t>
            </w:r>
            <w:r w:rsidRPr="00103F43">
              <w:rPr>
                <w:rFonts w:ascii="Times New Roman" w:hAnsi="Times New Roman"/>
                <w:bCs/>
                <w:iCs/>
                <w:color w:val="000000"/>
              </w:rPr>
              <w:t>0</w:t>
            </w:r>
          </w:p>
        </w:tc>
        <w:tc>
          <w:tcPr>
            <w:tcW w:w="2416" w:type="dxa"/>
            <w:gridSpan w:val="2"/>
            <w:shd w:val="clear" w:color="auto" w:fill="F2F2F2"/>
            <w:vAlign w:val="center"/>
          </w:tcPr>
          <w:p w:rsidR="002C17EF" w:rsidRPr="00103F43" w:rsidRDefault="002C17EF" w:rsidP="007B78EC">
            <w:pPr>
              <w:autoSpaceDE w:val="0"/>
              <w:autoSpaceDN w:val="0"/>
              <w:adjustRightInd w:val="0"/>
              <w:rPr>
                <w:bCs/>
                <w:iCs/>
                <w:color w:val="000000"/>
              </w:rPr>
            </w:pPr>
            <w:r>
              <w:rPr>
                <w:bCs/>
                <w:iCs/>
                <w:color w:val="000000"/>
              </w:rPr>
              <w:t>Cały rok</w:t>
            </w:r>
          </w:p>
        </w:tc>
        <w:tc>
          <w:tcPr>
            <w:tcW w:w="2416" w:type="dxa"/>
            <w:gridSpan w:val="3"/>
            <w:vAlign w:val="center"/>
          </w:tcPr>
          <w:p w:rsidR="002C17EF" w:rsidRPr="00103F43" w:rsidRDefault="002C17EF" w:rsidP="007B78EC">
            <w:pPr>
              <w:jc w:val="center"/>
              <w:rPr>
                <w:bCs/>
                <w:iCs/>
                <w:color w:val="000000"/>
              </w:rPr>
            </w:pPr>
          </w:p>
        </w:tc>
      </w:tr>
      <w:tr w:rsidR="002C17EF" w:rsidRPr="00E8435A" w:rsidTr="007B78EC">
        <w:trPr>
          <w:trHeight w:val="536"/>
        </w:trPr>
        <w:tc>
          <w:tcPr>
            <w:tcW w:w="2415" w:type="dxa"/>
            <w:gridSpan w:val="4"/>
            <w:vAlign w:val="center"/>
          </w:tcPr>
          <w:p w:rsidR="002C17EF" w:rsidRPr="00E8435A" w:rsidRDefault="002C17EF" w:rsidP="007B78EC">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2C17EF" w:rsidRPr="00103F43" w:rsidRDefault="002C17EF" w:rsidP="007B78EC">
            <w:pPr>
              <w:autoSpaceDE w:val="0"/>
              <w:autoSpaceDN w:val="0"/>
              <w:adjustRightInd w:val="0"/>
              <w:rPr>
                <w:bCs/>
                <w:iCs/>
                <w:color w:val="000000"/>
              </w:rPr>
            </w:pPr>
            <w:r>
              <w:rPr>
                <w:bCs/>
                <w:iCs/>
                <w:color w:val="000000"/>
              </w:rPr>
              <w:t>2</w:t>
            </w:r>
            <w:r w:rsidRPr="00103F43">
              <w:rPr>
                <w:bCs/>
                <w:iCs/>
                <w:color w:val="000000"/>
              </w:rPr>
              <w:t>0</w:t>
            </w:r>
          </w:p>
        </w:tc>
        <w:tc>
          <w:tcPr>
            <w:tcW w:w="2416" w:type="dxa"/>
            <w:gridSpan w:val="2"/>
            <w:shd w:val="clear" w:color="auto" w:fill="F2F2F2"/>
            <w:vAlign w:val="center"/>
          </w:tcPr>
          <w:p w:rsidR="002C17EF" w:rsidRPr="00103F43" w:rsidRDefault="002C17EF" w:rsidP="007B78EC">
            <w:pPr>
              <w:autoSpaceDE w:val="0"/>
              <w:autoSpaceDN w:val="0"/>
              <w:adjustRightInd w:val="0"/>
              <w:rPr>
                <w:bCs/>
                <w:iCs/>
                <w:color w:val="000000"/>
              </w:rPr>
            </w:pPr>
            <w:r>
              <w:rPr>
                <w:bCs/>
                <w:iCs/>
                <w:color w:val="000000"/>
              </w:rPr>
              <w:t>2</w:t>
            </w:r>
          </w:p>
        </w:tc>
        <w:tc>
          <w:tcPr>
            <w:tcW w:w="2416" w:type="dxa"/>
            <w:gridSpan w:val="3"/>
            <w:vAlign w:val="center"/>
          </w:tcPr>
          <w:p w:rsidR="002C17EF" w:rsidRPr="00103F43" w:rsidRDefault="002C17EF" w:rsidP="007B78EC">
            <w:pPr>
              <w:rPr>
                <w:bCs/>
                <w:iCs/>
                <w:color w:val="000000"/>
              </w:rPr>
            </w:pPr>
            <w:r>
              <w:rPr>
                <w:bCs/>
                <w:iCs/>
                <w:color w:val="000000"/>
              </w:rPr>
              <w:t>20</w:t>
            </w:r>
          </w:p>
        </w:tc>
      </w:tr>
      <w:tr w:rsidR="002C17EF" w:rsidRPr="00E8435A" w:rsidTr="007B78EC">
        <w:trPr>
          <w:trHeight w:val="536"/>
        </w:trPr>
        <w:tc>
          <w:tcPr>
            <w:tcW w:w="2415" w:type="dxa"/>
            <w:gridSpan w:val="4"/>
            <w:vAlign w:val="center"/>
          </w:tcPr>
          <w:p w:rsidR="002C17EF" w:rsidRPr="00E8435A" w:rsidRDefault="002C17EF" w:rsidP="007B78EC">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2C17EF" w:rsidRPr="00E8435A" w:rsidRDefault="002C17EF" w:rsidP="007B78EC">
            <w:pPr>
              <w:autoSpaceDE w:val="0"/>
              <w:autoSpaceDN w:val="0"/>
              <w:adjustRightInd w:val="0"/>
              <w:jc w:val="center"/>
              <w:rPr>
                <w:bCs/>
                <w:i/>
                <w:iCs/>
                <w:color w:val="000000"/>
                <w:sz w:val="20"/>
                <w:szCs w:val="20"/>
              </w:rPr>
            </w:pPr>
          </w:p>
        </w:tc>
        <w:tc>
          <w:tcPr>
            <w:tcW w:w="2416" w:type="dxa"/>
            <w:gridSpan w:val="2"/>
            <w:shd w:val="clear" w:color="auto" w:fill="F2F2F2"/>
            <w:vAlign w:val="center"/>
          </w:tcPr>
          <w:p w:rsidR="002C17EF" w:rsidRPr="00E8435A" w:rsidRDefault="002C17EF" w:rsidP="007B78EC">
            <w:pPr>
              <w:autoSpaceDE w:val="0"/>
              <w:autoSpaceDN w:val="0"/>
              <w:adjustRightInd w:val="0"/>
              <w:jc w:val="center"/>
              <w:rPr>
                <w:bCs/>
                <w:i/>
                <w:iCs/>
                <w:color w:val="000000"/>
                <w:sz w:val="20"/>
                <w:szCs w:val="20"/>
              </w:rPr>
            </w:pPr>
          </w:p>
        </w:tc>
        <w:tc>
          <w:tcPr>
            <w:tcW w:w="2416" w:type="dxa"/>
            <w:gridSpan w:val="3"/>
            <w:vAlign w:val="center"/>
          </w:tcPr>
          <w:p w:rsidR="002C17EF" w:rsidRPr="00E8435A" w:rsidRDefault="002C17EF" w:rsidP="007B78EC">
            <w:pPr>
              <w:jc w:val="center"/>
              <w:rPr>
                <w:bCs/>
                <w:i/>
                <w:iCs/>
                <w:color w:val="000000"/>
                <w:sz w:val="20"/>
                <w:szCs w:val="20"/>
              </w:rPr>
            </w:pPr>
          </w:p>
        </w:tc>
      </w:tr>
      <w:tr w:rsidR="002C17EF" w:rsidRPr="00E8435A" w:rsidTr="007B78EC">
        <w:trPr>
          <w:trHeight w:val="465"/>
        </w:trPr>
        <w:tc>
          <w:tcPr>
            <w:tcW w:w="9663" w:type="dxa"/>
            <w:gridSpan w:val="12"/>
            <w:vAlign w:val="center"/>
          </w:tcPr>
          <w:p w:rsidR="002C17EF" w:rsidRPr="00E8435A" w:rsidRDefault="002C17EF" w:rsidP="001B6BF0">
            <w:pPr>
              <w:pStyle w:val="Akapitzlist"/>
              <w:numPr>
                <w:ilvl w:val="0"/>
                <w:numId w:val="18"/>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2C17EF" w:rsidRPr="00E8435A" w:rsidTr="007B78EC">
        <w:trPr>
          <w:trHeight w:val="465"/>
        </w:trPr>
        <w:tc>
          <w:tcPr>
            <w:tcW w:w="9663" w:type="dxa"/>
            <w:gridSpan w:val="12"/>
            <w:shd w:val="clear" w:color="auto" w:fill="F2F2F2"/>
            <w:vAlign w:val="center"/>
          </w:tcPr>
          <w:p w:rsidR="002C17EF" w:rsidRDefault="002C17EF" w:rsidP="007B78EC">
            <w:r w:rsidRPr="009E21DB">
              <w:rPr>
                <w:b/>
                <w:bCs/>
                <w:iCs/>
              </w:rPr>
              <w:t xml:space="preserve">W1. Wprowadzenie do zarządzania. </w:t>
            </w:r>
            <w:r w:rsidRPr="009E21DB">
              <w:t xml:space="preserve"> T1. Wprowadzenie do zarządzania organizacją. T2. Organizacja i jej elementy. T3. Zarządzanie – istota i proces. T4. Menedżer i jego zadania. T5. Ewolucja teorii organizacji i zarządzania. T6. Polski wkład do rozwoju nauki organizacji i zarządzania.</w:t>
            </w:r>
            <w:r>
              <w:t xml:space="preserve"> </w:t>
            </w:r>
            <w:r w:rsidRPr="009E21DB">
              <w:t xml:space="preserve">Wykładowca: </w:t>
            </w:r>
            <w:r w:rsidRPr="00F530A1">
              <w:t xml:space="preserve">Dr hab. n.zdr. (dr n. ekon) Aleksandra Czerw </w:t>
            </w:r>
          </w:p>
          <w:p w:rsidR="002C17EF" w:rsidRDefault="002C17EF" w:rsidP="007B78EC">
            <w:r w:rsidRPr="009E21DB">
              <w:rPr>
                <w:b/>
              </w:rPr>
              <w:t xml:space="preserve">W2. Podstawy działania zorganizowanego. </w:t>
            </w:r>
            <w:r w:rsidRPr="009E21DB">
              <w:t>T7.</w:t>
            </w:r>
            <w:r w:rsidRPr="009E21DB">
              <w:rPr>
                <w:b/>
              </w:rPr>
              <w:t xml:space="preserve"> </w:t>
            </w:r>
            <w:r w:rsidRPr="009E21DB">
              <w:t xml:space="preserve">Modele i formy działań zorganizowanych. T8. Prakseologiczna analiza działania i wyznaczniki sprawności działania. T9. Cykl działania zorganizowanego. T10. Efekt synergiczny – źródła i przejawy. Wykładowca: </w:t>
            </w:r>
            <w:r w:rsidRPr="00F530A1">
              <w:t xml:space="preserve">Dr hab. n.zdr. (dr n. ekon) Aleksandra Czerw </w:t>
            </w:r>
          </w:p>
          <w:p w:rsidR="002C17EF" w:rsidRDefault="002C17EF" w:rsidP="007B78EC">
            <w:r w:rsidRPr="009E21DB">
              <w:rPr>
                <w:b/>
              </w:rPr>
              <w:t xml:space="preserve">W3. Organizacja – pojęcia podstawowe. </w:t>
            </w:r>
            <w:r w:rsidRPr="009E21DB">
              <w:t>T11. Pojęcie organizacji.  T12. Modele organizacji. T13. Efektywność organizacji. T14. Rodzaje struktur organizacyjnych.</w:t>
            </w:r>
            <w:r>
              <w:t xml:space="preserve"> </w:t>
            </w:r>
            <w:r w:rsidRPr="009E21DB">
              <w:t xml:space="preserve">Wykładowca: </w:t>
            </w:r>
            <w:r w:rsidRPr="00F530A1">
              <w:t xml:space="preserve">Dr hab. n.zdr. (dr n. ekon) Aleksandra Czerw </w:t>
            </w:r>
          </w:p>
          <w:p w:rsidR="002C17EF" w:rsidRDefault="002C17EF" w:rsidP="007B78EC">
            <w:r w:rsidRPr="009E21DB">
              <w:rPr>
                <w:b/>
              </w:rPr>
              <w:t xml:space="preserve">W4. Prawno-organizacyjne formy przedsiębiorstw. </w:t>
            </w:r>
            <w:r w:rsidRPr="009E21DB">
              <w:t>T15. Kryteria wyboru formy prawno-organizacyjnej działalności przedsiębiorstw. T16. Indywidualna działalność gospodarcza. T17. Przedsiębiorstwa spółki. T18. Przedsiębiorstwo spółdzielcze. T19. Przedsiębiorstwo państwowe. T20. Koncern i holding, jako specyficzne formy przedsiębiorstw.</w:t>
            </w:r>
            <w:r>
              <w:t xml:space="preserve"> </w:t>
            </w:r>
            <w:r w:rsidRPr="009E21DB">
              <w:t xml:space="preserve">Wykładowca: </w:t>
            </w:r>
            <w:r w:rsidRPr="00F530A1">
              <w:t xml:space="preserve">Dr hab. n.zdr. (dr n. ekon) Aleksandra Czerw </w:t>
            </w:r>
          </w:p>
          <w:p w:rsidR="002C17EF" w:rsidRDefault="002C17EF" w:rsidP="007B78EC">
            <w:r w:rsidRPr="009E21DB">
              <w:rPr>
                <w:b/>
              </w:rPr>
              <w:t xml:space="preserve">W5. Planowanie w przedsiębiorstwie. </w:t>
            </w:r>
            <w:r w:rsidRPr="009E21DB">
              <w:t xml:space="preserve">T21. Istota i znaczenie planowania. T22. Plan i jego składniki. T23. Rodzaje planów. T24. Planowanie taktyczne, operacyjne. T25. Zarządzanie przez cele. T26. Etapy procesu planowania. T27. Zarządzanie procesami planowania. Wykładowca: </w:t>
            </w:r>
            <w:r w:rsidRPr="00F530A1">
              <w:t xml:space="preserve">Dr hab. n.zdr. (dr n. ekon) Aleksandra Czerw </w:t>
            </w:r>
          </w:p>
          <w:p w:rsidR="002C17EF" w:rsidRPr="009E21DB" w:rsidRDefault="002C17EF" w:rsidP="007B78EC">
            <w:r w:rsidRPr="009E21DB">
              <w:rPr>
                <w:b/>
              </w:rPr>
              <w:t>W6.</w:t>
            </w:r>
            <w:r w:rsidRPr="009E21DB">
              <w:t xml:space="preserve"> </w:t>
            </w:r>
            <w:r w:rsidRPr="009E21DB">
              <w:rPr>
                <w:b/>
              </w:rPr>
              <w:t xml:space="preserve">Istota i warunki kierowania. </w:t>
            </w:r>
            <w:r w:rsidRPr="009E21DB">
              <w:t>T28. Pojęcie kierowania - kierowanie a zarządzanie. T29.Składniki kierowania. T30. Sytuacje kierownicze. T31. Komunikaty kierownicze. T32. Argumenty kierownicze. T33. Władza i autorytet kierującego. T34. Funkcje kierownicze w ujęciu H. Fayola. T35. Funkcje kierownicze w ujęciu S. Kowalewskiego. T36. Teoria funkcji organicznych.</w:t>
            </w:r>
            <w:r>
              <w:t xml:space="preserve"> </w:t>
            </w:r>
            <w:r w:rsidRPr="009E21DB">
              <w:t>Wykładowca:</w:t>
            </w:r>
            <w:r w:rsidRPr="00F530A1">
              <w:rPr>
                <w:color w:val="000000"/>
              </w:rPr>
              <w:t xml:space="preserve"> </w:t>
            </w:r>
            <w:r w:rsidRPr="00F530A1">
              <w:t xml:space="preserve">Dr hab. n.zdr. (dr n. ekon) Aleksandra Czerw </w:t>
            </w:r>
          </w:p>
          <w:p w:rsidR="002C17EF" w:rsidRDefault="002C17EF" w:rsidP="007B78EC">
            <w:r w:rsidRPr="009E21DB">
              <w:rPr>
                <w:b/>
              </w:rPr>
              <w:t>W7.</w:t>
            </w:r>
            <w:r w:rsidRPr="009E21DB">
              <w:t xml:space="preserve"> </w:t>
            </w:r>
            <w:r w:rsidRPr="009E21DB">
              <w:rPr>
                <w:b/>
              </w:rPr>
              <w:t xml:space="preserve">Zarządzanie zasobami ludzkimi. </w:t>
            </w:r>
            <w:r w:rsidRPr="009E21DB">
              <w:t>T37. Organizacyjna rola kierownika. T38. Motywacyjne podstawy kierowania ludźmi. T39. Instrumenty kierowania ludźmi. T40. Style kierowania. T41. Planowanie zasobów ludzkich. T42. Dobór personelu. T43. Wynagrodzenie, jako element funkcji personalnej. T44. Rozwój i doskonalenie kadr. T45. Ocena pracowników – awanse, przeniesienia, zwolnienia. T46. Kariera w organizacji – modele i ścieżki. T47. Kontrola procesu kadrowego.</w:t>
            </w:r>
            <w:r>
              <w:t xml:space="preserve"> </w:t>
            </w:r>
            <w:r w:rsidRPr="009E21DB">
              <w:t xml:space="preserve">Wykładowca: </w:t>
            </w:r>
            <w:r w:rsidRPr="00F530A1">
              <w:t xml:space="preserve">Dr hab. n.zdr. (dr n. ekon) Aleksandra Czerw </w:t>
            </w:r>
          </w:p>
          <w:p w:rsidR="002C17EF" w:rsidRDefault="002C17EF" w:rsidP="007B78EC">
            <w:r w:rsidRPr="009E21DB">
              <w:rPr>
                <w:b/>
              </w:rPr>
              <w:lastRenderedPageBreak/>
              <w:t>W8.</w:t>
            </w:r>
            <w:r w:rsidRPr="009E21DB">
              <w:t xml:space="preserve"> </w:t>
            </w:r>
            <w:r w:rsidRPr="009E21DB">
              <w:rPr>
                <w:b/>
              </w:rPr>
              <w:t xml:space="preserve">Motywowanie w przedsiębiorstwie. </w:t>
            </w:r>
            <w:r w:rsidRPr="009E21DB">
              <w:t>T48. Istota motywowania do pracy. T49. Teorie motywowania. T50. Podstawowe modele motywacji. T51. Zasady skutecznego motywowania. T52. Narzędzia pobudzania motywacji. T53. Zasady konstruowania systemu motywacyjnego.</w:t>
            </w:r>
            <w:r>
              <w:t xml:space="preserve"> </w:t>
            </w:r>
            <w:r w:rsidRPr="009E21DB">
              <w:t xml:space="preserve">Wykładowca: </w:t>
            </w:r>
            <w:r w:rsidRPr="00F530A1">
              <w:t xml:space="preserve">Dr hab. n.zdr. (dr n. ekon) Aleksandra Czerw </w:t>
            </w:r>
          </w:p>
          <w:p w:rsidR="002C17EF" w:rsidRDefault="002C17EF" w:rsidP="007B78EC">
            <w:r w:rsidRPr="009E21DB">
              <w:rPr>
                <w:b/>
              </w:rPr>
              <w:t>W9.</w:t>
            </w:r>
            <w:r w:rsidRPr="009E21DB">
              <w:t xml:space="preserve"> </w:t>
            </w:r>
            <w:r w:rsidRPr="009E21DB">
              <w:rPr>
                <w:b/>
              </w:rPr>
              <w:t xml:space="preserve">Konflikty w organizacji. </w:t>
            </w:r>
            <w:r w:rsidRPr="009E21DB">
              <w:t>T54. Istota, rodzaje konfliktu oraz metody rozwiązywania. T55. Fazy i dynamika konfliktu. T56. Grupy formalne i nieformalne w organizacji. T57. Przyczyny powstawania sytuacji konfliktowych. T58. Kierowanie konfliktem. T59. Negocjacje.</w:t>
            </w:r>
            <w:r>
              <w:t xml:space="preserve"> </w:t>
            </w:r>
            <w:r w:rsidRPr="009E21DB">
              <w:t xml:space="preserve">Wykładowca: </w:t>
            </w:r>
            <w:r w:rsidRPr="00F530A1">
              <w:t xml:space="preserve">Dr hab. n.zdr. (dr n. ekon) Aleksandra Czerw </w:t>
            </w:r>
          </w:p>
          <w:p w:rsidR="002C17EF" w:rsidRPr="009E21DB" w:rsidRDefault="002C17EF" w:rsidP="007B78EC">
            <w:r w:rsidRPr="009E21DB">
              <w:rPr>
                <w:b/>
              </w:rPr>
              <w:t xml:space="preserve">W10. Zarządzanie strategiczne. </w:t>
            </w:r>
            <w:r w:rsidRPr="009E21DB">
              <w:t>T60. Geneza zarządzania strategicznego. T61. Ewolucja myślenia strategicznego. T62. Pojęcie i istota strategii. T63. Proces zarządzania strategicznego. T64. Poziomy i obszary zarządzania strategicznego. T65. Model zarządzania strategicznego.</w:t>
            </w:r>
            <w:r>
              <w:t xml:space="preserve"> </w:t>
            </w:r>
            <w:r w:rsidRPr="009E21DB">
              <w:t xml:space="preserve">Wykładowca: </w:t>
            </w:r>
            <w:r w:rsidRPr="00F530A1">
              <w:t xml:space="preserve">Dr hab. n.zdr. (dr n. ekon) Aleksandra Czerw </w:t>
            </w:r>
          </w:p>
          <w:p w:rsidR="002C17EF" w:rsidRDefault="002C17EF" w:rsidP="007B78EC">
            <w:r w:rsidRPr="009E21DB">
              <w:rPr>
                <w:b/>
              </w:rPr>
              <w:t>S1. Koncepcje zarządzania przedsiębiorstwem.</w:t>
            </w:r>
            <w:r w:rsidRPr="009E21DB">
              <w:t xml:space="preserve"> </w:t>
            </w:r>
            <w:r w:rsidRPr="002C17EF">
              <w:t xml:space="preserve">T66. Lean Management. </w:t>
            </w:r>
            <w:r w:rsidRPr="00CB7EA9">
              <w:rPr>
                <w:lang w:val="en-US"/>
              </w:rPr>
              <w:t xml:space="preserve">T67. Marketing. T68. Total Quality Management. T69. Six Sigma. T70. Humanizacja pracy. </w:t>
            </w:r>
            <w:r w:rsidRPr="009E21DB">
              <w:t xml:space="preserve">Wykładowca: </w:t>
            </w:r>
            <w:r w:rsidRPr="00F530A1">
              <w:t xml:space="preserve">Dr hab. n.zdr. (dr n. ekon) Aleksandra Czerw </w:t>
            </w:r>
          </w:p>
          <w:p w:rsidR="002C17EF" w:rsidRPr="002C17EF" w:rsidRDefault="002C17EF" w:rsidP="007B78EC">
            <w:pPr>
              <w:rPr>
                <w:lang w:val="en-US"/>
              </w:rPr>
            </w:pPr>
            <w:r w:rsidRPr="009E21DB">
              <w:rPr>
                <w:b/>
              </w:rPr>
              <w:t>S2. Metody zarządzania przedsiębiorstwem.</w:t>
            </w:r>
            <w:r w:rsidRPr="009E21DB">
              <w:t xml:space="preserve"> </w:t>
            </w:r>
            <w:r w:rsidRPr="00CB7EA9">
              <w:rPr>
                <w:lang w:val="en-US"/>
              </w:rPr>
              <w:t xml:space="preserve">T71. Logistyka. T72. Time Based Management. </w:t>
            </w:r>
            <w:r w:rsidRPr="002C17EF">
              <w:rPr>
                <w:lang w:val="en-US"/>
              </w:rPr>
              <w:t>T73. Outsourcing. T74. Reengineering. Wykładowca: Dr hab. n.zdr. (dr n. ekon) Aleksandra Czerw</w:t>
            </w:r>
          </w:p>
          <w:p w:rsidR="002C17EF" w:rsidRDefault="002C17EF" w:rsidP="007B78EC">
            <w:r w:rsidRPr="009E21DB">
              <w:rPr>
                <w:b/>
              </w:rPr>
              <w:t>S3. Przedsiębiorstwo przyszłości.</w:t>
            </w:r>
            <w:r w:rsidRPr="009E21DB">
              <w:t xml:space="preserve"> T75. Otoczenie przedsiębiorstwa przyszłości. T76. Organizacja przedsiębiorstwa przyszłości. T77. Organizacja wirtualna. T78. Transformacja przedsiębiorstwa w organizację wirtualną. T79. Cykl życia organizacji wirtualnej. T80. Rodzaje organizacji wirtualnej – zastosowania praktyczne. T81. Zachowania ludzi w organizacji wirtualnej.</w:t>
            </w:r>
            <w:r>
              <w:t xml:space="preserve"> </w:t>
            </w:r>
            <w:r w:rsidRPr="009E21DB">
              <w:t xml:space="preserve">Wykładowca: </w:t>
            </w:r>
            <w:r w:rsidRPr="00F530A1">
              <w:t xml:space="preserve">Dr hab. n.zdr. (dr n. ekon) Aleksandra Czerw </w:t>
            </w:r>
          </w:p>
          <w:p w:rsidR="002C17EF" w:rsidRPr="009E21DB" w:rsidRDefault="002C17EF" w:rsidP="007B78EC">
            <w:pPr>
              <w:rPr>
                <w:color w:val="FF0000"/>
              </w:rPr>
            </w:pPr>
            <w:r w:rsidRPr="009E21DB">
              <w:rPr>
                <w:b/>
              </w:rPr>
              <w:t>S4. Kultura przedsiębiorstwa.</w:t>
            </w:r>
            <w:r w:rsidRPr="009E21DB">
              <w:t xml:space="preserve"> T82. Pojęcie kultury przedsiębiorstwa. T83. Składniki kultury przedsiębiorstwa. T84. Funkcje kultury przedsiębiorstwa. T85. Typologia kultur przedsiębiorstw. T86. Kształtowanie pożądanej kultury w przedsiębiorstwie. T87. Zarządzanie międzykulturowe.</w:t>
            </w:r>
            <w:r>
              <w:t xml:space="preserve"> </w:t>
            </w:r>
            <w:r w:rsidRPr="009E21DB">
              <w:t xml:space="preserve">Wykładowca: </w:t>
            </w:r>
            <w:r w:rsidRPr="00F530A1">
              <w:t>Dr hab. n.zdr. (dr n. ekon) Aleksandra Czerw</w:t>
            </w:r>
          </w:p>
        </w:tc>
      </w:tr>
      <w:tr w:rsidR="002C17EF" w:rsidRPr="00E8435A" w:rsidTr="007B78EC">
        <w:trPr>
          <w:trHeight w:val="465"/>
        </w:trPr>
        <w:tc>
          <w:tcPr>
            <w:tcW w:w="9663" w:type="dxa"/>
            <w:gridSpan w:val="12"/>
            <w:vAlign w:val="center"/>
          </w:tcPr>
          <w:p w:rsidR="002C17EF" w:rsidRPr="00E8435A" w:rsidRDefault="002C17EF" w:rsidP="001B6BF0">
            <w:pPr>
              <w:pStyle w:val="Akapitzlist"/>
              <w:numPr>
                <w:ilvl w:val="0"/>
                <w:numId w:val="18"/>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2C17EF" w:rsidRPr="00E8435A" w:rsidTr="007B78EC">
        <w:trPr>
          <w:trHeight w:val="465"/>
        </w:trPr>
        <w:tc>
          <w:tcPr>
            <w:tcW w:w="1610" w:type="dxa"/>
            <w:gridSpan w:val="2"/>
            <w:vAlign w:val="center"/>
          </w:tcPr>
          <w:p w:rsidR="002C17EF" w:rsidRPr="00E8435A" w:rsidRDefault="002C17EF" w:rsidP="007B78EC">
            <w:pPr>
              <w:jc w:val="center"/>
              <w:rPr>
                <w:b/>
                <w:bCs/>
                <w:color w:val="000000"/>
              </w:rPr>
            </w:pPr>
            <w:r w:rsidRPr="00E8435A">
              <w:rPr>
                <w:color w:val="000000"/>
              </w:rPr>
              <w:t>Przedmiotowy efekt kształcenia</w:t>
            </w:r>
          </w:p>
        </w:tc>
        <w:tc>
          <w:tcPr>
            <w:tcW w:w="1611" w:type="dxa"/>
            <w:gridSpan w:val="3"/>
            <w:vAlign w:val="center"/>
          </w:tcPr>
          <w:p w:rsidR="002C17EF" w:rsidRPr="00E8435A" w:rsidRDefault="002C17EF" w:rsidP="007B78EC">
            <w:pPr>
              <w:jc w:val="center"/>
              <w:rPr>
                <w:color w:val="000000"/>
              </w:rPr>
            </w:pPr>
            <w:r w:rsidRPr="00E8435A">
              <w:rPr>
                <w:color w:val="000000"/>
              </w:rPr>
              <w:t>Formy prowadzonych zajęć</w:t>
            </w:r>
          </w:p>
        </w:tc>
        <w:tc>
          <w:tcPr>
            <w:tcW w:w="1610" w:type="dxa"/>
            <w:gridSpan w:val="2"/>
            <w:vAlign w:val="center"/>
          </w:tcPr>
          <w:p w:rsidR="002C17EF" w:rsidRPr="00E8435A" w:rsidRDefault="002C17EF" w:rsidP="007B78EC">
            <w:pPr>
              <w:jc w:val="center"/>
              <w:rPr>
                <w:color w:val="000000"/>
              </w:rPr>
            </w:pPr>
            <w:r w:rsidRPr="00E8435A">
              <w:rPr>
                <w:color w:val="000000"/>
              </w:rPr>
              <w:t>Treści kształcenia</w:t>
            </w:r>
          </w:p>
        </w:tc>
        <w:tc>
          <w:tcPr>
            <w:tcW w:w="1611" w:type="dxa"/>
            <w:vAlign w:val="center"/>
          </w:tcPr>
          <w:p w:rsidR="002C17EF" w:rsidRPr="00E8435A" w:rsidRDefault="002C17EF" w:rsidP="007B78EC">
            <w:pPr>
              <w:jc w:val="center"/>
              <w:rPr>
                <w:color w:val="000000"/>
              </w:rPr>
            </w:pPr>
            <w:r w:rsidRPr="00E8435A">
              <w:rPr>
                <w:color w:val="000000"/>
              </w:rPr>
              <w:t>Sposoby weryfikacji efektu kształcenia</w:t>
            </w:r>
          </w:p>
        </w:tc>
        <w:tc>
          <w:tcPr>
            <w:tcW w:w="1610" w:type="dxa"/>
            <w:gridSpan w:val="3"/>
            <w:vAlign w:val="center"/>
          </w:tcPr>
          <w:p w:rsidR="002C17EF" w:rsidRPr="00E8435A" w:rsidRDefault="002C17EF" w:rsidP="007B78EC">
            <w:pPr>
              <w:jc w:val="center"/>
              <w:rPr>
                <w:color w:val="000000"/>
              </w:rPr>
            </w:pPr>
            <w:r w:rsidRPr="00E8435A">
              <w:rPr>
                <w:color w:val="000000"/>
              </w:rPr>
              <w:t>Kryterium zaliczenia</w:t>
            </w:r>
          </w:p>
        </w:tc>
        <w:tc>
          <w:tcPr>
            <w:tcW w:w="1611" w:type="dxa"/>
            <w:vAlign w:val="center"/>
          </w:tcPr>
          <w:p w:rsidR="002C17EF" w:rsidRPr="00E8435A" w:rsidRDefault="002C17EF" w:rsidP="007B78EC">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2C17EF" w:rsidRPr="00E8435A" w:rsidTr="007B78EC">
        <w:trPr>
          <w:trHeight w:val="465"/>
        </w:trPr>
        <w:tc>
          <w:tcPr>
            <w:tcW w:w="1610" w:type="dxa"/>
            <w:gridSpan w:val="2"/>
            <w:shd w:val="clear" w:color="auto" w:fill="F2F2F2"/>
            <w:vAlign w:val="center"/>
          </w:tcPr>
          <w:p w:rsidR="002C17EF" w:rsidRPr="0093513E" w:rsidRDefault="002C17EF" w:rsidP="007B78EC">
            <w:pPr>
              <w:jc w:val="both"/>
              <w:rPr>
                <w:bCs/>
              </w:rPr>
            </w:pPr>
            <w:r>
              <w:t>W1</w:t>
            </w:r>
          </w:p>
          <w:p w:rsidR="002C17EF" w:rsidRPr="0093513E" w:rsidRDefault="002C17EF" w:rsidP="007B78EC">
            <w:pPr>
              <w:jc w:val="both"/>
              <w:rPr>
                <w:bCs/>
              </w:rPr>
            </w:pPr>
            <w:r>
              <w:t>W2</w:t>
            </w:r>
          </w:p>
          <w:p w:rsidR="002C17EF" w:rsidRPr="0093513E" w:rsidRDefault="002C17EF" w:rsidP="007B78EC">
            <w:pPr>
              <w:jc w:val="both"/>
            </w:pPr>
            <w:r>
              <w:t>W3</w:t>
            </w:r>
          </w:p>
          <w:p w:rsidR="002C17EF" w:rsidRPr="0093513E" w:rsidRDefault="002C17EF" w:rsidP="007B78EC">
            <w:pPr>
              <w:jc w:val="both"/>
            </w:pPr>
            <w:r>
              <w:t>W4</w:t>
            </w:r>
          </w:p>
          <w:p w:rsidR="002C17EF" w:rsidRPr="0093513E" w:rsidRDefault="002C17EF" w:rsidP="007B78EC">
            <w:pPr>
              <w:jc w:val="both"/>
            </w:pPr>
            <w:r>
              <w:t>W5</w:t>
            </w:r>
          </w:p>
          <w:p w:rsidR="002C17EF" w:rsidRDefault="002C17EF" w:rsidP="007B78EC">
            <w:pPr>
              <w:jc w:val="both"/>
            </w:pPr>
            <w:r>
              <w:t>W6</w:t>
            </w:r>
          </w:p>
          <w:p w:rsidR="002C17EF" w:rsidRPr="004506EE" w:rsidRDefault="002C17EF" w:rsidP="007B78EC">
            <w:pPr>
              <w:jc w:val="both"/>
            </w:pPr>
            <w:r>
              <w:t>W7</w:t>
            </w:r>
          </w:p>
          <w:p w:rsidR="002C17EF" w:rsidRDefault="002C17EF" w:rsidP="007B78EC">
            <w:pPr>
              <w:rPr>
                <w:color w:val="000000"/>
              </w:rPr>
            </w:pPr>
            <w:r>
              <w:rPr>
                <w:color w:val="000000"/>
              </w:rPr>
              <w:t>W8</w:t>
            </w:r>
          </w:p>
          <w:p w:rsidR="002C17EF" w:rsidRDefault="002C17EF" w:rsidP="007B78EC">
            <w:pPr>
              <w:rPr>
                <w:color w:val="000000"/>
              </w:rPr>
            </w:pPr>
            <w:r>
              <w:rPr>
                <w:color w:val="000000"/>
              </w:rPr>
              <w:lastRenderedPageBreak/>
              <w:t>W9</w:t>
            </w:r>
          </w:p>
          <w:p w:rsidR="002C17EF" w:rsidRDefault="002C17EF" w:rsidP="007B78EC">
            <w:pPr>
              <w:rPr>
                <w:color w:val="000000"/>
              </w:rPr>
            </w:pPr>
            <w:r>
              <w:rPr>
                <w:color w:val="000000"/>
              </w:rPr>
              <w:t>W10</w:t>
            </w:r>
          </w:p>
          <w:p w:rsidR="002C17EF" w:rsidRDefault="002C17EF" w:rsidP="007B78EC">
            <w:pPr>
              <w:rPr>
                <w:color w:val="000000"/>
              </w:rPr>
            </w:pPr>
            <w:r>
              <w:rPr>
                <w:color w:val="000000"/>
              </w:rPr>
              <w:t>W11</w:t>
            </w:r>
          </w:p>
          <w:p w:rsidR="002C17EF" w:rsidRDefault="002C17EF" w:rsidP="007B78EC">
            <w:pPr>
              <w:rPr>
                <w:color w:val="000000"/>
              </w:rPr>
            </w:pPr>
            <w:r>
              <w:rPr>
                <w:color w:val="000000"/>
              </w:rPr>
              <w:t>W12</w:t>
            </w:r>
          </w:p>
          <w:p w:rsidR="002C17EF" w:rsidRPr="00E8435A" w:rsidRDefault="002C17EF" w:rsidP="007B78EC">
            <w:pPr>
              <w:rPr>
                <w:color w:val="000000"/>
              </w:rPr>
            </w:pPr>
            <w:r>
              <w:rPr>
                <w:color w:val="000000"/>
              </w:rPr>
              <w:t>W13</w:t>
            </w:r>
          </w:p>
        </w:tc>
        <w:tc>
          <w:tcPr>
            <w:tcW w:w="1611" w:type="dxa"/>
            <w:gridSpan w:val="3"/>
            <w:shd w:val="clear" w:color="auto" w:fill="F2F2F2"/>
            <w:vAlign w:val="center"/>
          </w:tcPr>
          <w:p w:rsidR="002C17EF" w:rsidRPr="00E8435A" w:rsidRDefault="002C17EF" w:rsidP="007B78EC">
            <w:pPr>
              <w:rPr>
                <w:bCs/>
                <w:color w:val="000000"/>
              </w:rPr>
            </w:pPr>
            <w:r w:rsidRPr="00E8435A">
              <w:rPr>
                <w:bCs/>
                <w:color w:val="000000"/>
              </w:rPr>
              <w:lastRenderedPageBreak/>
              <w:t>wykład</w:t>
            </w:r>
          </w:p>
        </w:tc>
        <w:tc>
          <w:tcPr>
            <w:tcW w:w="1610" w:type="dxa"/>
            <w:gridSpan w:val="2"/>
            <w:shd w:val="clear" w:color="auto" w:fill="F2F2F2"/>
            <w:vAlign w:val="center"/>
          </w:tcPr>
          <w:p w:rsidR="002C17EF" w:rsidRPr="009E21DB" w:rsidRDefault="002C17EF" w:rsidP="007B78EC">
            <w:pPr>
              <w:rPr>
                <w:bCs/>
              </w:rPr>
            </w:pPr>
            <w:r w:rsidRPr="009E21DB">
              <w:rPr>
                <w:bCs/>
              </w:rPr>
              <w:t>T1</w:t>
            </w:r>
            <w:r w:rsidRPr="009E21DB">
              <w:t>–</w:t>
            </w:r>
            <w:r w:rsidRPr="009E21DB">
              <w:rPr>
                <w:bCs/>
              </w:rPr>
              <w:t>T65</w:t>
            </w:r>
          </w:p>
        </w:tc>
        <w:tc>
          <w:tcPr>
            <w:tcW w:w="1611" w:type="dxa"/>
            <w:shd w:val="clear" w:color="auto" w:fill="F2F2F2"/>
            <w:vAlign w:val="center"/>
          </w:tcPr>
          <w:p w:rsidR="002C17EF" w:rsidRPr="00E8435A" w:rsidRDefault="002C17EF" w:rsidP="007B78EC">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2C17EF" w:rsidRPr="00E8435A" w:rsidRDefault="002C17EF" w:rsidP="007B78EC">
            <w:pPr>
              <w:rPr>
                <w:bCs/>
                <w:color w:val="000000"/>
              </w:rPr>
            </w:pPr>
            <w:r w:rsidRPr="00995468">
              <w:rPr>
                <w:bCs/>
              </w:rPr>
              <w:t>Zdobycie minimum 60% punktów</w:t>
            </w:r>
          </w:p>
        </w:tc>
        <w:tc>
          <w:tcPr>
            <w:tcW w:w="1611" w:type="dxa"/>
            <w:shd w:val="clear" w:color="auto" w:fill="F2F2F2"/>
            <w:vAlign w:val="center"/>
          </w:tcPr>
          <w:p w:rsidR="002C17EF" w:rsidRDefault="002C17EF" w:rsidP="007B78EC">
            <w:r w:rsidRPr="004C09A9">
              <w:t>EK_ZP1_W13</w:t>
            </w:r>
          </w:p>
          <w:p w:rsidR="002C17EF" w:rsidRPr="0086015F" w:rsidRDefault="002C17EF" w:rsidP="007B78EC">
            <w:r>
              <w:t>EK_ZP1_W16</w:t>
            </w:r>
          </w:p>
          <w:p w:rsidR="002C17EF" w:rsidRPr="0086015F" w:rsidRDefault="002C17EF" w:rsidP="007B78EC">
            <w:r w:rsidRPr="0086015F">
              <w:t>EK_ZP1_W</w:t>
            </w:r>
            <w:r>
              <w:t>24</w:t>
            </w:r>
          </w:p>
        </w:tc>
      </w:tr>
      <w:tr w:rsidR="002C17EF" w:rsidRPr="00E8435A" w:rsidTr="007B78EC">
        <w:trPr>
          <w:trHeight w:val="465"/>
        </w:trPr>
        <w:tc>
          <w:tcPr>
            <w:tcW w:w="1610" w:type="dxa"/>
            <w:gridSpan w:val="2"/>
            <w:shd w:val="clear" w:color="auto" w:fill="F2F2F2"/>
            <w:vAlign w:val="center"/>
          </w:tcPr>
          <w:p w:rsidR="002C17EF" w:rsidRPr="0093513E" w:rsidRDefault="002C17EF" w:rsidP="007B78EC">
            <w:r>
              <w:t>U1</w:t>
            </w:r>
          </w:p>
          <w:p w:rsidR="002C17EF" w:rsidRPr="0093513E" w:rsidRDefault="002C17EF" w:rsidP="007B78EC">
            <w:r>
              <w:t>U2</w:t>
            </w:r>
          </w:p>
          <w:p w:rsidR="002C17EF" w:rsidRPr="0093513E" w:rsidRDefault="002C17EF" w:rsidP="007B78EC">
            <w:r>
              <w:t>U3</w:t>
            </w:r>
          </w:p>
          <w:p w:rsidR="002C17EF" w:rsidRPr="0093513E" w:rsidRDefault="002C17EF" w:rsidP="007B78EC">
            <w:r>
              <w:t>U4</w:t>
            </w:r>
          </w:p>
          <w:p w:rsidR="002C17EF" w:rsidRPr="0093513E" w:rsidRDefault="002C17EF" w:rsidP="007B78EC">
            <w:r>
              <w:t>U5</w:t>
            </w:r>
          </w:p>
          <w:p w:rsidR="002C17EF" w:rsidRDefault="002C17EF" w:rsidP="007B78EC">
            <w:r>
              <w:t>U6</w:t>
            </w:r>
          </w:p>
          <w:p w:rsidR="002C17EF" w:rsidRDefault="002C17EF" w:rsidP="007B78EC">
            <w:r>
              <w:t>K1</w:t>
            </w:r>
          </w:p>
          <w:p w:rsidR="002C17EF" w:rsidRDefault="002C17EF" w:rsidP="007B78EC">
            <w:r>
              <w:t>K2</w:t>
            </w:r>
          </w:p>
          <w:p w:rsidR="002C17EF" w:rsidRPr="0093513E" w:rsidRDefault="002C17EF" w:rsidP="007B78EC">
            <w:r>
              <w:t>K3</w:t>
            </w:r>
          </w:p>
        </w:tc>
        <w:tc>
          <w:tcPr>
            <w:tcW w:w="1611" w:type="dxa"/>
            <w:gridSpan w:val="3"/>
            <w:shd w:val="clear" w:color="auto" w:fill="F2F2F2"/>
            <w:vAlign w:val="center"/>
          </w:tcPr>
          <w:p w:rsidR="002C17EF" w:rsidRPr="00E8435A" w:rsidRDefault="002C17EF" w:rsidP="007B78EC">
            <w:pPr>
              <w:rPr>
                <w:bCs/>
                <w:color w:val="000000"/>
              </w:rPr>
            </w:pPr>
            <w:r>
              <w:rPr>
                <w:bCs/>
                <w:color w:val="000000"/>
              </w:rPr>
              <w:t>seminarium</w:t>
            </w:r>
          </w:p>
        </w:tc>
        <w:tc>
          <w:tcPr>
            <w:tcW w:w="1610" w:type="dxa"/>
            <w:gridSpan w:val="2"/>
            <w:shd w:val="clear" w:color="auto" w:fill="F2F2F2"/>
            <w:vAlign w:val="center"/>
          </w:tcPr>
          <w:p w:rsidR="002C17EF" w:rsidRPr="009E21DB" w:rsidRDefault="002C17EF" w:rsidP="007B78EC">
            <w:pPr>
              <w:rPr>
                <w:bCs/>
              </w:rPr>
            </w:pPr>
            <w:r w:rsidRPr="009E21DB">
              <w:rPr>
                <w:bCs/>
              </w:rPr>
              <w:t>T66</w:t>
            </w:r>
            <w:r w:rsidRPr="009E21DB">
              <w:t>–</w:t>
            </w:r>
            <w:r w:rsidRPr="009E21DB">
              <w:rPr>
                <w:bCs/>
              </w:rPr>
              <w:t>T87</w:t>
            </w:r>
          </w:p>
        </w:tc>
        <w:tc>
          <w:tcPr>
            <w:tcW w:w="1611" w:type="dxa"/>
            <w:shd w:val="clear" w:color="auto" w:fill="F2F2F2"/>
            <w:vAlign w:val="center"/>
          </w:tcPr>
          <w:p w:rsidR="002C17EF" w:rsidRPr="00E8435A" w:rsidRDefault="002C17EF" w:rsidP="007B78EC">
            <w:pPr>
              <w:rPr>
                <w:bCs/>
                <w:color w:val="000000"/>
                <w:sz w:val="18"/>
                <w:szCs w:val="18"/>
              </w:rPr>
            </w:pPr>
            <w:r w:rsidRPr="0093513E">
              <w:rPr>
                <w:bCs/>
              </w:rPr>
              <w:t>Zaliczenie pisemne (</w:t>
            </w:r>
            <w:r>
              <w:rPr>
                <w:bCs/>
              </w:rPr>
              <w:t>pytania otwarte i zadania</w:t>
            </w:r>
            <w:r w:rsidRPr="0093513E">
              <w:rPr>
                <w:bCs/>
              </w:rPr>
              <w:t>)</w:t>
            </w:r>
          </w:p>
        </w:tc>
        <w:tc>
          <w:tcPr>
            <w:tcW w:w="1610" w:type="dxa"/>
            <w:gridSpan w:val="3"/>
            <w:shd w:val="clear" w:color="auto" w:fill="F2F2F2"/>
            <w:vAlign w:val="center"/>
          </w:tcPr>
          <w:p w:rsidR="002C17EF" w:rsidRPr="00E8435A" w:rsidRDefault="002C17EF" w:rsidP="007B78EC">
            <w:pPr>
              <w:rPr>
                <w:bCs/>
                <w:color w:val="000000"/>
                <w:sz w:val="18"/>
                <w:szCs w:val="18"/>
              </w:rPr>
            </w:pPr>
            <w:r w:rsidRPr="0093513E">
              <w:rPr>
                <w:bCs/>
              </w:rPr>
              <w:t>Zdobycie minimum 60% punktów</w:t>
            </w:r>
          </w:p>
        </w:tc>
        <w:tc>
          <w:tcPr>
            <w:tcW w:w="1611" w:type="dxa"/>
            <w:shd w:val="clear" w:color="auto" w:fill="F2F2F2"/>
            <w:vAlign w:val="center"/>
          </w:tcPr>
          <w:p w:rsidR="002C17EF" w:rsidRDefault="002C17EF" w:rsidP="007B78EC">
            <w:r>
              <w:t>EK_ZP1_U01</w:t>
            </w:r>
          </w:p>
          <w:p w:rsidR="002C17EF" w:rsidRDefault="002C17EF" w:rsidP="007B78EC">
            <w:r>
              <w:t>EK_ZP1_U02</w:t>
            </w:r>
          </w:p>
          <w:p w:rsidR="002C17EF" w:rsidRPr="0086015F" w:rsidRDefault="002C17EF" w:rsidP="007B78EC">
            <w:r w:rsidRPr="0086015F">
              <w:t>EK_ZP1_U09</w:t>
            </w:r>
          </w:p>
          <w:p w:rsidR="002C17EF" w:rsidRDefault="002C17EF" w:rsidP="007B78EC">
            <w:r>
              <w:t>EK_ZP1_U12</w:t>
            </w:r>
          </w:p>
          <w:p w:rsidR="002C17EF" w:rsidRPr="0086015F" w:rsidRDefault="002C17EF" w:rsidP="007B78EC">
            <w:r w:rsidRPr="004C09A9">
              <w:t>EK_ZP1_U19</w:t>
            </w:r>
          </w:p>
          <w:p w:rsidR="002C17EF" w:rsidRPr="0086015F" w:rsidRDefault="002C17EF" w:rsidP="007B78EC">
            <w:r w:rsidRPr="0086015F">
              <w:t>EK_ZP1_K01</w:t>
            </w:r>
          </w:p>
          <w:p w:rsidR="002C17EF" w:rsidRDefault="002C17EF" w:rsidP="007B78EC">
            <w:r w:rsidRPr="0086015F">
              <w:t>EK_ZP1_K02</w:t>
            </w:r>
          </w:p>
          <w:p w:rsidR="002C17EF" w:rsidRPr="0086015F" w:rsidRDefault="002C17EF" w:rsidP="007B78EC">
            <w:r w:rsidRPr="004C09A9">
              <w:t>EK_ZP1_K06</w:t>
            </w:r>
          </w:p>
          <w:p w:rsidR="002C17EF" w:rsidRPr="00340602" w:rsidRDefault="002C17EF" w:rsidP="007B78EC">
            <w:r>
              <w:t>EK_ZP1_K08</w:t>
            </w:r>
          </w:p>
        </w:tc>
      </w:tr>
      <w:tr w:rsidR="002C17EF" w:rsidRPr="00E8435A" w:rsidTr="007B78EC">
        <w:trPr>
          <w:trHeight w:val="465"/>
        </w:trPr>
        <w:tc>
          <w:tcPr>
            <w:tcW w:w="9663" w:type="dxa"/>
            <w:gridSpan w:val="12"/>
            <w:shd w:val="clear" w:color="auto" w:fill="FFFFFF"/>
            <w:vAlign w:val="center"/>
          </w:tcPr>
          <w:p w:rsidR="002C17EF" w:rsidRPr="00E8435A" w:rsidRDefault="002C17EF" w:rsidP="001B6BF0">
            <w:pPr>
              <w:pStyle w:val="Akapitzlist"/>
              <w:numPr>
                <w:ilvl w:val="0"/>
                <w:numId w:val="18"/>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Kryteria oceniania</w:t>
            </w:r>
          </w:p>
        </w:tc>
      </w:tr>
      <w:tr w:rsidR="002C17EF" w:rsidRPr="00E8435A" w:rsidTr="007B78EC">
        <w:trPr>
          <w:trHeight w:val="465"/>
        </w:trPr>
        <w:tc>
          <w:tcPr>
            <w:tcW w:w="9663" w:type="dxa"/>
            <w:gridSpan w:val="12"/>
            <w:shd w:val="clear" w:color="auto" w:fill="F2F2F2"/>
            <w:vAlign w:val="center"/>
          </w:tcPr>
          <w:p w:rsidR="002C17EF" w:rsidRPr="00E8435A" w:rsidRDefault="002C17EF" w:rsidP="007B78EC">
            <w:pPr>
              <w:rPr>
                <w:b/>
                <w:bCs/>
                <w:color w:val="000000"/>
              </w:rPr>
            </w:pPr>
            <w:r w:rsidRPr="00E8435A">
              <w:rPr>
                <w:b/>
                <w:bCs/>
                <w:color w:val="000000"/>
              </w:rPr>
              <w:t xml:space="preserve">Forma zaliczenia przedmiotu: </w:t>
            </w:r>
            <w:r>
              <w:rPr>
                <w:bCs/>
                <w:color w:val="000000"/>
              </w:rPr>
              <w:t>egzamin pisemny + zaliczenie pisemne</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2C17EF" w:rsidRPr="00E8435A" w:rsidRDefault="002C17EF" w:rsidP="007B78EC">
            <w:pPr>
              <w:autoSpaceDE w:val="0"/>
              <w:autoSpaceDN w:val="0"/>
              <w:adjustRightInd w:val="0"/>
              <w:jc w:val="center"/>
              <w:rPr>
                <w:bCs/>
                <w:iCs/>
                <w:color w:val="000000"/>
              </w:rPr>
            </w:pPr>
            <w:r w:rsidRPr="00E8435A">
              <w:rPr>
                <w:bCs/>
                <w:iCs/>
                <w:color w:val="000000"/>
              </w:rPr>
              <w:t>Kryteria</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Mniej niż 50%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50-60%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61-70%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71-80%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81-90%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2C17EF" w:rsidRPr="00E8435A" w:rsidRDefault="002C17EF" w:rsidP="007B78EC">
            <w:pPr>
              <w:autoSpaceDE w:val="0"/>
              <w:autoSpaceDN w:val="0"/>
              <w:adjustRightInd w:val="0"/>
              <w:rPr>
                <w:bCs/>
                <w:iCs/>
                <w:color w:val="000000"/>
              </w:rPr>
            </w:pPr>
            <w:r>
              <w:rPr>
                <w:bCs/>
                <w:iCs/>
                <w:color w:val="000000"/>
              </w:rPr>
              <w:t>91-100% punktów</w:t>
            </w:r>
          </w:p>
        </w:tc>
      </w:tr>
      <w:tr w:rsidR="002C17EF" w:rsidRPr="00E8435A" w:rsidTr="007B78EC">
        <w:trPr>
          <w:trHeight w:val="465"/>
        </w:trPr>
        <w:tc>
          <w:tcPr>
            <w:tcW w:w="1740" w:type="dxa"/>
            <w:gridSpan w:val="3"/>
            <w:vAlign w:val="center"/>
          </w:tcPr>
          <w:p w:rsidR="002C17EF" w:rsidRPr="00E8435A" w:rsidRDefault="002C17EF" w:rsidP="007B78EC">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2C17EF" w:rsidRDefault="002C17EF" w:rsidP="002C17EF">
            <w:pPr>
              <w:numPr>
                <w:ilvl w:val="0"/>
                <w:numId w:val="3"/>
              </w:numPr>
              <w:autoSpaceDE w:val="0"/>
              <w:autoSpaceDN w:val="0"/>
              <w:adjustRightInd w:val="0"/>
              <w:spacing w:after="0" w:line="240" w:lineRule="auto"/>
              <w:rPr>
                <w:bCs/>
                <w:iCs/>
              </w:rPr>
            </w:pPr>
            <w:r>
              <w:rPr>
                <w:bCs/>
                <w:iCs/>
              </w:rPr>
              <w:t>80% obecności na zajęciach</w:t>
            </w:r>
          </w:p>
          <w:p w:rsidR="002C17EF" w:rsidRDefault="002C17EF" w:rsidP="002C17EF">
            <w:pPr>
              <w:numPr>
                <w:ilvl w:val="0"/>
                <w:numId w:val="3"/>
              </w:numPr>
              <w:autoSpaceDE w:val="0"/>
              <w:autoSpaceDN w:val="0"/>
              <w:adjustRightInd w:val="0"/>
              <w:spacing w:after="0" w:line="240" w:lineRule="auto"/>
              <w:rPr>
                <w:bCs/>
                <w:iCs/>
              </w:rPr>
            </w:pPr>
            <w:r>
              <w:rPr>
                <w:bCs/>
                <w:iCs/>
              </w:rPr>
              <w:t>aktywność w czasie pracy metodami aktywizującymi wzbogacającymi wykład</w:t>
            </w:r>
          </w:p>
          <w:p w:rsidR="002C17EF" w:rsidRPr="00340602" w:rsidRDefault="002C17EF" w:rsidP="002C17EF">
            <w:pPr>
              <w:numPr>
                <w:ilvl w:val="0"/>
                <w:numId w:val="3"/>
              </w:numPr>
              <w:autoSpaceDE w:val="0"/>
              <w:autoSpaceDN w:val="0"/>
              <w:adjustRightInd w:val="0"/>
              <w:spacing w:after="0" w:line="240" w:lineRule="auto"/>
              <w:rPr>
                <w:bCs/>
                <w:iCs/>
                <w:color w:val="000000"/>
              </w:rPr>
            </w:pPr>
            <w:r>
              <w:rPr>
                <w:bCs/>
                <w:iCs/>
              </w:rPr>
              <w:t>zdobycie 60% punktów z zaliczenia końcowego</w:t>
            </w:r>
          </w:p>
        </w:tc>
      </w:tr>
      <w:tr w:rsidR="002C17EF" w:rsidRPr="00E8435A" w:rsidTr="007B78EC">
        <w:trPr>
          <w:trHeight w:val="465"/>
        </w:trPr>
        <w:tc>
          <w:tcPr>
            <w:tcW w:w="9663" w:type="dxa"/>
            <w:gridSpan w:val="12"/>
            <w:vAlign w:val="center"/>
          </w:tcPr>
          <w:p w:rsidR="002C17EF" w:rsidRPr="00E8435A" w:rsidRDefault="002C17EF" w:rsidP="001B6BF0">
            <w:pPr>
              <w:numPr>
                <w:ilvl w:val="0"/>
                <w:numId w:val="18"/>
              </w:numPr>
              <w:spacing w:before="120" w:after="120" w:line="240" w:lineRule="auto"/>
              <w:ind w:left="357" w:hanging="357"/>
              <w:rPr>
                <w:b/>
                <w:bCs/>
                <w:color w:val="000000"/>
              </w:rPr>
            </w:pPr>
            <w:r w:rsidRPr="00E8435A">
              <w:rPr>
                <w:b/>
                <w:bCs/>
                <w:color w:val="000000"/>
                <w:sz w:val="28"/>
              </w:rPr>
              <w:t xml:space="preserve">Literatura </w:t>
            </w:r>
          </w:p>
        </w:tc>
      </w:tr>
      <w:tr w:rsidR="002C17EF" w:rsidRPr="00E8435A" w:rsidTr="007B78EC">
        <w:trPr>
          <w:trHeight w:val="465"/>
        </w:trPr>
        <w:tc>
          <w:tcPr>
            <w:tcW w:w="9663" w:type="dxa"/>
            <w:gridSpan w:val="12"/>
            <w:vAlign w:val="center"/>
          </w:tcPr>
          <w:p w:rsidR="002C17EF" w:rsidRPr="00E8435A" w:rsidRDefault="002C17EF" w:rsidP="007B78EC">
            <w:pPr>
              <w:rPr>
                <w:b/>
                <w:color w:val="000000"/>
              </w:rPr>
            </w:pPr>
            <w:r w:rsidRPr="00E8435A">
              <w:rPr>
                <w:b/>
                <w:color w:val="000000"/>
              </w:rPr>
              <w:t>Literatura obowiązkowa:</w:t>
            </w:r>
          </w:p>
          <w:p w:rsidR="002C17EF" w:rsidRPr="00340602" w:rsidRDefault="002C17EF" w:rsidP="002C17EF">
            <w:pPr>
              <w:numPr>
                <w:ilvl w:val="0"/>
                <w:numId w:val="7"/>
              </w:numPr>
              <w:spacing w:after="0" w:line="240" w:lineRule="auto"/>
              <w:ind w:left="356" w:hanging="356"/>
            </w:pPr>
            <w:r w:rsidRPr="00340602">
              <w:t>Griffin</w:t>
            </w:r>
            <w:r>
              <w:t xml:space="preserve"> R.W.</w:t>
            </w:r>
            <w:r w:rsidRPr="00340602">
              <w:t>, Pod</w:t>
            </w:r>
            <w:r>
              <w:t>stawy zarządzania organizacjami.</w:t>
            </w:r>
            <w:r w:rsidRPr="00340602">
              <w:t xml:space="preserve"> PWN, Warszawa</w:t>
            </w:r>
            <w:r>
              <w:t xml:space="preserve"> 2013</w:t>
            </w:r>
            <w:r w:rsidRPr="00340602">
              <w:t>.</w:t>
            </w:r>
          </w:p>
          <w:p w:rsidR="002C17EF" w:rsidRPr="00340602" w:rsidRDefault="002C17EF" w:rsidP="002C17EF">
            <w:pPr>
              <w:numPr>
                <w:ilvl w:val="0"/>
                <w:numId w:val="7"/>
              </w:numPr>
              <w:spacing w:after="0" w:line="240" w:lineRule="auto"/>
              <w:ind w:left="356" w:hanging="356"/>
            </w:pPr>
            <w:r w:rsidRPr="00340602">
              <w:t>Stoner</w:t>
            </w:r>
            <w:r>
              <w:t xml:space="preserve"> J.A.F., </w:t>
            </w:r>
            <w:r w:rsidRPr="00340602">
              <w:t>Wankel</w:t>
            </w:r>
            <w:r>
              <w:t xml:space="preserve"> C.H., Kierowanie.</w:t>
            </w:r>
            <w:r w:rsidRPr="00340602">
              <w:t xml:space="preserve"> PWE, Warszawa</w:t>
            </w:r>
            <w:r>
              <w:t xml:space="preserve"> 2011</w:t>
            </w:r>
            <w:r w:rsidRPr="00340602">
              <w:t>.</w:t>
            </w:r>
          </w:p>
          <w:p w:rsidR="002C17EF" w:rsidRPr="007C2823" w:rsidRDefault="002C17EF" w:rsidP="007B78EC">
            <w:pPr>
              <w:rPr>
                <w:b/>
              </w:rPr>
            </w:pPr>
            <w:r w:rsidRPr="007C2823">
              <w:rPr>
                <w:b/>
              </w:rPr>
              <w:t>Literatura uzupełniająca:</w:t>
            </w:r>
          </w:p>
          <w:p w:rsidR="002C17EF" w:rsidRPr="00340602" w:rsidRDefault="002C17EF" w:rsidP="002C17EF">
            <w:pPr>
              <w:numPr>
                <w:ilvl w:val="0"/>
                <w:numId w:val="6"/>
              </w:numPr>
              <w:spacing w:after="0" w:line="240" w:lineRule="auto"/>
            </w:pPr>
            <w:r w:rsidRPr="00340602">
              <w:t>Robbins</w:t>
            </w:r>
            <w:r>
              <w:t xml:space="preserve"> P., </w:t>
            </w:r>
            <w:r w:rsidRPr="00340602">
              <w:t>DeCenzo</w:t>
            </w:r>
            <w:r>
              <w:t xml:space="preserve"> D.A., Podstawy zarządzania.</w:t>
            </w:r>
            <w:r w:rsidRPr="00340602">
              <w:t xml:space="preserve"> PWE, Warszawa</w:t>
            </w:r>
            <w:r>
              <w:t xml:space="preserve"> 2013</w:t>
            </w:r>
            <w:r w:rsidRPr="00340602">
              <w:t>.</w:t>
            </w:r>
          </w:p>
        </w:tc>
      </w:tr>
      <w:tr w:rsidR="002C17EF" w:rsidRPr="00E8435A" w:rsidTr="007B78EC">
        <w:trPr>
          <w:trHeight w:val="465"/>
        </w:trPr>
        <w:tc>
          <w:tcPr>
            <w:tcW w:w="9663" w:type="dxa"/>
            <w:gridSpan w:val="12"/>
            <w:vAlign w:val="center"/>
          </w:tcPr>
          <w:p w:rsidR="002C17EF" w:rsidRPr="00E8435A" w:rsidRDefault="002C17EF" w:rsidP="001B6BF0">
            <w:pPr>
              <w:numPr>
                <w:ilvl w:val="0"/>
                <w:numId w:val="18"/>
              </w:numPr>
              <w:tabs>
                <w:tab w:val="num" w:pos="498"/>
              </w:tabs>
              <w:spacing w:before="120" w:after="120" w:line="240" w:lineRule="auto"/>
              <w:ind w:left="498" w:hanging="498"/>
              <w:rPr>
                <w:bCs/>
                <w:i/>
                <w:iCs/>
                <w:color w:val="000000"/>
                <w:sz w:val="18"/>
                <w:szCs w:val="18"/>
              </w:rPr>
            </w:pPr>
            <w:r w:rsidRPr="00E8435A">
              <w:rPr>
                <w:b/>
                <w:color w:val="000000"/>
                <w:sz w:val="28"/>
              </w:rPr>
              <w:lastRenderedPageBreak/>
              <w:t>Kalkulacja punktów ECTS</w:t>
            </w:r>
            <w:r w:rsidRPr="00E8435A">
              <w:rPr>
                <w:i/>
                <w:color w:val="000000"/>
                <w:szCs w:val="20"/>
              </w:rPr>
              <w:t xml:space="preserve"> </w:t>
            </w:r>
          </w:p>
        </w:tc>
      </w:tr>
      <w:tr w:rsidR="002C17EF" w:rsidRPr="00E8435A" w:rsidTr="007B78EC">
        <w:trPr>
          <w:trHeight w:val="465"/>
        </w:trPr>
        <w:tc>
          <w:tcPr>
            <w:tcW w:w="4831" w:type="dxa"/>
            <w:gridSpan w:val="7"/>
            <w:vAlign w:val="center"/>
          </w:tcPr>
          <w:p w:rsidR="002C17EF" w:rsidRPr="00E8435A" w:rsidRDefault="002C17EF" w:rsidP="007B78EC">
            <w:pPr>
              <w:ind w:left="360"/>
              <w:jc w:val="center"/>
              <w:rPr>
                <w:color w:val="000000"/>
              </w:rPr>
            </w:pPr>
            <w:r w:rsidRPr="00E8435A">
              <w:rPr>
                <w:color w:val="000000"/>
              </w:rPr>
              <w:t>Forma aktywności</w:t>
            </w:r>
          </w:p>
        </w:tc>
        <w:tc>
          <w:tcPr>
            <w:tcW w:w="2416" w:type="dxa"/>
            <w:gridSpan w:val="2"/>
            <w:vAlign w:val="center"/>
          </w:tcPr>
          <w:p w:rsidR="002C17EF" w:rsidRPr="00E8435A" w:rsidRDefault="002C17EF" w:rsidP="007B78EC">
            <w:pPr>
              <w:ind w:left="360"/>
              <w:jc w:val="center"/>
              <w:rPr>
                <w:color w:val="000000"/>
              </w:rPr>
            </w:pPr>
            <w:r w:rsidRPr="00E8435A">
              <w:rPr>
                <w:color w:val="000000"/>
              </w:rPr>
              <w:t xml:space="preserve">Liczba godzin </w:t>
            </w:r>
          </w:p>
        </w:tc>
        <w:tc>
          <w:tcPr>
            <w:tcW w:w="2416" w:type="dxa"/>
            <w:gridSpan w:val="3"/>
            <w:vAlign w:val="center"/>
          </w:tcPr>
          <w:p w:rsidR="002C17EF" w:rsidRPr="00E8435A" w:rsidRDefault="002C17EF" w:rsidP="007B78EC">
            <w:pPr>
              <w:ind w:left="360"/>
              <w:jc w:val="center"/>
              <w:rPr>
                <w:color w:val="000000"/>
              </w:rPr>
            </w:pPr>
            <w:r w:rsidRPr="00E8435A">
              <w:rPr>
                <w:color w:val="000000"/>
              </w:rPr>
              <w:t>Liczba punktów ECTS</w:t>
            </w:r>
          </w:p>
        </w:tc>
      </w:tr>
      <w:tr w:rsidR="002C17EF" w:rsidRPr="00E8435A" w:rsidTr="007B78EC">
        <w:trPr>
          <w:trHeight w:val="519"/>
        </w:trPr>
        <w:tc>
          <w:tcPr>
            <w:tcW w:w="9663" w:type="dxa"/>
            <w:gridSpan w:val="12"/>
            <w:vAlign w:val="center"/>
          </w:tcPr>
          <w:p w:rsidR="002C17EF" w:rsidRPr="00E8435A" w:rsidRDefault="002C17EF" w:rsidP="007B78EC">
            <w:pPr>
              <w:ind w:left="360" w:hanging="360"/>
              <w:rPr>
                <w:b/>
                <w:color w:val="000000"/>
              </w:rPr>
            </w:pPr>
            <w:r w:rsidRPr="00E8435A">
              <w:rPr>
                <w:b/>
                <w:color w:val="000000"/>
              </w:rPr>
              <w:t>Godziny kontaktowe z nauczycielem akademickim:</w:t>
            </w:r>
          </w:p>
        </w:tc>
      </w:tr>
      <w:tr w:rsidR="002C17EF" w:rsidRPr="00E8435A" w:rsidTr="007B78EC">
        <w:trPr>
          <w:trHeight w:val="465"/>
        </w:trPr>
        <w:tc>
          <w:tcPr>
            <w:tcW w:w="4831" w:type="dxa"/>
            <w:gridSpan w:val="7"/>
            <w:vAlign w:val="center"/>
          </w:tcPr>
          <w:p w:rsidR="002C17EF" w:rsidRPr="00E8435A" w:rsidRDefault="002C17EF" w:rsidP="007B78EC">
            <w:pPr>
              <w:ind w:left="-108" w:firstLine="108"/>
              <w:rPr>
                <w:b/>
                <w:color w:val="000000"/>
              </w:rPr>
            </w:pPr>
            <w:r w:rsidRPr="00E8435A">
              <w:rPr>
                <w:color w:val="000000"/>
              </w:rPr>
              <w:t>Wykład</w:t>
            </w:r>
          </w:p>
        </w:tc>
        <w:tc>
          <w:tcPr>
            <w:tcW w:w="2416" w:type="dxa"/>
            <w:gridSpan w:val="2"/>
            <w:shd w:val="clear" w:color="auto" w:fill="F2F2F2"/>
            <w:vAlign w:val="center"/>
          </w:tcPr>
          <w:p w:rsidR="002C17EF" w:rsidRPr="00E8435A" w:rsidRDefault="002C17EF" w:rsidP="007B78EC">
            <w:pPr>
              <w:ind w:left="360" w:hanging="299"/>
              <w:jc w:val="center"/>
              <w:rPr>
                <w:color w:val="000000"/>
              </w:rPr>
            </w:pPr>
            <w:r>
              <w:rPr>
                <w:color w:val="000000"/>
              </w:rPr>
              <w:t>40</w:t>
            </w:r>
          </w:p>
        </w:tc>
        <w:tc>
          <w:tcPr>
            <w:tcW w:w="2416" w:type="dxa"/>
            <w:gridSpan w:val="3"/>
            <w:shd w:val="clear" w:color="auto" w:fill="F2F2F2"/>
            <w:vAlign w:val="center"/>
          </w:tcPr>
          <w:p w:rsidR="002C17EF" w:rsidRPr="00E8435A" w:rsidRDefault="002C17EF" w:rsidP="007B78EC">
            <w:pPr>
              <w:jc w:val="center"/>
              <w:rPr>
                <w:color w:val="000000"/>
              </w:rPr>
            </w:pPr>
            <w:r>
              <w:rPr>
                <w:color w:val="000000"/>
              </w:rPr>
              <w:t>5</w:t>
            </w:r>
          </w:p>
        </w:tc>
      </w:tr>
      <w:tr w:rsidR="002C17EF" w:rsidRPr="00E8435A" w:rsidTr="007B78EC">
        <w:trPr>
          <w:trHeight w:val="465"/>
        </w:trPr>
        <w:tc>
          <w:tcPr>
            <w:tcW w:w="4831" w:type="dxa"/>
            <w:gridSpan w:val="7"/>
            <w:vAlign w:val="center"/>
          </w:tcPr>
          <w:p w:rsidR="002C17EF" w:rsidRPr="00E8435A" w:rsidRDefault="002C17EF" w:rsidP="007B78EC">
            <w:pPr>
              <w:ind w:left="-108" w:firstLine="108"/>
              <w:rPr>
                <w:color w:val="000000"/>
              </w:rPr>
            </w:pPr>
            <w:r w:rsidRPr="00E8435A">
              <w:rPr>
                <w:color w:val="000000"/>
              </w:rPr>
              <w:t>Seminarium</w:t>
            </w:r>
          </w:p>
        </w:tc>
        <w:tc>
          <w:tcPr>
            <w:tcW w:w="2416" w:type="dxa"/>
            <w:gridSpan w:val="2"/>
            <w:shd w:val="clear" w:color="auto" w:fill="F2F2F2"/>
            <w:vAlign w:val="center"/>
          </w:tcPr>
          <w:p w:rsidR="002C17EF" w:rsidRPr="00E8435A" w:rsidRDefault="002C17EF" w:rsidP="007B78EC">
            <w:pPr>
              <w:ind w:left="360" w:hanging="299"/>
              <w:jc w:val="center"/>
              <w:rPr>
                <w:color w:val="000000"/>
              </w:rPr>
            </w:pPr>
            <w:r>
              <w:rPr>
                <w:color w:val="000000"/>
              </w:rPr>
              <w:t>20</w:t>
            </w:r>
          </w:p>
        </w:tc>
        <w:tc>
          <w:tcPr>
            <w:tcW w:w="2416" w:type="dxa"/>
            <w:gridSpan w:val="3"/>
            <w:shd w:val="clear" w:color="auto" w:fill="F2F2F2"/>
            <w:vAlign w:val="center"/>
          </w:tcPr>
          <w:p w:rsidR="002C17EF" w:rsidRPr="00E8435A" w:rsidRDefault="002C17EF" w:rsidP="007B78EC">
            <w:pPr>
              <w:jc w:val="center"/>
              <w:rPr>
                <w:color w:val="000000"/>
              </w:rPr>
            </w:pPr>
          </w:p>
        </w:tc>
      </w:tr>
      <w:tr w:rsidR="002C17EF" w:rsidRPr="00E8435A" w:rsidTr="007B78EC">
        <w:trPr>
          <w:trHeight w:val="519"/>
        </w:trPr>
        <w:tc>
          <w:tcPr>
            <w:tcW w:w="9663" w:type="dxa"/>
            <w:gridSpan w:val="12"/>
            <w:vAlign w:val="center"/>
          </w:tcPr>
          <w:p w:rsidR="002C17EF" w:rsidRPr="00E8435A" w:rsidRDefault="002C17EF" w:rsidP="007B78EC">
            <w:pPr>
              <w:ind w:left="360" w:hanging="360"/>
              <w:rPr>
                <w:b/>
                <w:color w:val="000000"/>
              </w:rPr>
            </w:pPr>
            <w:r>
              <w:rPr>
                <w:b/>
                <w:color w:val="000000"/>
              </w:rPr>
              <w:t>Samodzielna praca studenta</w:t>
            </w:r>
            <w:r w:rsidRPr="00E8435A">
              <w:rPr>
                <w:b/>
                <w:color w:val="000000"/>
              </w:rPr>
              <w:t>:</w:t>
            </w:r>
          </w:p>
        </w:tc>
      </w:tr>
      <w:tr w:rsidR="002C17EF" w:rsidRPr="00E8435A" w:rsidTr="007B78EC">
        <w:trPr>
          <w:trHeight w:val="465"/>
        </w:trPr>
        <w:tc>
          <w:tcPr>
            <w:tcW w:w="4831" w:type="dxa"/>
            <w:gridSpan w:val="7"/>
            <w:vAlign w:val="center"/>
          </w:tcPr>
          <w:p w:rsidR="002C17EF" w:rsidRPr="00E8435A" w:rsidRDefault="002C17EF" w:rsidP="007B78EC">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2C17EF" w:rsidRPr="00621FF2" w:rsidRDefault="002C17EF" w:rsidP="007B78EC">
            <w:pPr>
              <w:ind w:left="360" w:hanging="299"/>
              <w:jc w:val="center"/>
              <w:rPr>
                <w:color w:val="000000"/>
              </w:rPr>
            </w:pPr>
            <w:r w:rsidRPr="00621FF2">
              <w:rPr>
                <w:color w:val="000000"/>
              </w:rPr>
              <w:t>6</w:t>
            </w:r>
          </w:p>
        </w:tc>
        <w:tc>
          <w:tcPr>
            <w:tcW w:w="2416" w:type="dxa"/>
            <w:gridSpan w:val="3"/>
            <w:shd w:val="clear" w:color="auto" w:fill="F2F2F2"/>
            <w:vAlign w:val="center"/>
          </w:tcPr>
          <w:p w:rsidR="002C17EF" w:rsidRPr="00621FF2" w:rsidRDefault="002C17EF" w:rsidP="007B78EC">
            <w:pPr>
              <w:jc w:val="center"/>
              <w:rPr>
                <w:color w:val="000000"/>
              </w:rPr>
            </w:pPr>
          </w:p>
        </w:tc>
      </w:tr>
      <w:tr w:rsidR="002C17EF" w:rsidRPr="00E8435A" w:rsidTr="007B78EC">
        <w:trPr>
          <w:trHeight w:val="465"/>
        </w:trPr>
        <w:tc>
          <w:tcPr>
            <w:tcW w:w="4831" w:type="dxa"/>
            <w:gridSpan w:val="7"/>
            <w:vAlign w:val="center"/>
          </w:tcPr>
          <w:p w:rsidR="002C17EF" w:rsidRPr="00E8435A" w:rsidRDefault="002C17EF" w:rsidP="007B78EC">
            <w:pPr>
              <w:ind w:left="-108" w:firstLine="108"/>
              <w:rPr>
                <w:color w:val="000000"/>
              </w:rPr>
            </w:pPr>
            <w:r w:rsidRPr="00E8435A">
              <w:rPr>
                <w:color w:val="000000"/>
              </w:rPr>
              <w:t>Przygotowanie do zaliczeń</w:t>
            </w:r>
          </w:p>
        </w:tc>
        <w:tc>
          <w:tcPr>
            <w:tcW w:w="2416" w:type="dxa"/>
            <w:gridSpan w:val="2"/>
            <w:shd w:val="clear" w:color="auto" w:fill="F2F2F2"/>
            <w:vAlign w:val="center"/>
          </w:tcPr>
          <w:p w:rsidR="002C17EF" w:rsidRPr="00621FF2" w:rsidRDefault="002C17EF" w:rsidP="007B78EC">
            <w:pPr>
              <w:ind w:left="360" w:hanging="299"/>
              <w:jc w:val="center"/>
              <w:rPr>
                <w:color w:val="000000"/>
              </w:rPr>
            </w:pPr>
            <w:r w:rsidRPr="00621FF2">
              <w:rPr>
                <w:color w:val="000000"/>
              </w:rPr>
              <w:t>4</w:t>
            </w:r>
          </w:p>
        </w:tc>
        <w:tc>
          <w:tcPr>
            <w:tcW w:w="2416" w:type="dxa"/>
            <w:gridSpan w:val="3"/>
            <w:shd w:val="clear" w:color="auto" w:fill="F2F2F2"/>
            <w:vAlign w:val="center"/>
          </w:tcPr>
          <w:p w:rsidR="002C17EF" w:rsidRPr="00621FF2" w:rsidRDefault="002C17EF" w:rsidP="007B78EC">
            <w:pPr>
              <w:jc w:val="center"/>
              <w:rPr>
                <w:color w:val="000000"/>
              </w:rPr>
            </w:pPr>
          </w:p>
        </w:tc>
      </w:tr>
      <w:tr w:rsidR="002C17EF" w:rsidRPr="00E8435A" w:rsidTr="007B78EC">
        <w:trPr>
          <w:trHeight w:val="465"/>
        </w:trPr>
        <w:tc>
          <w:tcPr>
            <w:tcW w:w="4831" w:type="dxa"/>
            <w:gridSpan w:val="7"/>
            <w:vAlign w:val="center"/>
          </w:tcPr>
          <w:p w:rsidR="002C17EF" w:rsidRPr="00E8435A" w:rsidRDefault="002C17EF" w:rsidP="007B78EC">
            <w:pPr>
              <w:ind w:left="360" w:hanging="360"/>
              <w:rPr>
                <w:color w:val="000000"/>
              </w:rPr>
            </w:pPr>
            <w:r w:rsidRPr="00E8435A">
              <w:rPr>
                <w:color w:val="000000"/>
              </w:rPr>
              <w:t>Razem</w:t>
            </w:r>
          </w:p>
        </w:tc>
        <w:tc>
          <w:tcPr>
            <w:tcW w:w="2416" w:type="dxa"/>
            <w:gridSpan w:val="2"/>
            <w:vAlign w:val="center"/>
          </w:tcPr>
          <w:p w:rsidR="002C17EF" w:rsidRPr="005A7FE9" w:rsidRDefault="002C17EF" w:rsidP="007B78EC">
            <w:pPr>
              <w:ind w:left="360" w:hanging="299"/>
              <w:jc w:val="center"/>
              <w:rPr>
                <w:color w:val="000000"/>
              </w:rPr>
            </w:pPr>
            <w:r w:rsidRPr="005A7FE9">
              <w:rPr>
                <w:color w:val="000000"/>
              </w:rPr>
              <w:t>70</w:t>
            </w:r>
          </w:p>
        </w:tc>
        <w:tc>
          <w:tcPr>
            <w:tcW w:w="2416" w:type="dxa"/>
            <w:gridSpan w:val="3"/>
            <w:vAlign w:val="center"/>
          </w:tcPr>
          <w:p w:rsidR="002C17EF" w:rsidRPr="00183BF0" w:rsidRDefault="002C17EF" w:rsidP="007B78EC">
            <w:pPr>
              <w:ind w:left="360" w:hanging="360"/>
              <w:jc w:val="center"/>
              <w:rPr>
                <w:color w:val="000000"/>
              </w:rPr>
            </w:pPr>
            <w:r w:rsidRPr="00183BF0">
              <w:rPr>
                <w:color w:val="000000"/>
              </w:rPr>
              <w:t>5</w:t>
            </w:r>
          </w:p>
        </w:tc>
      </w:tr>
      <w:tr w:rsidR="002C17EF" w:rsidRPr="00E8435A" w:rsidTr="007B78EC">
        <w:trPr>
          <w:trHeight w:val="465"/>
        </w:trPr>
        <w:tc>
          <w:tcPr>
            <w:tcW w:w="9663" w:type="dxa"/>
            <w:gridSpan w:val="12"/>
            <w:vAlign w:val="center"/>
          </w:tcPr>
          <w:p w:rsidR="002C17EF" w:rsidRPr="00E8435A" w:rsidRDefault="002C17EF" w:rsidP="001B6BF0">
            <w:pPr>
              <w:numPr>
                <w:ilvl w:val="0"/>
                <w:numId w:val="18"/>
              </w:numPr>
              <w:tabs>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2C17EF" w:rsidRPr="00E8435A" w:rsidTr="007B78EC">
        <w:trPr>
          <w:trHeight w:val="465"/>
        </w:trPr>
        <w:tc>
          <w:tcPr>
            <w:tcW w:w="9663" w:type="dxa"/>
            <w:gridSpan w:val="12"/>
            <w:shd w:val="clear" w:color="auto" w:fill="F2F2F2"/>
            <w:vAlign w:val="center"/>
          </w:tcPr>
          <w:p w:rsidR="002C17EF" w:rsidRPr="00E8435A" w:rsidRDefault="002C17EF" w:rsidP="007B78EC">
            <w:pPr>
              <w:rPr>
                <w:color w:val="000000"/>
              </w:rPr>
            </w:pPr>
            <w:r w:rsidRPr="00E8435A">
              <w:rPr>
                <w:color w:val="000000"/>
              </w:rPr>
              <w:t>Brak</w:t>
            </w:r>
          </w:p>
        </w:tc>
      </w:tr>
    </w:tbl>
    <w:p w:rsidR="002C17EF" w:rsidRPr="00E8435A" w:rsidRDefault="002C17EF" w:rsidP="002C17EF">
      <w:pPr>
        <w:autoSpaceDE w:val="0"/>
        <w:autoSpaceDN w:val="0"/>
        <w:adjustRightInd w:val="0"/>
        <w:rPr>
          <w:color w:val="000000"/>
        </w:rPr>
      </w:pPr>
    </w:p>
    <w:p w:rsidR="002C17EF" w:rsidRPr="00E8435A" w:rsidRDefault="002C17EF" w:rsidP="002C17EF">
      <w:pPr>
        <w:autoSpaceDE w:val="0"/>
        <w:autoSpaceDN w:val="0"/>
        <w:adjustRightInd w:val="0"/>
        <w:rPr>
          <w:color w:val="000000"/>
        </w:rPr>
      </w:pPr>
    </w:p>
    <w:p w:rsidR="002C17EF" w:rsidRPr="00E8435A" w:rsidRDefault="002C17EF" w:rsidP="002C17EF">
      <w:pPr>
        <w:autoSpaceDE w:val="0"/>
        <w:autoSpaceDN w:val="0"/>
        <w:adjustRightInd w:val="0"/>
        <w:spacing w:before="120" w:after="120" w:line="480" w:lineRule="auto"/>
        <w:rPr>
          <w:color w:val="000000"/>
        </w:rPr>
      </w:pPr>
      <w:r w:rsidRPr="00E8435A">
        <w:rPr>
          <w:color w:val="000000"/>
        </w:rPr>
        <w:t>Podpis Kierownika Jednostki</w:t>
      </w:r>
    </w:p>
    <w:p w:rsidR="002C17EF" w:rsidRPr="00E8435A" w:rsidRDefault="002C17EF" w:rsidP="002C17EF">
      <w:pPr>
        <w:autoSpaceDE w:val="0"/>
        <w:autoSpaceDN w:val="0"/>
        <w:adjustRightInd w:val="0"/>
        <w:spacing w:before="120" w:after="120" w:line="480" w:lineRule="auto"/>
        <w:rPr>
          <w:color w:val="000000"/>
        </w:rPr>
      </w:pPr>
      <w:r w:rsidRPr="00E8435A">
        <w:rPr>
          <w:color w:val="000000"/>
        </w:rPr>
        <w:t>Podpis Osoby odpowiedzialnej za sylabus</w:t>
      </w:r>
    </w:p>
    <w:p w:rsidR="002C17EF" w:rsidRDefault="002C17EF" w:rsidP="002C17EF">
      <w:pPr>
        <w:autoSpaceDE w:val="0"/>
        <w:autoSpaceDN w:val="0"/>
        <w:adjustRightInd w:val="0"/>
        <w:spacing w:before="120" w:after="120" w:line="480" w:lineRule="auto"/>
        <w:rPr>
          <w:color w:val="000000"/>
        </w:rPr>
      </w:pPr>
      <w:r w:rsidRPr="00E8435A">
        <w:rPr>
          <w:color w:val="000000"/>
        </w:rPr>
        <w:t>Podpisy Osób prowadzących zajęcia</w:t>
      </w:r>
    </w:p>
    <w:p w:rsidR="007B78EC" w:rsidRPr="00E8435A" w:rsidRDefault="007B78EC" w:rsidP="002C17EF">
      <w:pPr>
        <w:autoSpaceDE w:val="0"/>
        <w:autoSpaceDN w:val="0"/>
        <w:adjustRightInd w:val="0"/>
        <w:spacing w:before="120" w:after="120" w:line="480" w:lineRule="auto"/>
        <w:rPr>
          <w:color w:val="000000"/>
        </w:rPr>
      </w:pPr>
      <w:r w:rsidRPr="00E8435A">
        <w:rPr>
          <w:noProof/>
          <w:color w:val="000000"/>
          <w:lang w:eastAsia="pl-PL"/>
        </w:rPr>
        <w:drawing>
          <wp:anchor distT="0" distB="0" distL="114300" distR="114300" simplePos="0" relativeHeight="251701248" behindDoc="0" locked="0" layoutInCell="1" allowOverlap="1">
            <wp:simplePos x="0" y="0"/>
            <wp:positionH relativeFrom="column">
              <wp:posOffset>156845</wp:posOffset>
            </wp:positionH>
            <wp:positionV relativeFrom="paragraph">
              <wp:posOffset>132715</wp:posOffset>
            </wp:positionV>
            <wp:extent cx="1104900" cy="1106805"/>
            <wp:effectExtent l="0" t="0" r="0" b="0"/>
            <wp:wrapNone/>
            <wp:docPr id="11" name="Obraz 1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8EC" w:rsidRPr="00E8435A" w:rsidRDefault="007B78EC" w:rsidP="007B78EC">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00224"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D32EAC" w:rsidRDefault="00980357" w:rsidP="007B78EC">
                            <w:pPr>
                              <w:shd w:val="clear" w:color="auto" w:fill="D9D9D9"/>
                              <w:tabs>
                                <w:tab w:val="left" w:pos="284"/>
                                <w:tab w:val="left" w:pos="709"/>
                                <w:tab w:val="left" w:pos="2268"/>
                              </w:tabs>
                              <w:ind w:left="2410" w:right="1134"/>
                              <w:jc w:val="center"/>
                              <w:rPr>
                                <w:b/>
                                <w:sz w:val="24"/>
                                <w:szCs w:val="24"/>
                              </w:rPr>
                            </w:pPr>
                            <w:r w:rsidRPr="00D32EAC">
                              <w:rPr>
                                <w:b/>
                                <w:sz w:val="24"/>
                                <w:szCs w:val="24"/>
                              </w:rPr>
                              <w:t>Sylabus przedmiotu</w:t>
                            </w:r>
                          </w:p>
                          <w:p w:rsidR="00980357" w:rsidRPr="00D32EAC" w:rsidRDefault="00980357" w:rsidP="007B78EC">
                            <w:pPr>
                              <w:shd w:val="clear" w:color="auto" w:fill="D9D9D9"/>
                              <w:tabs>
                                <w:tab w:val="left" w:pos="284"/>
                                <w:tab w:val="left" w:pos="709"/>
                                <w:tab w:val="left" w:pos="2268"/>
                              </w:tabs>
                              <w:ind w:left="2410" w:right="1134"/>
                              <w:jc w:val="center"/>
                              <w:rPr>
                                <w:b/>
                                <w:sz w:val="24"/>
                                <w:szCs w:val="24"/>
                              </w:rPr>
                            </w:pPr>
                            <w:r w:rsidRPr="00D32EAC">
                              <w:rPr>
                                <w:b/>
                                <w:sz w:val="24"/>
                                <w:szCs w:val="24"/>
                              </w:rPr>
                              <w:t>Podstawy polityki zdrowotnej i społecznej</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40" type="#_x0000_t202" style="position:absolute;margin-left:0;margin-top:15.6pt;width:481.5pt;height:45.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" fillcolor="#d9d9d9" stroked="f">
                <v:textbox>
                  <w:txbxContent>
                    <w:p w:rsidR="00980357" w:rsidRPr="00D32EAC" w:rsidRDefault="00980357" w:rsidP="007B78EC">
                      <w:pPr>
                        <w:shd w:val="clear" w:color="auto" w:fill="D9D9D9"/>
                        <w:tabs>
                          <w:tab w:val="left" w:pos="284"/>
                          <w:tab w:val="left" w:pos="709"/>
                          <w:tab w:val="left" w:pos="2268"/>
                        </w:tabs>
                        <w:ind w:left="2410" w:right="1134"/>
                        <w:jc w:val="center"/>
                        <w:rPr>
                          <w:b/>
                          <w:sz w:val="24"/>
                          <w:szCs w:val="24"/>
                        </w:rPr>
                      </w:pPr>
                      <w:r w:rsidRPr="00D32EAC">
                        <w:rPr>
                          <w:b/>
                          <w:sz w:val="24"/>
                          <w:szCs w:val="24"/>
                        </w:rPr>
                        <w:t>Sylabus przedmiotu</w:t>
                      </w:r>
                    </w:p>
                    <w:p w:rsidR="00980357" w:rsidRPr="00D32EAC" w:rsidRDefault="00980357" w:rsidP="007B78EC">
                      <w:pPr>
                        <w:shd w:val="clear" w:color="auto" w:fill="D9D9D9"/>
                        <w:tabs>
                          <w:tab w:val="left" w:pos="284"/>
                          <w:tab w:val="left" w:pos="709"/>
                          <w:tab w:val="left" w:pos="2268"/>
                        </w:tabs>
                        <w:ind w:left="2410" w:right="1134"/>
                        <w:jc w:val="center"/>
                        <w:rPr>
                          <w:b/>
                          <w:sz w:val="24"/>
                          <w:szCs w:val="24"/>
                        </w:rPr>
                      </w:pPr>
                      <w:r w:rsidRPr="00D32EAC">
                        <w:rPr>
                          <w:b/>
                          <w:sz w:val="24"/>
                          <w:szCs w:val="24"/>
                        </w:rPr>
                        <w:t>Podstawy polityki zdrowotnej i społecznej</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7B78EC" w:rsidRPr="00E8435A" w:rsidTr="007B78EC">
        <w:trPr>
          <w:trHeight w:val="465"/>
        </w:trPr>
        <w:tc>
          <w:tcPr>
            <w:tcW w:w="9663" w:type="dxa"/>
            <w:gridSpan w:val="2"/>
            <w:vAlign w:val="center"/>
          </w:tcPr>
          <w:p w:rsidR="007B78EC" w:rsidRPr="00E8435A" w:rsidRDefault="007B78EC" w:rsidP="007B78EC">
            <w:pPr>
              <w:autoSpaceDE w:val="0"/>
              <w:autoSpaceDN w:val="0"/>
              <w:adjustRightInd w:val="0"/>
              <w:spacing w:before="120" w:after="120" w:line="240" w:lineRule="auto"/>
              <w:rPr>
                <w:b/>
                <w:bCs/>
                <w:iCs/>
                <w:color w:val="000000"/>
              </w:rPr>
            </w:pPr>
            <w:r>
              <w:rPr>
                <w:b/>
                <w:bCs/>
                <w:iCs/>
                <w:color w:val="000000"/>
                <w:sz w:val="28"/>
              </w:rPr>
              <w:t>1.</w:t>
            </w:r>
            <w:r w:rsidRPr="00E8435A">
              <w:rPr>
                <w:b/>
                <w:bCs/>
                <w:iCs/>
                <w:color w:val="000000"/>
                <w:sz w:val="28"/>
              </w:rPr>
              <w:t>Metryczka</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bCs/>
                <w:iCs/>
                <w:color w:val="000000"/>
              </w:rPr>
              <w:t>Nazwa Wydziału:</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sidRPr="00E8435A">
              <w:rPr>
                <w:bCs/>
                <w:iCs/>
                <w:color w:val="000000"/>
              </w:rPr>
              <w:t>Wydział Nauki o Zdrowiu</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Zdrowie Publiczne, studia I stopnia</w:t>
            </w:r>
            <w:r w:rsidRPr="00E8435A">
              <w:rPr>
                <w:bCs/>
                <w:iCs/>
                <w:color w:val="000000"/>
              </w:rPr>
              <w:t xml:space="preserve">, </w:t>
            </w:r>
            <w:r>
              <w:rPr>
                <w:bCs/>
                <w:iCs/>
                <w:color w:val="000000"/>
              </w:rPr>
              <w:t xml:space="preserve">profil ogólnoakademicki, </w:t>
            </w:r>
            <w:r w:rsidRPr="00E8435A">
              <w:rPr>
                <w:bCs/>
                <w:iCs/>
                <w:color w:val="000000"/>
              </w:rPr>
              <w:t>studia stacjonarne</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color w:val="000000"/>
              </w:rPr>
            </w:pPr>
            <w:r w:rsidRPr="00E8435A">
              <w:rPr>
                <w:color w:val="000000"/>
              </w:rPr>
              <w:t>Rok akademicki:</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2017/2018</w:t>
            </w:r>
          </w:p>
        </w:tc>
      </w:tr>
      <w:tr w:rsidR="007B78EC" w:rsidRPr="00E8435A" w:rsidTr="007B78EC">
        <w:trPr>
          <w:trHeight w:val="535"/>
        </w:trPr>
        <w:tc>
          <w:tcPr>
            <w:tcW w:w="3911" w:type="dxa"/>
            <w:vAlign w:val="center"/>
          </w:tcPr>
          <w:p w:rsidR="007B78EC" w:rsidRPr="00E8435A" w:rsidRDefault="007B78EC" w:rsidP="007B78EC">
            <w:pPr>
              <w:autoSpaceDE w:val="0"/>
              <w:autoSpaceDN w:val="0"/>
              <w:adjustRightInd w:val="0"/>
              <w:rPr>
                <w:bCs/>
                <w:iCs/>
                <w:color w:val="000000"/>
              </w:rPr>
            </w:pPr>
            <w:r w:rsidRPr="00E8435A">
              <w:rPr>
                <w:bCs/>
                <w:iCs/>
                <w:color w:val="000000"/>
              </w:rPr>
              <w:t>Nazwa modułu/ przedmiotu:</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Podstawy polityki zdrowotnej i społecznej</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color w:val="000000"/>
              </w:rPr>
              <w:t>Kod przedmiotu:</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33825</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color w:val="000000"/>
              </w:rPr>
              <w:lastRenderedPageBreak/>
              <w:t>Jednostki prowadzące kształcenie:</w:t>
            </w:r>
          </w:p>
        </w:tc>
        <w:tc>
          <w:tcPr>
            <w:tcW w:w="5752" w:type="dxa"/>
            <w:shd w:val="clear" w:color="auto" w:fill="F2F2F2"/>
            <w:vAlign w:val="center"/>
          </w:tcPr>
          <w:p w:rsidR="007B78EC" w:rsidRDefault="007B78EC" w:rsidP="007B78EC">
            <w:pPr>
              <w:autoSpaceDE w:val="0"/>
              <w:autoSpaceDN w:val="0"/>
              <w:adjustRightInd w:val="0"/>
              <w:rPr>
                <w:bCs/>
                <w:iCs/>
                <w:color w:val="000000"/>
              </w:rPr>
            </w:pPr>
            <w:r>
              <w:rPr>
                <w:bCs/>
                <w:iCs/>
                <w:color w:val="000000"/>
              </w:rPr>
              <w:t>Zakład Zdrowia Publicznego /</w:t>
            </w:r>
          </w:p>
          <w:p w:rsidR="007B78EC" w:rsidRPr="00E8435A" w:rsidRDefault="007B78EC" w:rsidP="007B78EC">
            <w:pPr>
              <w:autoSpaceDE w:val="0"/>
              <w:autoSpaceDN w:val="0"/>
              <w:adjustRightInd w:val="0"/>
              <w:rPr>
                <w:bCs/>
                <w:iCs/>
                <w:color w:val="000000"/>
              </w:rPr>
            </w:pPr>
            <w:r w:rsidRPr="00E8435A">
              <w:rPr>
                <w:bCs/>
                <w:iCs/>
                <w:color w:val="000000"/>
              </w:rPr>
              <w:t xml:space="preserve">Zakład </w:t>
            </w:r>
            <w:r>
              <w:rPr>
                <w:bCs/>
                <w:iCs/>
                <w:color w:val="000000"/>
              </w:rPr>
              <w:t>Profilaktyki Zagrożeń Środowiskowych i Alergologii</w:t>
            </w:r>
          </w:p>
        </w:tc>
      </w:tr>
      <w:tr w:rsidR="007B78EC" w:rsidRPr="00931C05"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color w:val="000000"/>
              </w:rPr>
              <w:t>Kierownik jednostki/jednostek:</w:t>
            </w:r>
          </w:p>
        </w:tc>
        <w:tc>
          <w:tcPr>
            <w:tcW w:w="5752" w:type="dxa"/>
            <w:shd w:val="clear" w:color="auto" w:fill="F2F2F2"/>
            <w:vAlign w:val="center"/>
          </w:tcPr>
          <w:p w:rsidR="007B78EC" w:rsidRPr="001A05DF" w:rsidRDefault="007B78EC" w:rsidP="007B78EC">
            <w:pPr>
              <w:rPr>
                <w:color w:val="000000"/>
                <w:lang w:val="en-US"/>
              </w:rPr>
            </w:pPr>
            <w:r w:rsidRPr="005A40AE">
              <w:rPr>
                <w:color w:val="000000"/>
              </w:rPr>
              <w:t>dr hab. n. o</w:t>
            </w:r>
            <w:r>
              <w:rPr>
                <w:color w:val="000000"/>
              </w:rPr>
              <w:t xml:space="preserve"> zdr</w:t>
            </w:r>
            <w:r w:rsidRPr="005A40AE">
              <w:rPr>
                <w:color w:val="000000"/>
              </w:rPr>
              <w:t xml:space="preserve">. </w:t>
            </w:r>
            <w:r w:rsidRPr="001A05DF">
              <w:rPr>
                <w:color w:val="000000"/>
                <w:lang w:val="en-US"/>
              </w:rPr>
              <w:t xml:space="preserve">Adam Fronczak </w:t>
            </w:r>
          </w:p>
          <w:p w:rsidR="007B78EC" w:rsidRPr="00931C05" w:rsidRDefault="007B78EC" w:rsidP="007B78EC">
            <w:pPr>
              <w:rPr>
                <w:color w:val="000000"/>
              </w:rPr>
            </w:pPr>
            <w:r w:rsidRPr="001A05DF">
              <w:rPr>
                <w:color w:val="000000"/>
                <w:lang w:val="en-US"/>
              </w:rPr>
              <w:t xml:space="preserve">prof. dr hab. </w:t>
            </w:r>
            <w:r>
              <w:rPr>
                <w:color w:val="000000"/>
              </w:rPr>
              <w:t>Bolesław Samoliński</w:t>
            </w:r>
          </w:p>
        </w:tc>
      </w:tr>
      <w:tr w:rsidR="007B78EC" w:rsidRPr="00E8435A" w:rsidTr="007B78EC">
        <w:trPr>
          <w:trHeight w:val="465"/>
        </w:trPr>
        <w:tc>
          <w:tcPr>
            <w:tcW w:w="3911" w:type="dxa"/>
            <w:vAlign w:val="center"/>
          </w:tcPr>
          <w:p w:rsidR="007B78EC" w:rsidRPr="00E8435A" w:rsidRDefault="007B78EC" w:rsidP="007B78EC">
            <w:pPr>
              <w:rPr>
                <w:color w:val="000000"/>
              </w:rPr>
            </w:pPr>
            <w:r w:rsidRPr="00E8435A">
              <w:rPr>
                <w:color w:val="000000"/>
              </w:rPr>
              <w:t>Rok studiów (rok, na którym realizowany jest przedmiot):</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drugi</w:t>
            </w:r>
          </w:p>
        </w:tc>
      </w:tr>
      <w:tr w:rsidR="007B78EC" w:rsidRPr="00E8435A" w:rsidTr="007B78EC">
        <w:trPr>
          <w:trHeight w:val="465"/>
        </w:trPr>
        <w:tc>
          <w:tcPr>
            <w:tcW w:w="3911" w:type="dxa"/>
            <w:vAlign w:val="center"/>
          </w:tcPr>
          <w:p w:rsidR="007B78EC" w:rsidRPr="00E8435A" w:rsidRDefault="007B78EC" w:rsidP="007B78EC">
            <w:pPr>
              <w:rPr>
                <w:color w:val="000000"/>
              </w:rPr>
            </w:pPr>
            <w:r w:rsidRPr="00E8435A">
              <w:rPr>
                <w:color w:val="000000"/>
              </w:rPr>
              <w:t>Semestr studiów (semestr, na którym realizowany jest przedmiot):</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letni</w:t>
            </w:r>
          </w:p>
        </w:tc>
      </w:tr>
      <w:tr w:rsidR="007B78EC" w:rsidRPr="00E8435A" w:rsidTr="007B78EC">
        <w:trPr>
          <w:trHeight w:val="465"/>
        </w:trPr>
        <w:tc>
          <w:tcPr>
            <w:tcW w:w="3911" w:type="dxa"/>
            <w:vAlign w:val="center"/>
          </w:tcPr>
          <w:p w:rsidR="007B78EC" w:rsidRPr="00E8435A" w:rsidRDefault="007B78EC" w:rsidP="007B78EC">
            <w:pPr>
              <w:rPr>
                <w:color w:val="000000"/>
              </w:rPr>
            </w:pPr>
            <w:r w:rsidRPr="00E8435A">
              <w:rPr>
                <w:color w:val="000000"/>
              </w:rPr>
              <w:t>Typ modułu/przedmiotu (podstawowy, kierunkowy, fakultatywny):</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kierunkowy</w:t>
            </w:r>
          </w:p>
        </w:tc>
      </w:tr>
      <w:tr w:rsidR="007B78EC" w:rsidRPr="00E8435A" w:rsidTr="007B78EC">
        <w:trPr>
          <w:trHeight w:val="465"/>
        </w:trPr>
        <w:tc>
          <w:tcPr>
            <w:tcW w:w="3911" w:type="dxa"/>
            <w:vAlign w:val="center"/>
          </w:tcPr>
          <w:p w:rsidR="007B78EC" w:rsidRPr="00E8435A" w:rsidRDefault="007B78EC" w:rsidP="007B78EC">
            <w:pPr>
              <w:rPr>
                <w:color w:val="000000"/>
              </w:rPr>
            </w:pPr>
            <w:r w:rsidRPr="00E8435A">
              <w:rPr>
                <w:color w:val="000000"/>
              </w:rPr>
              <w:t>Osoby prowadzące (imiona, nazwiska oraz stopnie naukowe wszystkich wykładowców prowadzących przedmiot):</w:t>
            </w:r>
          </w:p>
        </w:tc>
        <w:tc>
          <w:tcPr>
            <w:tcW w:w="5752" w:type="dxa"/>
            <w:shd w:val="clear" w:color="auto" w:fill="F2F2F2"/>
            <w:vAlign w:val="center"/>
          </w:tcPr>
          <w:p w:rsidR="007B78EC" w:rsidRDefault="007B78EC" w:rsidP="007B78EC">
            <w:pPr>
              <w:rPr>
                <w:color w:val="000000"/>
              </w:rPr>
            </w:pPr>
            <w:r w:rsidRPr="00E8435A">
              <w:rPr>
                <w:color w:val="000000"/>
              </w:rPr>
              <w:t xml:space="preserve">dr n. med. </w:t>
            </w:r>
            <w:r>
              <w:rPr>
                <w:color w:val="000000"/>
              </w:rPr>
              <w:t>Wojciech Boratyński</w:t>
            </w:r>
            <w:r w:rsidRPr="00E8435A">
              <w:rPr>
                <w:color w:val="000000"/>
              </w:rPr>
              <w:t xml:space="preserve"> </w:t>
            </w:r>
          </w:p>
          <w:p w:rsidR="007B78EC" w:rsidRPr="00E8435A" w:rsidRDefault="007B78EC" w:rsidP="007B78EC">
            <w:pPr>
              <w:rPr>
                <w:bCs/>
                <w:iCs/>
                <w:color w:val="000000"/>
              </w:rPr>
            </w:pPr>
            <w:r w:rsidRPr="00E8435A">
              <w:rPr>
                <w:color w:val="000000"/>
              </w:rPr>
              <w:t xml:space="preserve">dr n. </w:t>
            </w:r>
            <w:r>
              <w:rPr>
                <w:color w:val="000000"/>
              </w:rPr>
              <w:t>o zdr. Piotr Samel-Kowalik</w:t>
            </w:r>
          </w:p>
        </w:tc>
      </w:tr>
      <w:tr w:rsidR="007B78EC" w:rsidRPr="00E8435A" w:rsidTr="007B78EC">
        <w:trPr>
          <w:trHeight w:val="465"/>
        </w:trPr>
        <w:tc>
          <w:tcPr>
            <w:tcW w:w="3911" w:type="dxa"/>
            <w:vAlign w:val="center"/>
          </w:tcPr>
          <w:p w:rsidR="007B78EC" w:rsidRPr="00E8435A" w:rsidRDefault="007B78EC" w:rsidP="007B78EC">
            <w:pPr>
              <w:rPr>
                <w:color w:val="000000"/>
              </w:rPr>
            </w:pPr>
            <w:r w:rsidRPr="00E8435A">
              <w:rPr>
                <w:color w:val="000000"/>
              </w:rPr>
              <w:t>Erasmus TAK/NIE (czy przedmiot dostępny jest dla studentów w ramach programu Erasmus):</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sidRPr="00E8435A">
              <w:rPr>
                <w:bCs/>
                <w:iCs/>
                <w:color w:val="000000"/>
              </w:rPr>
              <w:t>Nie</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shd w:val="clear" w:color="auto" w:fill="F2F2F2"/>
            <w:vAlign w:val="center"/>
          </w:tcPr>
          <w:p w:rsidR="007B78EC" w:rsidRDefault="007B78EC" w:rsidP="007B78EC">
            <w:pPr>
              <w:rPr>
                <w:color w:val="000000"/>
              </w:rPr>
            </w:pPr>
            <w:r w:rsidRPr="00E8435A">
              <w:rPr>
                <w:color w:val="000000"/>
              </w:rPr>
              <w:t xml:space="preserve">dr n. med. </w:t>
            </w:r>
            <w:r>
              <w:rPr>
                <w:color w:val="000000"/>
              </w:rPr>
              <w:t>Wojciech Boratyński</w:t>
            </w:r>
            <w:r w:rsidRPr="00E8435A">
              <w:rPr>
                <w:color w:val="000000"/>
              </w:rPr>
              <w:t xml:space="preserve"> </w:t>
            </w:r>
          </w:p>
          <w:p w:rsidR="007B78EC" w:rsidRPr="00E8435A" w:rsidRDefault="007B78EC" w:rsidP="007B78EC">
            <w:pPr>
              <w:autoSpaceDE w:val="0"/>
              <w:autoSpaceDN w:val="0"/>
              <w:adjustRightInd w:val="0"/>
              <w:rPr>
                <w:bCs/>
                <w:iCs/>
                <w:color w:val="000000"/>
              </w:rPr>
            </w:pPr>
            <w:r w:rsidRPr="00E8435A">
              <w:rPr>
                <w:color w:val="000000"/>
              </w:rPr>
              <w:t xml:space="preserve">dr n. </w:t>
            </w:r>
            <w:r>
              <w:rPr>
                <w:color w:val="000000"/>
              </w:rPr>
              <w:t>o zdr. Piotr Samel-Kowalik</w:t>
            </w:r>
          </w:p>
        </w:tc>
      </w:tr>
      <w:tr w:rsidR="007B78EC" w:rsidRPr="00E8435A" w:rsidTr="007B78EC">
        <w:trPr>
          <w:trHeight w:val="465"/>
        </w:trPr>
        <w:tc>
          <w:tcPr>
            <w:tcW w:w="3911" w:type="dxa"/>
            <w:vAlign w:val="center"/>
          </w:tcPr>
          <w:p w:rsidR="007B78EC" w:rsidRPr="00E8435A" w:rsidRDefault="007B78EC" w:rsidP="007B78EC">
            <w:pPr>
              <w:autoSpaceDE w:val="0"/>
              <w:autoSpaceDN w:val="0"/>
              <w:adjustRightInd w:val="0"/>
              <w:rPr>
                <w:color w:val="000000"/>
              </w:rPr>
            </w:pPr>
            <w:r w:rsidRPr="00E8435A">
              <w:rPr>
                <w:color w:val="000000"/>
              </w:rPr>
              <w:t>Liczba punktów ECTS:</w:t>
            </w:r>
          </w:p>
        </w:tc>
        <w:tc>
          <w:tcPr>
            <w:tcW w:w="5752"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3</w:t>
            </w:r>
          </w:p>
        </w:tc>
      </w:tr>
      <w:tr w:rsidR="007B78EC" w:rsidRPr="00E8435A" w:rsidTr="007B78EC">
        <w:trPr>
          <w:trHeight w:val="192"/>
        </w:trPr>
        <w:tc>
          <w:tcPr>
            <w:tcW w:w="9663" w:type="dxa"/>
            <w:gridSpan w:val="2"/>
            <w:vAlign w:val="center"/>
          </w:tcPr>
          <w:p w:rsidR="007B78EC" w:rsidRPr="00E8435A" w:rsidRDefault="007B78EC" w:rsidP="007B78EC">
            <w:pPr>
              <w:autoSpaceDE w:val="0"/>
              <w:autoSpaceDN w:val="0"/>
              <w:adjustRightInd w:val="0"/>
              <w:spacing w:before="120" w:after="120" w:line="240" w:lineRule="auto"/>
              <w:rPr>
                <w:b/>
                <w:bCs/>
                <w:iCs/>
                <w:color w:val="000000"/>
              </w:rPr>
            </w:pPr>
            <w:r>
              <w:rPr>
                <w:b/>
                <w:bCs/>
                <w:iCs/>
                <w:color w:val="000000"/>
                <w:sz w:val="28"/>
              </w:rPr>
              <w:t>2.</w:t>
            </w:r>
            <w:r w:rsidRPr="00E8435A">
              <w:rPr>
                <w:b/>
                <w:bCs/>
                <w:iCs/>
                <w:color w:val="000000"/>
                <w:sz w:val="28"/>
              </w:rPr>
              <w:t xml:space="preserve">Cele kształcenia  </w:t>
            </w:r>
          </w:p>
        </w:tc>
      </w:tr>
      <w:tr w:rsidR="007B78EC" w:rsidRPr="00E8435A" w:rsidTr="007B78EC">
        <w:trPr>
          <w:trHeight w:val="465"/>
        </w:trPr>
        <w:tc>
          <w:tcPr>
            <w:tcW w:w="9663" w:type="dxa"/>
            <w:gridSpan w:val="2"/>
            <w:shd w:val="clear" w:color="auto" w:fill="F2F2F2"/>
            <w:vAlign w:val="center"/>
          </w:tcPr>
          <w:p w:rsidR="007B78EC" w:rsidRDefault="007B78EC" w:rsidP="001B6BF0">
            <w:pPr>
              <w:numPr>
                <w:ilvl w:val="0"/>
                <w:numId w:val="28"/>
              </w:numPr>
              <w:spacing w:after="0" w:line="240" w:lineRule="auto"/>
              <w:jc w:val="both"/>
              <w:rPr>
                <w:color w:val="000000"/>
              </w:rPr>
            </w:pPr>
            <w:r w:rsidRPr="00590EB9">
              <w:rPr>
                <w:color w:val="000000"/>
              </w:rPr>
              <w:t>Dostarczenie wiedzy na temat podstawowych pojęć dotyczących organizacji, funkcjonowania oraz realizacji zadań polityki społecznej.</w:t>
            </w:r>
          </w:p>
          <w:p w:rsidR="007B78EC" w:rsidRDefault="007B78EC" w:rsidP="001B6BF0">
            <w:pPr>
              <w:numPr>
                <w:ilvl w:val="0"/>
                <w:numId w:val="28"/>
              </w:numPr>
              <w:spacing w:after="0" w:line="240" w:lineRule="auto"/>
              <w:jc w:val="both"/>
              <w:rPr>
                <w:color w:val="000000"/>
              </w:rPr>
            </w:pPr>
            <w:r w:rsidRPr="00590EB9">
              <w:rPr>
                <w:color w:val="000000"/>
              </w:rPr>
              <w:t>Pokazanie różnorodnych aspektów polityki społecznej oraz roli, jaką w dziedzinie je</w:t>
            </w:r>
            <w:r>
              <w:rPr>
                <w:color w:val="000000"/>
              </w:rPr>
              <w:t>j kształtowania odgrywa państwo (organy centralne i samorządowe).</w:t>
            </w:r>
          </w:p>
          <w:p w:rsidR="007B78EC" w:rsidRDefault="007B78EC" w:rsidP="001B6BF0">
            <w:pPr>
              <w:numPr>
                <w:ilvl w:val="0"/>
                <w:numId w:val="28"/>
              </w:numPr>
              <w:spacing w:after="0" w:line="240" w:lineRule="auto"/>
              <w:jc w:val="both"/>
              <w:rPr>
                <w:color w:val="000000"/>
              </w:rPr>
            </w:pPr>
            <w:r w:rsidRPr="00590EB9">
              <w:rPr>
                <w:color w:val="000000"/>
              </w:rPr>
              <w:t xml:space="preserve">Rozwinięcie umiejętności dostrzegania aktualnych </w:t>
            </w:r>
            <w:r>
              <w:rPr>
                <w:color w:val="000000"/>
              </w:rPr>
              <w:t xml:space="preserve">problemów i potrzeb społecznych </w:t>
            </w:r>
            <w:r w:rsidRPr="00590EB9">
              <w:rPr>
                <w:color w:val="000000"/>
              </w:rPr>
              <w:t>oraz identyfikacji skutków zmian zachodzących w sektorze polityki społecznej.</w:t>
            </w:r>
          </w:p>
          <w:p w:rsidR="007B78EC" w:rsidRDefault="007B78EC" w:rsidP="001B6BF0">
            <w:pPr>
              <w:numPr>
                <w:ilvl w:val="0"/>
                <w:numId w:val="28"/>
              </w:numPr>
              <w:spacing w:after="0" w:line="240" w:lineRule="auto"/>
              <w:jc w:val="both"/>
              <w:rPr>
                <w:color w:val="000000"/>
              </w:rPr>
            </w:pPr>
            <w:r w:rsidRPr="00590EB9">
              <w:rPr>
                <w:color w:val="000000"/>
              </w:rPr>
              <w:t>Zapoznanie studentów z podstawowymi obszarami polityki zdrowotnej.</w:t>
            </w:r>
          </w:p>
          <w:p w:rsidR="007B78EC" w:rsidRDefault="007B78EC" w:rsidP="001B6BF0">
            <w:pPr>
              <w:numPr>
                <w:ilvl w:val="0"/>
                <w:numId w:val="28"/>
              </w:numPr>
              <w:spacing w:after="0" w:line="240" w:lineRule="auto"/>
              <w:jc w:val="both"/>
              <w:rPr>
                <w:color w:val="000000"/>
              </w:rPr>
            </w:pPr>
            <w:r w:rsidRPr="00590EB9">
              <w:rPr>
                <w:color w:val="000000"/>
              </w:rPr>
              <w:t>Zwrócenie uwagi na znaczenie przepływu i wykorzystania informacji w polityce zdrowotnej.</w:t>
            </w:r>
          </w:p>
          <w:p w:rsidR="007B78EC" w:rsidRDefault="007B78EC" w:rsidP="001B6BF0">
            <w:pPr>
              <w:numPr>
                <w:ilvl w:val="0"/>
                <w:numId w:val="28"/>
              </w:numPr>
              <w:spacing w:after="0" w:line="240" w:lineRule="auto"/>
              <w:jc w:val="both"/>
              <w:rPr>
                <w:color w:val="000000"/>
              </w:rPr>
            </w:pPr>
            <w:r w:rsidRPr="00590EB9">
              <w:rPr>
                <w:color w:val="000000"/>
              </w:rPr>
              <w:t>Przygotowanie absolwentów do samodzielnego zbierania i analizy danych służących do podejmowania decyzji w ramach polityki zdrowotnej.</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805"/>
              <w:gridCol w:w="806"/>
              <w:gridCol w:w="1354"/>
              <w:gridCol w:w="256"/>
              <w:gridCol w:w="1611"/>
              <w:gridCol w:w="805"/>
              <w:gridCol w:w="133"/>
              <w:gridCol w:w="672"/>
              <w:gridCol w:w="1611"/>
            </w:tblGrid>
            <w:tr w:rsidR="007B78EC" w:rsidRPr="00E8435A" w:rsidTr="007B78EC">
              <w:trPr>
                <w:trHeight w:val="312"/>
              </w:trPr>
              <w:tc>
                <w:tcPr>
                  <w:tcW w:w="9663" w:type="dxa"/>
                  <w:gridSpan w:val="11"/>
                  <w:vAlign w:val="center"/>
                </w:tcPr>
                <w:p w:rsidR="007B78EC" w:rsidRPr="00E8435A" w:rsidRDefault="007B78EC" w:rsidP="007B78EC">
                  <w:pPr>
                    <w:autoSpaceDE w:val="0"/>
                    <w:autoSpaceDN w:val="0"/>
                    <w:adjustRightInd w:val="0"/>
                    <w:spacing w:before="120" w:after="120" w:line="240" w:lineRule="auto"/>
                    <w:rPr>
                      <w:b/>
                      <w:bCs/>
                      <w:iCs/>
                      <w:color w:val="000000"/>
                    </w:rPr>
                  </w:pPr>
                  <w:r>
                    <w:rPr>
                      <w:b/>
                      <w:bCs/>
                      <w:iCs/>
                      <w:color w:val="000000"/>
                      <w:sz w:val="28"/>
                    </w:rPr>
                    <w:t>3.</w:t>
                  </w:r>
                  <w:r w:rsidRPr="00E8435A">
                    <w:rPr>
                      <w:b/>
                      <w:bCs/>
                      <w:iCs/>
                      <w:color w:val="000000"/>
                      <w:sz w:val="28"/>
                    </w:rPr>
                    <w:t xml:space="preserve">Wymagania wstępne </w:t>
                  </w:r>
                </w:p>
              </w:tc>
            </w:tr>
            <w:tr w:rsidR="007B78EC" w:rsidRPr="00E8435A" w:rsidTr="007B78EC">
              <w:trPr>
                <w:trHeight w:val="465"/>
              </w:trPr>
              <w:tc>
                <w:tcPr>
                  <w:tcW w:w="9663" w:type="dxa"/>
                  <w:gridSpan w:val="11"/>
                  <w:shd w:val="clear" w:color="auto" w:fill="F2F2F2"/>
                  <w:vAlign w:val="center"/>
                </w:tcPr>
                <w:p w:rsidR="007B78EC" w:rsidRPr="00E8435A" w:rsidRDefault="007B78EC" w:rsidP="007B78EC">
                  <w:pPr>
                    <w:rPr>
                      <w:bCs/>
                      <w:iCs/>
                      <w:color w:val="000000"/>
                    </w:rPr>
                  </w:pPr>
                  <w:r w:rsidRPr="00096949">
                    <w:rPr>
                      <w:bCs/>
                      <w:iCs/>
                      <w:color w:val="000000"/>
                    </w:rPr>
                    <w:t>Zakres wiadomości, umiejętności oraz kompetencji, którymi student powinien dysponować przed rozpoczęciem nauk</w:t>
                  </w:r>
                  <w:r>
                    <w:rPr>
                      <w:bCs/>
                      <w:iCs/>
                      <w:color w:val="000000"/>
                    </w:rPr>
                    <w:t>i opisywanego przedmiotu został</w:t>
                  </w:r>
                  <w:r w:rsidRPr="00096949">
                    <w:rPr>
                      <w:bCs/>
                      <w:iCs/>
                      <w:color w:val="000000"/>
                    </w:rPr>
                    <w:t xml:space="preserve"> określon</w:t>
                  </w:r>
                  <w:r>
                    <w:rPr>
                      <w:bCs/>
                      <w:iCs/>
                      <w:color w:val="000000"/>
                    </w:rPr>
                    <w:t>y</w:t>
                  </w:r>
                  <w:r w:rsidRPr="00096949">
                    <w:rPr>
                      <w:bCs/>
                      <w:iCs/>
                      <w:color w:val="000000"/>
                    </w:rPr>
                    <w:t xml:space="preserve"> przez specyfikację innych przedmiotów, szczególnie: zdrowia publicznego, promocji zdrowia, demografii, z których zaliczenie student powinien uzyskać w trakcie odbywania I oraz II roku studiów</w:t>
                  </w:r>
                  <w:r w:rsidRPr="00590EB9">
                    <w:rPr>
                      <w:bCs/>
                      <w:iCs/>
                      <w:color w:val="000000"/>
                    </w:rPr>
                    <w:t>.</w:t>
                  </w:r>
                </w:p>
              </w:tc>
            </w:tr>
            <w:tr w:rsidR="007B78EC" w:rsidRPr="00E8435A" w:rsidTr="007B78EC">
              <w:trPr>
                <w:trHeight w:val="344"/>
              </w:trPr>
              <w:tc>
                <w:tcPr>
                  <w:tcW w:w="9663" w:type="dxa"/>
                  <w:gridSpan w:val="11"/>
                  <w:vAlign w:val="center"/>
                </w:tcPr>
                <w:p w:rsidR="007B78EC" w:rsidRPr="00E8435A" w:rsidRDefault="007B78EC" w:rsidP="007B78EC">
                  <w:pPr>
                    <w:spacing w:before="120" w:after="120" w:line="240" w:lineRule="auto"/>
                    <w:rPr>
                      <w:b/>
                      <w:bCs/>
                      <w:color w:val="000000"/>
                    </w:rPr>
                  </w:pPr>
                  <w:r>
                    <w:rPr>
                      <w:b/>
                      <w:bCs/>
                      <w:color w:val="000000"/>
                      <w:sz w:val="28"/>
                    </w:rPr>
                    <w:t>4.</w:t>
                  </w:r>
                  <w:r w:rsidRPr="00E8435A">
                    <w:rPr>
                      <w:b/>
                      <w:bCs/>
                      <w:color w:val="000000"/>
                      <w:sz w:val="28"/>
                    </w:rPr>
                    <w:t>Przedmiotowe efekty kształcenia</w:t>
                  </w:r>
                </w:p>
              </w:tc>
            </w:tr>
            <w:tr w:rsidR="007B78EC" w:rsidRPr="00E8435A" w:rsidTr="007B78EC">
              <w:trPr>
                <w:trHeight w:val="465"/>
              </w:trPr>
              <w:tc>
                <w:tcPr>
                  <w:tcW w:w="9663" w:type="dxa"/>
                  <w:gridSpan w:val="11"/>
                  <w:vAlign w:val="center"/>
                </w:tcPr>
                <w:p w:rsidR="007B78EC" w:rsidRPr="00E8435A" w:rsidRDefault="007B78EC" w:rsidP="007B78EC">
                  <w:pPr>
                    <w:autoSpaceDE w:val="0"/>
                    <w:autoSpaceDN w:val="0"/>
                    <w:adjustRightInd w:val="0"/>
                    <w:jc w:val="center"/>
                    <w:rPr>
                      <w:bCs/>
                      <w:iCs/>
                      <w:color w:val="000000"/>
                    </w:rPr>
                  </w:pPr>
                  <w:r w:rsidRPr="00E8435A">
                    <w:rPr>
                      <w:b/>
                      <w:bCs/>
                      <w:iCs/>
                      <w:color w:val="000000"/>
                    </w:rPr>
                    <w:t>Lista efektów kształcenia</w:t>
                  </w:r>
                </w:p>
              </w:tc>
            </w:tr>
            <w:tr w:rsidR="007B78EC" w:rsidRPr="00E8435A" w:rsidTr="007B78EC">
              <w:trPr>
                <w:trHeight w:val="465"/>
              </w:trPr>
              <w:tc>
                <w:tcPr>
                  <w:tcW w:w="1598" w:type="dxa"/>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lastRenderedPageBreak/>
                    <w:t>Symbol</w:t>
                  </w:r>
                </w:p>
              </w:tc>
              <w:tc>
                <w:tcPr>
                  <w:tcW w:w="5782" w:type="dxa"/>
                  <w:gridSpan w:val="8"/>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7B78EC" w:rsidRPr="00E8435A" w:rsidRDefault="007B78EC" w:rsidP="007B78EC">
                  <w:pPr>
                    <w:autoSpaceDE w:val="0"/>
                    <w:autoSpaceDN w:val="0"/>
                    <w:adjustRightInd w:val="0"/>
                    <w:jc w:val="center"/>
                    <w:rPr>
                      <w:color w:val="000000"/>
                    </w:rPr>
                  </w:pPr>
                  <w:r w:rsidRPr="00E8435A">
                    <w:rPr>
                      <w:color w:val="000000"/>
                    </w:rPr>
                    <w:t xml:space="preserve">Odniesienie do efektu kierunkowego </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sidRPr="00096949">
                    <w:rPr>
                      <w:color w:val="000000"/>
                    </w:rPr>
                    <w:t>W1</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color w:val="000000"/>
                    </w:rPr>
                  </w:pPr>
                  <w:r w:rsidRPr="00535D7A">
                    <w:rPr>
                      <w:color w:val="000000"/>
                    </w:rPr>
                    <w:t>Przedstawia wiedzę w zakresie podstaw polityki rozumianej, jako sztuka rządzenia w zakresie spraw publicznych</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EK_ZP1_W10</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sidRPr="00096949">
                    <w:rPr>
                      <w:color w:val="000000"/>
                    </w:rPr>
                    <w:t>W2</w:t>
                  </w:r>
                </w:p>
              </w:tc>
              <w:tc>
                <w:tcPr>
                  <w:tcW w:w="5782" w:type="dxa"/>
                  <w:gridSpan w:val="8"/>
                  <w:shd w:val="clear" w:color="auto" w:fill="F2F2F2"/>
                  <w:vAlign w:val="center"/>
                </w:tcPr>
                <w:p w:rsidR="007B78EC" w:rsidRPr="00096949" w:rsidRDefault="007B78EC" w:rsidP="007B78EC">
                  <w:pPr>
                    <w:rPr>
                      <w:color w:val="000000"/>
                    </w:rPr>
                  </w:pPr>
                  <w:r w:rsidRPr="00096949">
                    <w:rPr>
                      <w:color w:val="000000"/>
                    </w:rPr>
                    <w:t>Opisuje podstawy systemy kwalifikacji ustrojów i rządów</w:t>
                  </w:r>
                  <w:r>
                    <w:rPr>
                      <w:color w:val="000000"/>
                    </w:rPr>
                    <w:t xml:space="preserve"> oraz wymienia </w:t>
                  </w:r>
                  <w:r w:rsidRPr="00096949">
                    <w:rPr>
                      <w:color w:val="000000"/>
                    </w:rPr>
                    <w:t>kryteria państwowości (organów centralnych i samorządowych wszystkich szczebli)</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EK_ZP1_W10</w:t>
                  </w:r>
                </w:p>
                <w:p w:rsidR="007B78EC" w:rsidRPr="00382F02" w:rsidRDefault="007B78EC" w:rsidP="007B78EC">
                  <w:pPr>
                    <w:rPr>
                      <w:color w:val="000000"/>
                    </w:rPr>
                  </w:pPr>
                  <w:r w:rsidRPr="00382F02">
                    <w:rPr>
                      <w:color w:val="000000"/>
                    </w:rPr>
                    <w:t>EK_ZP1_U02</w:t>
                  </w:r>
                </w:p>
              </w:tc>
            </w:tr>
            <w:tr w:rsidR="007B78EC" w:rsidRPr="00E8435A" w:rsidTr="007B78EC">
              <w:trPr>
                <w:trHeight w:val="465"/>
              </w:trPr>
              <w:tc>
                <w:tcPr>
                  <w:tcW w:w="1598" w:type="dxa"/>
                  <w:shd w:val="clear" w:color="auto" w:fill="F2F2F2"/>
                  <w:vAlign w:val="center"/>
                </w:tcPr>
                <w:p w:rsidR="007B78EC" w:rsidRPr="00096949" w:rsidRDefault="007B78EC" w:rsidP="007B78EC">
                  <w:pPr>
                    <w:rPr>
                      <w:b/>
                      <w:color w:val="000000"/>
                    </w:rPr>
                  </w:pPr>
                  <w:r w:rsidRPr="00096949">
                    <w:rPr>
                      <w:color w:val="000000"/>
                    </w:rPr>
                    <w:t>W3</w:t>
                  </w:r>
                </w:p>
              </w:tc>
              <w:tc>
                <w:tcPr>
                  <w:tcW w:w="5782" w:type="dxa"/>
                  <w:gridSpan w:val="8"/>
                  <w:shd w:val="clear" w:color="auto" w:fill="F2F2F2"/>
                  <w:vAlign w:val="center"/>
                </w:tcPr>
                <w:p w:rsidR="007B78EC" w:rsidRPr="00096949" w:rsidRDefault="007B78EC" w:rsidP="007B78EC">
                  <w:pPr>
                    <w:rPr>
                      <w:color w:val="000000"/>
                    </w:rPr>
                  </w:pPr>
                  <w:r>
                    <w:rPr>
                      <w:color w:val="000000"/>
                    </w:rPr>
                    <w:t>Definiuje zagadnienia zadań profilaktycznych ogólnokrajowych badań przesiewowych i wspomagania systemu.</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EK_ZP1_W07</w:t>
                  </w:r>
                </w:p>
                <w:p w:rsidR="007B78EC" w:rsidRPr="00382F02" w:rsidRDefault="007B78EC" w:rsidP="007B78EC">
                  <w:pPr>
                    <w:rPr>
                      <w:color w:val="000000"/>
                    </w:rPr>
                  </w:pPr>
                  <w:r w:rsidRPr="00382F02">
                    <w:rPr>
                      <w:color w:val="000000"/>
                    </w:rPr>
                    <w:t>EK_ZP1_U22</w:t>
                  </w:r>
                </w:p>
                <w:p w:rsidR="007B78EC" w:rsidRPr="00382F02" w:rsidRDefault="007B78EC" w:rsidP="007B78EC">
                  <w:pPr>
                    <w:rPr>
                      <w:color w:val="000000"/>
                    </w:rPr>
                  </w:pPr>
                  <w:r w:rsidRPr="00382F02">
                    <w:rPr>
                      <w:color w:val="000000"/>
                    </w:rPr>
                    <w:t>EK_ZP1_K03</w:t>
                  </w:r>
                </w:p>
              </w:tc>
            </w:tr>
            <w:tr w:rsidR="007B78EC" w:rsidRPr="00E8435A" w:rsidTr="007B78EC">
              <w:trPr>
                <w:trHeight w:val="465"/>
              </w:trPr>
              <w:tc>
                <w:tcPr>
                  <w:tcW w:w="1598" w:type="dxa"/>
                  <w:shd w:val="clear" w:color="auto" w:fill="F2F2F2"/>
                  <w:vAlign w:val="center"/>
                </w:tcPr>
                <w:p w:rsidR="007B78EC" w:rsidRPr="00096949" w:rsidRDefault="007B78EC" w:rsidP="007B78EC">
                  <w:pPr>
                    <w:rPr>
                      <w:b/>
                      <w:color w:val="000000"/>
                    </w:rPr>
                  </w:pPr>
                  <w:r w:rsidRPr="00096949">
                    <w:rPr>
                      <w:color w:val="000000"/>
                    </w:rPr>
                    <w:t>W4</w:t>
                  </w:r>
                </w:p>
              </w:tc>
              <w:tc>
                <w:tcPr>
                  <w:tcW w:w="5782" w:type="dxa"/>
                  <w:gridSpan w:val="8"/>
                  <w:shd w:val="clear" w:color="auto" w:fill="F2F2F2"/>
                  <w:vAlign w:val="center"/>
                </w:tcPr>
                <w:p w:rsidR="007B78EC" w:rsidRPr="00096949" w:rsidRDefault="007B78EC" w:rsidP="007B78EC">
                  <w:pPr>
                    <w:rPr>
                      <w:color w:val="000000"/>
                    </w:rPr>
                  </w:pPr>
                  <w:r w:rsidRPr="00096949">
                    <w:rPr>
                      <w:color w:val="000000"/>
                    </w:rPr>
                    <w:t>Definiuje podstawowe pojęcia z zakresu polityki społecznej oraz charakteryzuje zasady organizacji oraz funkcjonowania polityki społecznej w Polsce, jak również tła historycznego, które doprowadziło do ukształtowania stanu obecnego</w:t>
                  </w:r>
                </w:p>
              </w:tc>
              <w:tc>
                <w:tcPr>
                  <w:tcW w:w="2283" w:type="dxa"/>
                  <w:gridSpan w:val="2"/>
                  <w:shd w:val="clear" w:color="auto" w:fill="F2F2F2"/>
                  <w:vAlign w:val="center"/>
                </w:tcPr>
                <w:p w:rsidR="007B78EC" w:rsidRPr="00382F02" w:rsidRDefault="007B78EC" w:rsidP="007B78EC">
                  <w:pPr>
                    <w:rPr>
                      <w:color w:val="000000"/>
                      <w:lang w:val="de-DE"/>
                    </w:rPr>
                  </w:pPr>
                  <w:r w:rsidRPr="00382F02">
                    <w:rPr>
                      <w:color w:val="000000"/>
                      <w:lang w:val="de-DE"/>
                    </w:rPr>
                    <w:t>EK_ZP1_W10</w:t>
                  </w:r>
                </w:p>
              </w:tc>
            </w:tr>
            <w:tr w:rsidR="007B78EC" w:rsidRPr="008D1B33" w:rsidTr="007B78EC">
              <w:trPr>
                <w:trHeight w:val="465"/>
              </w:trPr>
              <w:tc>
                <w:tcPr>
                  <w:tcW w:w="1598" w:type="dxa"/>
                  <w:shd w:val="clear" w:color="auto" w:fill="F2F2F2"/>
                  <w:vAlign w:val="center"/>
                </w:tcPr>
                <w:p w:rsidR="007B78EC" w:rsidRPr="00096949" w:rsidRDefault="007B78EC" w:rsidP="007B78EC">
                  <w:pPr>
                    <w:rPr>
                      <w:b/>
                      <w:color w:val="000000"/>
                    </w:rPr>
                  </w:pPr>
                  <w:r w:rsidRPr="00096949">
                    <w:rPr>
                      <w:color w:val="000000"/>
                    </w:rPr>
                    <w:t>W5</w:t>
                  </w:r>
                </w:p>
              </w:tc>
              <w:tc>
                <w:tcPr>
                  <w:tcW w:w="5782" w:type="dxa"/>
                  <w:gridSpan w:val="8"/>
                  <w:shd w:val="clear" w:color="auto" w:fill="F2F2F2"/>
                  <w:vAlign w:val="center"/>
                </w:tcPr>
                <w:p w:rsidR="007B78EC" w:rsidRPr="00096949" w:rsidRDefault="007B78EC" w:rsidP="007B78EC">
                  <w:pPr>
                    <w:rPr>
                      <w:color w:val="000000"/>
                    </w:rPr>
                  </w:pPr>
                  <w:r w:rsidRPr="00096949">
                    <w:rPr>
                      <w:color w:val="000000"/>
                    </w:rPr>
                    <w:t>Wymienia i opisuje elementy zabezpieczenia społecznego oraz przedstawia podstawowe zasady udzielania pomocy oso-bom potrzebującym.</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EK_ZP1_W14</w:t>
                  </w:r>
                </w:p>
              </w:tc>
            </w:tr>
            <w:tr w:rsidR="007B78EC" w:rsidRPr="00E8435A" w:rsidTr="007B78EC">
              <w:trPr>
                <w:trHeight w:val="465"/>
              </w:trPr>
              <w:tc>
                <w:tcPr>
                  <w:tcW w:w="1598" w:type="dxa"/>
                  <w:shd w:val="clear" w:color="auto" w:fill="F2F2F2"/>
                  <w:vAlign w:val="center"/>
                </w:tcPr>
                <w:p w:rsidR="007B78EC" w:rsidRPr="00096949" w:rsidRDefault="007B78EC" w:rsidP="007B78EC">
                  <w:pPr>
                    <w:rPr>
                      <w:b/>
                      <w:color w:val="000000"/>
                    </w:rPr>
                  </w:pPr>
                  <w:r w:rsidRPr="00096949">
                    <w:rPr>
                      <w:color w:val="000000"/>
                    </w:rPr>
                    <w:t>W6</w:t>
                  </w:r>
                </w:p>
              </w:tc>
              <w:tc>
                <w:tcPr>
                  <w:tcW w:w="5782" w:type="dxa"/>
                  <w:gridSpan w:val="8"/>
                  <w:shd w:val="clear" w:color="auto" w:fill="F2F2F2"/>
                  <w:vAlign w:val="center"/>
                </w:tcPr>
                <w:p w:rsidR="007B78EC" w:rsidRPr="00096949" w:rsidRDefault="007B78EC" w:rsidP="007B78EC">
                  <w:pPr>
                    <w:rPr>
                      <w:color w:val="000000"/>
                    </w:rPr>
                  </w:pPr>
                  <w:r>
                    <w:rPr>
                      <w:color w:val="000000"/>
                    </w:rPr>
                    <w:t>D</w:t>
                  </w:r>
                  <w:r w:rsidRPr="00096949">
                    <w:rPr>
                      <w:color w:val="000000"/>
                    </w:rPr>
                    <w:t>efiniuje i opisuje aktorów sceny politycznej oraz potrafi scharakteryzować podstawowe role aktorów. Student potrafi właściwie definiować problemy polityki zdrowotnej i lekowej oraz wskazywać narzędzia, które mogą być pomocne w ich rozwiązywaniu.</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EK_ZP1_W19</w:t>
                  </w:r>
                </w:p>
              </w:tc>
            </w:tr>
            <w:tr w:rsidR="007B78EC" w:rsidRPr="00E8435A" w:rsidTr="007B78EC">
              <w:trPr>
                <w:trHeight w:val="465"/>
              </w:trPr>
              <w:tc>
                <w:tcPr>
                  <w:tcW w:w="1598" w:type="dxa"/>
                  <w:shd w:val="clear" w:color="auto" w:fill="F2F2F2"/>
                  <w:vAlign w:val="center"/>
                </w:tcPr>
                <w:p w:rsidR="007B78EC" w:rsidRPr="00096949" w:rsidRDefault="007B78EC" w:rsidP="007B78EC">
                  <w:pPr>
                    <w:rPr>
                      <w:b/>
                      <w:color w:val="000000"/>
                    </w:rPr>
                  </w:pPr>
                  <w:r w:rsidRPr="00096949">
                    <w:rPr>
                      <w:color w:val="000000"/>
                    </w:rPr>
                    <w:t>W7</w:t>
                  </w:r>
                </w:p>
              </w:tc>
              <w:tc>
                <w:tcPr>
                  <w:tcW w:w="5782" w:type="dxa"/>
                  <w:gridSpan w:val="8"/>
                  <w:shd w:val="clear" w:color="auto" w:fill="F2F2F2"/>
                  <w:vAlign w:val="center"/>
                </w:tcPr>
                <w:p w:rsidR="007B78EC" w:rsidRPr="00096949" w:rsidRDefault="007B78EC" w:rsidP="007B78EC">
                  <w:pPr>
                    <w:rPr>
                      <w:color w:val="000000"/>
                    </w:rPr>
                  </w:pPr>
                  <w:r>
                    <w:rPr>
                      <w:rFonts w:cs="Calibri"/>
                    </w:rPr>
                    <w:t>Z</w:t>
                  </w:r>
                  <w:r w:rsidRPr="00096949">
                    <w:rPr>
                      <w:rFonts w:cs="Calibri"/>
                    </w:rPr>
                    <w:t>na podstawowe źródła informacji, które są przydatne w rozwiązywaniu problemów.</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EK_ZP1_W22</w:t>
                  </w:r>
                </w:p>
                <w:p w:rsidR="007B78EC" w:rsidRPr="000271B3" w:rsidRDefault="007B78EC" w:rsidP="007B78EC">
                  <w:pPr>
                    <w:rPr>
                      <w:color w:val="000000"/>
                    </w:rPr>
                  </w:pPr>
                  <w:r w:rsidRPr="000271B3">
                    <w:rPr>
                      <w:color w:val="000000"/>
                    </w:rPr>
                    <w:t>EK_ZP1_U19</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sidRPr="00096949">
                    <w:rPr>
                      <w:color w:val="000000"/>
                    </w:rPr>
                    <w:t>U1</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Ocenia rolę państwa oraz innych instytucji publicznych, pozarządowych i międzynarodowych w kształtowaniu działań polityki społecznej, jak również rozwiązywaniu problemów społecznych.</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EK_ZP1_W10</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Pr>
                      <w:color w:val="000000"/>
                    </w:rPr>
                    <w:t>U2</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Dokonuje diagnozy i wskazuje problemy o znaczeniu kluczowym dla poszczególnych sfer życia społecznego, w tym potrafi analizować sytuacje problemowe z zakresu polityki zdrowotnej.</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 xml:space="preserve">EK_ZP1_U04, </w:t>
                  </w:r>
                </w:p>
                <w:p w:rsidR="007B78EC" w:rsidRPr="00382F02" w:rsidRDefault="007B78EC" w:rsidP="007B78EC">
                  <w:pPr>
                    <w:rPr>
                      <w:color w:val="000000"/>
                    </w:rPr>
                  </w:pPr>
                  <w:r w:rsidRPr="00382F02">
                    <w:rPr>
                      <w:color w:val="000000"/>
                    </w:rPr>
                    <w:t>EK_ZP1_U05</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Pr>
                      <w:color w:val="000000"/>
                    </w:rPr>
                    <w:t>U3</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Umie interpretować i opisywać rolę poszczególnych aktorów sceny politycznej oraz objaśnia wpływ poszczególnych ról. Jest w stanie samodzielnie dotrzeć do źródeł informacji pomocnych w rozwiązywaniu problemów z zakresu polityki zdrowotnej.</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EK_ZP1_U08</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Pr>
                      <w:color w:val="000000"/>
                    </w:rPr>
                    <w:t>U4</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 xml:space="preserve">Potrafi samodzielnie wyszukać niezbędne informacje </w:t>
                  </w:r>
                  <w:r w:rsidRPr="00096949">
                    <w:rPr>
                      <w:rFonts w:cs="Calibri"/>
                    </w:rPr>
                    <w:br/>
                    <w:t>do rozwiązania sytuacji problemowej oraz wskazać optymalne w danej sytuacji rozwiązanie</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EK_ZP1_U09,</w:t>
                  </w:r>
                </w:p>
                <w:p w:rsidR="007B78EC" w:rsidRPr="00382F02" w:rsidRDefault="007B78EC" w:rsidP="007B78EC">
                  <w:pPr>
                    <w:rPr>
                      <w:color w:val="000000"/>
                    </w:rPr>
                  </w:pPr>
                  <w:r w:rsidRPr="00382F02">
                    <w:rPr>
                      <w:color w:val="000000"/>
                    </w:rPr>
                    <w:t>EK_ZP1_U14</w:t>
                  </w:r>
                </w:p>
              </w:tc>
            </w:tr>
            <w:tr w:rsidR="007B78EC" w:rsidRPr="00E8435A" w:rsidTr="007B78EC">
              <w:trPr>
                <w:trHeight w:val="465"/>
              </w:trPr>
              <w:tc>
                <w:tcPr>
                  <w:tcW w:w="1598" w:type="dxa"/>
                  <w:shd w:val="clear" w:color="auto" w:fill="F2F2F2"/>
                  <w:vAlign w:val="center"/>
                </w:tcPr>
                <w:p w:rsidR="007B78EC" w:rsidRPr="00096949" w:rsidRDefault="007B78EC" w:rsidP="007B78EC">
                  <w:pPr>
                    <w:rPr>
                      <w:color w:val="000000"/>
                    </w:rPr>
                  </w:pPr>
                  <w:r>
                    <w:rPr>
                      <w:color w:val="000000"/>
                    </w:rPr>
                    <w:lastRenderedPageBreak/>
                    <w:t>K1</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Efektywnie prezentuje własne poglądy, wątpliwości, sugestie, popierając je argumentacją, odwołując się przy tym do źródeł wiedzy o polityce społecznej.</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EK_ZP1_K11</w:t>
                  </w:r>
                </w:p>
              </w:tc>
            </w:tr>
            <w:tr w:rsidR="007B78EC" w:rsidRPr="00E8435A" w:rsidTr="007B78EC">
              <w:trPr>
                <w:trHeight w:val="274"/>
              </w:trPr>
              <w:tc>
                <w:tcPr>
                  <w:tcW w:w="1598" w:type="dxa"/>
                  <w:shd w:val="clear" w:color="auto" w:fill="F2F2F2"/>
                  <w:vAlign w:val="center"/>
                </w:tcPr>
                <w:p w:rsidR="007B78EC" w:rsidRPr="00096949" w:rsidRDefault="007B78EC" w:rsidP="007B78EC">
                  <w:pPr>
                    <w:rPr>
                      <w:color w:val="000000"/>
                    </w:rPr>
                  </w:pPr>
                  <w:r>
                    <w:rPr>
                      <w:color w:val="000000"/>
                    </w:rPr>
                    <w:t>K2</w:t>
                  </w:r>
                </w:p>
              </w:tc>
              <w:tc>
                <w:tcPr>
                  <w:tcW w:w="5782" w:type="dxa"/>
                  <w:gridSpan w:val="8"/>
                  <w:shd w:val="clear" w:color="auto" w:fill="F2F2F2"/>
                  <w:vAlign w:val="center"/>
                </w:tcPr>
                <w:p w:rsidR="007B78EC" w:rsidRPr="00096949" w:rsidRDefault="007B78EC" w:rsidP="007B78EC">
                  <w:pPr>
                    <w:widowControl w:val="0"/>
                    <w:autoSpaceDE w:val="0"/>
                    <w:autoSpaceDN w:val="0"/>
                    <w:adjustRightInd w:val="0"/>
                    <w:rPr>
                      <w:rFonts w:cs="Calibri"/>
                    </w:rPr>
                  </w:pPr>
                  <w:r w:rsidRPr="00096949">
                    <w:rPr>
                      <w:rFonts w:cs="Calibri"/>
                    </w:rPr>
                    <w:t>Uzasadnia wybór rozwiązania z zakresu polityki zdrowotnej. Zachęca do korzystania z wiarygodnych i rzetelnych źródeł informacji.</w:t>
                  </w:r>
                </w:p>
              </w:tc>
              <w:tc>
                <w:tcPr>
                  <w:tcW w:w="2283" w:type="dxa"/>
                  <w:gridSpan w:val="2"/>
                  <w:shd w:val="clear" w:color="auto" w:fill="F2F2F2"/>
                  <w:vAlign w:val="center"/>
                </w:tcPr>
                <w:p w:rsidR="007B78EC" w:rsidRPr="00382F02" w:rsidRDefault="007B78EC" w:rsidP="007B78EC">
                  <w:pPr>
                    <w:rPr>
                      <w:color w:val="000000"/>
                    </w:rPr>
                  </w:pPr>
                  <w:r w:rsidRPr="00382F02">
                    <w:rPr>
                      <w:color w:val="000000"/>
                    </w:rPr>
                    <w:t>EK_ZP1_K07</w:t>
                  </w:r>
                </w:p>
              </w:tc>
            </w:tr>
            <w:tr w:rsidR="007B78EC" w:rsidRPr="00E8435A" w:rsidTr="007B78EC">
              <w:trPr>
                <w:trHeight w:val="465"/>
              </w:trPr>
              <w:tc>
                <w:tcPr>
                  <w:tcW w:w="1598" w:type="dxa"/>
                  <w:shd w:val="clear" w:color="auto" w:fill="F2F2F2"/>
                  <w:vAlign w:val="center"/>
                </w:tcPr>
                <w:p w:rsidR="007B78EC" w:rsidRPr="00E8435A" w:rsidRDefault="007B78EC" w:rsidP="007B78EC">
                  <w:pPr>
                    <w:rPr>
                      <w:color w:val="000000"/>
                    </w:rPr>
                  </w:pPr>
                  <w:r>
                    <w:rPr>
                      <w:color w:val="000000"/>
                    </w:rPr>
                    <w:t>K3</w:t>
                  </w:r>
                </w:p>
              </w:tc>
              <w:tc>
                <w:tcPr>
                  <w:tcW w:w="5782" w:type="dxa"/>
                  <w:gridSpan w:val="8"/>
                  <w:shd w:val="clear" w:color="auto" w:fill="F2F2F2"/>
                  <w:vAlign w:val="center"/>
                </w:tcPr>
                <w:p w:rsidR="007B78EC" w:rsidRPr="00BF2A78" w:rsidRDefault="007B78EC" w:rsidP="007B78EC">
                  <w:pPr>
                    <w:widowControl w:val="0"/>
                    <w:autoSpaceDE w:val="0"/>
                    <w:autoSpaceDN w:val="0"/>
                    <w:adjustRightInd w:val="0"/>
                    <w:rPr>
                      <w:rFonts w:cs="Calibri"/>
                    </w:rPr>
                  </w:pPr>
                  <w:r w:rsidRPr="00B05BEC">
                    <w:rPr>
                      <w:rFonts w:cs="Calibri"/>
                      <w:bCs/>
                    </w:rPr>
                    <w:t xml:space="preserve">Rozwiązuje </w:t>
                  </w:r>
                  <w:r>
                    <w:rPr>
                      <w:rFonts w:cs="Calibri"/>
                      <w:bCs/>
                    </w:rPr>
                    <w:t xml:space="preserve">sytuacje problemowe w oparciu o </w:t>
                  </w:r>
                  <w:r w:rsidRPr="00B05BEC">
                    <w:rPr>
                      <w:rFonts w:cs="Calibri"/>
                      <w:bCs/>
                    </w:rPr>
                    <w:t>doświadczenia płynące z innych systemów politycznych. Potrafi wskazać mocne i słabe strony proponowanych rozwiązań dla stron uczestniczących w procesie decyzyjnym.</w:t>
                  </w:r>
                </w:p>
              </w:tc>
              <w:tc>
                <w:tcPr>
                  <w:tcW w:w="2283" w:type="dxa"/>
                  <w:gridSpan w:val="2"/>
                  <w:shd w:val="clear" w:color="auto" w:fill="F2F2F2"/>
                  <w:vAlign w:val="center"/>
                </w:tcPr>
                <w:p w:rsidR="007B78EC" w:rsidRPr="00E8435A" w:rsidRDefault="007B78EC" w:rsidP="007B78EC">
                  <w:pPr>
                    <w:rPr>
                      <w:color w:val="000000"/>
                    </w:rPr>
                  </w:pPr>
                  <w:r w:rsidRPr="00285716">
                    <w:rPr>
                      <w:color w:val="000000"/>
                    </w:rPr>
                    <w:t>EK_ZP1_K09</w:t>
                  </w:r>
                </w:p>
              </w:tc>
            </w:tr>
            <w:tr w:rsidR="007B78EC" w:rsidRPr="00E8435A" w:rsidTr="007B78EC">
              <w:trPr>
                <w:trHeight w:val="627"/>
              </w:trPr>
              <w:tc>
                <w:tcPr>
                  <w:tcW w:w="9663" w:type="dxa"/>
                  <w:gridSpan w:val="11"/>
                  <w:vAlign w:val="center"/>
                </w:tcPr>
                <w:p w:rsidR="007B78EC" w:rsidRPr="007B78EC" w:rsidRDefault="007B78EC" w:rsidP="007B78EC">
                  <w:pPr>
                    <w:spacing w:before="120" w:after="120" w:line="240" w:lineRule="auto"/>
                    <w:rPr>
                      <w:rFonts w:ascii="Times New Roman" w:hAnsi="Times New Roman"/>
                      <w:b/>
                      <w:bCs/>
                      <w:iCs/>
                      <w:color w:val="000000"/>
                    </w:rPr>
                  </w:pPr>
                  <w:r w:rsidRPr="007B78EC">
                    <w:rPr>
                      <w:rFonts w:ascii="Times New Roman" w:hAnsi="Times New Roman"/>
                      <w:b/>
                      <w:bCs/>
                      <w:color w:val="000000"/>
                      <w:sz w:val="28"/>
                    </w:rPr>
                    <w:t>5.Formy prowadzonych zajęć</w:t>
                  </w:r>
                </w:p>
              </w:tc>
            </w:tr>
            <w:tr w:rsidR="007B78EC" w:rsidRPr="00E8435A" w:rsidTr="007B78EC">
              <w:trPr>
                <w:trHeight w:val="536"/>
              </w:trPr>
              <w:tc>
                <w:tcPr>
                  <w:tcW w:w="2415" w:type="dxa"/>
                  <w:gridSpan w:val="3"/>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7B78EC" w:rsidRPr="00E8435A" w:rsidRDefault="007B78EC" w:rsidP="007B78EC">
                  <w:pPr>
                    <w:jc w:val="center"/>
                    <w:rPr>
                      <w:bCs/>
                      <w:iCs/>
                      <w:color w:val="000000"/>
                    </w:rPr>
                  </w:pPr>
                  <w:r w:rsidRPr="00E8435A">
                    <w:rPr>
                      <w:bCs/>
                      <w:iCs/>
                      <w:color w:val="000000"/>
                    </w:rPr>
                    <w:t xml:space="preserve">Minimalna liczba osób </w:t>
                  </w:r>
                  <w:r w:rsidRPr="00E8435A">
                    <w:rPr>
                      <w:bCs/>
                      <w:iCs/>
                      <w:color w:val="000000"/>
                    </w:rPr>
                    <w:br/>
                    <w:t>w grupie</w:t>
                  </w:r>
                </w:p>
              </w:tc>
            </w:tr>
            <w:tr w:rsidR="007B78EC" w:rsidRPr="00E8435A" w:rsidTr="007B78EC">
              <w:trPr>
                <w:trHeight w:val="536"/>
              </w:trPr>
              <w:tc>
                <w:tcPr>
                  <w:tcW w:w="2415" w:type="dxa"/>
                  <w:gridSpan w:val="3"/>
                  <w:vAlign w:val="center"/>
                </w:tcPr>
                <w:p w:rsidR="007B78EC" w:rsidRPr="00096949" w:rsidRDefault="007B78EC" w:rsidP="007B78EC">
                  <w:pPr>
                    <w:autoSpaceDE w:val="0"/>
                    <w:autoSpaceDN w:val="0"/>
                    <w:adjustRightInd w:val="0"/>
                    <w:rPr>
                      <w:bCs/>
                      <w:iCs/>
                      <w:color w:val="000000"/>
                    </w:rPr>
                  </w:pPr>
                  <w:r w:rsidRPr="00096949">
                    <w:rPr>
                      <w:bCs/>
                      <w:iCs/>
                      <w:color w:val="000000"/>
                    </w:rPr>
                    <w:t>Wykład</w:t>
                  </w:r>
                </w:p>
              </w:tc>
              <w:tc>
                <w:tcPr>
                  <w:tcW w:w="2416" w:type="dxa"/>
                  <w:gridSpan w:val="3"/>
                  <w:shd w:val="clear" w:color="auto" w:fill="F2F2F2"/>
                  <w:vAlign w:val="center"/>
                </w:tcPr>
                <w:p w:rsidR="007B78EC" w:rsidRPr="00096949" w:rsidRDefault="007B78EC" w:rsidP="007B78EC">
                  <w:pPr>
                    <w:pStyle w:val="Akapitzlist"/>
                    <w:autoSpaceDE w:val="0"/>
                    <w:autoSpaceDN w:val="0"/>
                    <w:adjustRightInd w:val="0"/>
                    <w:spacing w:after="0"/>
                    <w:ind w:left="0"/>
                    <w:jc w:val="center"/>
                    <w:rPr>
                      <w:rFonts w:ascii="Times New Roman" w:hAnsi="Times New Roman"/>
                      <w:bCs/>
                      <w:iCs/>
                      <w:color w:val="000000"/>
                    </w:rPr>
                  </w:pPr>
                  <w:r w:rsidRPr="00096949">
                    <w:rPr>
                      <w:rFonts w:ascii="Times New Roman" w:hAnsi="Times New Roman"/>
                      <w:bCs/>
                      <w:iCs/>
                      <w:color w:val="000000"/>
                    </w:rPr>
                    <w:t>24</w:t>
                  </w:r>
                </w:p>
              </w:tc>
              <w:tc>
                <w:tcPr>
                  <w:tcW w:w="2416" w:type="dxa"/>
                  <w:gridSpan w:val="2"/>
                  <w:shd w:val="clear" w:color="auto" w:fill="F2F2F2"/>
                  <w:vAlign w:val="center"/>
                </w:tcPr>
                <w:p w:rsidR="007B78EC" w:rsidRPr="00767AE9" w:rsidRDefault="007B78EC" w:rsidP="007B78EC">
                  <w:pPr>
                    <w:autoSpaceDE w:val="0"/>
                    <w:autoSpaceDN w:val="0"/>
                    <w:adjustRightInd w:val="0"/>
                    <w:jc w:val="center"/>
                    <w:rPr>
                      <w:bCs/>
                      <w:iCs/>
                      <w:color w:val="000000"/>
                    </w:rPr>
                  </w:pPr>
                  <w:r w:rsidRPr="00767AE9">
                    <w:rPr>
                      <w:bCs/>
                      <w:iCs/>
                      <w:color w:val="000000"/>
                    </w:rPr>
                    <w:t>cały rok</w:t>
                  </w:r>
                </w:p>
              </w:tc>
              <w:tc>
                <w:tcPr>
                  <w:tcW w:w="2416" w:type="dxa"/>
                  <w:gridSpan w:val="3"/>
                  <w:vAlign w:val="center"/>
                </w:tcPr>
                <w:p w:rsidR="007B78EC" w:rsidRPr="00767AE9" w:rsidRDefault="007B78EC" w:rsidP="007B78EC">
                  <w:pPr>
                    <w:jc w:val="center"/>
                    <w:rPr>
                      <w:bCs/>
                      <w:iCs/>
                      <w:color w:val="000000"/>
                    </w:rPr>
                  </w:pPr>
                </w:p>
              </w:tc>
            </w:tr>
            <w:tr w:rsidR="007B78EC" w:rsidRPr="00E8435A" w:rsidTr="007B78EC">
              <w:trPr>
                <w:trHeight w:val="536"/>
              </w:trPr>
              <w:tc>
                <w:tcPr>
                  <w:tcW w:w="2415" w:type="dxa"/>
                  <w:gridSpan w:val="3"/>
                  <w:vAlign w:val="center"/>
                </w:tcPr>
                <w:p w:rsidR="007B78EC" w:rsidRPr="00096949" w:rsidRDefault="007B78EC" w:rsidP="007B78EC">
                  <w:pPr>
                    <w:autoSpaceDE w:val="0"/>
                    <w:autoSpaceDN w:val="0"/>
                    <w:adjustRightInd w:val="0"/>
                    <w:rPr>
                      <w:bCs/>
                      <w:iCs/>
                      <w:color w:val="000000"/>
                    </w:rPr>
                  </w:pPr>
                  <w:r w:rsidRPr="00096949">
                    <w:rPr>
                      <w:bCs/>
                      <w:iCs/>
                      <w:color w:val="000000"/>
                    </w:rPr>
                    <w:t>Seminarium</w:t>
                  </w:r>
                </w:p>
              </w:tc>
              <w:tc>
                <w:tcPr>
                  <w:tcW w:w="2416" w:type="dxa"/>
                  <w:gridSpan w:val="3"/>
                  <w:shd w:val="clear" w:color="auto" w:fill="F2F2F2"/>
                  <w:vAlign w:val="center"/>
                </w:tcPr>
                <w:p w:rsidR="007B78EC" w:rsidRPr="00096949" w:rsidRDefault="007B78EC" w:rsidP="007B78EC">
                  <w:pPr>
                    <w:autoSpaceDE w:val="0"/>
                    <w:autoSpaceDN w:val="0"/>
                    <w:adjustRightInd w:val="0"/>
                    <w:jc w:val="center"/>
                    <w:rPr>
                      <w:bCs/>
                      <w:iCs/>
                      <w:color w:val="000000"/>
                    </w:rPr>
                  </w:pPr>
                  <w:r w:rsidRPr="00096949">
                    <w:rPr>
                      <w:bCs/>
                      <w:iCs/>
                      <w:color w:val="000000"/>
                    </w:rPr>
                    <w:t>14</w:t>
                  </w:r>
                </w:p>
              </w:tc>
              <w:tc>
                <w:tcPr>
                  <w:tcW w:w="2416" w:type="dxa"/>
                  <w:gridSpan w:val="2"/>
                  <w:shd w:val="clear" w:color="auto" w:fill="F2F2F2"/>
                  <w:vAlign w:val="center"/>
                </w:tcPr>
                <w:p w:rsidR="007B78EC" w:rsidRPr="00767AE9" w:rsidRDefault="007B78EC" w:rsidP="007B78EC">
                  <w:pPr>
                    <w:autoSpaceDE w:val="0"/>
                    <w:autoSpaceDN w:val="0"/>
                    <w:adjustRightInd w:val="0"/>
                    <w:jc w:val="center"/>
                    <w:rPr>
                      <w:bCs/>
                      <w:iCs/>
                      <w:color w:val="000000"/>
                    </w:rPr>
                  </w:pPr>
                  <w:r w:rsidRPr="00767AE9">
                    <w:rPr>
                      <w:bCs/>
                      <w:iCs/>
                      <w:color w:val="000000"/>
                    </w:rPr>
                    <w:t>5</w:t>
                  </w:r>
                </w:p>
              </w:tc>
              <w:tc>
                <w:tcPr>
                  <w:tcW w:w="2416" w:type="dxa"/>
                  <w:gridSpan w:val="3"/>
                  <w:vAlign w:val="center"/>
                </w:tcPr>
                <w:p w:rsidR="007B78EC" w:rsidRPr="00767AE9" w:rsidRDefault="007B78EC" w:rsidP="007B78EC">
                  <w:pPr>
                    <w:jc w:val="center"/>
                    <w:rPr>
                      <w:bCs/>
                      <w:iCs/>
                      <w:color w:val="000000"/>
                    </w:rPr>
                  </w:pPr>
                  <w:r w:rsidRPr="00767AE9">
                    <w:rPr>
                      <w:bCs/>
                      <w:iCs/>
                      <w:color w:val="000000"/>
                    </w:rPr>
                    <w:t>20</w:t>
                  </w:r>
                </w:p>
              </w:tc>
            </w:tr>
            <w:tr w:rsidR="007B78EC" w:rsidRPr="00E8435A" w:rsidTr="007B78EC">
              <w:trPr>
                <w:trHeight w:val="536"/>
              </w:trPr>
              <w:tc>
                <w:tcPr>
                  <w:tcW w:w="2415" w:type="dxa"/>
                  <w:gridSpan w:val="3"/>
                  <w:vAlign w:val="center"/>
                </w:tcPr>
                <w:p w:rsidR="007B78EC" w:rsidRPr="00096949" w:rsidRDefault="007B78EC" w:rsidP="007B78EC">
                  <w:pPr>
                    <w:autoSpaceDE w:val="0"/>
                    <w:autoSpaceDN w:val="0"/>
                    <w:adjustRightInd w:val="0"/>
                    <w:rPr>
                      <w:bCs/>
                      <w:iCs/>
                      <w:color w:val="000000"/>
                    </w:rPr>
                  </w:pPr>
                  <w:r w:rsidRPr="00096949">
                    <w:rPr>
                      <w:bCs/>
                      <w:iCs/>
                      <w:color w:val="000000"/>
                    </w:rPr>
                    <w:t>Ćwiczenia</w:t>
                  </w:r>
                </w:p>
              </w:tc>
              <w:tc>
                <w:tcPr>
                  <w:tcW w:w="2416" w:type="dxa"/>
                  <w:gridSpan w:val="3"/>
                  <w:shd w:val="clear" w:color="auto" w:fill="F2F2F2"/>
                  <w:vAlign w:val="center"/>
                </w:tcPr>
                <w:p w:rsidR="007B78EC" w:rsidRPr="00096949" w:rsidRDefault="007B78EC" w:rsidP="007B78EC">
                  <w:pPr>
                    <w:autoSpaceDE w:val="0"/>
                    <w:autoSpaceDN w:val="0"/>
                    <w:adjustRightInd w:val="0"/>
                    <w:jc w:val="center"/>
                    <w:rPr>
                      <w:bCs/>
                      <w:i/>
                      <w:iCs/>
                      <w:color w:val="000000"/>
                    </w:rPr>
                  </w:pPr>
                </w:p>
              </w:tc>
              <w:tc>
                <w:tcPr>
                  <w:tcW w:w="2416" w:type="dxa"/>
                  <w:gridSpan w:val="2"/>
                  <w:shd w:val="clear" w:color="auto" w:fill="F2F2F2"/>
                  <w:vAlign w:val="center"/>
                </w:tcPr>
                <w:p w:rsidR="007B78EC" w:rsidRPr="00096949" w:rsidRDefault="007B78EC" w:rsidP="007B78EC">
                  <w:pPr>
                    <w:autoSpaceDE w:val="0"/>
                    <w:autoSpaceDN w:val="0"/>
                    <w:adjustRightInd w:val="0"/>
                    <w:jc w:val="center"/>
                    <w:rPr>
                      <w:bCs/>
                      <w:i/>
                      <w:iCs/>
                      <w:color w:val="000000"/>
                    </w:rPr>
                  </w:pPr>
                </w:p>
              </w:tc>
              <w:tc>
                <w:tcPr>
                  <w:tcW w:w="2416" w:type="dxa"/>
                  <w:gridSpan w:val="3"/>
                  <w:vAlign w:val="center"/>
                </w:tcPr>
                <w:p w:rsidR="007B78EC" w:rsidRPr="00E8435A" w:rsidRDefault="007B78EC" w:rsidP="007B78EC">
                  <w:pPr>
                    <w:jc w:val="center"/>
                    <w:rPr>
                      <w:bCs/>
                      <w:i/>
                      <w:iCs/>
                      <w:color w:val="000000"/>
                      <w:sz w:val="20"/>
                      <w:szCs w:val="20"/>
                    </w:rPr>
                  </w:pPr>
                </w:p>
              </w:tc>
            </w:tr>
            <w:tr w:rsidR="007B78EC" w:rsidRPr="00E8435A" w:rsidTr="007B78EC">
              <w:trPr>
                <w:trHeight w:val="465"/>
              </w:trPr>
              <w:tc>
                <w:tcPr>
                  <w:tcW w:w="9663" w:type="dxa"/>
                  <w:gridSpan w:val="11"/>
                  <w:vAlign w:val="center"/>
                </w:tcPr>
                <w:p w:rsidR="007B78EC" w:rsidRPr="007B78EC" w:rsidRDefault="007B78EC" w:rsidP="007B78EC">
                  <w:pPr>
                    <w:spacing w:before="120" w:after="120" w:line="240" w:lineRule="auto"/>
                    <w:rPr>
                      <w:rFonts w:ascii="Times New Roman" w:hAnsi="Times New Roman"/>
                      <w:b/>
                      <w:bCs/>
                      <w:iCs/>
                      <w:color w:val="000000"/>
                    </w:rPr>
                  </w:pPr>
                  <w:r>
                    <w:rPr>
                      <w:rFonts w:ascii="Times New Roman" w:hAnsi="Times New Roman"/>
                      <w:b/>
                      <w:bCs/>
                      <w:color w:val="000000"/>
                      <w:sz w:val="28"/>
                    </w:rPr>
                    <w:t>6.</w:t>
                  </w:r>
                  <w:r w:rsidRPr="007B78EC">
                    <w:rPr>
                      <w:rFonts w:ascii="Times New Roman" w:hAnsi="Times New Roman"/>
                      <w:b/>
                      <w:bCs/>
                      <w:color w:val="000000"/>
                      <w:sz w:val="28"/>
                    </w:rPr>
                    <w:t>Tematy zajęć i treści kształcenia</w:t>
                  </w:r>
                </w:p>
              </w:tc>
            </w:tr>
            <w:tr w:rsidR="007B78EC" w:rsidRPr="00E8435A" w:rsidTr="007B78EC">
              <w:trPr>
                <w:trHeight w:val="465"/>
              </w:trPr>
              <w:tc>
                <w:tcPr>
                  <w:tcW w:w="9663" w:type="dxa"/>
                  <w:gridSpan w:val="11"/>
                  <w:shd w:val="clear" w:color="auto" w:fill="F2F2F2"/>
                  <w:vAlign w:val="center"/>
                </w:tcPr>
                <w:p w:rsidR="007B78EC" w:rsidRPr="00096949" w:rsidRDefault="007B78EC" w:rsidP="007B78EC">
                  <w:r w:rsidRPr="00096949">
                    <w:rPr>
                      <w:b/>
                      <w:bCs/>
                      <w:iCs/>
                    </w:rPr>
                    <w:t xml:space="preserve">W1. </w:t>
                  </w:r>
                  <w:r w:rsidRPr="00096949">
                    <w:rPr>
                      <w:rFonts w:cs="Calibri"/>
                      <w:b/>
                    </w:rPr>
                    <w:t xml:space="preserve">Koordynacja pracy studentów w przygotowaniu projektu. </w:t>
                  </w:r>
                  <w:r w:rsidRPr="00096949">
                    <w:rPr>
                      <w:rFonts w:cs="Calibri"/>
                    </w:rPr>
                    <w:t>T1. Przedstawienie zagadnień wymaganych dla stworzenia i realizacji projektu. T2.</w:t>
                  </w:r>
                  <w:r>
                    <w:rPr>
                      <w:rFonts w:cs="Calibri"/>
                    </w:rPr>
                    <w:t xml:space="preserve"> </w:t>
                  </w:r>
                  <w:r w:rsidRPr="00096949">
                    <w:rPr>
                      <w:rFonts w:cs="Calibri"/>
                    </w:rPr>
                    <w:t>Zasady oceniania projektu oraz zasady oceniania pracy studentów w czasie prowadzonych zajęć (wykładów i seminariów).</w:t>
                  </w:r>
                  <w:r>
                    <w:rPr>
                      <w:rFonts w:cs="Calibri"/>
                    </w:rPr>
                    <w:t xml:space="preserve"> </w:t>
                  </w:r>
                  <w:r w:rsidRPr="00096949">
                    <w:t>Wykładowca: dr n. med. Wojciech Boratyński/ dr n. o zdr. Piotr Samel-Kowalik</w:t>
                  </w:r>
                </w:p>
                <w:p w:rsidR="007B78EC" w:rsidRDefault="007B78EC" w:rsidP="007B78EC">
                  <w:r w:rsidRPr="00096949">
                    <w:rPr>
                      <w:b/>
                      <w:bCs/>
                      <w:iCs/>
                    </w:rPr>
                    <w:t xml:space="preserve">W2. </w:t>
                  </w:r>
                  <w:r w:rsidRPr="00096949">
                    <w:rPr>
                      <w:rFonts w:cs="Calibri"/>
                      <w:b/>
                    </w:rPr>
                    <w:t xml:space="preserve">Polityka społeczna – wprowadzenie. </w:t>
                  </w:r>
                  <w:r w:rsidRPr="00096949">
                    <w:rPr>
                      <w:rFonts w:cs="Calibri"/>
                    </w:rPr>
                    <w:t>T3.</w:t>
                  </w:r>
                  <w:r>
                    <w:rPr>
                      <w:rFonts w:cs="Calibri"/>
                    </w:rPr>
                    <w:t xml:space="preserve"> </w:t>
                  </w:r>
                  <w:r w:rsidRPr="00096949">
                    <w:rPr>
                      <w:rFonts w:cs="Calibri"/>
                    </w:rPr>
                    <w:t>Pojęcie, zakres oraz funkcje polityki społecznej: polityka społeczna, jako dyscyplina naukowa oraz działalność państwa. T4.</w:t>
                  </w:r>
                  <w:r w:rsidRPr="00096949">
                    <w:t xml:space="preserve"> Historia polskiej polityki społecznej. Wykładowca: mgr Paulina Mularczyk</w:t>
                  </w:r>
                </w:p>
                <w:p w:rsidR="007B78EC" w:rsidRPr="00096949" w:rsidRDefault="007B78EC" w:rsidP="007B78EC">
                  <w:r w:rsidRPr="00B236CD">
                    <w:rPr>
                      <w:b/>
                    </w:rPr>
                    <w:t xml:space="preserve">W3.Programy profilaktyczne w polityce zdrowotnej. </w:t>
                  </w:r>
                  <w:r w:rsidRPr="003E7391">
                    <w:t>T5.</w:t>
                  </w:r>
                  <w:r>
                    <w:t xml:space="preserve"> </w:t>
                  </w:r>
                  <w:r w:rsidRPr="003E7391">
                    <w:t>Narodowy program zwalczania chorób nowotworowych. T6</w:t>
                  </w:r>
                  <w:r>
                    <w:t xml:space="preserve">. </w:t>
                  </w:r>
                  <w:r w:rsidRPr="003E7391">
                    <w:t>Narodowy program wyrównania dostępności do profilaktyki i leczenia chorób układu sercowo-naczyniowego. T7.</w:t>
                  </w:r>
                  <w:r>
                    <w:t xml:space="preserve"> </w:t>
                  </w:r>
                  <w:r w:rsidRPr="003E7391">
                    <w:t xml:space="preserve">Monitorowanie stanu zdrowia jamy ustnej populacji polskiej. T8. Inne programy zdrowotne. </w:t>
                  </w:r>
                  <w:r w:rsidRPr="00096949">
                    <w:t>Wykładowca: dr n. med. Wojciech Boratyński</w:t>
                  </w:r>
                </w:p>
                <w:p w:rsidR="007B78EC" w:rsidRPr="00096949" w:rsidRDefault="007B78EC" w:rsidP="007B78EC">
                  <w:r>
                    <w:rPr>
                      <w:b/>
                    </w:rPr>
                    <w:t>W4</w:t>
                  </w:r>
                  <w:r w:rsidRPr="00096949">
                    <w:rPr>
                      <w:b/>
                    </w:rPr>
                    <w:t xml:space="preserve">. Wybrane aspekty polityki. </w:t>
                  </w:r>
                  <w:r>
                    <w:t>T9</w:t>
                  </w:r>
                  <w:r w:rsidRPr="00096949">
                    <w:t>.</w:t>
                  </w:r>
                  <w:r>
                    <w:t xml:space="preserve"> </w:t>
                  </w:r>
                  <w:r w:rsidRPr="00096949">
                    <w:t>Państwo organizatorem życia społecznego</w:t>
                  </w:r>
                  <w:r w:rsidRPr="00096949">
                    <w:rPr>
                      <w:b/>
                    </w:rPr>
                    <w:t xml:space="preserve">. </w:t>
                  </w:r>
                  <w:r>
                    <w:t>T10</w:t>
                  </w:r>
                  <w:r w:rsidRPr="00096949">
                    <w:rPr>
                      <w:b/>
                    </w:rPr>
                    <w:t>.</w:t>
                  </w:r>
                  <w:r>
                    <w:rPr>
                      <w:b/>
                    </w:rPr>
                    <w:t xml:space="preserve"> </w:t>
                  </w:r>
                  <w:r w:rsidRPr="00096949">
                    <w:t xml:space="preserve">Obywatele i ich aktywność w życiu państwa. </w:t>
                  </w:r>
                  <w:r>
                    <w:t>T11</w:t>
                  </w:r>
                  <w:r w:rsidRPr="00096949">
                    <w:t>.</w:t>
                  </w:r>
                  <w:r>
                    <w:t xml:space="preserve"> </w:t>
                  </w:r>
                  <w:r w:rsidRPr="00096949">
                    <w:t>Elity polityczne – państwowiec.</w:t>
                  </w:r>
                  <w:r>
                    <w:t xml:space="preserve"> </w:t>
                  </w:r>
                  <w:r w:rsidRPr="00096949">
                    <w:t>Wykładowca: dr n. med. Wojciech Boratyński</w:t>
                  </w:r>
                </w:p>
                <w:p w:rsidR="007B78EC" w:rsidRPr="00096949" w:rsidRDefault="007B78EC" w:rsidP="007B78EC">
                  <w:r>
                    <w:rPr>
                      <w:b/>
                    </w:rPr>
                    <w:t>W5</w:t>
                  </w:r>
                  <w:r w:rsidRPr="00096949">
                    <w:rPr>
                      <w:b/>
                    </w:rPr>
                    <w:t>. Systemy polityczne</w:t>
                  </w:r>
                  <w:r w:rsidRPr="00096949">
                    <w:t xml:space="preserve">. </w:t>
                  </w:r>
                  <w:r>
                    <w:t>T12</w:t>
                  </w:r>
                  <w:r w:rsidRPr="00096949">
                    <w:t>.</w:t>
                  </w:r>
                  <w:r>
                    <w:t xml:space="preserve"> </w:t>
                  </w:r>
                  <w:r w:rsidRPr="00096949">
                    <w:t xml:space="preserve">Podstawy pojęcia systemu politycznego. </w:t>
                  </w:r>
                  <w:r>
                    <w:t>T13</w:t>
                  </w:r>
                  <w:r w:rsidRPr="00096949">
                    <w:t>.</w:t>
                  </w:r>
                  <w:r>
                    <w:t xml:space="preserve"> </w:t>
                  </w:r>
                  <w:r w:rsidRPr="00096949">
                    <w:t xml:space="preserve">Systemy polityczne w krajach Unii Europejskiej. </w:t>
                  </w:r>
                  <w:r>
                    <w:t>T14</w:t>
                  </w:r>
                  <w:r w:rsidRPr="00096949">
                    <w:t>.</w:t>
                  </w:r>
                  <w:r>
                    <w:t xml:space="preserve"> </w:t>
                  </w:r>
                  <w:r w:rsidRPr="00096949">
                    <w:t>Zagadnienia zdrowia w ujęciu politycznym w Unii Europejskiej. Wykładowca: dr n. med. Wojciech Boratyński</w:t>
                  </w:r>
                  <w:r w:rsidRPr="00096949">
                    <w:rPr>
                      <w:color w:val="FF0000"/>
                    </w:rPr>
                    <w:t xml:space="preserve"> </w:t>
                  </w:r>
                </w:p>
                <w:p w:rsidR="007B78EC" w:rsidRPr="00096949" w:rsidRDefault="007B78EC" w:rsidP="007B78EC">
                  <w:r>
                    <w:rPr>
                      <w:b/>
                    </w:rPr>
                    <w:t>W6</w:t>
                  </w:r>
                  <w:r w:rsidRPr="00096949">
                    <w:rPr>
                      <w:b/>
                    </w:rPr>
                    <w:t>. Ustrój organów władzy państwowej RP</w:t>
                  </w:r>
                  <w:r w:rsidRPr="00096949">
                    <w:t xml:space="preserve">. </w:t>
                  </w:r>
                  <w:r>
                    <w:t>T15</w:t>
                  </w:r>
                  <w:r w:rsidRPr="00096949">
                    <w:t>.</w:t>
                  </w:r>
                  <w:r>
                    <w:t xml:space="preserve"> </w:t>
                  </w:r>
                  <w:r w:rsidRPr="00096949">
                    <w:t xml:space="preserve">Parlament. </w:t>
                  </w:r>
                  <w:r>
                    <w:t>T16</w:t>
                  </w:r>
                  <w:r w:rsidRPr="00096949">
                    <w:t>.</w:t>
                  </w:r>
                  <w:r>
                    <w:t xml:space="preserve"> </w:t>
                  </w:r>
                  <w:r w:rsidRPr="00096949">
                    <w:t xml:space="preserve">Prezydent. </w:t>
                  </w:r>
                  <w:r>
                    <w:t>T17</w:t>
                  </w:r>
                  <w:r w:rsidRPr="00096949">
                    <w:t>.</w:t>
                  </w:r>
                  <w:r>
                    <w:t xml:space="preserve"> </w:t>
                  </w:r>
                  <w:r w:rsidRPr="00096949">
                    <w:t xml:space="preserve">Rada Ministrów. </w:t>
                  </w:r>
                  <w:r>
                    <w:t xml:space="preserve">T18. Minister zdrowia. </w:t>
                  </w:r>
                  <w:r w:rsidRPr="00096949">
                    <w:t>Wykładowca: dr n. med. Wojciech Boratyński</w:t>
                  </w:r>
                </w:p>
                <w:p w:rsidR="007B78EC" w:rsidRPr="00096949" w:rsidRDefault="007B78EC" w:rsidP="007B78EC">
                  <w:r>
                    <w:rPr>
                      <w:b/>
                    </w:rPr>
                    <w:lastRenderedPageBreak/>
                    <w:t>W7</w:t>
                  </w:r>
                  <w:r w:rsidRPr="00096949">
                    <w:rPr>
                      <w:b/>
                    </w:rPr>
                    <w:t>. Rola samorządu terytorialnego w zakresie kreowania polityki zdrowotnej</w:t>
                  </w:r>
                  <w:r w:rsidRPr="00096949">
                    <w:t xml:space="preserve">. </w:t>
                  </w:r>
                  <w:r>
                    <w:t>T19</w:t>
                  </w:r>
                  <w:r w:rsidRPr="00096949">
                    <w:t>.</w:t>
                  </w:r>
                  <w:r>
                    <w:t xml:space="preserve"> </w:t>
                  </w:r>
                  <w:r w:rsidRPr="00096949">
                    <w:t xml:space="preserve">Samorząd gminny. </w:t>
                  </w:r>
                  <w:r>
                    <w:t>T20</w:t>
                  </w:r>
                  <w:r w:rsidRPr="00096949">
                    <w:t>.</w:t>
                  </w:r>
                  <w:r>
                    <w:t xml:space="preserve"> </w:t>
                  </w:r>
                  <w:r w:rsidRPr="00096949">
                    <w:t xml:space="preserve">Samorząd powiatowy. </w:t>
                  </w:r>
                  <w:r>
                    <w:t>T21</w:t>
                  </w:r>
                  <w:r w:rsidRPr="00096949">
                    <w:t>.</w:t>
                  </w:r>
                  <w:r>
                    <w:t xml:space="preserve"> </w:t>
                  </w:r>
                  <w:r w:rsidRPr="00096949">
                    <w:t xml:space="preserve">Samorząd wojewódzki. </w:t>
                  </w:r>
                  <w:r>
                    <w:t xml:space="preserve">T22. </w:t>
                  </w:r>
                  <w:r w:rsidRPr="00096949">
                    <w:t>Relacje pomiędzy poszczególnymi samorządami.</w:t>
                  </w:r>
                  <w:r>
                    <w:t xml:space="preserve"> </w:t>
                  </w:r>
                  <w:r w:rsidRPr="00096949">
                    <w:t>Wykładowca: dr n. med. Wojciech Boratyński</w:t>
                  </w:r>
                </w:p>
                <w:p w:rsidR="007B78EC" w:rsidRPr="00096949" w:rsidRDefault="007B78EC" w:rsidP="007B78EC">
                  <w:r w:rsidRPr="00096949">
                    <w:rPr>
                      <w:b/>
                    </w:rPr>
                    <w:t xml:space="preserve">W8. Polityka państwa polskiego w zakresie zdrowia. </w:t>
                  </w:r>
                  <w:r w:rsidRPr="00096949">
                    <w:t>T23</w:t>
                  </w:r>
                  <w:r w:rsidRPr="00096949">
                    <w:rPr>
                      <w:b/>
                    </w:rPr>
                    <w:t>.</w:t>
                  </w:r>
                  <w:r>
                    <w:rPr>
                      <w:b/>
                    </w:rPr>
                    <w:t xml:space="preserve"> </w:t>
                  </w:r>
                  <w:r w:rsidRPr="00096949">
                    <w:t>Polityka zdrowotna w latach międzywojnia. T24.</w:t>
                  </w:r>
                  <w:r>
                    <w:t xml:space="preserve"> </w:t>
                  </w:r>
                  <w:r w:rsidRPr="00096949">
                    <w:t>Polityka zdrowotna w okresie PRL. T25.</w:t>
                  </w:r>
                  <w:r>
                    <w:t xml:space="preserve"> </w:t>
                  </w:r>
                  <w:r w:rsidRPr="00096949">
                    <w:t>Polityka zdrowotna po 1989 roku. Wykładowca: dr n. med. Wojciech Boratyński</w:t>
                  </w:r>
                </w:p>
                <w:p w:rsidR="007B78EC" w:rsidRPr="00096949" w:rsidRDefault="007B78EC" w:rsidP="007B78EC">
                  <w:pPr>
                    <w:rPr>
                      <w:b/>
                    </w:rPr>
                  </w:pPr>
                  <w:r w:rsidRPr="00096949">
                    <w:rPr>
                      <w:rFonts w:cs="Calibri"/>
                      <w:b/>
                    </w:rPr>
                    <w:t>W9.</w:t>
                  </w:r>
                  <w:r w:rsidRPr="00096949">
                    <w:rPr>
                      <w:rFonts w:cs="Calibri"/>
                    </w:rPr>
                    <w:t xml:space="preserve"> </w:t>
                  </w:r>
                  <w:r w:rsidRPr="00096949">
                    <w:rPr>
                      <w:rFonts w:cs="Calibri"/>
                      <w:b/>
                    </w:rPr>
                    <w:t xml:space="preserve">Polityka zdrowotna – definiowanie i rozwiązywanie problemów. </w:t>
                  </w:r>
                  <w:r w:rsidRPr="00096949">
                    <w:rPr>
                      <w:rFonts w:cs="Calibri"/>
                    </w:rPr>
                    <w:t>T26.</w:t>
                  </w:r>
                  <w:r>
                    <w:rPr>
                      <w:rFonts w:cs="Calibri"/>
                    </w:rPr>
                    <w:t xml:space="preserve"> </w:t>
                  </w:r>
                  <w:r w:rsidRPr="00096949">
                    <w:rPr>
                      <w:rFonts w:cs="Calibri"/>
                    </w:rPr>
                    <w:t>Wyznaczanie celów i priorytetów, definiowanie horyzontów czasowych, wykorzystywanie zasobów, określanie reguł, określanie zasad współdziałania.</w:t>
                  </w:r>
                  <w:r>
                    <w:rPr>
                      <w:rFonts w:cs="Calibri"/>
                    </w:rPr>
                    <w:t xml:space="preserve"> </w:t>
                  </w:r>
                  <w:r w:rsidRPr="00096949">
                    <w:t>Wykładowca: dr n. o zdr. Piotr Samel-Kowalik</w:t>
                  </w:r>
                </w:p>
                <w:p w:rsidR="007B78EC" w:rsidRPr="00096949" w:rsidRDefault="007B78EC" w:rsidP="007B78EC">
                  <w:pPr>
                    <w:rPr>
                      <w:b/>
                    </w:rPr>
                  </w:pPr>
                  <w:r w:rsidRPr="00096949">
                    <w:rPr>
                      <w:rFonts w:cs="Calibri"/>
                      <w:b/>
                    </w:rPr>
                    <w:t xml:space="preserve">W10. Evidence based policy. </w:t>
                  </w:r>
                  <w:r w:rsidRPr="00096949">
                    <w:rPr>
                      <w:rFonts w:cs="Calibri"/>
                    </w:rPr>
                    <w:t>T27.</w:t>
                  </w:r>
                  <w:r>
                    <w:rPr>
                      <w:rFonts w:cs="Calibri"/>
                    </w:rPr>
                    <w:t xml:space="preserve"> </w:t>
                  </w:r>
                  <w:r w:rsidRPr="00096949">
                    <w:rPr>
                      <w:rFonts w:cs="Calibri"/>
                    </w:rPr>
                    <w:t>Trendy w wykorzystaniu dowodów naukowych; współpraca między instytucjami w wymianie informacji; modele współpracy; polityk zdrowotny, a jego potrzeby w dostępie do informacji; tłumaczenie wiedzy.</w:t>
                  </w:r>
                  <w:r>
                    <w:rPr>
                      <w:rFonts w:cs="Calibri"/>
                    </w:rPr>
                    <w:t xml:space="preserve"> </w:t>
                  </w:r>
                  <w:r w:rsidRPr="00096949">
                    <w:t>Wykładowca: dr n. o zdr. Piotr Samel-Kowalik</w:t>
                  </w:r>
                </w:p>
                <w:p w:rsidR="007B78EC" w:rsidRPr="00096949" w:rsidRDefault="007B78EC" w:rsidP="007B78EC">
                  <w:pPr>
                    <w:rPr>
                      <w:b/>
                    </w:rPr>
                  </w:pPr>
                  <w:r w:rsidRPr="00096949">
                    <w:rPr>
                      <w:rFonts w:cs="Calibri"/>
                      <w:b/>
                    </w:rPr>
                    <w:t xml:space="preserve">W11. Polityka lekowa. </w:t>
                  </w:r>
                  <w:r w:rsidRPr="00096949">
                    <w:rPr>
                      <w:rFonts w:cs="Calibri"/>
                    </w:rPr>
                    <w:t>T28.</w:t>
                  </w:r>
                  <w:r>
                    <w:rPr>
                      <w:rFonts w:cs="Calibri"/>
                    </w:rPr>
                    <w:t xml:space="preserve"> </w:t>
                  </w:r>
                  <w:r w:rsidRPr="00096949">
                    <w:rPr>
                      <w:rFonts w:cs="Calibri"/>
                    </w:rPr>
                    <w:t>Systemy ustalania cen leków, systemy refundacji leków, systemy wydatków na refundację leków. T29.</w:t>
                  </w:r>
                  <w:r>
                    <w:rPr>
                      <w:rFonts w:cs="Calibri"/>
                    </w:rPr>
                    <w:t xml:space="preserve"> </w:t>
                  </w:r>
                  <w:r w:rsidRPr="00096949">
                    <w:rPr>
                      <w:rFonts w:cs="Calibri"/>
                    </w:rPr>
                    <w:t>Rola instytucji zajmujących się oceną technologii medycznych. T30. Polityka lekowa w krajach UE.</w:t>
                  </w:r>
                  <w:r>
                    <w:rPr>
                      <w:rFonts w:cs="Calibri"/>
                    </w:rPr>
                    <w:t xml:space="preserve"> </w:t>
                  </w:r>
                  <w:r w:rsidRPr="00096949">
                    <w:t>Wykładowca: dr n. o zdr. Piotr Samel-Kowalik</w:t>
                  </w:r>
                </w:p>
                <w:p w:rsidR="007B78EC" w:rsidRPr="00096949" w:rsidRDefault="007B78EC" w:rsidP="007B78EC">
                  <w:pPr>
                    <w:rPr>
                      <w:b/>
                    </w:rPr>
                  </w:pPr>
                  <w:r w:rsidRPr="00096949">
                    <w:rPr>
                      <w:rFonts w:cs="Calibri"/>
                      <w:b/>
                    </w:rPr>
                    <w:t xml:space="preserve">W12. Narzędzia polityki zdrowotnej – rozwiązywanie problemów. </w:t>
                  </w:r>
                  <w:r w:rsidRPr="00096949">
                    <w:rPr>
                      <w:rFonts w:cs="Calibri"/>
                    </w:rPr>
                    <w:t>T31.</w:t>
                  </w:r>
                  <w:r>
                    <w:rPr>
                      <w:rFonts w:cs="Calibri"/>
                    </w:rPr>
                    <w:t xml:space="preserve"> </w:t>
                  </w:r>
                  <w:r w:rsidRPr="00096949">
                    <w:rPr>
                      <w:rFonts w:cs="Calibri"/>
                    </w:rPr>
                    <w:t>Miary obciążeń społeczeństwa chorobami przewlekłymi.</w:t>
                  </w:r>
                  <w:r>
                    <w:rPr>
                      <w:rFonts w:cs="Calibri"/>
                    </w:rPr>
                    <w:t xml:space="preserve"> </w:t>
                  </w:r>
                  <w:r w:rsidRPr="00096949">
                    <w:rPr>
                      <w:rFonts w:cs="Calibri"/>
                    </w:rPr>
                    <w:t>T32.</w:t>
                  </w:r>
                  <w:r>
                    <w:rPr>
                      <w:rFonts w:cs="Calibri"/>
                    </w:rPr>
                    <w:t xml:space="preserve"> </w:t>
                  </w:r>
                  <w:r w:rsidRPr="00096949">
                    <w:rPr>
                      <w:rFonts w:cs="Calibri"/>
                    </w:rPr>
                    <w:t>Strategie przeciwdziałania chorobom przewlekłym. T33.</w:t>
                  </w:r>
                  <w:r>
                    <w:rPr>
                      <w:rFonts w:cs="Calibri"/>
                    </w:rPr>
                    <w:t xml:space="preserve"> </w:t>
                  </w:r>
                  <w:r w:rsidRPr="00096949">
                    <w:rPr>
                      <w:rFonts w:cs="Calibri"/>
                    </w:rPr>
                    <w:t>Efektywność strategii przeciwdziałania chorobom przewlekłym.</w:t>
                  </w:r>
                  <w:r>
                    <w:rPr>
                      <w:rFonts w:cs="Calibri"/>
                    </w:rPr>
                    <w:t xml:space="preserve"> </w:t>
                  </w:r>
                  <w:r w:rsidRPr="00096949">
                    <w:rPr>
                      <w:rFonts w:cs="Calibri"/>
                    </w:rPr>
                    <w:t>T34.</w:t>
                  </w:r>
                  <w:r>
                    <w:rPr>
                      <w:rFonts w:cs="Calibri"/>
                    </w:rPr>
                    <w:t xml:space="preserve"> </w:t>
                  </w:r>
                  <w:r w:rsidRPr="00096949">
                    <w:rPr>
                      <w:rFonts w:cs="Calibri"/>
                    </w:rPr>
                    <w:t>Wyzwania zarządzania obciążeniem chorobami przewlekłymi.</w:t>
                  </w:r>
                  <w:r>
                    <w:rPr>
                      <w:rFonts w:cs="Calibri"/>
                    </w:rPr>
                    <w:t xml:space="preserve"> </w:t>
                  </w:r>
                  <w:r w:rsidRPr="00096949">
                    <w:t>Wykładowca: dr n. o zdr. Piotr Samel-Kowalik</w:t>
                  </w:r>
                </w:p>
                <w:p w:rsidR="007B78EC" w:rsidRPr="00096949" w:rsidRDefault="007B78EC" w:rsidP="007B78EC">
                  <w:r w:rsidRPr="00096949">
                    <w:rPr>
                      <w:b/>
                      <w:bCs/>
                      <w:iCs/>
                    </w:rPr>
                    <w:t xml:space="preserve">S1. </w:t>
                  </w:r>
                  <w:r w:rsidRPr="00096949">
                    <w:rPr>
                      <w:rFonts w:cs="Calibri"/>
                      <w:b/>
                    </w:rPr>
                    <w:t xml:space="preserve">Realizacja zadań polityki społecznej. </w:t>
                  </w:r>
                  <w:r w:rsidRPr="00096949">
                    <w:rPr>
                      <w:rFonts w:cs="Calibri"/>
                    </w:rPr>
                    <w:t>T35.</w:t>
                  </w:r>
                  <w:r>
                    <w:rPr>
                      <w:rFonts w:cs="Calibri"/>
                    </w:rPr>
                    <w:t xml:space="preserve"> </w:t>
                  </w:r>
                  <w:r w:rsidRPr="00096949">
                    <w:rPr>
                      <w:rFonts w:cs="Calibri"/>
                    </w:rPr>
                    <w:t>Style oraz instrumenty polityki społecznej:</w:t>
                  </w:r>
                  <w:r w:rsidRPr="00096949">
                    <w:rPr>
                      <w:rFonts w:cs="Calibri"/>
                      <w:b/>
                    </w:rPr>
                    <w:t xml:space="preserve"> </w:t>
                  </w:r>
                  <w:r w:rsidRPr="00096949">
                    <w:rPr>
                      <w:rFonts w:cs="Calibri"/>
                    </w:rPr>
                    <w:t>kryteria wyboru stylu polityki społecznej; style realizacji stosowane w polityce społecznej; typologia instrumentów polityki społecznej. T36.</w:t>
                  </w:r>
                  <w:r>
                    <w:rPr>
                      <w:rFonts w:cs="Calibri"/>
                    </w:rPr>
                    <w:t xml:space="preserve"> </w:t>
                  </w:r>
                  <w:r w:rsidRPr="00096949">
                    <w:rPr>
                      <w:rFonts w:cs="Calibri"/>
                    </w:rPr>
                    <w:t>Podmioty, poziomy, sektory oraz organizacja działań polityki społecznej.</w:t>
                  </w:r>
                  <w:r>
                    <w:rPr>
                      <w:rFonts w:cs="Calibri"/>
                    </w:rPr>
                    <w:t xml:space="preserve"> </w:t>
                  </w:r>
                  <w:r w:rsidRPr="00096949">
                    <w:t>Wykładowca: mgr Paulina Mularczyk</w:t>
                  </w:r>
                </w:p>
                <w:p w:rsidR="007B78EC" w:rsidRPr="00096949" w:rsidRDefault="007B78EC" w:rsidP="007B78EC">
                  <w:r w:rsidRPr="00096949">
                    <w:rPr>
                      <w:rFonts w:cs="Calibri"/>
                      <w:b/>
                    </w:rPr>
                    <w:t>S2. Polityka społeczna w różnych krajach</w:t>
                  </w:r>
                  <w:r w:rsidRPr="00096949">
                    <w:rPr>
                      <w:rFonts w:cs="Calibri"/>
                    </w:rPr>
                    <w:t>. T37.</w:t>
                  </w:r>
                  <w:r>
                    <w:rPr>
                      <w:rFonts w:cs="Calibri"/>
                    </w:rPr>
                    <w:t xml:space="preserve"> </w:t>
                  </w:r>
                  <w:r w:rsidRPr="00096949">
                    <w:rPr>
                      <w:rFonts w:cs="Calibri"/>
                    </w:rPr>
                    <w:t>Polityka społeczna w krajach Unii Europejskiej. T38.</w:t>
                  </w:r>
                  <w:r>
                    <w:rPr>
                      <w:rFonts w:cs="Calibri"/>
                    </w:rPr>
                    <w:t xml:space="preserve"> </w:t>
                  </w:r>
                  <w:r w:rsidRPr="00096949">
                    <w:rPr>
                      <w:rFonts w:cs="Calibri"/>
                    </w:rPr>
                    <w:t>Polityka społeczna w innych krajach europejskich. T39.</w:t>
                  </w:r>
                  <w:r>
                    <w:rPr>
                      <w:rFonts w:cs="Calibri"/>
                    </w:rPr>
                    <w:t xml:space="preserve"> </w:t>
                  </w:r>
                  <w:r w:rsidRPr="00096949">
                    <w:rPr>
                      <w:rFonts w:cs="Calibri"/>
                    </w:rPr>
                    <w:t xml:space="preserve">Polityka społeczna w wybranych krajach świata. </w:t>
                  </w:r>
                  <w:r w:rsidRPr="00096949">
                    <w:t>Wykładowca: mgr Paulina Mularczyk</w:t>
                  </w:r>
                </w:p>
                <w:p w:rsidR="007B78EC" w:rsidRPr="00096949" w:rsidRDefault="007B78EC" w:rsidP="007B78EC">
                  <w:r w:rsidRPr="00096949">
                    <w:rPr>
                      <w:b/>
                    </w:rPr>
                    <w:t xml:space="preserve">S3. Programy profilaktyczne realizowane w ramach NPZChN. </w:t>
                  </w:r>
                  <w:r w:rsidRPr="00096949">
                    <w:t>T40. Programy profilaktyki wczesnego wykrywania nowotworów. T41.</w:t>
                  </w:r>
                  <w:r>
                    <w:t xml:space="preserve"> </w:t>
                  </w:r>
                  <w:r w:rsidRPr="00096949">
                    <w:t>Program profilaktyki raka szyjki macicy. T42.</w:t>
                  </w:r>
                  <w:r>
                    <w:t xml:space="preserve"> </w:t>
                  </w:r>
                  <w:r w:rsidRPr="00096949">
                    <w:t>Program profilaktyki raka piersi. T43.</w:t>
                  </w:r>
                  <w:r>
                    <w:t xml:space="preserve"> </w:t>
                  </w:r>
                  <w:r w:rsidRPr="00096949">
                    <w:t>Inne programy profilaktyczne</w:t>
                  </w:r>
                  <w:r>
                    <w:t xml:space="preserve">. </w:t>
                  </w:r>
                  <w:r w:rsidRPr="00096949">
                    <w:t>Wykładowca: mgr Paulina Mularczyk</w:t>
                  </w:r>
                </w:p>
                <w:p w:rsidR="007B78EC" w:rsidRPr="00096949" w:rsidRDefault="007B78EC" w:rsidP="007B78EC">
                  <w:pPr>
                    <w:rPr>
                      <w:b/>
                    </w:rPr>
                  </w:pPr>
                  <w:r w:rsidRPr="00096949">
                    <w:rPr>
                      <w:rFonts w:cs="Calibri"/>
                      <w:b/>
                    </w:rPr>
                    <w:t xml:space="preserve">S4. Scena polityczna, aktorzy i procesy. </w:t>
                  </w:r>
                  <w:r w:rsidRPr="00096949">
                    <w:rPr>
                      <w:rFonts w:cs="Calibri"/>
                    </w:rPr>
                    <w:t>T44.</w:t>
                  </w:r>
                  <w:r>
                    <w:rPr>
                      <w:rFonts w:cs="Calibri"/>
                    </w:rPr>
                    <w:t xml:space="preserve"> </w:t>
                  </w:r>
                  <w:r w:rsidRPr="00096949">
                    <w:rPr>
                      <w:rFonts w:cs="Calibri"/>
                    </w:rPr>
                    <w:t>Czym jest scena polityczna; interesariusze, aktorzy; podstawowe relacje obserwowane na scenie politycznej; procesy i zależności występujące na scenie politycznej?</w:t>
                  </w:r>
                  <w:r>
                    <w:rPr>
                      <w:rFonts w:cs="Calibri"/>
                    </w:rPr>
                    <w:t xml:space="preserve"> </w:t>
                  </w:r>
                  <w:r w:rsidRPr="00096949">
                    <w:t>Wykładowca: dr n. o zdr. Piotr Samel-Kowalik</w:t>
                  </w:r>
                </w:p>
                <w:p w:rsidR="007B78EC" w:rsidRPr="00096949" w:rsidRDefault="007B78EC" w:rsidP="007B78EC">
                  <w:pPr>
                    <w:rPr>
                      <w:b/>
                    </w:rPr>
                  </w:pPr>
                  <w:r w:rsidRPr="00096949">
                    <w:rPr>
                      <w:rFonts w:cs="Calibri"/>
                      <w:b/>
                    </w:rPr>
                    <w:t xml:space="preserve">S5. Dowody naukowe, jako wsparcie polityki zdrowotnej. </w:t>
                  </w:r>
                  <w:r w:rsidRPr="00096949">
                    <w:rPr>
                      <w:rFonts w:cs="Calibri"/>
                    </w:rPr>
                    <w:t>T45</w:t>
                  </w:r>
                  <w:r w:rsidRPr="00096949">
                    <w:rPr>
                      <w:rFonts w:cs="Calibri"/>
                      <w:b/>
                    </w:rPr>
                    <w:t>.</w:t>
                  </w:r>
                  <w:r>
                    <w:rPr>
                      <w:rFonts w:cs="Calibri"/>
                      <w:b/>
                    </w:rPr>
                    <w:t xml:space="preserve"> </w:t>
                  </w:r>
                  <w:r w:rsidRPr="00096949">
                    <w:rPr>
                      <w:rFonts w:cs="Calibri"/>
                    </w:rPr>
                    <w:t>Czym jest dowód naukowy, a co nim nie jest; znaczenie dowodów naukowych w tworzeniu polityki zdrowotnej, miejsce dowodów naukowych w polityce zdrowotnej; przepływ dowodów naukowych i informacji między instytucjami naukowymi i naukowcami, a politykami zdrowotnymi?</w:t>
                  </w:r>
                  <w:r>
                    <w:rPr>
                      <w:rFonts w:cs="Calibri"/>
                    </w:rPr>
                    <w:t xml:space="preserve"> </w:t>
                  </w:r>
                  <w:r w:rsidRPr="00096949">
                    <w:t>Wykładowca: dr n. o zdr. Piotr Samel-Kowalik</w:t>
                  </w:r>
                </w:p>
                <w:p w:rsidR="007B78EC" w:rsidRPr="00096949" w:rsidRDefault="007B78EC" w:rsidP="007B78EC">
                  <w:pPr>
                    <w:rPr>
                      <w:b/>
                    </w:rPr>
                  </w:pPr>
                  <w:r w:rsidRPr="00096949">
                    <w:rPr>
                      <w:rFonts w:cs="Calibri"/>
                      <w:b/>
                    </w:rPr>
                    <w:t xml:space="preserve">S6. Podstawowe sposoby oceny problemów zdrowotnych z punktu widzenia polityki zdrowotnej. </w:t>
                  </w:r>
                  <w:r w:rsidRPr="00096949">
                    <w:rPr>
                      <w:rFonts w:cs="Calibri"/>
                    </w:rPr>
                    <w:t>T46.</w:t>
                  </w:r>
                  <w:r>
                    <w:rPr>
                      <w:rFonts w:cs="Calibri"/>
                    </w:rPr>
                    <w:t xml:space="preserve"> </w:t>
                  </w:r>
                  <w:r w:rsidRPr="00096949">
                    <w:rPr>
                      <w:rFonts w:cs="Calibri"/>
                    </w:rPr>
                    <w:t>Podstawowe narzędzia wspomagające ocenę problemów zdrowotnych; nowe technologie w analizie problemów zdrowotnych; podstawowe źródła informacji wykorzystywane w polityce zdrowotnej.</w:t>
                  </w:r>
                  <w:r>
                    <w:rPr>
                      <w:rFonts w:cs="Calibri"/>
                    </w:rPr>
                    <w:t xml:space="preserve"> </w:t>
                  </w:r>
                  <w:r w:rsidRPr="00096949">
                    <w:t>Wykładowca: dr n. o zdr. Piotr Samel-Kowalik</w:t>
                  </w:r>
                </w:p>
                <w:p w:rsidR="007B78EC" w:rsidRPr="00767AE9" w:rsidRDefault="007B78EC" w:rsidP="007B78EC">
                  <w:pPr>
                    <w:rPr>
                      <w:b/>
                    </w:rPr>
                  </w:pPr>
                  <w:r w:rsidRPr="00096949">
                    <w:rPr>
                      <w:rFonts w:cs="Calibri"/>
                      <w:b/>
                    </w:rPr>
                    <w:t xml:space="preserve">S7. Proces decyzyjny w polityce zdrowotnej. </w:t>
                  </w:r>
                  <w:r w:rsidRPr="00096949">
                    <w:rPr>
                      <w:rFonts w:cs="Calibri"/>
                    </w:rPr>
                    <w:t>T47.</w:t>
                  </w:r>
                  <w:r>
                    <w:rPr>
                      <w:rFonts w:cs="Calibri"/>
                    </w:rPr>
                    <w:t xml:space="preserve"> </w:t>
                  </w:r>
                  <w:r w:rsidRPr="00096949">
                    <w:rPr>
                      <w:rFonts w:cs="Calibri"/>
                    </w:rPr>
                    <w:t>Narzędzia wspomagające proces decyzyjny w polityce zdrowotnej, instytucje zajmujące się Evidence Based Policy.</w:t>
                  </w:r>
                  <w:r>
                    <w:rPr>
                      <w:rFonts w:cs="Calibri"/>
                    </w:rPr>
                    <w:t xml:space="preserve"> </w:t>
                  </w:r>
                  <w:r w:rsidRPr="00096949">
                    <w:t>Wykładowca: dr n. o zdr. Piotr Samel-Kowalik</w:t>
                  </w:r>
                </w:p>
              </w:tc>
            </w:tr>
            <w:tr w:rsidR="007B78EC" w:rsidRPr="00E8435A" w:rsidTr="007B78EC">
              <w:trPr>
                <w:trHeight w:val="465"/>
              </w:trPr>
              <w:tc>
                <w:tcPr>
                  <w:tcW w:w="9663" w:type="dxa"/>
                  <w:gridSpan w:val="11"/>
                  <w:vAlign w:val="center"/>
                </w:tcPr>
                <w:p w:rsidR="007B78EC" w:rsidRPr="007B78EC" w:rsidRDefault="007B78EC" w:rsidP="007B78EC">
                  <w:pPr>
                    <w:spacing w:before="120" w:after="120" w:line="240" w:lineRule="auto"/>
                    <w:rPr>
                      <w:rFonts w:ascii="Times New Roman" w:hAnsi="Times New Roman"/>
                      <w:b/>
                      <w:bCs/>
                      <w:iCs/>
                      <w:color w:val="000000"/>
                    </w:rPr>
                  </w:pPr>
                  <w:r>
                    <w:rPr>
                      <w:rFonts w:ascii="Times New Roman" w:hAnsi="Times New Roman"/>
                      <w:b/>
                      <w:bCs/>
                      <w:color w:val="000000"/>
                      <w:sz w:val="28"/>
                    </w:rPr>
                    <w:lastRenderedPageBreak/>
                    <w:t>7.</w:t>
                  </w:r>
                  <w:r w:rsidRPr="007B78EC">
                    <w:rPr>
                      <w:rFonts w:ascii="Times New Roman" w:hAnsi="Times New Roman"/>
                      <w:b/>
                      <w:bCs/>
                      <w:color w:val="000000"/>
                      <w:sz w:val="28"/>
                    </w:rPr>
                    <w:t>Sposoby weryfikacji efektów kształcenia</w:t>
                  </w:r>
                </w:p>
              </w:tc>
            </w:tr>
            <w:tr w:rsidR="007B78EC" w:rsidRPr="00E8435A" w:rsidTr="007B78EC">
              <w:trPr>
                <w:trHeight w:val="465"/>
              </w:trPr>
              <w:tc>
                <w:tcPr>
                  <w:tcW w:w="1610" w:type="dxa"/>
                  <w:gridSpan w:val="2"/>
                  <w:vAlign w:val="center"/>
                </w:tcPr>
                <w:p w:rsidR="007B78EC" w:rsidRPr="00E8435A" w:rsidRDefault="007B78EC" w:rsidP="007B78EC">
                  <w:pPr>
                    <w:jc w:val="center"/>
                    <w:rPr>
                      <w:b/>
                      <w:bCs/>
                      <w:color w:val="000000"/>
                    </w:rPr>
                  </w:pPr>
                  <w:r w:rsidRPr="00E8435A">
                    <w:rPr>
                      <w:color w:val="000000"/>
                    </w:rPr>
                    <w:t>Przedmiotowy efekt kształcenia</w:t>
                  </w:r>
                </w:p>
              </w:tc>
              <w:tc>
                <w:tcPr>
                  <w:tcW w:w="1611" w:type="dxa"/>
                  <w:gridSpan w:val="2"/>
                  <w:vAlign w:val="center"/>
                </w:tcPr>
                <w:p w:rsidR="007B78EC" w:rsidRPr="00E8435A" w:rsidRDefault="007B78EC" w:rsidP="007B78EC">
                  <w:pPr>
                    <w:jc w:val="center"/>
                    <w:rPr>
                      <w:color w:val="000000"/>
                    </w:rPr>
                  </w:pPr>
                  <w:r w:rsidRPr="00E8435A">
                    <w:rPr>
                      <w:color w:val="000000"/>
                    </w:rPr>
                    <w:t>Formy prowadzonych zajęć</w:t>
                  </w:r>
                </w:p>
              </w:tc>
              <w:tc>
                <w:tcPr>
                  <w:tcW w:w="1354" w:type="dxa"/>
                  <w:vAlign w:val="center"/>
                </w:tcPr>
                <w:p w:rsidR="007B78EC" w:rsidRPr="00E8435A" w:rsidRDefault="007B78EC" w:rsidP="007B78EC">
                  <w:pPr>
                    <w:jc w:val="center"/>
                    <w:rPr>
                      <w:color w:val="000000"/>
                    </w:rPr>
                  </w:pPr>
                  <w:r w:rsidRPr="00E8435A">
                    <w:rPr>
                      <w:color w:val="000000"/>
                    </w:rPr>
                    <w:t>Treści kształcenia</w:t>
                  </w:r>
                </w:p>
              </w:tc>
              <w:tc>
                <w:tcPr>
                  <w:tcW w:w="1867" w:type="dxa"/>
                  <w:gridSpan w:val="2"/>
                  <w:vAlign w:val="center"/>
                </w:tcPr>
                <w:p w:rsidR="007B78EC" w:rsidRPr="00E8435A" w:rsidRDefault="007B78EC" w:rsidP="007B78EC">
                  <w:pPr>
                    <w:jc w:val="center"/>
                    <w:rPr>
                      <w:color w:val="000000"/>
                    </w:rPr>
                  </w:pPr>
                  <w:r w:rsidRPr="00E8435A">
                    <w:rPr>
                      <w:color w:val="000000"/>
                    </w:rPr>
                    <w:t>Sposoby weryfikacji efektu kształcenia</w:t>
                  </w:r>
                </w:p>
              </w:tc>
              <w:tc>
                <w:tcPr>
                  <w:tcW w:w="1610" w:type="dxa"/>
                  <w:gridSpan w:val="3"/>
                  <w:vAlign w:val="center"/>
                </w:tcPr>
                <w:p w:rsidR="007B78EC" w:rsidRPr="00E8435A" w:rsidRDefault="007B78EC" w:rsidP="007B78EC">
                  <w:pPr>
                    <w:jc w:val="center"/>
                    <w:rPr>
                      <w:color w:val="000000"/>
                    </w:rPr>
                  </w:pPr>
                  <w:r w:rsidRPr="00E8435A">
                    <w:rPr>
                      <w:color w:val="000000"/>
                    </w:rPr>
                    <w:t>Kryterium zaliczenia</w:t>
                  </w:r>
                </w:p>
              </w:tc>
              <w:tc>
                <w:tcPr>
                  <w:tcW w:w="1611" w:type="dxa"/>
                  <w:vAlign w:val="center"/>
                </w:tcPr>
                <w:p w:rsidR="007B78EC" w:rsidRPr="00E8435A" w:rsidRDefault="007B78EC" w:rsidP="007B78EC">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7B78EC" w:rsidRPr="00E8435A" w:rsidTr="007B78EC">
              <w:trPr>
                <w:trHeight w:val="465"/>
              </w:trPr>
              <w:tc>
                <w:tcPr>
                  <w:tcW w:w="1610" w:type="dxa"/>
                  <w:gridSpan w:val="2"/>
                  <w:shd w:val="clear" w:color="auto" w:fill="F2F2F2"/>
                  <w:vAlign w:val="center"/>
                </w:tcPr>
                <w:p w:rsidR="007B78EC" w:rsidRPr="005529F9" w:rsidRDefault="007B78EC" w:rsidP="007B78EC">
                  <w:pPr>
                    <w:rPr>
                      <w:color w:val="000000"/>
                    </w:rPr>
                  </w:pPr>
                  <w:r w:rsidRPr="005529F9">
                    <w:rPr>
                      <w:color w:val="000000"/>
                    </w:rPr>
                    <w:t>W1</w:t>
                  </w:r>
                </w:p>
                <w:p w:rsidR="007B78EC" w:rsidRPr="005529F9" w:rsidRDefault="007B78EC" w:rsidP="007B78EC">
                  <w:pPr>
                    <w:rPr>
                      <w:color w:val="000000"/>
                    </w:rPr>
                  </w:pPr>
                  <w:r w:rsidRPr="005529F9">
                    <w:rPr>
                      <w:color w:val="000000"/>
                    </w:rPr>
                    <w:t>W2</w:t>
                  </w:r>
                </w:p>
                <w:p w:rsidR="007B78EC" w:rsidRPr="005529F9" w:rsidRDefault="007B78EC" w:rsidP="007B78EC">
                  <w:pPr>
                    <w:rPr>
                      <w:color w:val="000000"/>
                    </w:rPr>
                  </w:pPr>
                  <w:r w:rsidRPr="005529F9">
                    <w:rPr>
                      <w:color w:val="000000"/>
                    </w:rPr>
                    <w:t>W3</w:t>
                  </w:r>
                </w:p>
                <w:p w:rsidR="007B78EC" w:rsidRPr="005529F9" w:rsidRDefault="007B78EC" w:rsidP="007B78EC">
                  <w:pPr>
                    <w:rPr>
                      <w:color w:val="000000"/>
                    </w:rPr>
                  </w:pPr>
                  <w:r w:rsidRPr="005529F9">
                    <w:rPr>
                      <w:color w:val="000000"/>
                    </w:rPr>
                    <w:t>W4</w:t>
                  </w:r>
                </w:p>
                <w:p w:rsidR="007B78EC" w:rsidRPr="005529F9" w:rsidRDefault="007B78EC" w:rsidP="007B78EC">
                  <w:pPr>
                    <w:rPr>
                      <w:color w:val="000000"/>
                    </w:rPr>
                  </w:pPr>
                  <w:r w:rsidRPr="005529F9">
                    <w:rPr>
                      <w:color w:val="000000"/>
                    </w:rPr>
                    <w:t>W5</w:t>
                  </w:r>
                </w:p>
                <w:p w:rsidR="007B78EC" w:rsidRPr="005529F9" w:rsidRDefault="007B78EC" w:rsidP="007B78EC">
                  <w:pPr>
                    <w:rPr>
                      <w:color w:val="000000"/>
                    </w:rPr>
                  </w:pPr>
                  <w:r w:rsidRPr="005529F9">
                    <w:rPr>
                      <w:color w:val="000000"/>
                    </w:rPr>
                    <w:t>W6</w:t>
                  </w:r>
                </w:p>
                <w:p w:rsidR="007B78EC" w:rsidRPr="005529F9" w:rsidRDefault="007B78EC" w:rsidP="007B78EC">
                  <w:pPr>
                    <w:rPr>
                      <w:color w:val="000000"/>
                    </w:rPr>
                  </w:pPr>
                  <w:r w:rsidRPr="005529F9">
                    <w:rPr>
                      <w:color w:val="000000"/>
                    </w:rPr>
                    <w:t>W7</w:t>
                  </w:r>
                </w:p>
                <w:p w:rsidR="007B78EC" w:rsidRPr="005529F9" w:rsidRDefault="007B78EC" w:rsidP="007B78EC">
                  <w:pPr>
                    <w:rPr>
                      <w:color w:val="000000"/>
                    </w:rPr>
                  </w:pPr>
                  <w:r w:rsidRPr="005529F9">
                    <w:rPr>
                      <w:color w:val="000000"/>
                    </w:rPr>
                    <w:t>U1</w:t>
                  </w:r>
                </w:p>
                <w:p w:rsidR="007B78EC" w:rsidRPr="005529F9" w:rsidRDefault="007B78EC" w:rsidP="007B78EC">
                  <w:pPr>
                    <w:rPr>
                      <w:color w:val="000000"/>
                    </w:rPr>
                  </w:pPr>
                  <w:r w:rsidRPr="005529F9">
                    <w:rPr>
                      <w:color w:val="000000"/>
                    </w:rPr>
                    <w:t>U2</w:t>
                  </w:r>
                </w:p>
                <w:p w:rsidR="007B78EC" w:rsidRPr="005529F9" w:rsidRDefault="007B78EC" w:rsidP="007B78EC">
                  <w:pPr>
                    <w:rPr>
                      <w:color w:val="000000"/>
                    </w:rPr>
                  </w:pPr>
                  <w:r w:rsidRPr="005529F9">
                    <w:rPr>
                      <w:color w:val="000000"/>
                    </w:rPr>
                    <w:t>U3</w:t>
                  </w:r>
                </w:p>
                <w:p w:rsidR="007B78EC" w:rsidRPr="005529F9" w:rsidRDefault="007B78EC" w:rsidP="007B78EC">
                  <w:pPr>
                    <w:rPr>
                      <w:color w:val="000000"/>
                    </w:rPr>
                  </w:pPr>
                  <w:r w:rsidRPr="005529F9">
                    <w:rPr>
                      <w:color w:val="000000"/>
                    </w:rPr>
                    <w:t>U4</w:t>
                  </w:r>
                </w:p>
                <w:p w:rsidR="007B78EC" w:rsidRPr="005529F9" w:rsidRDefault="007B78EC" w:rsidP="007B78EC">
                  <w:pPr>
                    <w:rPr>
                      <w:color w:val="000000"/>
                    </w:rPr>
                  </w:pPr>
                  <w:r w:rsidRPr="005529F9">
                    <w:rPr>
                      <w:color w:val="000000"/>
                    </w:rPr>
                    <w:t>K1</w:t>
                  </w:r>
                </w:p>
                <w:p w:rsidR="007B78EC" w:rsidRPr="005529F9" w:rsidRDefault="007B78EC" w:rsidP="007B78EC">
                  <w:pPr>
                    <w:rPr>
                      <w:color w:val="000000"/>
                    </w:rPr>
                  </w:pPr>
                  <w:r w:rsidRPr="005529F9">
                    <w:rPr>
                      <w:color w:val="000000"/>
                    </w:rPr>
                    <w:t>K2</w:t>
                  </w:r>
                </w:p>
                <w:p w:rsidR="007B78EC" w:rsidRPr="00E8435A" w:rsidRDefault="007B78EC" w:rsidP="007B78EC">
                  <w:pPr>
                    <w:rPr>
                      <w:color w:val="000000"/>
                    </w:rPr>
                  </w:pPr>
                  <w:r w:rsidRPr="005529F9">
                    <w:rPr>
                      <w:color w:val="000000"/>
                    </w:rPr>
                    <w:t>K3</w:t>
                  </w:r>
                </w:p>
              </w:tc>
              <w:tc>
                <w:tcPr>
                  <w:tcW w:w="1611" w:type="dxa"/>
                  <w:gridSpan w:val="2"/>
                  <w:shd w:val="clear" w:color="auto" w:fill="F2F2F2"/>
                  <w:vAlign w:val="center"/>
                </w:tcPr>
                <w:p w:rsidR="007B78EC" w:rsidRPr="00E8435A" w:rsidRDefault="007B78EC" w:rsidP="007B78EC">
                  <w:pPr>
                    <w:rPr>
                      <w:bCs/>
                      <w:color w:val="000000"/>
                    </w:rPr>
                  </w:pPr>
                  <w:r>
                    <w:rPr>
                      <w:bCs/>
                      <w:color w:val="000000"/>
                    </w:rPr>
                    <w:t xml:space="preserve">wykład, seminaria </w:t>
                  </w:r>
                </w:p>
              </w:tc>
              <w:tc>
                <w:tcPr>
                  <w:tcW w:w="1354" w:type="dxa"/>
                  <w:shd w:val="clear" w:color="auto" w:fill="F2F2F2"/>
                  <w:vAlign w:val="center"/>
                </w:tcPr>
                <w:p w:rsidR="007B78EC" w:rsidRPr="00E8435A" w:rsidRDefault="007B78EC" w:rsidP="007B78EC">
                  <w:pPr>
                    <w:rPr>
                      <w:bCs/>
                      <w:color w:val="000000"/>
                    </w:rPr>
                  </w:pPr>
                  <w:r>
                    <w:rPr>
                      <w:bCs/>
                      <w:color w:val="000000"/>
                    </w:rPr>
                    <w:t>T1-T47</w:t>
                  </w:r>
                </w:p>
              </w:tc>
              <w:tc>
                <w:tcPr>
                  <w:tcW w:w="1867" w:type="dxa"/>
                  <w:gridSpan w:val="2"/>
                  <w:shd w:val="clear" w:color="auto" w:fill="F2F2F2"/>
                  <w:vAlign w:val="center"/>
                </w:tcPr>
                <w:p w:rsidR="007B78EC" w:rsidRPr="00E8435A" w:rsidRDefault="007B78EC" w:rsidP="007B78EC">
                  <w:pPr>
                    <w:rPr>
                      <w:bCs/>
                      <w:color w:val="000000"/>
                    </w:rPr>
                  </w:pPr>
                  <w:r>
                    <w:rPr>
                      <w:bCs/>
                      <w:color w:val="000000"/>
                    </w:rPr>
                    <w:t xml:space="preserve">Zaliczenie na podstawie sumy zdobytych punktów z aktywności na zajęciach oraz egzaminu prowadzonego w formie projektu. Dokładny scenariusz realizacji projektu wraz z punkcją jest przedstawiany na pierwszych zajęciach z przedmiotu. </w:t>
                  </w:r>
                </w:p>
              </w:tc>
              <w:tc>
                <w:tcPr>
                  <w:tcW w:w="1610" w:type="dxa"/>
                  <w:gridSpan w:val="3"/>
                  <w:shd w:val="clear" w:color="auto" w:fill="F2F2F2"/>
                  <w:vAlign w:val="center"/>
                </w:tcPr>
                <w:p w:rsidR="007B78EC" w:rsidRDefault="007B78EC" w:rsidP="007B78EC">
                  <w:pPr>
                    <w:rPr>
                      <w:bCs/>
                      <w:color w:val="000000"/>
                    </w:rPr>
                  </w:pPr>
                  <w:r>
                    <w:rPr>
                      <w:bCs/>
                      <w:color w:val="000000"/>
                    </w:rPr>
                    <w:t xml:space="preserve">Obecność na 90% zajęć. </w:t>
                  </w:r>
                </w:p>
                <w:p w:rsidR="007B78EC" w:rsidRPr="00E8435A" w:rsidRDefault="007B78EC" w:rsidP="007B78EC">
                  <w:pPr>
                    <w:rPr>
                      <w:bCs/>
                      <w:color w:val="000000"/>
                    </w:rPr>
                  </w:pPr>
                  <w:r>
                    <w:rPr>
                      <w:bCs/>
                      <w:color w:val="000000"/>
                    </w:rPr>
                    <w:t>Zdobycie 60% wszystkich możliwych do zdobycia punktów na zajęciach</w:t>
                  </w:r>
                </w:p>
              </w:tc>
              <w:tc>
                <w:tcPr>
                  <w:tcW w:w="1611" w:type="dxa"/>
                  <w:shd w:val="clear" w:color="auto" w:fill="F2F2F2"/>
                  <w:vAlign w:val="center"/>
                </w:tcPr>
                <w:p w:rsidR="007B78EC" w:rsidRPr="00382F02" w:rsidRDefault="007B78EC" w:rsidP="007B78EC">
                  <w:pPr>
                    <w:rPr>
                      <w:color w:val="000000"/>
                    </w:rPr>
                  </w:pPr>
                  <w:r w:rsidRPr="00382F02">
                    <w:rPr>
                      <w:color w:val="000000"/>
                    </w:rPr>
                    <w:t>EK_ZP1_W10</w:t>
                  </w:r>
                </w:p>
                <w:p w:rsidR="007B78EC" w:rsidRPr="00382F02" w:rsidRDefault="007B78EC" w:rsidP="007B78EC">
                  <w:pPr>
                    <w:rPr>
                      <w:color w:val="000000"/>
                    </w:rPr>
                  </w:pPr>
                  <w:r w:rsidRPr="00382F02">
                    <w:rPr>
                      <w:color w:val="000000"/>
                    </w:rPr>
                    <w:t>EK_ZP1_W10</w:t>
                  </w:r>
                </w:p>
                <w:p w:rsidR="007B78EC" w:rsidRPr="00382F02" w:rsidRDefault="007B78EC" w:rsidP="007B78EC">
                  <w:pPr>
                    <w:rPr>
                      <w:color w:val="000000"/>
                    </w:rPr>
                  </w:pPr>
                  <w:r w:rsidRPr="00382F02">
                    <w:rPr>
                      <w:color w:val="000000"/>
                    </w:rPr>
                    <w:t>EK_ZP1_U02</w:t>
                  </w:r>
                </w:p>
                <w:p w:rsidR="007B78EC" w:rsidRPr="00382F02" w:rsidRDefault="007B78EC" w:rsidP="007B78EC">
                  <w:pPr>
                    <w:rPr>
                      <w:color w:val="000000"/>
                    </w:rPr>
                  </w:pPr>
                  <w:r w:rsidRPr="00382F02">
                    <w:rPr>
                      <w:color w:val="000000"/>
                    </w:rPr>
                    <w:t>EK_ZP1_W07</w:t>
                  </w:r>
                </w:p>
                <w:p w:rsidR="007B78EC" w:rsidRPr="00382F02" w:rsidRDefault="007B78EC" w:rsidP="007B78EC">
                  <w:pPr>
                    <w:rPr>
                      <w:color w:val="000000"/>
                    </w:rPr>
                  </w:pPr>
                  <w:r w:rsidRPr="00382F02">
                    <w:rPr>
                      <w:color w:val="000000"/>
                    </w:rPr>
                    <w:t>EK_ZP1_U22</w:t>
                  </w:r>
                </w:p>
                <w:p w:rsidR="007B78EC" w:rsidRPr="00382F02" w:rsidRDefault="007B78EC" w:rsidP="007B78EC">
                  <w:pPr>
                    <w:rPr>
                      <w:color w:val="000000"/>
                    </w:rPr>
                  </w:pPr>
                  <w:r w:rsidRPr="00382F02">
                    <w:rPr>
                      <w:color w:val="000000"/>
                    </w:rPr>
                    <w:t>EK_ZP1_K03</w:t>
                  </w:r>
                </w:p>
                <w:p w:rsidR="007B78EC" w:rsidRPr="00382F02" w:rsidRDefault="007B78EC" w:rsidP="007B78EC">
                  <w:pPr>
                    <w:rPr>
                      <w:color w:val="000000"/>
                    </w:rPr>
                  </w:pPr>
                  <w:r w:rsidRPr="00382F02">
                    <w:rPr>
                      <w:color w:val="000000"/>
                    </w:rPr>
                    <w:t>EK_ZP1_W10</w:t>
                  </w:r>
                </w:p>
                <w:p w:rsidR="007B78EC" w:rsidRPr="00382F02" w:rsidRDefault="007B78EC" w:rsidP="007B78EC">
                  <w:pPr>
                    <w:rPr>
                      <w:color w:val="000000"/>
                    </w:rPr>
                  </w:pPr>
                  <w:r w:rsidRPr="00382F02">
                    <w:rPr>
                      <w:color w:val="000000"/>
                    </w:rPr>
                    <w:t>EK_ZP1_W14</w:t>
                  </w:r>
                </w:p>
                <w:p w:rsidR="007B78EC" w:rsidRPr="00382F02" w:rsidRDefault="007B78EC" w:rsidP="007B78EC">
                  <w:pPr>
                    <w:rPr>
                      <w:color w:val="000000"/>
                    </w:rPr>
                  </w:pPr>
                  <w:r w:rsidRPr="00382F02">
                    <w:rPr>
                      <w:color w:val="000000"/>
                    </w:rPr>
                    <w:t>EK_ZP1_W19</w:t>
                  </w:r>
                </w:p>
                <w:p w:rsidR="007B78EC" w:rsidRPr="00382F02" w:rsidRDefault="007B78EC" w:rsidP="007B78EC">
                  <w:pPr>
                    <w:rPr>
                      <w:color w:val="000000"/>
                    </w:rPr>
                  </w:pPr>
                  <w:r w:rsidRPr="00382F02">
                    <w:rPr>
                      <w:color w:val="000000"/>
                    </w:rPr>
                    <w:t>EK_ZP1_W22</w:t>
                  </w:r>
                </w:p>
                <w:p w:rsidR="007B78EC" w:rsidRPr="00382F02" w:rsidRDefault="007B78EC" w:rsidP="007B78EC">
                  <w:pPr>
                    <w:rPr>
                      <w:color w:val="000000"/>
                    </w:rPr>
                  </w:pPr>
                  <w:r w:rsidRPr="00382F02">
                    <w:rPr>
                      <w:color w:val="000000"/>
                    </w:rPr>
                    <w:t>EK_ZP1_U19</w:t>
                  </w:r>
                </w:p>
                <w:p w:rsidR="007B78EC" w:rsidRPr="00382F02" w:rsidRDefault="007B78EC" w:rsidP="007B78EC">
                  <w:pPr>
                    <w:rPr>
                      <w:color w:val="000000"/>
                    </w:rPr>
                  </w:pPr>
                  <w:r w:rsidRPr="00382F02">
                    <w:rPr>
                      <w:color w:val="000000"/>
                    </w:rPr>
                    <w:t>EK_ZP1_W10</w:t>
                  </w:r>
                </w:p>
                <w:p w:rsidR="007B78EC" w:rsidRPr="00382F02" w:rsidRDefault="007B78EC" w:rsidP="007B78EC">
                  <w:pPr>
                    <w:rPr>
                      <w:color w:val="000000"/>
                    </w:rPr>
                  </w:pPr>
                  <w:r w:rsidRPr="00382F02">
                    <w:rPr>
                      <w:color w:val="000000"/>
                    </w:rPr>
                    <w:t xml:space="preserve">EK_ZP1_U04, </w:t>
                  </w:r>
                </w:p>
                <w:p w:rsidR="007B78EC" w:rsidRPr="00382F02" w:rsidRDefault="007B78EC" w:rsidP="007B78EC">
                  <w:pPr>
                    <w:rPr>
                      <w:color w:val="000000"/>
                    </w:rPr>
                  </w:pPr>
                  <w:r w:rsidRPr="00382F02">
                    <w:rPr>
                      <w:color w:val="000000"/>
                    </w:rPr>
                    <w:t>EK_ZP1_U05</w:t>
                  </w:r>
                </w:p>
                <w:p w:rsidR="007B78EC" w:rsidRPr="00382F02" w:rsidRDefault="007B78EC" w:rsidP="007B78EC">
                  <w:pPr>
                    <w:rPr>
                      <w:color w:val="000000"/>
                    </w:rPr>
                  </w:pPr>
                  <w:r w:rsidRPr="00382F02">
                    <w:rPr>
                      <w:color w:val="000000"/>
                    </w:rPr>
                    <w:t>EK_ZP1_U08</w:t>
                  </w:r>
                </w:p>
                <w:p w:rsidR="007B78EC" w:rsidRPr="00382F02" w:rsidRDefault="007B78EC" w:rsidP="007B78EC">
                  <w:pPr>
                    <w:rPr>
                      <w:color w:val="000000"/>
                    </w:rPr>
                  </w:pPr>
                  <w:r w:rsidRPr="00382F02">
                    <w:rPr>
                      <w:color w:val="000000"/>
                    </w:rPr>
                    <w:t>EK_ZP1_U09,</w:t>
                  </w:r>
                </w:p>
                <w:p w:rsidR="007B78EC" w:rsidRPr="00382F02" w:rsidRDefault="007B78EC" w:rsidP="007B78EC">
                  <w:pPr>
                    <w:rPr>
                      <w:color w:val="000000"/>
                    </w:rPr>
                  </w:pPr>
                  <w:r w:rsidRPr="00382F02">
                    <w:rPr>
                      <w:color w:val="000000"/>
                    </w:rPr>
                    <w:t>EK_ZP1_U14</w:t>
                  </w:r>
                </w:p>
                <w:p w:rsidR="007B78EC" w:rsidRPr="00382F02" w:rsidRDefault="007B78EC" w:rsidP="007B78EC">
                  <w:pPr>
                    <w:rPr>
                      <w:color w:val="000000"/>
                    </w:rPr>
                  </w:pPr>
                  <w:r w:rsidRPr="00382F02">
                    <w:rPr>
                      <w:color w:val="000000"/>
                    </w:rPr>
                    <w:t>EK_ZP1_K11</w:t>
                  </w:r>
                </w:p>
                <w:p w:rsidR="007B78EC" w:rsidRPr="00E8435A" w:rsidRDefault="007B78EC" w:rsidP="007B78EC">
                  <w:pPr>
                    <w:rPr>
                      <w:color w:val="000000"/>
                    </w:rPr>
                  </w:pPr>
                  <w:r w:rsidRPr="00382F02">
                    <w:rPr>
                      <w:color w:val="000000"/>
                    </w:rPr>
                    <w:t>EK_ZP1_K07</w:t>
                  </w:r>
                </w:p>
              </w:tc>
            </w:tr>
          </w:tbl>
          <w:p w:rsidR="007B78EC" w:rsidRPr="00767AE9" w:rsidRDefault="007B78EC" w:rsidP="007B78EC">
            <w:pPr>
              <w:rPr>
                <w:sz w:val="2"/>
                <w:szCs w:val="2"/>
              </w:rPr>
            </w:pPr>
            <w:r>
              <w:br w:type="page"/>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923"/>
            </w:tblGrid>
            <w:tr w:rsidR="007B78EC" w:rsidRPr="00E8435A" w:rsidTr="007B78EC">
              <w:trPr>
                <w:trHeight w:val="465"/>
              </w:trPr>
              <w:tc>
                <w:tcPr>
                  <w:tcW w:w="9663" w:type="dxa"/>
                  <w:gridSpan w:val="2"/>
                  <w:shd w:val="clear" w:color="auto" w:fill="FFFFFF"/>
                  <w:vAlign w:val="center"/>
                </w:tcPr>
                <w:p w:rsidR="007B78EC" w:rsidRPr="007B78EC" w:rsidRDefault="007B78EC" w:rsidP="007B78EC">
                  <w:pPr>
                    <w:spacing w:before="120" w:after="120" w:line="240" w:lineRule="auto"/>
                    <w:rPr>
                      <w:rFonts w:ascii="Times New Roman" w:hAnsi="Times New Roman"/>
                      <w:b/>
                      <w:bCs/>
                      <w:iCs/>
                      <w:color w:val="000000"/>
                    </w:rPr>
                  </w:pPr>
                  <w:r>
                    <w:rPr>
                      <w:rFonts w:ascii="Times New Roman" w:hAnsi="Times New Roman"/>
                      <w:b/>
                      <w:bCs/>
                      <w:color w:val="000000"/>
                      <w:sz w:val="28"/>
                    </w:rPr>
                    <w:t>8.</w:t>
                  </w:r>
                  <w:r w:rsidRPr="007B78EC">
                    <w:rPr>
                      <w:rFonts w:ascii="Times New Roman" w:hAnsi="Times New Roman"/>
                      <w:b/>
                      <w:bCs/>
                      <w:color w:val="000000"/>
                      <w:sz w:val="28"/>
                    </w:rPr>
                    <w:t>Kryteria oceniania</w:t>
                  </w:r>
                </w:p>
              </w:tc>
            </w:tr>
            <w:tr w:rsidR="007B78EC" w:rsidRPr="00E8435A" w:rsidTr="007B78EC">
              <w:trPr>
                <w:trHeight w:val="465"/>
              </w:trPr>
              <w:tc>
                <w:tcPr>
                  <w:tcW w:w="9663" w:type="dxa"/>
                  <w:gridSpan w:val="2"/>
                  <w:shd w:val="clear" w:color="auto" w:fill="F2F2F2"/>
                  <w:vAlign w:val="center"/>
                </w:tcPr>
                <w:p w:rsidR="007B78EC" w:rsidRPr="00E8435A" w:rsidRDefault="007B78EC" w:rsidP="007B78EC">
                  <w:pPr>
                    <w:rPr>
                      <w:b/>
                      <w:bCs/>
                      <w:color w:val="000000"/>
                    </w:rPr>
                  </w:pPr>
                  <w:r w:rsidRPr="00E8435A">
                    <w:rPr>
                      <w:b/>
                      <w:bCs/>
                      <w:color w:val="000000"/>
                    </w:rPr>
                    <w:t xml:space="preserve">Forma zaliczenia przedmiotu: </w:t>
                  </w:r>
                  <w:r w:rsidRPr="00465B44">
                    <w:rPr>
                      <w:bCs/>
                      <w:color w:val="000000"/>
                    </w:rPr>
                    <w:t>za</w:t>
                  </w:r>
                  <w:r>
                    <w:rPr>
                      <w:bCs/>
                      <w:color w:val="000000"/>
                    </w:rPr>
                    <w:t>liczenie na podstawie sumy zdobytych punktów z aktywności na zajęciach oraz egzaminu prowadzonego w formie projektu (załącznik 1).</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Ocena</w:t>
                  </w:r>
                </w:p>
              </w:tc>
              <w:tc>
                <w:tcPr>
                  <w:tcW w:w="7923" w:type="dxa"/>
                  <w:vAlign w:val="center"/>
                </w:tcPr>
                <w:p w:rsidR="007B78EC" w:rsidRPr="00E8435A" w:rsidRDefault="007B78EC" w:rsidP="007B78EC">
                  <w:pPr>
                    <w:autoSpaceDE w:val="0"/>
                    <w:autoSpaceDN w:val="0"/>
                    <w:adjustRightInd w:val="0"/>
                    <w:jc w:val="center"/>
                    <w:rPr>
                      <w:bCs/>
                      <w:iCs/>
                      <w:color w:val="000000"/>
                    </w:rPr>
                  </w:pPr>
                  <w:r w:rsidRPr="00E8435A">
                    <w:rPr>
                      <w:bCs/>
                      <w:iCs/>
                      <w:color w:val="000000"/>
                    </w:rPr>
                    <w:t>Kryteria</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93513E">
                    <w:rPr>
                      <w:bCs/>
                      <w:iCs/>
                      <w:color w:val="000000"/>
                    </w:rPr>
                    <w:t>2,0 (ndst)</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Uzyskanie 97 pkt. lub mniej</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E8435A">
                    <w:rPr>
                      <w:bCs/>
                      <w:iCs/>
                      <w:color w:val="000000"/>
                    </w:rPr>
                    <w:t>3,0 (dost.)</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Uzyskanie 98 – 114 pkt</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E8435A">
                    <w:rPr>
                      <w:bCs/>
                      <w:iCs/>
                      <w:color w:val="000000"/>
                    </w:rPr>
                    <w:t>3,5 (ddb)</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Uzyskanie 115 – 123 pkt</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E8435A">
                    <w:rPr>
                      <w:bCs/>
                      <w:iCs/>
                      <w:color w:val="000000"/>
                    </w:rPr>
                    <w:t>4,0 (db)</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Uzyskanie 124 – 141 pkt</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E8435A">
                    <w:rPr>
                      <w:bCs/>
                      <w:iCs/>
                      <w:color w:val="000000"/>
                    </w:rPr>
                    <w:lastRenderedPageBreak/>
                    <w:t>4,5 (pdb)</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Uzyskanie 142 – 159 pkt</w:t>
                  </w:r>
                </w:p>
              </w:tc>
            </w:tr>
            <w:tr w:rsidR="007B78EC" w:rsidRPr="00E8435A" w:rsidTr="007B78EC">
              <w:trPr>
                <w:trHeight w:val="465"/>
              </w:trPr>
              <w:tc>
                <w:tcPr>
                  <w:tcW w:w="1740" w:type="dxa"/>
                  <w:vAlign w:val="center"/>
                </w:tcPr>
                <w:p w:rsidR="007B78EC" w:rsidRPr="00E8435A" w:rsidRDefault="007B78EC" w:rsidP="007B78EC">
                  <w:pPr>
                    <w:autoSpaceDE w:val="0"/>
                    <w:autoSpaceDN w:val="0"/>
                    <w:adjustRightInd w:val="0"/>
                    <w:rPr>
                      <w:bCs/>
                      <w:iCs/>
                      <w:color w:val="000000"/>
                    </w:rPr>
                  </w:pPr>
                  <w:r w:rsidRPr="00E8435A">
                    <w:rPr>
                      <w:bCs/>
                      <w:iCs/>
                      <w:color w:val="000000"/>
                    </w:rPr>
                    <w:t>5,0 (bdb)</w:t>
                  </w:r>
                </w:p>
              </w:tc>
              <w:tc>
                <w:tcPr>
                  <w:tcW w:w="7923" w:type="dxa"/>
                  <w:shd w:val="clear" w:color="auto" w:fill="F2F2F2"/>
                  <w:vAlign w:val="center"/>
                </w:tcPr>
                <w:p w:rsidR="007B78EC" w:rsidRPr="00E8435A" w:rsidRDefault="007B78EC" w:rsidP="007B78EC">
                  <w:pPr>
                    <w:autoSpaceDE w:val="0"/>
                    <w:autoSpaceDN w:val="0"/>
                    <w:adjustRightInd w:val="0"/>
                    <w:rPr>
                      <w:bCs/>
                      <w:iCs/>
                      <w:color w:val="000000"/>
                    </w:rPr>
                  </w:pPr>
                  <w:r>
                    <w:rPr>
                      <w:bCs/>
                      <w:iCs/>
                      <w:color w:val="000000"/>
                    </w:rPr>
                    <w:t xml:space="preserve">Uzyskanie 160 pkt. lub więcej </w:t>
                  </w:r>
                </w:p>
              </w:tc>
            </w:tr>
            <w:tr w:rsidR="007B78EC" w:rsidRPr="00E8435A" w:rsidTr="007B78EC">
              <w:trPr>
                <w:trHeight w:val="465"/>
              </w:trPr>
              <w:tc>
                <w:tcPr>
                  <w:tcW w:w="9663" w:type="dxa"/>
                  <w:gridSpan w:val="2"/>
                  <w:vAlign w:val="center"/>
                </w:tcPr>
                <w:p w:rsidR="007B78EC" w:rsidRPr="00E8435A" w:rsidRDefault="007B78EC" w:rsidP="007B78EC">
                  <w:pPr>
                    <w:spacing w:before="120" w:after="120" w:line="240" w:lineRule="auto"/>
                    <w:rPr>
                      <w:b/>
                      <w:bCs/>
                      <w:color w:val="000000"/>
                    </w:rPr>
                  </w:pPr>
                  <w:r>
                    <w:rPr>
                      <w:b/>
                      <w:bCs/>
                      <w:color w:val="000000"/>
                      <w:sz w:val="28"/>
                    </w:rPr>
                    <w:t>9.</w:t>
                  </w:r>
                  <w:r w:rsidRPr="00E8435A">
                    <w:rPr>
                      <w:b/>
                      <w:bCs/>
                      <w:color w:val="000000"/>
                      <w:sz w:val="28"/>
                    </w:rPr>
                    <w:t xml:space="preserve">Literatura </w:t>
                  </w:r>
                </w:p>
              </w:tc>
            </w:tr>
            <w:tr w:rsidR="007B78EC" w:rsidRPr="00E8435A" w:rsidTr="007B78EC">
              <w:trPr>
                <w:trHeight w:val="465"/>
              </w:trPr>
              <w:tc>
                <w:tcPr>
                  <w:tcW w:w="9663" w:type="dxa"/>
                  <w:gridSpan w:val="2"/>
                  <w:vAlign w:val="center"/>
                </w:tcPr>
                <w:p w:rsidR="007B78EC" w:rsidRPr="00096949" w:rsidRDefault="007B78EC" w:rsidP="007B78EC">
                  <w:pPr>
                    <w:rPr>
                      <w:b/>
                      <w:color w:val="000000"/>
                    </w:rPr>
                  </w:pPr>
                  <w:r w:rsidRPr="00096949">
                    <w:rPr>
                      <w:b/>
                      <w:color w:val="000000"/>
                    </w:rPr>
                    <w:t>Literatura obowiązkowa:</w:t>
                  </w:r>
                </w:p>
                <w:p w:rsidR="007B78EC" w:rsidRPr="00096949" w:rsidRDefault="007B78EC" w:rsidP="001B6BF0">
                  <w:pPr>
                    <w:pStyle w:val="Tekstpodstawowy"/>
                    <w:numPr>
                      <w:ilvl w:val="0"/>
                      <w:numId w:val="29"/>
                    </w:numPr>
                    <w:spacing w:after="0"/>
                    <w:jc w:val="both"/>
                    <w:rPr>
                      <w:sz w:val="22"/>
                      <w:szCs w:val="22"/>
                    </w:rPr>
                  </w:pPr>
                  <w:r w:rsidRPr="00096949">
                    <w:rPr>
                      <w:sz w:val="22"/>
                      <w:szCs w:val="22"/>
                    </w:rPr>
                    <w:t xml:space="preserve">Wojtaszczyk K.A., Jakubowski W., Społeczeństwo i polityka, ASPRA-JR </w:t>
                  </w:r>
                  <w:r>
                    <w:rPr>
                      <w:sz w:val="22"/>
                      <w:szCs w:val="22"/>
                    </w:rPr>
                    <w:t xml:space="preserve">Warszawa, </w:t>
                  </w:r>
                  <w:r w:rsidRPr="00096949">
                    <w:rPr>
                      <w:sz w:val="22"/>
                      <w:szCs w:val="22"/>
                    </w:rPr>
                    <w:t>2007.</w:t>
                  </w:r>
                </w:p>
                <w:p w:rsidR="007B78EC" w:rsidRPr="00096949" w:rsidRDefault="007B78EC" w:rsidP="001B6BF0">
                  <w:pPr>
                    <w:pStyle w:val="Tekstpodstawowy"/>
                    <w:numPr>
                      <w:ilvl w:val="0"/>
                      <w:numId w:val="29"/>
                    </w:numPr>
                    <w:spacing w:after="0"/>
                    <w:jc w:val="both"/>
                    <w:rPr>
                      <w:sz w:val="22"/>
                      <w:szCs w:val="22"/>
                    </w:rPr>
                  </w:pPr>
                  <w:r w:rsidRPr="00096949">
                    <w:rPr>
                      <w:sz w:val="22"/>
                      <w:szCs w:val="22"/>
                    </w:rPr>
                    <w:t xml:space="preserve">Firlit-Fesnak G., Szylko-Skoczny M., Polityka społeczna. Podręcznik akademicki, </w:t>
                  </w:r>
                  <w:r>
                    <w:rPr>
                      <w:sz w:val="22"/>
                      <w:szCs w:val="22"/>
                    </w:rPr>
                    <w:t xml:space="preserve">Wydawnictwo Naukowe </w:t>
                  </w:r>
                  <w:r w:rsidRPr="00096949">
                    <w:rPr>
                      <w:sz w:val="22"/>
                      <w:szCs w:val="22"/>
                    </w:rPr>
                    <w:t>PWN, Warszawa</w:t>
                  </w:r>
                  <w:r>
                    <w:rPr>
                      <w:sz w:val="22"/>
                      <w:szCs w:val="22"/>
                    </w:rPr>
                    <w:t>,</w:t>
                  </w:r>
                  <w:r w:rsidRPr="00096949">
                    <w:rPr>
                      <w:sz w:val="22"/>
                      <w:szCs w:val="22"/>
                    </w:rPr>
                    <w:t xml:space="preserve"> 2009.</w:t>
                  </w:r>
                </w:p>
                <w:p w:rsidR="007B78EC" w:rsidRPr="00096949" w:rsidRDefault="007B78EC" w:rsidP="001B6BF0">
                  <w:pPr>
                    <w:pStyle w:val="Tekstpodstawowy"/>
                    <w:numPr>
                      <w:ilvl w:val="0"/>
                      <w:numId w:val="29"/>
                    </w:numPr>
                    <w:spacing w:after="0"/>
                    <w:jc w:val="both"/>
                    <w:rPr>
                      <w:sz w:val="22"/>
                      <w:szCs w:val="22"/>
                    </w:rPr>
                  </w:pPr>
                  <w:r w:rsidRPr="00096949">
                    <w:rPr>
                      <w:sz w:val="22"/>
                      <w:szCs w:val="22"/>
                    </w:rPr>
                    <w:t>Włodarczyk W.C., Wprowadzenie do polityki zdrowotnej, Wolters Kluwer Polska Sp. z o.o., Warszawa</w:t>
                  </w:r>
                  <w:r>
                    <w:rPr>
                      <w:sz w:val="22"/>
                      <w:szCs w:val="22"/>
                    </w:rPr>
                    <w:t>,</w:t>
                  </w:r>
                  <w:r w:rsidRPr="00096949">
                    <w:rPr>
                      <w:sz w:val="22"/>
                      <w:szCs w:val="22"/>
                    </w:rPr>
                    <w:t xml:space="preserve"> 2010.</w:t>
                  </w:r>
                </w:p>
                <w:p w:rsidR="007B78EC" w:rsidRPr="00096949" w:rsidRDefault="007B78EC" w:rsidP="001B6BF0">
                  <w:pPr>
                    <w:pStyle w:val="Tekstpodstawowy"/>
                    <w:numPr>
                      <w:ilvl w:val="0"/>
                      <w:numId w:val="29"/>
                    </w:numPr>
                    <w:spacing w:after="0"/>
                    <w:jc w:val="both"/>
                    <w:rPr>
                      <w:sz w:val="22"/>
                      <w:szCs w:val="22"/>
                    </w:rPr>
                  </w:pPr>
                  <w:r w:rsidRPr="00096949">
                    <w:rPr>
                      <w:sz w:val="22"/>
                      <w:szCs w:val="22"/>
                    </w:rPr>
                    <w:t>Sprawozdanie z realizacji Narodowego Programu Zwalczania Chorób Nowotworowych w 2013 roku</w:t>
                  </w:r>
                  <w:r>
                    <w:rPr>
                      <w:sz w:val="22"/>
                      <w:szCs w:val="22"/>
                    </w:rPr>
                    <w:t>.</w:t>
                  </w:r>
                </w:p>
                <w:p w:rsidR="007B78EC" w:rsidRPr="00096949" w:rsidRDefault="007B78EC" w:rsidP="007B78EC">
                  <w:pPr>
                    <w:pStyle w:val="Tekstpodstawowy"/>
                    <w:spacing w:after="0"/>
                    <w:ind w:left="227" w:hanging="227"/>
                    <w:jc w:val="both"/>
                    <w:rPr>
                      <w:b/>
                      <w:sz w:val="22"/>
                      <w:szCs w:val="22"/>
                    </w:rPr>
                  </w:pPr>
                  <w:r w:rsidRPr="00096949">
                    <w:rPr>
                      <w:b/>
                      <w:sz w:val="22"/>
                      <w:szCs w:val="22"/>
                    </w:rPr>
                    <w:t>Literatura uzupełniająca</w:t>
                  </w:r>
                  <w:r>
                    <w:rPr>
                      <w:b/>
                      <w:sz w:val="22"/>
                      <w:szCs w:val="22"/>
                    </w:rPr>
                    <w:t>:</w:t>
                  </w:r>
                </w:p>
                <w:p w:rsidR="007B78EC" w:rsidRPr="00096949" w:rsidRDefault="007B78EC" w:rsidP="001B6BF0">
                  <w:pPr>
                    <w:pStyle w:val="Tekstpodstawowy"/>
                    <w:numPr>
                      <w:ilvl w:val="0"/>
                      <w:numId w:val="30"/>
                    </w:numPr>
                    <w:spacing w:after="0"/>
                    <w:jc w:val="both"/>
                    <w:rPr>
                      <w:sz w:val="22"/>
                      <w:szCs w:val="22"/>
                    </w:rPr>
                  </w:pPr>
                  <w:r w:rsidRPr="00096949">
                    <w:rPr>
                      <w:sz w:val="22"/>
                      <w:szCs w:val="22"/>
                    </w:rPr>
                    <w:t xml:space="preserve">Wojtczak A., Zdrowie publiczne wyzwaniem dla systemów zdrowia XXI wieku, Wydawnictwo Lekarskie PZWL, </w:t>
                  </w:r>
                  <w:r>
                    <w:rPr>
                      <w:sz w:val="22"/>
                      <w:szCs w:val="22"/>
                    </w:rPr>
                    <w:t xml:space="preserve">Warszawa, </w:t>
                  </w:r>
                  <w:r w:rsidRPr="00096949">
                    <w:rPr>
                      <w:sz w:val="22"/>
                      <w:szCs w:val="22"/>
                    </w:rPr>
                    <w:t>2009</w:t>
                  </w:r>
                  <w:r>
                    <w:rPr>
                      <w:sz w:val="22"/>
                      <w:szCs w:val="22"/>
                    </w:rPr>
                    <w:t>.</w:t>
                  </w:r>
                </w:p>
                <w:p w:rsidR="007B78EC" w:rsidRPr="00096949" w:rsidRDefault="007B78EC" w:rsidP="001B6BF0">
                  <w:pPr>
                    <w:pStyle w:val="Tekstpodstawowy"/>
                    <w:numPr>
                      <w:ilvl w:val="0"/>
                      <w:numId w:val="30"/>
                    </w:numPr>
                    <w:spacing w:after="0"/>
                    <w:jc w:val="both"/>
                    <w:rPr>
                      <w:sz w:val="22"/>
                      <w:szCs w:val="22"/>
                    </w:rPr>
                  </w:pPr>
                  <w:r w:rsidRPr="00096949">
                    <w:rPr>
                      <w:sz w:val="22"/>
                      <w:szCs w:val="22"/>
                    </w:rPr>
                    <w:t>Gabryszak R., Magierek D., Europejska polityka społeczna, Wydawnictwo Difin, Warszawa</w:t>
                  </w:r>
                  <w:r>
                    <w:rPr>
                      <w:sz w:val="22"/>
                      <w:szCs w:val="22"/>
                    </w:rPr>
                    <w:t>,</w:t>
                  </w:r>
                  <w:r w:rsidRPr="00096949">
                    <w:rPr>
                      <w:sz w:val="22"/>
                      <w:szCs w:val="22"/>
                    </w:rPr>
                    <w:t xml:space="preserve"> 2011.</w:t>
                  </w:r>
                </w:p>
                <w:p w:rsidR="007B78EC" w:rsidRPr="00096949" w:rsidRDefault="007B78EC" w:rsidP="001B6BF0">
                  <w:pPr>
                    <w:pStyle w:val="Tekstpodstawowy"/>
                    <w:numPr>
                      <w:ilvl w:val="0"/>
                      <w:numId w:val="30"/>
                    </w:numPr>
                    <w:spacing w:after="0"/>
                    <w:jc w:val="both"/>
                    <w:rPr>
                      <w:sz w:val="22"/>
                      <w:szCs w:val="22"/>
                    </w:rPr>
                  </w:pPr>
                  <w:r w:rsidRPr="00096949">
                    <w:rPr>
                      <w:sz w:val="22"/>
                      <w:szCs w:val="22"/>
                    </w:rPr>
                    <w:t>Hill M., Polityka społeczna we współczesnym świecie. Analiza porównawcza, Wydawnictwo Difin, Warszawa</w:t>
                  </w:r>
                  <w:r>
                    <w:rPr>
                      <w:sz w:val="22"/>
                      <w:szCs w:val="22"/>
                    </w:rPr>
                    <w:t>,</w:t>
                  </w:r>
                  <w:r w:rsidRPr="00096949">
                    <w:rPr>
                      <w:sz w:val="22"/>
                      <w:szCs w:val="22"/>
                    </w:rPr>
                    <w:t xml:space="preserve"> 2010.</w:t>
                  </w:r>
                </w:p>
                <w:p w:rsidR="007B78EC" w:rsidRPr="00096949" w:rsidRDefault="007B78EC" w:rsidP="001B6BF0">
                  <w:pPr>
                    <w:pStyle w:val="Tekstpodstawowy"/>
                    <w:numPr>
                      <w:ilvl w:val="0"/>
                      <w:numId w:val="30"/>
                    </w:numPr>
                    <w:spacing w:after="0"/>
                    <w:jc w:val="both"/>
                    <w:rPr>
                      <w:sz w:val="22"/>
                      <w:szCs w:val="22"/>
                    </w:rPr>
                  </w:pPr>
                  <w:r w:rsidRPr="00096949">
                    <w:rPr>
                      <w:sz w:val="22"/>
                      <w:szCs w:val="22"/>
                    </w:rPr>
                    <w:t>Muszalski W., Ubezpieczenia społeczne. Podręcznik akademicki, Wydawnictwo Naukowe PWN, Warszawa</w:t>
                  </w:r>
                  <w:r>
                    <w:rPr>
                      <w:sz w:val="22"/>
                      <w:szCs w:val="22"/>
                    </w:rPr>
                    <w:t>,</w:t>
                  </w:r>
                  <w:r w:rsidRPr="00096949">
                    <w:rPr>
                      <w:sz w:val="22"/>
                      <w:szCs w:val="22"/>
                    </w:rPr>
                    <w:t xml:space="preserve"> 2004.</w:t>
                  </w:r>
                </w:p>
                <w:p w:rsidR="007B78EC" w:rsidRPr="00096949" w:rsidRDefault="007B78EC" w:rsidP="001B6BF0">
                  <w:pPr>
                    <w:pStyle w:val="Tekstpodstawowy"/>
                    <w:numPr>
                      <w:ilvl w:val="0"/>
                      <w:numId w:val="30"/>
                    </w:numPr>
                    <w:spacing w:after="0"/>
                    <w:jc w:val="both"/>
                    <w:rPr>
                      <w:sz w:val="22"/>
                      <w:szCs w:val="22"/>
                    </w:rPr>
                  </w:pPr>
                  <w:r w:rsidRPr="00096949">
                    <w:rPr>
                      <w:sz w:val="22"/>
                      <w:szCs w:val="22"/>
                    </w:rPr>
                    <w:t>Narodowy Program Zdrowia na lata 2007–2015</w:t>
                  </w:r>
                  <w:r>
                    <w:rPr>
                      <w:sz w:val="22"/>
                      <w:szCs w:val="22"/>
                    </w:rPr>
                    <w:t>.</w:t>
                  </w:r>
                </w:p>
                <w:p w:rsidR="007B78EC" w:rsidRPr="00096949" w:rsidRDefault="007B78EC" w:rsidP="001B6BF0">
                  <w:pPr>
                    <w:pStyle w:val="Tekstpodstawowy"/>
                    <w:numPr>
                      <w:ilvl w:val="0"/>
                      <w:numId w:val="30"/>
                    </w:numPr>
                    <w:spacing w:after="0"/>
                    <w:jc w:val="both"/>
                    <w:rPr>
                      <w:sz w:val="22"/>
                      <w:szCs w:val="22"/>
                    </w:rPr>
                  </w:pPr>
                  <w:r w:rsidRPr="00096949">
                    <w:rPr>
                      <w:sz w:val="22"/>
                      <w:szCs w:val="22"/>
                    </w:rPr>
                    <w:t xml:space="preserve">Kawalec P., Wybrane aspekty polityki lekowej w krajach członkowskich Unii Europejskiej, Amedic Sp. z o.o., </w:t>
                  </w:r>
                  <w:r>
                    <w:rPr>
                      <w:sz w:val="22"/>
                      <w:szCs w:val="22"/>
                    </w:rPr>
                    <w:t xml:space="preserve">Warszawa, </w:t>
                  </w:r>
                  <w:r w:rsidRPr="00096949">
                    <w:rPr>
                      <w:sz w:val="22"/>
                      <w:szCs w:val="22"/>
                    </w:rPr>
                    <w:t>2008</w:t>
                  </w:r>
                  <w:r>
                    <w:rPr>
                      <w:sz w:val="22"/>
                      <w:szCs w:val="22"/>
                    </w:rPr>
                    <w:t>.</w:t>
                  </w:r>
                </w:p>
                <w:p w:rsidR="007B78EC" w:rsidRPr="00096949" w:rsidRDefault="007B78EC" w:rsidP="001B6BF0">
                  <w:pPr>
                    <w:pStyle w:val="Tekstpodstawowy"/>
                    <w:numPr>
                      <w:ilvl w:val="0"/>
                      <w:numId w:val="30"/>
                    </w:numPr>
                    <w:spacing w:after="0"/>
                    <w:jc w:val="both"/>
                    <w:rPr>
                      <w:sz w:val="22"/>
                      <w:szCs w:val="22"/>
                    </w:rPr>
                  </w:pPr>
                  <w:r w:rsidRPr="00096949">
                    <w:rPr>
                      <w:sz w:val="22"/>
                      <w:szCs w:val="22"/>
                    </w:rPr>
                    <w:t>Lavalett M., Pratt A., Polityka społec</w:t>
                  </w:r>
                  <w:r>
                    <w:rPr>
                      <w:sz w:val="22"/>
                      <w:szCs w:val="22"/>
                    </w:rPr>
                    <w:t xml:space="preserve">zna. Teoria, pojęcia, problemy, </w:t>
                  </w:r>
                  <w:r w:rsidRPr="00096949">
                    <w:rPr>
                      <w:sz w:val="22"/>
                      <w:szCs w:val="22"/>
                    </w:rPr>
                    <w:t>Wydawnictwo Difin, Warszawa</w:t>
                  </w:r>
                  <w:r>
                    <w:rPr>
                      <w:sz w:val="22"/>
                      <w:szCs w:val="22"/>
                    </w:rPr>
                    <w:t>,</w:t>
                  </w:r>
                  <w:r w:rsidRPr="00096949">
                    <w:rPr>
                      <w:sz w:val="22"/>
                      <w:szCs w:val="22"/>
                    </w:rPr>
                    <w:t xml:space="preserve"> 2010.</w:t>
                  </w:r>
                </w:p>
                <w:p w:rsidR="007B78EC" w:rsidRPr="00096949" w:rsidRDefault="007B78EC" w:rsidP="001B6BF0">
                  <w:pPr>
                    <w:pStyle w:val="Tekstpodstawowy"/>
                    <w:numPr>
                      <w:ilvl w:val="0"/>
                      <w:numId w:val="30"/>
                    </w:numPr>
                    <w:spacing w:after="0"/>
                    <w:jc w:val="both"/>
                    <w:rPr>
                      <w:sz w:val="22"/>
                      <w:szCs w:val="22"/>
                      <w:lang w:val="en-US"/>
                    </w:rPr>
                  </w:pPr>
                  <w:r w:rsidRPr="00096949">
                    <w:rPr>
                      <w:sz w:val="22"/>
                      <w:szCs w:val="22"/>
                      <w:lang w:val="en-US"/>
                    </w:rPr>
                    <w:t>Busse R., M. Bl</w:t>
                  </w:r>
                  <w:r w:rsidRPr="00096949">
                    <w:rPr>
                      <w:sz w:val="22"/>
                      <w:szCs w:val="22"/>
                    </w:rPr>
                    <w:t>ϋ</w:t>
                  </w:r>
                  <w:r w:rsidRPr="00096949">
                    <w:rPr>
                      <w:sz w:val="22"/>
                      <w:szCs w:val="22"/>
                      <w:lang w:val="en-US"/>
                    </w:rPr>
                    <w:t>Mel, D. Scheller-Kreinsen, A. Zentner, Tackling Chronic Disease in Europe – Strategies, interventions and challenge, Observatory Studies Sersie No20, WHO 2010</w:t>
                  </w:r>
                  <w:r>
                    <w:rPr>
                      <w:sz w:val="22"/>
                      <w:szCs w:val="22"/>
                      <w:lang w:val="en-US"/>
                    </w:rPr>
                    <w:t>, UK.</w:t>
                  </w:r>
                </w:p>
                <w:p w:rsidR="007B78EC" w:rsidRPr="00096949" w:rsidRDefault="007B78EC" w:rsidP="007B78EC">
                  <w:pPr>
                    <w:pStyle w:val="Tekstpodstawowy"/>
                    <w:spacing w:after="0"/>
                    <w:jc w:val="both"/>
                    <w:rPr>
                      <w:sz w:val="22"/>
                      <w:szCs w:val="22"/>
                      <w:lang w:val="en-US"/>
                    </w:rPr>
                  </w:pPr>
                  <w:r w:rsidRPr="00767AE9">
                    <w:rPr>
                      <w:b/>
                      <w:sz w:val="22"/>
                      <w:szCs w:val="22"/>
                      <w:lang w:val="en-US"/>
                    </w:rPr>
                    <w:t>Strony internetowe</w:t>
                  </w:r>
                  <w:r w:rsidRPr="00096949">
                    <w:rPr>
                      <w:sz w:val="22"/>
                      <w:szCs w:val="22"/>
                      <w:lang w:val="en-US"/>
                    </w:rPr>
                    <w:t>:</w:t>
                  </w:r>
                </w:p>
                <w:p w:rsidR="007B78EC" w:rsidRDefault="007B78EC" w:rsidP="001B6BF0">
                  <w:pPr>
                    <w:pStyle w:val="Tekstpodstawowy"/>
                    <w:numPr>
                      <w:ilvl w:val="0"/>
                      <w:numId w:val="31"/>
                    </w:numPr>
                    <w:spacing w:after="0"/>
                    <w:jc w:val="both"/>
                    <w:rPr>
                      <w:sz w:val="22"/>
                      <w:szCs w:val="22"/>
                    </w:rPr>
                  </w:pPr>
                  <w:r w:rsidRPr="00096949">
                    <w:rPr>
                      <w:sz w:val="22"/>
                      <w:szCs w:val="22"/>
                    </w:rPr>
                    <w:t xml:space="preserve">www.dziennikustaw.gov.pl </w:t>
                  </w:r>
                </w:p>
                <w:p w:rsidR="007B78EC" w:rsidRDefault="007B78EC" w:rsidP="001B6BF0">
                  <w:pPr>
                    <w:pStyle w:val="Tekstpodstawowy"/>
                    <w:numPr>
                      <w:ilvl w:val="0"/>
                      <w:numId w:val="31"/>
                    </w:numPr>
                    <w:spacing w:after="0"/>
                    <w:jc w:val="both"/>
                    <w:rPr>
                      <w:sz w:val="22"/>
                      <w:szCs w:val="22"/>
                    </w:rPr>
                  </w:pPr>
                  <w:r w:rsidRPr="003E7391">
                    <w:rPr>
                      <w:sz w:val="22"/>
                      <w:szCs w:val="22"/>
                    </w:rPr>
                    <w:t>http://www.mz.gov.pl/zdrowie-i-profilaktyka/programy-zdrowotne/wykaz-programow</w:t>
                  </w:r>
                </w:p>
                <w:p w:rsidR="007B78EC" w:rsidRDefault="007B78EC" w:rsidP="001B6BF0">
                  <w:pPr>
                    <w:pStyle w:val="Tekstpodstawowy"/>
                    <w:numPr>
                      <w:ilvl w:val="0"/>
                      <w:numId w:val="31"/>
                    </w:numPr>
                    <w:spacing w:after="0"/>
                    <w:jc w:val="both"/>
                    <w:rPr>
                      <w:sz w:val="22"/>
                      <w:szCs w:val="22"/>
                    </w:rPr>
                  </w:pPr>
                  <w:r w:rsidRPr="003E7391">
                    <w:rPr>
                      <w:sz w:val="22"/>
                      <w:szCs w:val="22"/>
                    </w:rPr>
                    <w:t xml:space="preserve">Ministerstwo Pracy i Polityki Społecznej www.mpips.gov.pl/     </w:t>
                  </w:r>
                </w:p>
                <w:p w:rsidR="007B78EC" w:rsidRDefault="007B78EC" w:rsidP="001B6BF0">
                  <w:pPr>
                    <w:pStyle w:val="Tekstpodstawowy"/>
                    <w:numPr>
                      <w:ilvl w:val="0"/>
                      <w:numId w:val="31"/>
                    </w:numPr>
                    <w:spacing w:after="0"/>
                    <w:jc w:val="both"/>
                    <w:rPr>
                      <w:sz w:val="22"/>
                      <w:szCs w:val="22"/>
                    </w:rPr>
                  </w:pPr>
                  <w:r w:rsidRPr="003E7391">
                    <w:rPr>
                      <w:sz w:val="22"/>
                      <w:szCs w:val="22"/>
                    </w:rPr>
                    <w:t xml:space="preserve">Polskie Towarzystwo Polityki Społecznej www.ptps.org.pl/     </w:t>
                  </w:r>
                </w:p>
                <w:p w:rsidR="007B78EC" w:rsidRDefault="007B78EC" w:rsidP="001B6BF0">
                  <w:pPr>
                    <w:pStyle w:val="Tekstpodstawowy"/>
                    <w:numPr>
                      <w:ilvl w:val="0"/>
                      <w:numId w:val="31"/>
                    </w:numPr>
                    <w:spacing w:after="0"/>
                    <w:jc w:val="both"/>
                    <w:rPr>
                      <w:sz w:val="22"/>
                      <w:szCs w:val="22"/>
                    </w:rPr>
                  </w:pPr>
                  <w:r w:rsidRPr="003E7391">
                    <w:rPr>
                      <w:sz w:val="22"/>
                      <w:szCs w:val="22"/>
                    </w:rPr>
                    <w:t>Instytut Pracy i Spraw Socjalnych www.ipiss.com.pl/</w:t>
                  </w:r>
                </w:p>
                <w:p w:rsidR="007B78EC" w:rsidRDefault="007B78EC" w:rsidP="001B6BF0">
                  <w:pPr>
                    <w:pStyle w:val="Tekstpodstawowy"/>
                    <w:numPr>
                      <w:ilvl w:val="0"/>
                      <w:numId w:val="31"/>
                    </w:numPr>
                    <w:spacing w:after="0"/>
                    <w:jc w:val="both"/>
                    <w:rPr>
                      <w:sz w:val="22"/>
                      <w:szCs w:val="22"/>
                    </w:rPr>
                  </w:pPr>
                  <w:r w:rsidRPr="003E7391">
                    <w:rPr>
                      <w:sz w:val="22"/>
                      <w:szCs w:val="22"/>
                    </w:rPr>
                    <w:t xml:space="preserve">Główny Urząd Statystyczny www.stat.gov.pl/ </w:t>
                  </w:r>
                </w:p>
                <w:p w:rsidR="007B78EC" w:rsidRDefault="007B78EC" w:rsidP="001B6BF0">
                  <w:pPr>
                    <w:pStyle w:val="Tekstpodstawowy"/>
                    <w:numPr>
                      <w:ilvl w:val="0"/>
                      <w:numId w:val="31"/>
                    </w:numPr>
                    <w:spacing w:after="0"/>
                    <w:jc w:val="both"/>
                    <w:rPr>
                      <w:sz w:val="22"/>
                      <w:szCs w:val="22"/>
                    </w:rPr>
                  </w:pPr>
                  <w:r w:rsidRPr="003E7391">
                    <w:rPr>
                      <w:sz w:val="22"/>
                      <w:szCs w:val="22"/>
                    </w:rPr>
                    <w:t xml:space="preserve">EUROSTAT http://epp.eurostat.ec.europa.eu </w:t>
                  </w:r>
                </w:p>
                <w:p w:rsidR="007B78EC" w:rsidRPr="003E7391" w:rsidRDefault="007B78EC" w:rsidP="001B6BF0">
                  <w:pPr>
                    <w:pStyle w:val="Tekstpodstawowy"/>
                    <w:numPr>
                      <w:ilvl w:val="0"/>
                      <w:numId w:val="31"/>
                    </w:numPr>
                    <w:spacing w:after="0"/>
                    <w:jc w:val="both"/>
                    <w:rPr>
                      <w:sz w:val="22"/>
                      <w:szCs w:val="22"/>
                    </w:rPr>
                  </w:pPr>
                  <w:r w:rsidRPr="003E7391">
                    <w:rPr>
                      <w:sz w:val="22"/>
                      <w:szCs w:val="22"/>
                    </w:rPr>
                    <w:t>Organizacja Narodów Zjednoczonych www.un.org/en/</w:t>
                  </w:r>
                </w:p>
              </w:tc>
            </w:tr>
          </w:tbl>
          <w:p w:rsidR="007B78EC" w:rsidRPr="00767AE9" w:rsidRDefault="007B78EC" w:rsidP="007B78EC">
            <w:pPr>
              <w:rPr>
                <w:sz w:val="2"/>
                <w:szCs w:val="2"/>
              </w:rPr>
            </w:pPr>
            <w:r>
              <w:br w:type="page"/>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7B78EC" w:rsidRPr="00E8435A" w:rsidTr="007B78EC">
              <w:trPr>
                <w:trHeight w:val="465"/>
              </w:trPr>
              <w:tc>
                <w:tcPr>
                  <w:tcW w:w="9663" w:type="dxa"/>
                  <w:gridSpan w:val="3"/>
                  <w:vAlign w:val="center"/>
                </w:tcPr>
                <w:p w:rsidR="007B78EC" w:rsidRPr="00E8435A" w:rsidRDefault="007B78EC" w:rsidP="007B78EC">
                  <w:pPr>
                    <w:spacing w:before="120" w:after="120" w:line="240" w:lineRule="auto"/>
                    <w:rPr>
                      <w:bCs/>
                      <w:i/>
                      <w:iCs/>
                      <w:color w:val="000000"/>
                      <w:sz w:val="18"/>
                      <w:szCs w:val="18"/>
                    </w:rPr>
                  </w:pPr>
                  <w:r>
                    <w:rPr>
                      <w:b/>
                      <w:color w:val="000000"/>
                      <w:sz w:val="28"/>
                    </w:rPr>
                    <w:t>10.</w:t>
                  </w:r>
                  <w:r w:rsidRPr="00E8435A">
                    <w:rPr>
                      <w:b/>
                      <w:color w:val="000000"/>
                      <w:sz w:val="28"/>
                    </w:rPr>
                    <w:t>Kalkulacja punktów ECTS</w:t>
                  </w:r>
                  <w:r w:rsidRPr="00E8435A">
                    <w:rPr>
                      <w:i/>
                      <w:color w:val="000000"/>
                      <w:szCs w:val="20"/>
                    </w:rPr>
                    <w:t xml:space="preserve"> </w:t>
                  </w:r>
                </w:p>
              </w:tc>
            </w:tr>
            <w:tr w:rsidR="007B78EC" w:rsidRPr="00E8435A" w:rsidTr="007B78EC">
              <w:trPr>
                <w:trHeight w:val="465"/>
              </w:trPr>
              <w:tc>
                <w:tcPr>
                  <w:tcW w:w="4831" w:type="dxa"/>
                  <w:vAlign w:val="center"/>
                </w:tcPr>
                <w:p w:rsidR="007B78EC" w:rsidRPr="00096949" w:rsidRDefault="007B78EC" w:rsidP="007B78EC">
                  <w:pPr>
                    <w:ind w:left="360"/>
                    <w:jc w:val="center"/>
                    <w:rPr>
                      <w:color w:val="000000"/>
                    </w:rPr>
                  </w:pPr>
                  <w:r w:rsidRPr="00096949">
                    <w:rPr>
                      <w:color w:val="000000"/>
                    </w:rPr>
                    <w:t>Forma aktywności</w:t>
                  </w:r>
                </w:p>
              </w:tc>
              <w:tc>
                <w:tcPr>
                  <w:tcW w:w="2416" w:type="dxa"/>
                  <w:vAlign w:val="center"/>
                </w:tcPr>
                <w:p w:rsidR="007B78EC" w:rsidRPr="00096949" w:rsidRDefault="007B78EC" w:rsidP="007B78EC">
                  <w:pPr>
                    <w:ind w:left="360"/>
                    <w:jc w:val="center"/>
                    <w:rPr>
                      <w:color w:val="000000"/>
                    </w:rPr>
                  </w:pPr>
                  <w:r w:rsidRPr="00096949">
                    <w:rPr>
                      <w:color w:val="000000"/>
                    </w:rPr>
                    <w:t xml:space="preserve">Liczba godzin </w:t>
                  </w:r>
                </w:p>
              </w:tc>
              <w:tc>
                <w:tcPr>
                  <w:tcW w:w="2416" w:type="dxa"/>
                  <w:vAlign w:val="center"/>
                </w:tcPr>
                <w:p w:rsidR="007B78EC" w:rsidRPr="00096949" w:rsidRDefault="007B78EC" w:rsidP="007B78EC">
                  <w:pPr>
                    <w:ind w:left="360"/>
                    <w:jc w:val="center"/>
                    <w:rPr>
                      <w:color w:val="000000"/>
                    </w:rPr>
                  </w:pPr>
                  <w:r w:rsidRPr="00096949">
                    <w:rPr>
                      <w:color w:val="000000"/>
                    </w:rPr>
                    <w:t>Liczba punktów ECTS</w:t>
                  </w:r>
                </w:p>
              </w:tc>
            </w:tr>
            <w:tr w:rsidR="007B78EC" w:rsidRPr="00E8435A" w:rsidTr="007B78EC">
              <w:trPr>
                <w:trHeight w:val="519"/>
              </w:trPr>
              <w:tc>
                <w:tcPr>
                  <w:tcW w:w="9663" w:type="dxa"/>
                  <w:gridSpan w:val="3"/>
                  <w:vAlign w:val="center"/>
                </w:tcPr>
                <w:p w:rsidR="007B78EC" w:rsidRPr="00096949" w:rsidRDefault="007B78EC" w:rsidP="007B78EC">
                  <w:pPr>
                    <w:ind w:left="360" w:hanging="360"/>
                    <w:rPr>
                      <w:b/>
                      <w:color w:val="000000"/>
                    </w:rPr>
                  </w:pPr>
                  <w:r w:rsidRPr="00096949">
                    <w:rPr>
                      <w:b/>
                      <w:color w:val="000000"/>
                    </w:rPr>
                    <w:t>Godziny kontaktowe z nauczycielem akademickim:</w:t>
                  </w:r>
                </w:p>
              </w:tc>
            </w:tr>
            <w:tr w:rsidR="007B78EC" w:rsidRPr="00E8435A" w:rsidTr="007B78EC">
              <w:trPr>
                <w:trHeight w:val="465"/>
              </w:trPr>
              <w:tc>
                <w:tcPr>
                  <w:tcW w:w="4831" w:type="dxa"/>
                  <w:vAlign w:val="center"/>
                </w:tcPr>
                <w:p w:rsidR="007B78EC" w:rsidRPr="00096949" w:rsidRDefault="007B78EC" w:rsidP="007B78EC">
                  <w:pPr>
                    <w:ind w:left="-108" w:firstLine="108"/>
                    <w:rPr>
                      <w:b/>
                      <w:color w:val="000000"/>
                    </w:rPr>
                  </w:pPr>
                  <w:r w:rsidRPr="00096949">
                    <w:rPr>
                      <w:color w:val="000000"/>
                    </w:rPr>
                    <w:t>Wykład</w:t>
                  </w:r>
                </w:p>
              </w:tc>
              <w:tc>
                <w:tcPr>
                  <w:tcW w:w="2416" w:type="dxa"/>
                  <w:shd w:val="clear" w:color="auto" w:fill="F2F2F2"/>
                  <w:vAlign w:val="center"/>
                </w:tcPr>
                <w:p w:rsidR="007B78EC" w:rsidRPr="00096949" w:rsidRDefault="007B78EC" w:rsidP="007B78EC">
                  <w:pPr>
                    <w:ind w:left="360" w:hanging="299"/>
                    <w:jc w:val="center"/>
                    <w:rPr>
                      <w:color w:val="000000"/>
                    </w:rPr>
                  </w:pPr>
                  <w:r w:rsidRPr="00096949">
                    <w:rPr>
                      <w:color w:val="000000"/>
                    </w:rPr>
                    <w:t>24</w:t>
                  </w:r>
                </w:p>
              </w:tc>
              <w:tc>
                <w:tcPr>
                  <w:tcW w:w="2416" w:type="dxa"/>
                  <w:shd w:val="clear" w:color="auto" w:fill="F2F2F2"/>
                  <w:vAlign w:val="center"/>
                </w:tcPr>
                <w:p w:rsidR="007B78EC" w:rsidRPr="00096949" w:rsidRDefault="007B78EC" w:rsidP="007B78EC">
                  <w:pPr>
                    <w:jc w:val="center"/>
                    <w:rPr>
                      <w:color w:val="000000"/>
                    </w:rPr>
                  </w:pPr>
                  <w:r w:rsidRPr="00096949">
                    <w:rPr>
                      <w:color w:val="000000"/>
                    </w:rPr>
                    <w:t>2</w:t>
                  </w:r>
                </w:p>
              </w:tc>
            </w:tr>
            <w:tr w:rsidR="007B78EC" w:rsidRPr="00E8435A" w:rsidTr="007B78EC">
              <w:trPr>
                <w:trHeight w:val="465"/>
              </w:trPr>
              <w:tc>
                <w:tcPr>
                  <w:tcW w:w="4831" w:type="dxa"/>
                  <w:vAlign w:val="center"/>
                </w:tcPr>
                <w:p w:rsidR="007B78EC" w:rsidRPr="00096949" w:rsidRDefault="007B78EC" w:rsidP="007B78EC">
                  <w:pPr>
                    <w:ind w:left="-108" w:firstLine="108"/>
                    <w:rPr>
                      <w:color w:val="000000"/>
                    </w:rPr>
                  </w:pPr>
                  <w:r w:rsidRPr="00096949">
                    <w:rPr>
                      <w:color w:val="000000"/>
                    </w:rPr>
                    <w:t>Seminarium</w:t>
                  </w:r>
                </w:p>
              </w:tc>
              <w:tc>
                <w:tcPr>
                  <w:tcW w:w="2416" w:type="dxa"/>
                  <w:shd w:val="clear" w:color="auto" w:fill="F2F2F2"/>
                  <w:vAlign w:val="center"/>
                </w:tcPr>
                <w:p w:rsidR="007B78EC" w:rsidRPr="00096949" w:rsidRDefault="007B78EC" w:rsidP="007B78EC">
                  <w:pPr>
                    <w:ind w:left="360" w:hanging="299"/>
                    <w:jc w:val="center"/>
                    <w:rPr>
                      <w:color w:val="000000"/>
                    </w:rPr>
                  </w:pPr>
                  <w:r w:rsidRPr="00096949">
                    <w:rPr>
                      <w:color w:val="000000"/>
                    </w:rPr>
                    <w:t>14</w:t>
                  </w:r>
                </w:p>
              </w:tc>
              <w:tc>
                <w:tcPr>
                  <w:tcW w:w="2416" w:type="dxa"/>
                  <w:shd w:val="clear" w:color="auto" w:fill="F2F2F2"/>
                  <w:vAlign w:val="center"/>
                </w:tcPr>
                <w:p w:rsidR="007B78EC" w:rsidRPr="00096949" w:rsidRDefault="007B78EC" w:rsidP="007B78EC">
                  <w:pPr>
                    <w:jc w:val="center"/>
                    <w:rPr>
                      <w:color w:val="000000"/>
                    </w:rPr>
                  </w:pPr>
                  <w:r w:rsidRPr="00096949">
                    <w:rPr>
                      <w:color w:val="000000"/>
                    </w:rPr>
                    <w:t>1</w:t>
                  </w:r>
                </w:p>
              </w:tc>
            </w:tr>
            <w:tr w:rsidR="007B78EC" w:rsidRPr="00E8435A" w:rsidTr="007B78EC">
              <w:trPr>
                <w:trHeight w:val="465"/>
              </w:trPr>
              <w:tc>
                <w:tcPr>
                  <w:tcW w:w="4831" w:type="dxa"/>
                  <w:vAlign w:val="center"/>
                </w:tcPr>
                <w:p w:rsidR="007B78EC" w:rsidRPr="00096949" w:rsidRDefault="007B78EC" w:rsidP="007B78EC">
                  <w:pPr>
                    <w:ind w:left="360"/>
                    <w:jc w:val="center"/>
                    <w:rPr>
                      <w:color w:val="000000"/>
                    </w:rPr>
                  </w:pPr>
                  <w:r w:rsidRPr="00096949">
                    <w:rPr>
                      <w:color w:val="000000"/>
                    </w:rPr>
                    <w:t>Forma aktywności</w:t>
                  </w:r>
                </w:p>
              </w:tc>
              <w:tc>
                <w:tcPr>
                  <w:tcW w:w="2416" w:type="dxa"/>
                  <w:vAlign w:val="center"/>
                </w:tcPr>
                <w:p w:rsidR="007B78EC" w:rsidRPr="00096949" w:rsidRDefault="007B78EC" w:rsidP="007B78EC">
                  <w:pPr>
                    <w:ind w:left="360"/>
                    <w:jc w:val="center"/>
                    <w:rPr>
                      <w:color w:val="000000"/>
                    </w:rPr>
                  </w:pPr>
                  <w:r w:rsidRPr="00096949">
                    <w:rPr>
                      <w:color w:val="000000"/>
                    </w:rPr>
                    <w:t xml:space="preserve">Liczba godzin </w:t>
                  </w:r>
                </w:p>
              </w:tc>
              <w:tc>
                <w:tcPr>
                  <w:tcW w:w="2416" w:type="dxa"/>
                  <w:vAlign w:val="center"/>
                </w:tcPr>
                <w:p w:rsidR="007B78EC" w:rsidRPr="00096949" w:rsidRDefault="007B78EC" w:rsidP="007B78EC">
                  <w:pPr>
                    <w:ind w:left="360"/>
                    <w:jc w:val="center"/>
                    <w:rPr>
                      <w:color w:val="000000"/>
                    </w:rPr>
                  </w:pPr>
                  <w:r w:rsidRPr="00096949">
                    <w:rPr>
                      <w:color w:val="000000"/>
                    </w:rPr>
                    <w:t>Liczba punktów ECTS</w:t>
                  </w:r>
                </w:p>
              </w:tc>
            </w:tr>
            <w:tr w:rsidR="007B78EC" w:rsidRPr="00E8435A" w:rsidTr="007B78EC">
              <w:trPr>
                <w:trHeight w:val="519"/>
              </w:trPr>
              <w:tc>
                <w:tcPr>
                  <w:tcW w:w="9663" w:type="dxa"/>
                  <w:gridSpan w:val="3"/>
                  <w:vAlign w:val="center"/>
                </w:tcPr>
                <w:p w:rsidR="007B78EC" w:rsidRPr="00096949" w:rsidRDefault="007B78EC" w:rsidP="007B78EC">
                  <w:pPr>
                    <w:ind w:left="360" w:hanging="360"/>
                    <w:rPr>
                      <w:b/>
                      <w:color w:val="000000"/>
                    </w:rPr>
                  </w:pPr>
                  <w:r w:rsidRPr="00096949">
                    <w:rPr>
                      <w:b/>
                      <w:color w:val="000000"/>
                    </w:rPr>
                    <w:t>Samodzielna praca studenta (</w:t>
                  </w:r>
                  <w:r w:rsidRPr="00096949">
                    <w:rPr>
                      <w:color w:val="000000"/>
                      <w:u w:val="single"/>
                    </w:rPr>
                    <w:t>przykładowe formy pracy</w:t>
                  </w:r>
                  <w:r w:rsidRPr="00096949">
                    <w:rPr>
                      <w:b/>
                      <w:color w:val="000000"/>
                    </w:rPr>
                    <w:t>):</w:t>
                  </w:r>
                </w:p>
              </w:tc>
            </w:tr>
            <w:tr w:rsidR="007B78EC" w:rsidRPr="00E8435A" w:rsidTr="007B78EC">
              <w:trPr>
                <w:trHeight w:val="465"/>
              </w:trPr>
              <w:tc>
                <w:tcPr>
                  <w:tcW w:w="4831" w:type="dxa"/>
                  <w:vAlign w:val="center"/>
                </w:tcPr>
                <w:p w:rsidR="007B78EC" w:rsidRPr="00096949" w:rsidRDefault="007B78EC" w:rsidP="007B78EC">
                  <w:pPr>
                    <w:ind w:left="360" w:hanging="360"/>
                    <w:rPr>
                      <w:b/>
                      <w:i/>
                      <w:color w:val="000000"/>
                    </w:rPr>
                  </w:pPr>
                  <w:r w:rsidRPr="00096949">
                    <w:rPr>
                      <w:color w:val="000000"/>
                    </w:rPr>
                    <w:t>Przygotowanie studenta do seminarium</w:t>
                  </w:r>
                </w:p>
              </w:tc>
              <w:tc>
                <w:tcPr>
                  <w:tcW w:w="2416" w:type="dxa"/>
                  <w:shd w:val="clear" w:color="auto" w:fill="F2F2F2"/>
                  <w:vAlign w:val="center"/>
                </w:tcPr>
                <w:p w:rsidR="007B78EC" w:rsidRPr="00767AE9" w:rsidRDefault="007B78EC" w:rsidP="007B78EC">
                  <w:pPr>
                    <w:ind w:left="360" w:hanging="299"/>
                    <w:jc w:val="center"/>
                    <w:rPr>
                      <w:color w:val="000000"/>
                    </w:rPr>
                  </w:pPr>
                  <w:r w:rsidRPr="00767AE9">
                    <w:rPr>
                      <w:color w:val="000000"/>
                    </w:rPr>
                    <w:t>10</w:t>
                  </w:r>
                </w:p>
              </w:tc>
              <w:tc>
                <w:tcPr>
                  <w:tcW w:w="2416" w:type="dxa"/>
                  <w:shd w:val="clear" w:color="auto" w:fill="F2F2F2"/>
                  <w:vAlign w:val="center"/>
                </w:tcPr>
                <w:p w:rsidR="007B78EC" w:rsidRPr="00767AE9" w:rsidRDefault="007B78EC" w:rsidP="007B78EC">
                  <w:pPr>
                    <w:rPr>
                      <w:i/>
                      <w:color w:val="000000"/>
                    </w:rPr>
                  </w:pPr>
                </w:p>
              </w:tc>
            </w:tr>
            <w:tr w:rsidR="007B78EC" w:rsidRPr="00E8435A" w:rsidTr="007B78EC">
              <w:trPr>
                <w:trHeight w:val="465"/>
              </w:trPr>
              <w:tc>
                <w:tcPr>
                  <w:tcW w:w="4831" w:type="dxa"/>
                  <w:vAlign w:val="center"/>
                </w:tcPr>
                <w:p w:rsidR="007B78EC" w:rsidRPr="00096949" w:rsidRDefault="007B78EC" w:rsidP="007B78EC">
                  <w:pPr>
                    <w:ind w:left="360" w:hanging="360"/>
                    <w:rPr>
                      <w:b/>
                      <w:i/>
                      <w:color w:val="000000"/>
                    </w:rPr>
                  </w:pPr>
                  <w:r w:rsidRPr="00096949">
                    <w:rPr>
                      <w:color w:val="000000"/>
                    </w:rPr>
                    <w:lastRenderedPageBreak/>
                    <w:t>Przygotowanie studenta do prowadzenia zajęć</w:t>
                  </w:r>
                </w:p>
              </w:tc>
              <w:tc>
                <w:tcPr>
                  <w:tcW w:w="2416" w:type="dxa"/>
                  <w:shd w:val="clear" w:color="auto" w:fill="F2F2F2"/>
                  <w:vAlign w:val="center"/>
                </w:tcPr>
                <w:p w:rsidR="007B78EC" w:rsidRPr="00767AE9" w:rsidRDefault="007B78EC" w:rsidP="007B78EC">
                  <w:pPr>
                    <w:ind w:left="360" w:hanging="299"/>
                    <w:jc w:val="center"/>
                    <w:rPr>
                      <w:color w:val="000000"/>
                    </w:rPr>
                  </w:pPr>
                  <w:r w:rsidRPr="00767AE9">
                    <w:rPr>
                      <w:color w:val="000000"/>
                    </w:rPr>
                    <w:t>10</w:t>
                  </w:r>
                </w:p>
              </w:tc>
              <w:tc>
                <w:tcPr>
                  <w:tcW w:w="2416" w:type="dxa"/>
                  <w:shd w:val="clear" w:color="auto" w:fill="F2F2F2"/>
                  <w:vAlign w:val="center"/>
                </w:tcPr>
                <w:p w:rsidR="007B78EC" w:rsidRPr="00767AE9" w:rsidRDefault="007B78EC" w:rsidP="007B78EC">
                  <w:pPr>
                    <w:rPr>
                      <w:i/>
                      <w:color w:val="000000"/>
                    </w:rPr>
                  </w:pPr>
                </w:p>
              </w:tc>
            </w:tr>
            <w:tr w:rsidR="007B78EC" w:rsidRPr="00E8435A" w:rsidTr="007B78EC">
              <w:trPr>
                <w:trHeight w:val="465"/>
              </w:trPr>
              <w:tc>
                <w:tcPr>
                  <w:tcW w:w="4831" w:type="dxa"/>
                  <w:vAlign w:val="center"/>
                </w:tcPr>
                <w:p w:rsidR="007B78EC" w:rsidRPr="00096949" w:rsidRDefault="007B78EC" w:rsidP="007B78EC">
                  <w:pPr>
                    <w:ind w:left="-108" w:firstLine="108"/>
                    <w:rPr>
                      <w:color w:val="000000"/>
                    </w:rPr>
                  </w:pPr>
                  <w:r w:rsidRPr="00096949">
                    <w:rPr>
                      <w:color w:val="000000"/>
                    </w:rPr>
                    <w:t>Przygotowanie do zaliczeń</w:t>
                  </w:r>
                </w:p>
              </w:tc>
              <w:tc>
                <w:tcPr>
                  <w:tcW w:w="2416" w:type="dxa"/>
                  <w:shd w:val="clear" w:color="auto" w:fill="F2F2F2"/>
                  <w:vAlign w:val="center"/>
                </w:tcPr>
                <w:p w:rsidR="007B78EC" w:rsidRPr="00767AE9" w:rsidRDefault="007B78EC" w:rsidP="007B78EC">
                  <w:pPr>
                    <w:ind w:left="360" w:hanging="299"/>
                    <w:jc w:val="center"/>
                    <w:rPr>
                      <w:color w:val="000000"/>
                    </w:rPr>
                  </w:pPr>
                  <w:r w:rsidRPr="00767AE9">
                    <w:rPr>
                      <w:color w:val="000000"/>
                    </w:rPr>
                    <w:t>22</w:t>
                  </w:r>
                </w:p>
              </w:tc>
              <w:tc>
                <w:tcPr>
                  <w:tcW w:w="2416" w:type="dxa"/>
                  <w:shd w:val="clear" w:color="auto" w:fill="F2F2F2"/>
                  <w:vAlign w:val="center"/>
                </w:tcPr>
                <w:p w:rsidR="007B78EC" w:rsidRPr="00767AE9" w:rsidRDefault="007B78EC" w:rsidP="007B78EC">
                  <w:pPr>
                    <w:rPr>
                      <w:i/>
                      <w:color w:val="000000"/>
                    </w:rPr>
                  </w:pPr>
                </w:p>
              </w:tc>
            </w:tr>
            <w:tr w:rsidR="007B78EC" w:rsidRPr="00E8435A" w:rsidTr="007B78EC">
              <w:trPr>
                <w:trHeight w:val="531"/>
              </w:trPr>
              <w:tc>
                <w:tcPr>
                  <w:tcW w:w="4831" w:type="dxa"/>
                  <w:vAlign w:val="center"/>
                </w:tcPr>
                <w:p w:rsidR="007B78EC" w:rsidRPr="00096949" w:rsidRDefault="007B78EC" w:rsidP="007B78EC">
                  <w:pPr>
                    <w:ind w:left="-108" w:firstLine="108"/>
                    <w:rPr>
                      <w:color w:val="000000"/>
                    </w:rPr>
                  </w:pPr>
                  <w:r w:rsidRPr="00096949">
                    <w:rPr>
                      <w:color w:val="000000"/>
                    </w:rPr>
                    <w:t>Inne (jakie?)</w:t>
                  </w:r>
                </w:p>
              </w:tc>
              <w:tc>
                <w:tcPr>
                  <w:tcW w:w="2416" w:type="dxa"/>
                  <w:shd w:val="clear" w:color="auto" w:fill="F2F2F2"/>
                  <w:vAlign w:val="center"/>
                </w:tcPr>
                <w:p w:rsidR="007B78EC" w:rsidRPr="00767AE9" w:rsidRDefault="007B78EC" w:rsidP="007B78EC">
                  <w:pPr>
                    <w:ind w:left="360" w:hanging="299"/>
                    <w:rPr>
                      <w:i/>
                      <w:color w:val="000000"/>
                    </w:rPr>
                  </w:pPr>
                </w:p>
              </w:tc>
              <w:tc>
                <w:tcPr>
                  <w:tcW w:w="2416" w:type="dxa"/>
                  <w:shd w:val="clear" w:color="auto" w:fill="F2F2F2"/>
                  <w:vAlign w:val="center"/>
                </w:tcPr>
                <w:p w:rsidR="007B78EC" w:rsidRPr="00767AE9" w:rsidRDefault="007B78EC" w:rsidP="007B78EC">
                  <w:pPr>
                    <w:rPr>
                      <w:i/>
                      <w:color w:val="000000"/>
                    </w:rPr>
                  </w:pPr>
                </w:p>
              </w:tc>
            </w:tr>
            <w:tr w:rsidR="007B78EC" w:rsidRPr="00E8435A" w:rsidTr="007B78EC">
              <w:trPr>
                <w:trHeight w:val="465"/>
              </w:trPr>
              <w:tc>
                <w:tcPr>
                  <w:tcW w:w="4831" w:type="dxa"/>
                  <w:vAlign w:val="center"/>
                </w:tcPr>
                <w:p w:rsidR="007B78EC" w:rsidRPr="00096949" w:rsidRDefault="007B78EC" w:rsidP="007B78EC">
                  <w:pPr>
                    <w:ind w:left="360" w:hanging="360"/>
                    <w:rPr>
                      <w:color w:val="000000"/>
                    </w:rPr>
                  </w:pPr>
                  <w:r w:rsidRPr="00096949">
                    <w:rPr>
                      <w:color w:val="000000"/>
                    </w:rPr>
                    <w:t>Razem</w:t>
                  </w:r>
                </w:p>
              </w:tc>
              <w:tc>
                <w:tcPr>
                  <w:tcW w:w="2416" w:type="dxa"/>
                  <w:vAlign w:val="center"/>
                </w:tcPr>
                <w:p w:rsidR="007B78EC" w:rsidRPr="00767AE9" w:rsidRDefault="007B78EC" w:rsidP="007B78EC">
                  <w:pPr>
                    <w:ind w:left="360" w:hanging="299"/>
                    <w:jc w:val="center"/>
                    <w:rPr>
                      <w:color w:val="000000"/>
                    </w:rPr>
                  </w:pPr>
                  <w:r w:rsidRPr="00767AE9">
                    <w:rPr>
                      <w:color w:val="000000"/>
                    </w:rPr>
                    <w:t>80</w:t>
                  </w:r>
                </w:p>
              </w:tc>
              <w:tc>
                <w:tcPr>
                  <w:tcW w:w="2416" w:type="dxa"/>
                  <w:vAlign w:val="center"/>
                </w:tcPr>
                <w:p w:rsidR="007B78EC" w:rsidRPr="00767AE9" w:rsidRDefault="007B78EC" w:rsidP="007B78EC">
                  <w:pPr>
                    <w:ind w:left="360" w:hanging="360"/>
                    <w:jc w:val="center"/>
                    <w:rPr>
                      <w:color w:val="000000"/>
                    </w:rPr>
                  </w:pPr>
                  <w:r w:rsidRPr="00767AE9">
                    <w:rPr>
                      <w:color w:val="000000"/>
                    </w:rPr>
                    <w:t>3</w:t>
                  </w:r>
                </w:p>
              </w:tc>
            </w:tr>
            <w:tr w:rsidR="007B78EC" w:rsidRPr="00E8435A" w:rsidTr="007B78EC">
              <w:trPr>
                <w:trHeight w:val="465"/>
              </w:trPr>
              <w:tc>
                <w:tcPr>
                  <w:tcW w:w="9663" w:type="dxa"/>
                  <w:gridSpan w:val="3"/>
                  <w:vAlign w:val="center"/>
                </w:tcPr>
                <w:p w:rsidR="007B78EC" w:rsidRPr="00E8435A" w:rsidRDefault="007B78EC" w:rsidP="007B78EC">
                  <w:pPr>
                    <w:spacing w:after="0" w:line="240" w:lineRule="auto"/>
                    <w:rPr>
                      <w:bCs/>
                      <w:i/>
                      <w:iCs/>
                      <w:color w:val="000000"/>
                      <w:sz w:val="18"/>
                      <w:szCs w:val="18"/>
                    </w:rPr>
                  </w:pPr>
                  <w:r>
                    <w:rPr>
                      <w:b/>
                      <w:color w:val="000000"/>
                      <w:sz w:val="28"/>
                    </w:rPr>
                    <w:t>11.</w:t>
                  </w:r>
                  <w:r w:rsidRPr="00E8435A">
                    <w:rPr>
                      <w:b/>
                      <w:color w:val="000000"/>
                      <w:sz w:val="28"/>
                    </w:rPr>
                    <w:t>Informacje dodatkowe</w:t>
                  </w:r>
                  <w:r w:rsidRPr="00E8435A">
                    <w:rPr>
                      <w:i/>
                      <w:color w:val="000000"/>
                      <w:szCs w:val="20"/>
                    </w:rPr>
                    <w:t xml:space="preserve"> </w:t>
                  </w:r>
                </w:p>
              </w:tc>
            </w:tr>
            <w:tr w:rsidR="007B78EC" w:rsidRPr="00E8435A" w:rsidTr="007B78EC">
              <w:trPr>
                <w:trHeight w:val="465"/>
              </w:trPr>
              <w:tc>
                <w:tcPr>
                  <w:tcW w:w="9663" w:type="dxa"/>
                  <w:gridSpan w:val="3"/>
                  <w:shd w:val="clear" w:color="auto" w:fill="F2F2F2"/>
                  <w:vAlign w:val="center"/>
                </w:tcPr>
                <w:p w:rsidR="007B78EC" w:rsidRPr="00E8435A" w:rsidRDefault="007B78EC" w:rsidP="007B78EC">
                  <w:pPr>
                    <w:rPr>
                      <w:color w:val="000000"/>
                    </w:rPr>
                  </w:pPr>
                  <w:r w:rsidRPr="00E8435A">
                    <w:rPr>
                      <w:color w:val="000000"/>
                    </w:rPr>
                    <w:t>Brak</w:t>
                  </w:r>
                </w:p>
              </w:tc>
            </w:tr>
          </w:tbl>
          <w:p w:rsidR="007B78EC" w:rsidRPr="00590EB9" w:rsidRDefault="007B78EC" w:rsidP="007B78EC">
            <w:pPr>
              <w:spacing w:after="0" w:line="240" w:lineRule="auto"/>
              <w:jc w:val="both"/>
              <w:rPr>
                <w:color w:val="000000"/>
              </w:rPr>
            </w:pPr>
          </w:p>
        </w:tc>
      </w:tr>
    </w:tbl>
    <w:p w:rsidR="007B78EC" w:rsidRPr="007B78EC" w:rsidRDefault="007B78EC" w:rsidP="007B78EC">
      <w:pPr>
        <w:rPr>
          <w:sz w:val="2"/>
          <w:szCs w:val="2"/>
        </w:rPr>
      </w:pPr>
    </w:p>
    <w:p w:rsidR="007B78EC" w:rsidRPr="007E010D" w:rsidRDefault="007B78EC" w:rsidP="007B78EC">
      <w:pPr>
        <w:jc w:val="right"/>
      </w:pPr>
      <w:r>
        <w:t>Z</w:t>
      </w:r>
      <w:r w:rsidRPr="007E010D">
        <w:t xml:space="preserve">ałącznik 1. </w:t>
      </w:r>
    </w:p>
    <w:p w:rsidR="007B78EC" w:rsidRPr="006A6AEC" w:rsidRDefault="007B78EC" w:rsidP="007B78EC">
      <w:pPr>
        <w:jc w:val="center"/>
        <w:rPr>
          <w:b/>
        </w:rPr>
      </w:pPr>
      <w:r w:rsidRPr="006A6AEC">
        <w:rPr>
          <w:b/>
        </w:rPr>
        <w:t>Kryteria oceny końcowej przedmiotu kształcenie w zakresie podstaw po</w:t>
      </w:r>
      <w:r>
        <w:rPr>
          <w:b/>
        </w:rPr>
        <w:t xml:space="preserve">lityki społecznej i zdrowotnej </w:t>
      </w:r>
      <w:r w:rsidRPr="006A6AEC">
        <w:rPr>
          <w:b/>
        </w:rPr>
        <w:t>dla studentów kierunku zdrowie publicz</w:t>
      </w:r>
      <w:r>
        <w:rPr>
          <w:b/>
        </w:rPr>
        <w:t>ne</w:t>
      </w:r>
    </w:p>
    <w:p w:rsidR="007B78EC" w:rsidRPr="006A6AEC" w:rsidRDefault="007B78EC" w:rsidP="007B78EC">
      <w:pPr>
        <w:jc w:val="center"/>
        <w:rPr>
          <w:b/>
        </w:rPr>
      </w:pPr>
      <w:r w:rsidRPr="006A6AEC">
        <w:rPr>
          <w:b/>
        </w:rPr>
        <w:t xml:space="preserve"> (studia stacjonarne pierwszego stopnia, II rok, rok akademicki 2015/2016)</w:t>
      </w:r>
    </w:p>
    <w:p w:rsidR="007B78EC" w:rsidRPr="006A6AEC" w:rsidRDefault="007B78EC" w:rsidP="007B78EC">
      <w:pPr>
        <w:jc w:val="center"/>
        <w:rPr>
          <w:b/>
          <w:u w:val="single"/>
        </w:rPr>
      </w:pPr>
      <w:r w:rsidRPr="006A6AEC">
        <w:rPr>
          <w:b/>
          <w:u w:val="single"/>
        </w:rPr>
        <w:t>Załącznik do pkt 7 i 8</w:t>
      </w:r>
      <w:r>
        <w:rPr>
          <w:b/>
          <w:u w:val="single"/>
        </w:rPr>
        <w:t xml:space="preserve"> </w:t>
      </w:r>
      <w:r w:rsidRPr="006A6AEC">
        <w:rPr>
          <w:b/>
          <w:u w:val="single"/>
        </w:rPr>
        <w:t>Sylabusa przedmiotu: Podstawy polityki zdrowotnej i społecznej</w:t>
      </w:r>
    </w:p>
    <w:p w:rsidR="007B78EC" w:rsidRDefault="007B78EC" w:rsidP="007B78EC">
      <w:pPr>
        <w:jc w:val="center"/>
        <w:rPr>
          <w:b/>
          <w:sz w:val="28"/>
          <w:szCs w:val="28"/>
        </w:rPr>
      </w:pPr>
    </w:p>
    <w:p w:rsidR="007B78EC" w:rsidRPr="00F3524A" w:rsidRDefault="007B78EC" w:rsidP="007B78EC">
      <w:pPr>
        <w:jc w:val="center"/>
        <w:rPr>
          <w:b/>
          <w:sz w:val="28"/>
          <w:szCs w:val="28"/>
        </w:rPr>
      </w:pPr>
      <w:r>
        <w:rPr>
          <w:b/>
          <w:sz w:val="28"/>
          <w:szCs w:val="28"/>
        </w:rPr>
        <w:t xml:space="preserve">OCENA PROJEKTU </w:t>
      </w:r>
    </w:p>
    <w:p w:rsidR="007B78EC" w:rsidRPr="00F3524A" w:rsidRDefault="007B78EC" w:rsidP="001B6BF0">
      <w:pPr>
        <w:pStyle w:val="Akapitzlist"/>
        <w:numPr>
          <w:ilvl w:val="0"/>
          <w:numId w:val="32"/>
        </w:numPr>
        <w:spacing w:after="0" w:line="240" w:lineRule="auto"/>
        <w:rPr>
          <w:rFonts w:ascii="Times New Roman" w:hAnsi="Times New Roman"/>
          <w:b/>
        </w:rPr>
      </w:pPr>
      <w:r w:rsidRPr="00F3524A">
        <w:rPr>
          <w:rFonts w:ascii="Times New Roman" w:hAnsi="Times New Roman"/>
          <w:b/>
        </w:rPr>
        <w:t>O projekcie</w:t>
      </w:r>
    </w:p>
    <w:p w:rsidR="007B78EC" w:rsidRDefault="007B78EC" w:rsidP="007B78EC">
      <w:pPr>
        <w:jc w:val="both"/>
      </w:pPr>
      <w:r>
        <w:t xml:space="preserve">Zajęcia z polityki zdrowotnej będą przebiegały dwutorowo. </w:t>
      </w:r>
    </w:p>
    <w:p w:rsidR="007B78EC" w:rsidRDefault="007B78EC" w:rsidP="007B78EC">
      <w:pPr>
        <w:jc w:val="both"/>
      </w:pPr>
      <w:r w:rsidRPr="007E010D">
        <w:rPr>
          <w:b/>
        </w:rPr>
        <w:t>Tor I</w:t>
      </w:r>
      <w:r>
        <w:t xml:space="preserve"> - Wykłady i seminaria są punktowane tzn. aktywność studentów w czasie ich trwania. Dokładny opis znajduje się w pkt 3-cim.</w:t>
      </w:r>
    </w:p>
    <w:p w:rsidR="007B78EC" w:rsidRDefault="007B78EC" w:rsidP="007B78EC">
      <w:pPr>
        <w:jc w:val="both"/>
      </w:pPr>
      <w:r>
        <w:t>Ponadto każdy student jest zobowiązany do napisania eseju dotyczącego polityki zdrowotnej.</w:t>
      </w:r>
    </w:p>
    <w:p w:rsidR="007B78EC" w:rsidRDefault="007B78EC" w:rsidP="007B78EC">
      <w:pPr>
        <w:jc w:val="both"/>
      </w:pPr>
      <w:r w:rsidRPr="007E010D">
        <w:rPr>
          <w:b/>
        </w:rPr>
        <w:t>Tor II</w:t>
      </w:r>
      <w:r>
        <w:t xml:space="preserve"> – to realizacja projektu składającego się:</w:t>
      </w:r>
    </w:p>
    <w:p w:rsidR="007B78EC" w:rsidRDefault="007B78EC" w:rsidP="001B6BF0">
      <w:pPr>
        <w:pStyle w:val="Akapitzlist"/>
        <w:numPr>
          <w:ilvl w:val="0"/>
          <w:numId w:val="35"/>
        </w:numPr>
        <w:spacing w:after="0" w:line="240" w:lineRule="auto"/>
        <w:jc w:val="both"/>
        <w:rPr>
          <w:rFonts w:ascii="Times New Roman" w:hAnsi="Times New Roman"/>
        </w:rPr>
      </w:pPr>
      <w:r w:rsidRPr="00690AF1">
        <w:rPr>
          <w:rFonts w:ascii="Times New Roman" w:hAnsi="Times New Roman"/>
        </w:rPr>
        <w:t>z przeprowadzenia wywiadu z radnym na temat polityki zdrowotnej</w:t>
      </w:r>
      <w:r>
        <w:rPr>
          <w:rFonts w:ascii="Times New Roman" w:hAnsi="Times New Roman"/>
        </w:rPr>
        <w:t>,</w:t>
      </w:r>
    </w:p>
    <w:p w:rsidR="007B78EC" w:rsidRDefault="007B78EC" w:rsidP="001B6BF0">
      <w:pPr>
        <w:pStyle w:val="Akapitzlist"/>
        <w:numPr>
          <w:ilvl w:val="0"/>
          <w:numId w:val="35"/>
        </w:numPr>
        <w:spacing w:after="0" w:line="240" w:lineRule="auto"/>
        <w:jc w:val="both"/>
        <w:rPr>
          <w:rFonts w:ascii="Times New Roman" w:hAnsi="Times New Roman"/>
        </w:rPr>
      </w:pPr>
      <w:r>
        <w:rPr>
          <w:rFonts w:ascii="Times New Roman" w:hAnsi="Times New Roman"/>
        </w:rPr>
        <w:t>przygotowanie plakatu dotyczącego odpowiedniego zagadnienia z polityki zdrowotnej,</w:t>
      </w:r>
    </w:p>
    <w:p w:rsidR="007B78EC" w:rsidRDefault="007B78EC" w:rsidP="001B6BF0">
      <w:pPr>
        <w:pStyle w:val="Akapitzlist"/>
        <w:numPr>
          <w:ilvl w:val="0"/>
          <w:numId w:val="35"/>
        </w:numPr>
        <w:spacing w:after="0" w:line="240" w:lineRule="auto"/>
        <w:jc w:val="both"/>
        <w:rPr>
          <w:rFonts w:ascii="Times New Roman" w:hAnsi="Times New Roman"/>
        </w:rPr>
      </w:pPr>
      <w:r>
        <w:rPr>
          <w:rFonts w:ascii="Times New Roman" w:hAnsi="Times New Roman"/>
        </w:rPr>
        <w:t xml:space="preserve">przeprowadzenie dyskusji plenarnej dotyczącej zdrowia publicznego, w tym zaproszenie mediów, ekspertów. Zadaniem eksperta jest przybliżenie przedstawienie omawianej przez zespół problematyki i udział w dyskusji plenarnej. </w:t>
      </w:r>
    </w:p>
    <w:p w:rsidR="007B78EC" w:rsidRPr="00DE70F3" w:rsidRDefault="007B78EC" w:rsidP="007B78EC">
      <w:pPr>
        <w:jc w:val="both"/>
      </w:pPr>
      <w:r>
        <w:t xml:space="preserve">Dokładny opis punktacji znajduje się w puncie 4-tym. </w:t>
      </w:r>
    </w:p>
    <w:p w:rsidR="007B78EC" w:rsidRPr="00F3524A" w:rsidRDefault="007B78EC" w:rsidP="007B78EC">
      <w:pPr>
        <w:jc w:val="both"/>
      </w:pPr>
      <w:r w:rsidRPr="00F3524A">
        <w:t xml:space="preserve">Realizacja projektu będzie przebiegała w </w:t>
      </w:r>
      <w:r>
        <w:t>grupach projektowych (zespołach)</w:t>
      </w:r>
      <w:r w:rsidRPr="00F3524A">
        <w:t xml:space="preserve"> i polegała na przedstawianiu stanowisk, wartościowaniu argumentów, wskazywaniu przykładów dla ewentualnych kierunków zmian w polityce zdrowotnej, w o</w:t>
      </w:r>
      <w:r>
        <w:t xml:space="preserve">parciu o wylosowany przez grupę projektową </w:t>
      </w:r>
      <w:r w:rsidRPr="00F3524A">
        <w:t xml:space="preserve">jednego z 9 problemów dotyczących zdrowia publicznego. Tematy będą przygotowane przez wykładowców. </w:t>
      </w:r>
    </w:p>
    <w:p w:rsidR="007B78EC" w:rsidRPr="00F3524A" w:rsidRDefault="007B78EC" w:rsidP="007B78EC">
      <w:pPr>
        <w:jc w:val="both"/>
      </w:pPr>
      <w:r w:rsidRPr="00F3524A">
        <w:t xml:space="preserve">Przypisanie do grupy projektowej </w:t>
      </w:r>
      <w:r>
        <w:t xml:space="preserve">oraz problemu do rozwiązania </w:t>
      </w:r>
      <w:r w:rsidRPr="00F3524A">
        <w:t>odbędzie się na drodze dwustopniowego losowania (tzn.</w:t>
      </w:r>
      <w:r>
        <w:t xml:space="preserve"> losowego przypisania studenta do grupy projektowej</w:t>
      </w:r>
      <w:r w:rsidRPr="00F3524A">
        <w:t>, a następ</w:t>
      </w:r>
      <w:r>
        <w:t>nie losowego przypisania grupy projektowej do rozwiązywanego problemu dotyczącego zdrowia publicznego</w:t>
      </w:r>
      <w:r w:rsidRPr="00F3524A">
        <w:t xml:space="preserve">). </w:t>
      </w:r>
    </w:p>
    <w:p w:rsidR="007B78EC" w:rsidRDefault="007B78EC" w:rsidP="007B78EC">
      <w:pPr>
        <w:jc w:val="both"/>
      </w:pPr>
      <w:r w:rsidRPr="00F3524A">
        <w:t>Ocenę końcową stanowi suma punktów indywidualnych* oraz zespołowych** uzyskanych przez studenta podczas aktywnego uczestnictwa w wykładach (w), zajęciach seminaryjnych (s) oraz egzaminie końcowym (e).</w:t>
      </w:r>
      <w:r>
        <w:t xml:space="preserve"> Dokładny opis znajd</w:t>
      </w:r>
      <w:r w:rsidR="00691693">
        <w:t>uje się w puncie 3-cim i 4-tym.</w:t>
      </w:r>
    </w:p>
    <w:p w:rsidR="00691693" w:rsidRPr="00F3524A" w:rsidRDefault="00691693" w:rsidP="007B78EC">
      <w:pPr>
        <w:jc w:val="both"/>
      </w:pPr>
    </w:p>
    <w:p w:rsidR="007B78EC" w:rsidRPr="00F3524A" w:rsidRDefault="007B78EC" w:rsidP="001B6BF0">
      <w:pPr>
        <w:pStyle w:val="Akapitzlist"/>
        <w:numPr>
          <w:ilvl w:val="0"/>
          <w:numId w:val="32"/>
        </w:numPr>
        <w:spacing w:after="0" w:line="240" w:lineRule="auto"/>
        <w:jc w:val="both"/>
        <w:rPr>
          <w:rFonts w:ascii="Times New Roman" w:hAnsi="Times New Roman"/>
          <w:b/>
        </w:rPr>
      </w:pPr>
      <w:r w:rsidRPr="00F3524A">
        <w:rPr>
          <w:rFonts w:ascii="Times New Roman" w:hAnsi="Times New Roman"/>
          <w:b/>
        </w:rPr>
        <w:lastRenderedPageBreak/>
        <w:t>Harmonogram postępowania:</w:t>
      </w:r>
    </w:p>
    <w:p w:rsidR="007B78EC" w:rsidRPr="00F3524A" w:rsidRDefault="007B78EC" w:rsidP="001B6BF0">
      <w:pPr>
        <w:numPr>
          <w:ilvl w:val="0"/>
          <w:numId w:val="33"/>
        </w:numPr>
        <w:spacing w:after="0" w:line="240" w:lineRule="auto"/>
        <w:jc w:val="both"/>
      </w:pPr>
      <w:r w:rsidRPr="00F3524A">
        <w:rPr>
          <w:b/>
        </w:rPr>
        <w:t>Wykład pierwszy</w:t>
      </w:r>
      <w:r w:rsidRPr="00F3524A">
        <w:t xml:space="preserve"> – poinformowanie studentów o zasadach egzaminu.</w:t>
      </w:r>
    </w:p>
    <w:p w:rsidR="007B78EC" w:rsidRPr="00F3524A" w:rsidRDefault="007B78EC" w:rsidP="001B6BF0">
      <w:pPr>
        <w:numPr>
          <w:ilvl w:val="0"/>
          <w:numId w:val="33"/>
        </w:numPr>
        <w:spacing w:after="0" w:line="240" w:lineRule="auto"/>
        <w:jc w:val="both"/>
      </w:pPr>
      <w:r w:rsidRPr="00F3524A">
        <w:rPr>
          <w:b/>
        </w:rPr>
        <w:t>Wykład trzeci</w:t>
      </w:r>
      <w:r w:rsidRPr="00F3524A">
        <w:t xml:space="preserve"> – losowanie przynależności</w:t>
      </w:r>
      <w:r>
        <w:t xml:space="preserve"> studentów do grup projektowych oraz losowanie przez grupy projektowe problemu do opracowania.</w:t>
      </w:r>
    </w:p>
    <w:p w:rsidR="007B78EC" w:rsidRPr="00F3524A" w:rsidRDefault="007B78EC" w:rsidP="001B6BF0">
      <w:pPr>
        <w:numPr>
          <w:ilvl w:val="0"/>
          <w:numId w:val="33"/>
        </w:numPr>
        <w:spacing w:after="0" w:line="240" w:lineRule="auto"/>
        <w:jc w:val="both"/>
      </w:pPr>
      <w:r w:rsidRPr="00F3524A">
        <w:rPr>
          <w:b/>
        </w:rPr>
        <w:t>Wykład czwarty</w:t>
      </w:r>
      <w:r w:rsidRPr="00F3524A">
        <w:t xml:space="preserve"> – każdy z zespołów w ramach wewnętrznych wyborów przedstawi jednego kandydata do prezydium oraz jednego lidera swojej grupy. Prezentacja 6 osobowego prezydium oraz liderów grup projektowych. </w:t>
      </w:r>
    </w:p>
    <w:p w:rsidR="007B78EC" w:rsidRPr="00F3524A" w:rsidRDefault="007B78EC" w:rsidP="007B78EC">
      <w:pPr>
        <w:pStyle w:val="Akapitzlist"/>
        <w:spacing w:after="0" w:line="240" w:lineRule="auto"/>
        <w:ind w:left="1440"/>
        <w:jc w:val="both"/>
        <w:rPr>
          <w:rFonts w:ascii="Times New Roman" w:hAnsi="Times New Roman"/>
        </w:rPr>
      </w:pPr>
      <w:r w:rsidRPr="00F3524A">
        <w:rPr>
          <w:rFonts w:ascii="Times New Roman" w:hAnsi="Times New Roman"/>
        </w:rPr>
        <w:t>Prezydium będzie odpowiedzialne za organizację i sprawne przeprowadzenie projektu. Na tej podstawie egzaminatorzy dokonają oceny pracy studentów będących w prezydium. Prezydium spotka się z egzaminatorami celem omówienia swoich obowiązków, w czasie dyżuru nauczycielskiego. Liderzy grup odpowiedzialni są za przepływ informacji pomiędzy prezydium oraz egzaminatorami.</w:t>
      </w:r>
    </w:p>
    <w:p w:rsidR="007B78EC" w:rsidRPr="00F25216" w:rsidRDefault="007B78EC" w:rsidP="001B6BF0">
      <w:pPr>
        <w:numPr>
          <w:ilvl w:val="0"/>
          <w:numId w:val="33"/>
        </w:numPr>
        <w:spacing w:after="0" w:line="240" w:lineRule="auto"/>
        <w:jc w:val="both"/>
      </w:pPr>
      <w:r w:rsidRPr="00F25216">
        <w:rPr>
          <w:b/>
        </w:rPr>
        <w:t>Wykład szósty</w:t>
      </w:r>
      <w:r w:rsidRPr="00F25216">
        <w:t xml:space="preserve"> - ostateczne ustalenia dotyczące realizacji projektu.</w:t>
      </w:r>
    </w:p>
    <w:p w:rsidR="007B78EC" w:rsidRDefault="007B78EC" w:rsidP="001B6BF0">
      <w:pPr>
        <w:numPr>
          <w:ilvl w:val="0"/>
          <w:numId w:val="33"/>
        </w:numPr>
        <w:spacing w:after="0" w:line="240" w:lineRule="auto"/>
        <w:jc w:val="both"/>
        <w:rPr>
          <w:b/>
        </w:rPr>
      </w:pPr>
      <w:r w:rsidRPr="00F3524A">
        <w:t xml:space="preserve">Wywiad z RADNYM musi zostać przedstawiony egzaminatorom </w:t>
      </w:r>
      <w:r w:rsidRPr="00F3524A">
        <w:rPr>
          <w:b/>
        </w:rPr>
        <w:t>do 27 maja 2016 r. w formie pisemnej</w:t>
      </w:r>
      <w:r w:rsidRPr="00F3524A">
        <w:t xml:space="preserve">. </w:t>
      </w:r>
      <w:r>
        <w:t xml:space="preserve">Wywiad powinien zawierać odniesienia do tematyki wylosowanej przez dany zespół, może być również wzbogacony o ważne </w:t>
      </w:r>
      <w:r w:rsidRPr="008E0AFD">
        <w:rPr>
          <w:b/>
        </w:rPr>
        <w:t xml:space="preserve">problemy lokalne. </w:t>
      </w:r>
      <w:r w:rsidRPr="00DE70F3">
        <w:rPr>
          <w:b/>
        </w:rPr>
        <w:t xml:space="preserve">Przynależność radnego do ugrupowania politycznego jest dowolna i nie jest oceniana. </w:t>
      </w:r>
    </w:p>
    <w:p w:rsidR="00691693" w:rsidRPr="00691693" w:rsidRDefault="00691693" w:rsidP="00691693">
      <w:pPr>
        <w:spacing w:after="0" w:line="240" w:lineRule="auto"/>
        <w:ind w:left="720"/>
        <w:jc w:val="both"/>
        <w:rPr>
          <w:b/>
        </w:rPr>
      </w:pPr>
    </w:p>
    <w:p w:rsidR="007B78EC" w:rsidRPr="00F3524A" w:rsidRDefault="007B78EC" w:rsidP="001B6BF0">
      <w:pPr>
        <w:pStyle w:val="Akapitzlist"/>
        <w:numPr>
          <w:ilvl w:val="0"/>
          <w:numId w:val="32"/>
        </w:numPr>
        <w:suppressAutoHyphens/>
        <w:spacing w:after="0" w:line="240" w:lineRule="auto"/>
        <w:rPr>
          <w:rFonts w:ascii="Times New Roman" w:eastAsia="SimSun" w:hAnsi="Times New Roman" w:cs="Mangal"/>
          <w:b/>
          <w:kern w:val="1"/>
          <w:lang w:eastAsia="hi-IN" w:bidi="hi-IN"/>
        </w:rPr>
      </w:pPr>
      <w:r w:rsidRPr="00F3524A">
        <w:rPr>
          <w:rFonts w:ascii="Times New Roman" w:eastAsia="SimSun" w:hAnsi="Times New Roman" w:cs="Mangal"/>
          <w:b/>
          <w:kern w:val="1"/>
          <w:lang w:eastAsia="hi-IN" w:bidi="hi-IN"/>
        </w:rPr>
        <w:t>Opis punktacji obowiązującej w trakcie zajęć dydaktycznych: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93"/>
        <w:gridCol w:w="2909"/>
        <w:gridCol w:w="2260"/>
      </w:tblGrid>
      <w:tr w:rsidR="007B78EC" w:rsidRPr="00F3524A" w:rsidTr="007B78EC">
        <w:tc>
          <w:tcPr>
            <w:tcW w:w="1809" w:type="dxa"/>
            <w:shd w:val="clear" w:color="auto" w:fill="auto"/>
            <w:vAlign w:val="center"/>
          </w:tcPr>
          <w:p w:rsidR="007B78EC" w:rsidRPr="00367E86" w:rsidRDefault="007B78EC" w:rsidP="007B78EC">
            <w:pPr>
              <w:jc w:val="center"/>
              <w:rPr>
                <w:b/>
              </w:rPr>
            </w:pPr>
            <w:r w:rsidRPr="00367E86">
              <w:rPr>
                <w:b/>
              </w:rPr>
              <w:t>Forma zajęć dydaktycznych</w:t>
            </w:r>
          </w:p>
        </w:tc>
        <w:tc>
          <w:tcPr>
            <w:tcW w:w="2127" w:type="dxa"/>
            <w:shd w:val="clear" w:color="auto" w:fill="auto"/>
            <w:vAlign w:val="center"/>
          </w:tcPr>
          <w:p w:rsidR="007B78EC" w:rsidRPr="00367E86" w:rsidRDefault="007B78EC" w:rsidP="007B78EC">
            <w:pPr>
              <w:jc w:val="center"/>
              <w:rPr>
                <w:b/>
              </w:rPr>
            </w:pPr>
            <w:r w:rsidRPr="00367E86">
              <w:rPr>
                <w:b/>
              </w:rPr>
              <w:t>Rodzaj ocenianej aktywności</w:t>
            </w:r>
          </w:p>
        </w:tc>
        <w:tc>
          <w:tcPr>
            <w:tcW w:w="2973" w:type="dxa"/>
            <w:shd w:val="clear" w:color="auto" w:fill="auto"/>
            <w:vAlign w:val="center"/>
          </w:tcPr>
          <w:p w:rsidR="007B78EC" w:rsidRPr="00367E86" w:rsidRDefault="007B78EC" w:rsidP="007B78EC">
            <w:pPr>
              <w:jc w:val="center"/>
              <w:rPr>
                <w:b/>
              </w:rPr>
            </w:pPr>
            <w:r w:rsidRPr="00367E86">
              <w:rPr>
                <w:b/>
              </w:rPr>
              <w:t>Osoba przyznająca punkty</w:t>
            </w:r>
          </w:p>
        </w:tc>
        <w:tc>
          <w:tcPr>
            <w:tcW w:w="2303" w:type="dxa"/>
            <w:shd w:val="clear" w:color="auto" w:fill="auto"/>
            <w:vAlign w:val="center"/>
          </w:tcPr>
          <w:p w:rsidR="007B78EC" w:rsidRPr="00367E86" w:rsidRDefault="007B78EC" w:rsidP="007B78EC">
            <w:pPr>
              <w:jc w:val="center"/>
              <w:rPr>
                <w:b/>
              </w:rPr>
            </w:pPr>
            <w:r w:rsidRPr="00367E86">
              <w:rPr>
                <w:b/>
              </w:rPr>
              <w:t>Zakres punktów możliwych do uzyskania</w:t>
            </w:r>
          </w:p>
        </w:tc>
      </w:tr>
      <w:tr w:rsidR="007B78EC" w:rsidRPr="00F3524A" w:rsidTr="007B78EC">
        <w:tc>
          <w:tcPr>
            <w:tcW w:w="1809" w:type="dxa"/>
            <w:shd w:val="clear" w:color="auto" w:fill="auto"/>
            <w:vAlign w:val="center"/>
          </w:tcPr>
          <w:p w:rsidR="007B78EC" w:rsidRPr="00367E86" w:rsidRDefault="007B78EC" w:rsidP="007B78EC">
            <w:pPr>
              <w:jc w:val="center"/>
            </w:pPr>
            <w:r w:rsidRPr="00367E86">
              <w:t>(w)</w:t>
            </w:r>
          </w:p>
        </w:tc>
        <w:tc>
          <w:tcPr>
            <w:tcW w:w="2127" w:type="dxa"/>
            <w:shd w:val="clear" w:color="auto" w:fill="auto"/>
            <w:vAlign w:val="center"/>
          </w:tcPr>
          <w:p w:rsidR="007B78EC" w:rsidRPr="00367E86" w:rsidRDefault="007B78EC" w:rsidP="007B78EC">
            <w:pPr>
              <w:jc w:val="center"/>
            </w:pPr>
            <w:r w:rsidRPr="00367E86">
              <w:t>*</w:t>
            </w:r>
          </w:p>
        </w:tc>
        <w:tc>
          <w:tcPr>
            <w:tcW w:w="2973" w:type="dxa"/>
            <w:shd w:val="clear" w:color="auto" w:fill="auto"/>
            <w:vAlign w:val="center"/>
          </w:tcPr>
          <w:p w:rsidR="007B78EC" w:rsidRPr="00367E86" w:rsidRDefault="007B78EC" w:rsidP="007B78EC">
            <w:pPr>
              <w:jc w:val="center"/>
            </w:pPr>
            <w:r w:rsidRPr="00367E86">
              <w:t>Nauczyciel realizujący zajęcia</w:t>
            </w:r>
          </w:p>
        </w:tc>
        <w:tc>
          <w:tcPr>
            <w:tcW w:w="2303" w:type="dxa"/>
            <w:shd w:val="clear" w:color="auto" w:fill="auto"/>
            <w:vAlign w:val="center"/>
          </w:tcPr>
          <w:p w:rsidR="007B78EC" w:rsidRPr="00367E86" w:rsidRDefault="007B78EC" w:rsidP="007B78EC">
            <w:pPr>
              <w:jc w:val="center"/>
              <w:rPr>
                <w:b/>
              </w:rPr>
            </w:pPr>
            <w:r w:rsidRPr="00367E86">
              <w:rPr>
                <w:b/>
              </w:rPr>
              <w:t>0-3 pkt</w:t>
            </w:r>
          </w:p>
        </w:tc>
      </w:tr>
      <w:tr w:rsidR="007B78EC" w:rsidRPr="00F3524A" w:rsidTr="007B78EC">
        <w:tc>
          <w:tcPr>
            <w:tcW w:w="1809" w:type="dxa"/>
            <w:shd w:val="clear" w:color="auto" w:fill="auto"/>
            <w:vAlign w:val="center"/>
          </w:tcPr>
          <w:p w:rsidR="007B78EC" w:rsidRPr="00367E86" w:rsidRDefault="007B78EC" w:rsidP="007B78EC">
            <w:pPr>
              <w:jc w:val="center"/>
            </w:pPr>
            <w:r w:rsidRPr="00367E86">
              <w:t>(s)</w:t>
            </w:r>
          </w:p>
        </w:tc>
        <w:tc>
          <w:tcPr>
            <w:tcW w:w="2127" w:type="dxa"/>
            <w:shd w:val="clear" w:color="auto" w:fill="auto"/>
            <w:vAlign w:val="center"/>
          </w:tcPr>
          <w:p w:rsidR="007B78EC" w:rsidRPr="00367E86" w:rsidRDefault="007B78EC" w:rsidP="007B78EC">
            <w:pPr>
              <w:jc w:val="center"/>
            </w:pPr>
            <w:r w:rsidRPr="00367E86">
              <w:t>*</w:t>
            </w:r>
          </w:p>
        </w:tc>
        <w:tc>
          <w:tcPr>
            <w:tcW w:w="2973" w:type="dxa"/>
            <w:shd w:val="clear" w:color="auto" w:fill="auto"/>
            <w:vAlign w:val="center"/>
          </w:tcPr>
          <w:p w:rsidR="007B78EC" w:rsidRPr="00367E86" w:rsidRDefault="007B78EC" w:rsidP="007B78EC">
            <w:pPr>
              <w:jc w:val="center"/>
            </w:pPr>
            <w:r w:rsidRPr="00367E86">
              <w:t>Nauczyciel realizujący zajęcia</w:t>
            </w:r>
          </w:p>
        </w:tc>
        <w:tc>
          <w:tcPr>
            <w:tcW w:w="2303" w:type="dxa"/>
            <w:shd w:val="clear" w:color="auto" w:fill="auto"/>
            <w:vAlign w:val="center"/>
          </w:tcPr>
          <w:p w:rsidR="007B78EC" w:rsidRPr="00367E86" w:rsidRDefault="007B78EC" w:rsidP="007B78EC">
            <w:pPr>
              <w:jc w:val="center"/>
              <w:rPr>
                <w:b/>
              </w:rPr>
            </w:pPr>
            <w:r w:rsidRPr="00367E86">
              <w:rPr>
                <w:b/>
              </w:rPr>
              <w:t>0-3 pkt</w:t>
            </w:r>
          </w:p>
        </w:tc>
      </w:tr>
      <w:tr w:rsidR="007B78EC" w:rsidRPr="00F3524A" w:rsidTr="007B78EC">
        <w:tc>
          <w:tcPr>
            <w:tcW w:w="1809" w:type="dxa"/>
            <w:shd w:val="clear" w:color="auto" w:fill="auto"/>
            <w:vAlign w:val="center"/>
          </w:tcPr>
          <w:p w:rsidR="007B78EC" w:rsidRPr="00367E86" w:rsidRDefault="007B78EC" w:rsidP="007B78EC">
            <w:pPr>
              <w:jc w:val="center"/>
            </w:pPr>
            <w:r w:rsidRPr="00367E86">
              <w:t xml:space="preserve">Esej¹ </w:t>
            </w:r>
          </w:p>
        </w:tc>
        <w:tc>
          <w:tcPr>
            <w:tcW w:w="2127" w:type="dxa"/>
            <w:shd w:val="clear" w:color="auto" w:fill="auto"/>
            <w:vAlign w:val="center"/>
          </w:tcPr>
          <w:p w:rsidR="007B78EC" w:rsidRPr="00367E86" w:rsidRDefault="007B78EC" w:rsidP="007B78EC">
            <w:pPr>
              <w:jc w:val="center"/>
            </w:pPr>
            <w:r w:rsidRPr="00367E86">
              <w:t>*</w:t>
            </w:r>
          </w:p>
        </w:tc>
        <w:tc>
          <w:tcPr>
            <w:tcW w:w="2973" w:type="dxa"/>
            <w:shd w:val="clear" w:color="auto" w:fill="auto"/>
            <w:vAlign w:val="center"/>
          </w:tcPr>
          <w:p w:rsidR="007B78EC" w:rsidRPr="00367E86" w:rsidRDefault="007B78EC" w:rsidP="007B78EC">
            <w:pPr>
              <w:jc w:val="center"/>
            </w:pPr>
            <w:r w:rsidRPr="00367E86">
              <w:t>Nauczyciel realizujący zajęcia</w:t>
            </w:r>
          </w:p>
        </w:tc>
        <w:tc>
          <w:tcPr>
            <w:tcW w:w="2303" w:type="dxa"/>
            <w:shd w:val="clear" w:color="auto" w:fill="auto"/>
            <w:vAlign w:val="center"/>
          </w:tcPr>
          <w:p w:rsidR="007B78EC" w:rsidRPr="00367E86" w:rsidRDefault="007B78EC" w:rsidP="007B78EC">
            <w:pPr>
              <w:jc w:val="center"/>
              <w:rPr>
                <w:b/>
              </w:rPr>
            </w:pPr>
            <w:r w:rsidRPr="00367E86">
              <w:rPr>
                <w:b/>
              </w:rPr>
              <w:t>0-5 pkt</w:t>
            </w:r>
          </w:p>
        </w:tc>
      </w:tr>
    </w:tbl>
    <w:p w:rsidR="007B78EC" w:rsidRPr="00F3524A" w:rsidRDefault="007B78EC" w:rsidP="007B78EC">
      <w:pPr>
        <w:jc w:val="both"/>
      </w:pPr>
      <w:r w:rsidRPr="00F3524A">
        <w:rPr>
          <w:b/>
        </w:rPr>
        <w:t>*</w:t>
      </w:r>
      <w:r w:rsidRPr="00F3524A">
        <w:t>Punkty trafiają na indywidualne konta punktowe studentów.</w:t>
      </w:r>
    </w:p>
    <w:p w:rsidR="007B78EC" w:rsidRPr="00F3524A" w:rsidRDefault="007B78EC" w:rsidP="007B78EC">
      <w:pPr>
        <w:jc w:val="both"/>
        <w:rPr>
          <w:b/>
        </w:rPr>
      </w:pPr>
      <w:r>
        <w:rPr>
          <w:b/>
        </w:rPr>
        <w:t xml:space="preserve">¹ </w:t>
      </w:r>
      <w:r w:rsidRPr="0047488D">
        <w:t>Ocena z eseju jest liczona tylko do oceny końcowej.</w:t>
      </w:r>
    </w:p>
    <w:p w:rsidR="007B78EC" w:rsidRPr="00F3524A" w:rsidRDefault="007B78EC" w:rsidP="007B78EC">
      <w:pPr>
        <w:jc w:val="both"/>
      </w:pPr>
      <w:r w:rsidRPr="00F3524A">
        <w:t>Maksymalna liczba punktów możliwych do uzyskania w trakcie zajęć dydaktycznych:</w:t>
      </w:r>
    </w:p>
    <w:p w:rsidR="007B78EC" w:rsidRPr="00F3524A" w:rsidRDefault="007B78EC" w:rsidP="007B78EC">
      <w:pPr>
        <w:jc w:val="both"/>
      </w:pPr>
      <w:r w:rsidRPr="00F3524A">
        <w:t xml:space="preserve">- 11 wykładów x 3 pkt = </w:t>
      </w:r>
      <w:r w:rsidRPr="00F3524A">
        <w:rPr>
          <w:b/>
        </w:rPr>
        <w:t xml:space="preserve">33 pkt </w:t>
      </w:r>
    </w:p>
    <w:p w:rsidR="007B78EC" w:rsidRPr="00F3524A" w:rsidRDefault="007B78EC" w:rsidP="007B78EC">
      <w:pPr>
        <w:jc w:val="both"/>
      </w:pPr>
      <w:r w:rsidRPr="00F3524A">
        <w:t xml:space="preserve">- 7 seminariów x 3 pkt = </w:t>
      </w:r>
      <w:r w:rsidRPr="00F3524A">
        <w:rPr>
          <w:b/>
        </w:rPr>
        <w:t>21 pkt</w:t>
      </w:r>
    </w:p>
    <w:p w:rsidR="007B78EC" w:rsidRPr="00F3524A" w:rsidRDefault="007B78EC" w:rsidP="007B78EC">
      <w:pPr>
        <w:jc w:val="both"/>
      </w:pPr>
      <w:r w:rsidRPr="00F3524A">
        <w:t xml:space="preserve">W trakcie czynnego uczestnictwa w zajęciach dydaktycznych student może uzyskać maksymalnie </w:t>
      </w:r>
      <w:r w:rsidRPr="00F3524A">
        <w:rPr>
          <w:b/>
        </w:rPr>
        <w:t>54 pkt</w:t>
      </w:r>
      <w:r w:rsidRPr="00F3524A">
        <w:t xml:space="preserve">. Jednocześnie uzyskanie </w:t>
      </w:r>
      <w:r w:rsidRPr="00F3524A">
        <w:rPr>
          <w:b/>
        </w:rPr>
        <w:t>poniżej 17 pkt</w:t>
      </w:r>
      <w:r w:rsidRPr="00F3524A">
        <w:t xml:space="preserve"> (tj. 33% maksymalnej ilości punktów) skutkuje brakiem możliwości przystąpienia do egzaminu końcowego (uczestnictwa w projekcie). W takim przypadku student zobowiązany jest do napisania kolokwium zaliczeniowego, którego pozytywny wynik będzie gwarantował uczestnictwo w egzaminie końcowym.</w:t>
      </w:r>
    </w:p>
    <w:p w:rsidR="007B78EC" w:rsidRDefault="007B78EC" w:rsidP="007B78EC">
      <w:pPr>
        <w:jc w:val="both"/>
      </w:pPr>
      <w:r w:rsidRPr="00F3524A">
        <w:t xml:space="preserve">Studenci interesujących się polityką zdrowotna zapraszamy do napisania </w:t>
      </w:r>
      <w:r w:rsidRPr="0047488D">
        <w:rPr>
          <w:b/>
        </w:rPr>
        <w:t>dodatkowego</w:t>
      </w:r>
      <w:r>
        <w:t xml:space="preserve"> eseju</w:t>
      </w:r>
      <w:r w:rsidRPr="00F3524A">
        <w:t xml:space="preserve"> dotyczącego wybranego zagadnienia, za co można otrzymać za </w:t>
      </w:r>
      <w:r>
        <w:t xml:space="preserve">dodatkowe </w:t>
      </w:r>
      <w:r w:rsidRPr="00F3524A">
        <w:rPr>
          <w:b/>
        </w:rPr>
        <w:t xml:space="preserve">5 punktów </w:t>
      </w:r>
      <w:r w:rsidRPr="00F3524A">
        <w:t xml:space="preserve">(temat należy uzgodnić z jednym z wykładowców prowadzących zajęcia). </w:t>
      </w:r>
    </w:p>
    <w:p w:rsidR="007B78EC" w:rsidRDefault="007B78EC" w:rsidP="007B78EC">
      <w:pPr>
        <w:jc w:val="both"/>
      </w:pPr>
      <w:r>
        <w:t>Esej obowiązkowy i dodatkowy</w:t>
      </w:r>
      <w:r w:rsidRPr="00F3524A">
        <w:t xml:space="preserve"> należy złożyć do </w:t>
      </w:r>
      <w:r>
        <w:t xml:space="preserve">wybranego </w:t>
      </w:r>
      <w:r w:rsidRPr="00F3524A">
        <w:t>wykładowcy celem oceny</w:t>
      </w:r>
      <w:r w:rsidR="00691693">
        <w:t xml:space="preserve"> nie później niż do 10 maja 2017</w:t>
      </w:r>
      <w:r w:rsidRPr="00F3524A">
        <w:t xml:space="preserve"> r.</w:t>
      </w:r>
      <w:r>
        <w:t xml:space="preserve"> </w:t>
      </w:r>
    </w:p>
    <w:p w:rsidR="00A70A4D" w:rsidRDefault="00A70A4D" w:rsidP="007B78EC">
      <w:pPr>
        <w:jc w:val="both"/>
      </w:pPr>
    </w:p>
    <w:p w:rsidR="00A70A4D" w:rsidRDefault="00A70A4D" w:rsidP="007B78EC">
      <w:pPr>
        <w:jc w:val="both"/>
      </w:pPr>
    </w:p>
    <w:p w:rsidR="00A70A4D" w:rsidRPr="00F3524A" w:rsidRDefault="00A70A4D" w:rsidP="007B78EC">
      <w:pPr>
        <w:jc w:val="both"/>
      </w:pPr>
    </w:p>
    <w:p w:rsidR="007B78EC" w:rsidRPr="00F3524A" w:rsidRDefault="007B78EC" w:rsidP="001B6BF0">
      <w:pPr>
        <w:pStyle w:val="Akapitzlist"/>
        <w:numPr>
          <w:ilvl w:val="0"/>
          <w:numId w:val="32"/>
        </w:numPr>
        <w:spacing w:after="0" w:line="240" w:lineRule="auto"/>
        <w:jc w:val="both"/>
        <w:rPr>
          <w:rFonts w:ascii="Times New Roman" w:hAnsi="Times New Roman"/>
          <w:b/>
        </w:rPr>
      </w:pPr>
      <w:r w:rsidRPr="00F3524A">
        <w:rPr>
          <w:rFonts w:ascii="Times New Roman" w:hAnsi="Times New Roman"/>
          <w:b/>
        </w:rPr>
        <w:lastRenderedPageBreak/>
        <w:t>Opis punktacji obowiązującej w trakcie egzaminu końcowego: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65"/>
        <w:gridCol w:w="1275"/>
        <w:gridCol w:w="1560"/>
        <w:gridCol w:w="1134"/>
        <w:gridCol w:w="3402"/>
      </w:tblGrid>
      <w:tr w:rsidR="007B78EC" w:rsidRPr="00F3524A" w:rsidTr="007B78EC">
        <w:tc>
          <w:tcPr>
            <w:tcW w:w="570" w:type="dxa"/>
            <w:shd w:val="clear" w:color="auto" w:fill="auto"/>
            <w:vAlign w:val="center"/>
          </w:tcPr>
          <w:p w:rsidR="007B78EC" w:rsidRPr="00367E86" w:rsidRDefault="007B78EC" w:rsidP="007B78EC">
            <w:pPr>
              <w:jc w:val="center"/>
              <w:rPr>
                <w:b/>
              </w:rPr>
            </w:pPr>
            <w:r w:rsidRPr="00367E86">
              <w:rPr>
                <w:b/>
              </w:rPr>
              <w:t>Lp.</w:t>
            </w:r>
          </w:p>
        </w:tc>
        <w:tc>
          <w:tcPr>
            <w:tcW w:w="1665" w:type="dxa"/>
            <w:shd w:val="clear" w:color="auto" w:fill="auto"/>
            <w:vAlign w:val="center"/>
          </w:tcPr>
          <w:p w:rsidR="007B78EC" w:rsidRPr="00367E86" w:rsidRDefault="007B78EC" w:rsidP="007B78EC">
            <w:pPr>
              <w:jc w:val="center"/>
              <w:rPr>
                <w:b/>
              </w:rPr>
            </w:pPr>
            <w:r w:rsidRPr="00367E86">
              <w:rPr>
                <w:b/>
              </w:rPr>
              <w:t>Forma aktywności</w:t>
            </w:r>
          </w:p>
        </w:tc>
        <w:tc>
          <w:tcPr>
            <w:tcW w:w="1275" w:type="dxa"/>
            <w:shd w:val="clear" w:color="auto" w:fill="auto"/>
            <w:vAlign w:val="center"/>
          </w:tcPr>
          <w:p w:rsidR="007B78EC" w:rsidRPr="00367E86" w:rsidRDefault="007B78EC" w:rsidP="007B78EC">
            <w:pPr>
              <w:jc w:val="center"/>
              <w:rPr>
                <w:b/>
              </w:rPr>
            </w:pPr>
            <w:r w:rsidRPr="00367E86">
              <w:rPr>
                <w:b/>
              </w:rPr>
              <w:t>Rodzaj ocenianej aktywności</w:t>
            </w:r>
          </w:p>
        </w:tc>
        <w:tc>
          <w:tcPr>
            <w:tcW w:w="1560" w:type="dxa"/>
            <w:shd w:val="clear" w:color="auto" w:fill="auto"/>
            <w:vAlign w:val="center"/>
          </w:tcPr>
          <w:p w:rsidR="007B78EC" w:rsidRPr="00367E86" w:rsidRDefault="007B78EC" w:rsidP="007B78EC">
            <w:pPr>
              <w:jc w:val="center"/>
              <w:rPr>
                <w:b/>
              </w:rPr>
            </w:pPr>
            <w:r w:rsidRPr="00367E86">
              <w:rPr>
                <w:b/>
              </w:rPr>
              <w:t>Osoba przyznająca punkty</w:t>
            </w:r>
          </w:p>
        </w:tc>
        <w:tc>
          <w:tcPr>
            <w:tcW w:w="1134" w:type="dxa"/>
            <w:shd w:val="clear" w:color="auto" w:fill="auto"/>
            <w:vAlign w:val="center"/>
          </w:tcPr>
          <w:p w:rsidR="007B78EC" w:rsidRPr="00367E86" w:rsidRDefault="007B78EC" w:rsidP="007B78EC">
            <w:pPr>
              <w:jc w:val="center"/>
              <w:rPr>
                <w:b/>
              </w:rPr>
            </w:pPr>
            <w:r w:rsidRPr="00367E86">
              <w:rPr>
                <w:b/>
              </w:rPr>
              <w:t xml:space="preserve">Zakres punktów </w:t>
            </w:r>
          </w:p>
        </w:tc>
        <w:tc>
          <w:tcPr>
            <w:tcW w:w="3402" w:type="dxa"/>
            <w:shd w:val="clear" w:color="auto" w:fill="auto"/>
            <w:vAlign w:val="center"/>
          </w:tcPr>
          <w:p w:rsidR="007B78EC" w:rsidRPr="00367E86" w:rsidRDefault="007B78EC" w:rsidP="007B78EC">
            <w:pPr>
              <w:jc w:val="center"/>
              <w:rPr>
                <w:b/>
              </w:rPr>
            </w:pPr>
            <w:r w:rsidRPr="00367E86">
              <w:rPr>
                <w:b/>
              </w:rPr>
              <w:t>Kryteria oceny</w:t>
            </w:r>
          </w:p>
        </w:tc>
      </w:tr>
      <w:tr w:rsidR="007B78EC" w:rsidRPr="00F3524A" w:rsidTr="007B78EC">
        <w:tc>
          <w:tcPr>
            <w:tcW w:w="570" w:type="dxa"/>
            <w:shd w:val="clear" w:color="auto" w:fill="auto"/>
            <w:vAlign w:val="center"/>
          </w:tcPr>
          <w:p w:rsidR="007B78EC" w:rsidRPr="00367E86" w:rsidRDefault="007B78EC" w:rsidP="007B78EC">
            <w:pPr>
              <w:rPr>
                <w:b/>
              </w:rPr>
            </w:pPr>
            <w:r w:rsidRPr="00367E86">
              <w:rPr>
                <w:b/>
              </w:rPr>
              <w:t>1.</w:t>
            </w:r>
          </w:p>
        </w:tc>
        <w:tc>
          <w:tcPr>
            <w:tcW w:w="1665" w:type="dxa"/>
            <w:shd w:val="clear" w:color="auto" w:fill="auto"/>
            <w:vAlign w:val="center"/>
          </w:tcPr>
          <w:p w:rsidR="007B78EC" w:rsidRPr="00367E86" w:rsidRDefault="007B78EC" w:rsidP="007B78EC">
            <w:r w:rsidRPr="00367E86">
              <w:rPr>
                <w:b/>
              </w:rPr>
              <w:t xml:space="preserve">Wywiad </w:t>
            </w:r>
            <w:r w:rsidRPr="00367E86">
              <w:t xml:space="preserve">z </w:t>
            </w:r>
            <w:r w:rsidRPr="00367E86">
              <w:rPr>
                <w:b/>
              </w:rPr>
              <w:t>radnym</w:t>
            </w:r>
            <w:r w:rsidRPr="00367E86">
              <w:t>:</w:t>
            </w:r>
          </w:p>
          <w:p w:rsidR="007B78EC" w:rsidRPr="00367E86" w:rsidRDefault="007B78EC" w:rsidP="007B78EC">
            <w:r w:rsidRPr="00367E86">
              <w:t>- gminy</w:t>
            </w:r>
          </w:p>
          <w:p w:rsidR="007B78EC" w:rsidRPr="00367E86" w:rsidRDefault="007B78EC" w:rsidP="007B78EC">
            <w:r w:rsidRPr="00367E86">
              <w:t>- powiatu</w:t>
            </w:r>
          </w:p>
          <w:p w:rsidR="007B78EC" w:rsidRPr="00367E86" w:rsidRDefault="007B78EC" w:rsidP="007B78EC">
            <w:r w:rsidRPr="00367E86">
              <w:t>- sejmiku wojewódzkiego</w:t>
            </w:r>
          </w:p>
          <w:p w:rsidR="007B78EC" w:rsidRPr="00367E86" w:rsidRDefault="007B78EC" w:rsidP="007B78EC">
            <w:r w:rsidRPr="00367E86">
              <w:t>(preferowany jest wywiad radnym gminy lub powiatu)</w:t>
            </w:r>
          </w:p>
        </w:tc>
        <w:tc>
          <w:tcPr>
            <w:tcW w:w="1275" w:type="dxa"/>
            <w:shd w:val="clear" w:color="auto" w:fill="auto"/>
            <w:vAlign w:val="center"/>
          </w:tcPr>
          <w:p w:rsidR="007B78EC" w:rsidRPr="00367E86" w:rsidRDefault="007B78EC" w:rsidP="007B78EC">
            <w:r w:rsidRPr="00367E86">
              <w:t>**</w:t>
            </w:r>
          </w:p>
        </w:tc>
        <w:tc>
          <w:tcPr>
            <w:tcW w:w="1560" w:type="dxa"/>
            <w:shd w:val="clear" w:color="auto" w:fill="auto"/>
            <w:vAlign w:val="center"/>
          </w:tcPr>
          <w:p w:rsidR="007B78EC" w:rsidRPr="00367E86" w:rsidRDefault="007B78EC" w:rsidP="007B78EC">
            <w:r w:rsidRPr="00367E86">
              <w:t>Egzaminatorzy</w:t>
            </w:r>
          </w:p>
        </w:tc>
        <w:tc>
          <w:tcPr>
            <w:tcW w:w="1134" w:type="dxa"/>
            <w:shd w:val="clear" w:color="auto" w:fill="auto"/>
            <w:vAlign w:val="center"/>
          </w:tcPr>
          <w:p w:rsidR="007B78EC" w:rsidRPr="00367E86" w:rsidRDefault="007B78EC" w:rsidP="007B78EC">
            <w:r w:rsidRPr="00367E86">
              <w:t>0-30 pkt</w:t>
            </w:r>
          </w:p>
        </w:tc>
        <w:tc>
          <w:tcPr>
            <w:tcW w:w="3402" w:type="dxa"/>
            <w:shd w:val="clear" w:color="auto" w:fill="auto"/>
            <w:vAlign w:val="center"/>
          </w:tcPr>
          <w:p w:rsidR="007B78EC" w:rsidRPr="00367E86" w:rsidRDefault="007B78EC" w:rsidP="007B78EC">
            <w:r w:rsidRPr="00367E86">
              <w:rPr>
                <w:b/>
              </w:rPr>
              <w:t>0 pkt</w:t>
            </w:r>
            <w:r w:rsidRPr="00367E86">
              <w:t xml:space="preserve"> – brak przeprowadzonego wywiadu,</w:t>
            </w:r>
          </w:p>
          <w:p w:rsidR="007B78EC" w:rsidRPr="00367E86" w:rsidRDefault="007B78EC" w:rsidP="007B78EC">
            <w:r w:rsidRPr="00367E86">
              <w:rPr>
                <w:b/>
              </w:rPr>
              <w:t>do 15 pkt</w:t>
            </w:r>
            <w:r w:rsidRPr="00367E86">
              <w:t xml:space="preserve"> – wywiad nieautoryzowany,</w:t>
            </w:r>
          </w:p>
          <w:p w:rsidR="007B78EC" w:rsidRPr="00A70A4D" w:rsidRDefault="007B78EC" w:rsidP="007B78EC">
            <w:r w:rsidRPr="00367E86">
              <w:rPr>
                <w:b/>
              </w:rPr>
              <w:t>do 30 pkt</w:t>
            </w:r>
            <w:r w:rsidR="00A70A4D">
              <w:t xml:space="preserve"> – wywiad autoryzowany.</w:t>
            </w:r>
          </w:p>
          <w:p w:rsidR="007B78EC" w:rsidRPr="00367E86" w:rsidRDefault="007B78EC" w:rsidP="007B78EC">
            <w:r w:rsidRPr="00367E86">
              <w:t xml:space="preserve">- Wywiad ma wyczerpywać zagadnienie będące jednym </w:t>
            </w:r>
            <w:r w:rsidRPr="00367E86">
              <w:br/>
              <w:t>z tematów projektu.</w:t>
            </w:r>
          </w:p>
          <w:p w:rsidR="007B78EC" w:rsidRPr="00A70A4D" w:rsidRDefault="007B78EC" w:rsidP="007B78EC">
            <w:r w:rsidRPr="00367E86">
              <w:t>- Punkty przyznawane są za postawione pytania (pod względem wpływu na siłę stanowiska zarówno zadającego pytanie, jak i udz</w:t>
            </w:r>
            <w:r w:rsidR="00A70A4D">
              <w:t>ielającego odpowiedzi radnego).</w:t>
            </w:r>
          </w:p>
          <w:p w:rsidR="007B78EC" w:rsidRPr="00A70A4D" w:rsidRDefault="007B78EC" w:rsidP="007B78EC">
            <w:r w:rsidRPr="00367E86">
              <w:t>- Im, postawione pytania stwarzają radnemu większe trudności w udzieleniu odpowiedzi, tym więcej</w:t>
            </w:r>
            <w:r w:rsidR="00A70A4D">
              <w:t xml:space="preserve"> punktów otrzymuje cała zespół.</w:t>
            </w:r>
          </w:p>
          <w:p w:rsidR="007B78EC" w:rsidRPr="00367E86" w:rsidRDefault="007B78EC" w:rsidP="007B78EC">
            <w:r w:rsidRPr="00367E86">
              <w:t>- Nad sprawnym podziałem (niepowtarzaniem) tematów, nadzór sprawuje prezydium studenckie.</w:t>
            </w:r>
          </w:p>
        </w:tc>
      </w:tr>
      <w:tr w:rsidR="007B78EC" w:rsidRPr="00F3524A" w:rsidTr="007B78EC">
        <w:tc>
          <w:tcPr>
            <w:tcW w:w="570" w:type="dxa"/>
            <w:shd w:val="clear" w:color="auto" w:fill="auto"/>
            <w:vAlign w:val="center"/>
          </w:tcPr>
          <w:p w:rsidR="007B78EC" w:rsidRPr="00367E86" w:rsidRDefault="007B78EC" w:rsidP="007B78EC">
            <w:pPr>
              <w:rPr>
                <w:b/>
              </w:rPr>
            </w:pPr>
            <w:r w:rsidRPr="00367E86">
              <w:rPr>
                <w:b/>
              </w:rPr>
              <w:t>2.</w:t>
            </w:r>
          </w:p>
        </w:tc>
        <w:tc>
          <w:tcPr>
            <w:tcW w:w="1665" w:type="dxa"/>
            <w:shd w:val="clear" w:color="auto" w:fill="auto"/>
            <w:vAlign w:val="center"/>
          </w:tcPr>
          <w:p w:rsidR="007B78EC" w:rsidRPr="00367E86" w:rsidRDefault="007B78EC" w:rsidP="007B78EC">
            <w:pPr>
              <w:rPr>
                <w:b/>
              </w:rPr>
            </w:pPr>
            <w:r w:rsidRPr="00367E86">
              <w:rPr>
                <w:b/>
              </w:rPr>
              <w:t>Plakat</w:t>
            </w:r>
          </w:p>
        </w:tc>
        <w:tc>
          <w:tcPr>
            <w:tcW w:w="1275" w:type="dxa"/>
            <w:shd w:val="clear" w:color="auto" w:fill="auto"/>
            <w:vAlign w:val="center"/>
          </w:tcPr>
          <w:p w:rsidR="007B78EC" w:rsidRPr="00367E86" w:rsidRDefault="007B78EC" w:rsidP="007B78EC">
            <w:r w:rsidRPr="00367E86">
              <w:t>**</w:t>
            </w:r>
          </w:p>
        </w:tc>
        <w:tc>
          <w:tcPr>
            <w:tcW w:w="1560" w:type="dxa"/>
            <w:shd w:val="clear" w:color="auto" w:fill="auto"/>
            <w:vAlign w:val="center"/>
          </w:tcPr>
          <w:p w:rsidR="007B78EC" w:rsidRDefault="007B78EC" w:rsidP="007B78EC">
            <w:r w:rsidRPr="00367E86">
              <w:t>Wszyscy studenci oceniają Wszystkich (oprócz siebie)</w:t>
            </w:r>
          </w:p>
          <w:p w:rsidR="007B78EC" w:rsidRPr="007B78EC" w:rsidRDefault="007B78EC" w:rsidP="007B78EC"/>
          <w:p w:rsidR="007B78EC" w:rsidRPr="007B78EC" w:rsidRDefault="007B78EC" w:rsidP="007B78EC"/>
          <w:p w:rsidR="007B78EC" w:rsidRPr="007B78EC" w:rsidRDefault="007B78EC" w:rsidP="007B78EC"/>
          <w:p w:rsidR="007B78EC" w:rsidRDefault="007B78EC" w:rsidP="007B78EC"/>
          <w:p w:rsidR="007B78EC" w:rsidRPr="007B78EC" w:rsidRDefault="007B78EC" w:rsidP="007B78EC"/>
          <w:p w:rsidR="007B78EC" w:rsidRDefault="007B78EC" w:rsidP="007B78EC"/>
          <w:p w:rsidR="007B78EC" w:rsidRDefault="007B78EC" w:rsidP="007B78EC"/>
          <w:p w:rsidR="007B78EC" w:rsidRDefault="007B78EC" w:rsidP="007B78EC"/>
          <w:p w:rsidR="007B78EC" w:rsidRPr="007B78EC" w:rsidRDefault="007B78EC" w:rsidP="007B78EC"/>
        </w:tc>
        <w:tc>
          <w:tcPr>
            <w:tcW w:w="1134" w:type="dxa"/>
            <w:shd w:val="clear" w:color="auto" w:fill="auto"/>
            <w:vAlign w:val="center"/>
          </w:tcPr>
          <w:p w:rsidR="007B78EC" w:rsidRPr="00367E86" w:rsidRDefault="007B78EC" w:rsidP="007B78EC">
            <w:r w:rsidRPr="00367E86">
              <w:lastRenderedPageBreak/>
              <w:t>0-20 pkt</w:t>
            </w:r>
          </w:p>
        </w:tc>
        <w:tc>
          <w:tcPr>
            <w:tcW w:w="3402" w:type="dxa"/>
            <w:shd w:val="clear" w:color="auto" w:fill="auto"/>
            <w:vAlign w:val="center"/>
          </w:tcPr>
          <w:p w:rsidR="007B78EC" w:rsidRPr="00367E86" w:rsidRDefault="007B78EC" w:rsidP="007B78EC">
            <w:r w:rsidRPr="00367E86">
              <w:rPr>
                <w:b/>
              </w:rPr>
              <w:t>0 pkt</w:t>
            </w:r>
            <w:r w:rsidRPr="00367E86">
              <w:t xml:space="preserve"> – brak,</w:t>
            </w:r>
          </w:p>
          <w:p w:rsidR="00A70A4D" w:rsidRDefault="007B78EC" w:rsidP="007B78EC">
            <w:r w:rsidRPr="00367E86">
              <w:rPr>
                <w:b/>
              </w:rPr>
              <w:t>20 pkt</w:t>
            </w:r>
            <w:r w:rsidRPr="00367E86">
              <w:t xml:space="preserve"> – plakat o charakterze naukowym omawiający zaga</w:t>
            </w:r>
            <w:r w:rsidR="00A70A4D">
              <w:t>dnienia poruszane przez zespół.</w:t>
            </w:r>
          </w:p>
          <w:p w:rsidR="007B78EC" w:rsidRPr="00367E86" w:rsidRDefault="007B78EC" w:rsidP="007B78EC">
            <w:r w:rsidRPr="00367E86">
              <w:t xml:space="preserve">Plakat w formacie A0 (1189 x 841 mm) w układzie pionowym. Tekst na plakacie powinien być widoczny z odległości, co najmniej 0,5m. Tekst powinien być napisany czcionką o rozmiarze, co najmniej 20 pkt, nagłówki wielkością czcionki, co najmniej 36 pkt, a tytuł plakatu czcionką o rozmiarze, co najmniej 180 pkt. Prosimy o nie używanie ozdobnych czcionek. W całej pracy najlepiej jest użyć czcionki bezszeryfowej. Plakat </w:t>
            </w:r>
            <w:r w:rsidRPr="00367E86">
              <w:lastRenderedPageBreak/>
              <w:t>będzie oceniany pod kątem przygotowania wizualnego i treści merytorycznej.</w:t>
            </w:r>
          </w:p>
        </w:tc>
      </w:tr>
      <w:tr w:rsidR="007B78EC" w:rsidRPr="00F3524A" w:rsidTr="007B78EC">
        <w:tc>
          <w:tcPr>
            <w:tcW w:w="570" w:type="dxa"/>
            <w:shd w:val="clear" w:color="auto" w:fill="auto"/>
            <w:vAlign w:val="center"/>
          </w:tcPr>
          <w:p w:rsidR="007B78EC" w:rsidRPr="00367E86" w:rsidRDefault="007B78EC" w:rsidP="007B78EC">
            <w:pPr>
              <w:rPr>
                <w:b/>
              </w:rPr>
            </w:pPr>
            <w:r>
              <w:lastRenderedPageBreak/>
              <w:br w:type="page"/>
            </w:r>
            <w:r w:rsidRPr="00367E86">
              <w:rPr>
                <w:b/>
              </w:rPr>
              <w:t>3.</w:t>
            </w:r>
          </w:p>
        </w:tc>
        <w:tc>
          <w:tcPr>
            <w:tcW w:w="1665" w:type="dxa"/>
            <w:shd w:val="clear" w:color="auto" w:fill="auto"/>
            <w:vAlign w:val="center"/>
          </w:tcPr>
          <w:p w:rsidR="007B78EC" w:rsidRPr="00367E86" w:rsidRDefault="007B78EC" w:rsidP="007B78EC">
            <w:r w:rsidRPr="00367E86">
              <w:rPr>
                <w:b/>
              </w:rPr>
              <w:t>Zaproszenie eksperta</w:t>
            </w:r>
            <w:r w:rsidRPr="00367E86">
              <w:t xml:space="preserve"> </w:t>
            </w:r>
            <w:r w:rsidRPr="00367E86">
              <w:br/>
              <w:t>(nie może być pracownikiem WUM)</w:t>
            </w:r>
          </w:p>
        </w:tc>
        <w:tc>
          <w:tcPr>
            <w:tcW w:w="1275" w:type="dxa"/>
            <w:shd w:val="clear" w:color="auto" w:fill="auto"/>
            <w:vAlign w:val="center"/>
          </w:tcPr>
          <w:p w:rsidR="007B78EC" w:rsidRPr="00367E86" w:rsidRDefault="007B78EC" w:rsidP="007B78EC">
            <w:r w:rsidRPr="00367E86">
              <w:t>**</w:t>
            </w:r>
          </w:p>
        </w:tc>
        <w:tc>
          <w:tcPr>
            <w:tcW w:w="1560" w:type="dxa"/>
            <w:shd w:val="clear" w:color="auto" w:fill="auto"/>
            <w:vAlign w:val="center"/>
          </w:tcPr>
          <w:p w:rsidR="007B78EC" w:rsidRPr="00367E86" w:rsidRDefault="007B78EC" w:rsidP="007B78EC">
            <w:r w:rsidRPr="00367E86">
              <w:t>Egzaminatorzy</w:t>
            </w:r>
          </w:p>
        </w:tc>
        <w:tc>
          <w:tcPr>
            <w:tcW w:w="1134" w:type="dxa"/>
            <w:shd w:val="clear" w:color="auto" w:fill="auto"/>
            <w:vAlign w:val="center"/>
          </w:tcPr>
          <w:p w:rsidR="007B78EC" w:rsidRPr="00367E86" w:rsidRDefault="007B78EC" w:rsidP="007B78EC">
            <w:r w:rsidRPr="00367E86">
              <w:t>0-20 pkt</w:t>
            </w:r>
          </w:p>
        </w:tc>
        <w:tc>
          <w:tcPr>
            <w:tcW w:w="3402" w:type="dxa"/>
            <w:shd w:val="clear" w:color="auto" w:fill="auto"/>
            <w:vAlign w:val="center"/>
          </w:tcPr>
          <w:p w:rsidR="007B78EC" w:rsidRPr="00367E86" w:rsidRDefault="007B78EC" w:rsidP="007B78EC">
            <w:r w:rsidRPr="00367E86">
              <w:rPr>
                <w:b/>
              </w:rPr>
              <w:t xml:space="preserve">0 pkt – </w:t>
            </w:r>
            <w:r w:rsidRPr="00367E86">
              <w:t>brak zaproszenia,</w:t>
            </w:r>
          </w:p>
          <w:p w:rsidR="007B78EC" w:rsidRPr="00367E86" w:rsidRDefault="007B78EC" w:rsidP="007B78EC">
            <w:r w:rsidRPr="00367E86">
              <w:rPr>
                <w:b/>
              </w:rPr>
              <w:t>10 pkt</w:t>
            </w:r>
            <w:r w:rsidRPr="00367E86">
              <w:t xml:space="preserve"> – zaproszenie eksperta, przy braku jego obecności np.: </w:t>
            </w:r>
            <w:r w:rsidRPr="00367E86">
              <w:br/>
              <w:t>w wyniku zdarzeń losowych (należy przedłożyć dokument potwierdzający przyjęcie zaproszenia przez eksperta),</w:t>
            </w:r>
          </w:p>
          <w:p w:rsidR="007B78EC" w:rsidRPr="00367E86" w:rsidRDefault="007B78EC" w:rsidP="007B78EC">
            <w:r w:rsidRPr="00367E86">
              <w:rPr>
                <w:b/>
              </w:rPr>
              <w:t>20 pkt</w:t>
            </w:r>
            <w:r w:rsidRPr="00367E86">
              <w:t xml:space="preserve"> – zaproszenie oraz obecność eksperta.</w:t>
            </w:r>
          </w:p>
        </w:tc>
      </w:tr>
      <w:tr w:rsidR="00691693" w:rsidRPr="00F3524A" w:rsidTr="007B78EC">
        <w:tc>
          <w:tcPr>
            <w:tcW w:w="570" w:type="dxa"/>
            <w:shd w:val="clear" w:color="auto" w:fill="auto"/>
            <w:vAlign w:val="center"/>
          </w:tcPr>
          <w:p w:rsidR="00691693" w:rsidRPr="00367E86" w:rsidRDefault="00691693" w:rsidP="00691693">
            <w:pPr>
              <w:rPr>
                <w:b/>
              </w:rPr>
            </w:pPr>
            <w:r w:rsidRPr="00367E86">
              <w:rPr>
                <w:b/>
              </w:rPr>
              <w:t>4.</w:t>
            </w:r>
          </w:p>
        </w:tc>
        <w:tc>
          <w:tcPr>
            <w:tcW w:w="1665" w:type="dxa"/>
            <w:shd w:val="clear" w:color="auto" w:fill="auto"/>
            <w:vAlign w:val="center"/>
          </w:tcPr>
          <w:p w:rsidR="00691693" w:rsidRPr="00367E86" w:rsidRDefault="00691693" w:rsidP="00691693">
            <w:r w:rsidRPr="00367E86">
              <w:rPr>
                <w:b/>
              </w:rPr>
              <w:t>Zaproszenie mediów</w:t>
            </w:r>
          </w:p>
        </w:tc>
        <w:tc>
          <w:tcPr>
            <w:tcW w:w="1275" w:type="dxa"/>
            <w:shd w:val="clear" w:color="auto" w:fill="auto"/>
            <w:vAlign w:val="center"/>
          </w:tcPr>
          <w:p w:rsidR="00691693" w:rsidRPr="00367E86" w:rsidRDefault="00691693" w:rsidP="00691693">
            <w:r w:rsidRPr="00367E86">
              <w:t>**</w:t>
            </w:r>
          </w:p>
        </w:tc>
        <w:tc>
          <w:tcPr>
            <w:tcW w:w="1560" w:type="dxa"/>
            <w:shd w:val="clear" w:color="auto" w:fill="auto"/>
            <w:vAlign w:val="center"/>
          </w:tcPr>
          <w:p w:rsidR="00691693" w:rsidRPr="00367E86" w:rsidRDefault="00691693" w:rsidP="00691693">
            <w:r w:rsidRPr="00367E86">
              <w:t>Prezydium studenckie</w:t>
            </w:r>
          </w:p>
        </w:tc>
        <w:tc>
          <w:tcPr>
            <w:tcW w:w="1134" w:type="dxa"/>
            <w:shd w:val="clear" w:color="auto" w:fill="auto"/>
            <w:vAlign w:val="center"/>
          </w:tcPr>
          <w:p w:rsidR="00691693" w:rsidRPr="00367E86" w:rsidRDefault="00691693" w:rsidP="00691693">
            <w:r w:rsidRPr="00367E86">
              <w:t>0-10 pkt</w:t>
            </w:r>
          </w:p>
        </w:tc>
        <w:tc>
          <w:tcPr>
            <w:tcW w:w="3402" w:type="dxa"/>
            <w:shd w:val="clear" w:color="auto" w:fill="auto"/>
            <w:vAlign w:val="center"/>
          </w:tcPr>
          <w:p w:rsidR="00691693" w:rsidRPr="00367E86" w:rsidRDefault="00691693" w:rsidP="00691693">
            <w:r w:rsidRPr="00367E86">
              <w:rPr>
                <w:b/>
              </w:rPr>
              <w:t xml:space="preserve">0 pkt – </w:t>
            </w:r>
            <w:r w:rsidRPr="00367E86">
              <w:t>brak zaproszenia,</w:t>
            </w:r>
          </w:p>
          <w:p w:rsidR="00691693" w:rsidRPr="00367E86" w:rsidRDefault="00691693" w:rsidP="00691693">
            <w:r w:rsidRPr="00367E86">
              <w:rPr>
                <w:b/>
              </w:rPr>
              <w:t>5 pkt</w:t>
            </w:r>
            <w:r w:rsidRPr="00367E86">
              <w:t xml:space="preserve"> – potwierdzenie publikacji materiałów,</w:t>
            </w:r>
          </w:p>
          <w:p w:rsidR="00691693" w:rsidRPr="00A70A4D" w:rsidRDefault="00691693" w:rsidP="00691693">
            <w:r w:rsidRPr="00367E86">
              <w:rPr>
                <w:b/>
              </w:rPr>
              <w:t>10 pkt</w:t>
            </w:r>
            <w:r w:rsidR="00A70A4D">
              <w:t xml:space="preserve"> – obecność mediów.</w:t>
            </w:r>
          </w:p>
          <w:p w:rsidR="00691693" w:rsidRPr="00367E86" w:rsidRDefault="00691693" w:rsidP="00691693">
            <w:r w:rsidRPr="00367E86">
              <w:t xml:space="preserve">- Media otrzymują akredytację od Prezydium studenckiego. </w:t>
            </w:r>
          </w:p>
          <w:p w:rsidR="00691693" w:rsidRPr="00367E86" w:rsidRDefault="00691693" w:rsidP="00691693">
            <w:r w:rsidRPr="00367E86">
              <w:t xml:space="preserve">- Media przychodzą na zaproszenie konkretnego grupy projektowej i ten zespół otrzymuje punkty. </w:t>
            </w:r>
          </w:p>
          <w:p w:rsidR="00691693" w:rsidRPr="00367E86" w:rsidRDefault="00691693" w:rsidP="00691693">
            <w:r w:rsidRPr="00367E86">
              <w:t xml:space="preserve">- Każdy zespół może zaprosić tylko jednego przedstawiciela mediów.  </w:t>
            </w:r>
          </w:p>
        </w:tc>
      </w:tr>
      <w:tr w:rsidR="00691693" w:rsidRPr="00F3524A" w:rsidTr="007B78EC">
        <w:tc>
          <w:tcPr>
            <w:tcW w:w="570" w:type="dxa"/>
            <w:shd w:val="clear" w:color="auto" w:fill="auto"/>
            <w:vAlign w:val="center"/>
          </w:tcPr>
          <w:p w:rsidR="00691693" w:rsidRPr="00367E86" w:rsidRDefault="00691693" w:rsidP="00691693">
            <w:pPr>
              <w:rPr>
                <w:b/>
              </w:rPr>
            </w:pPr>
            <w:r w:rsidRPr="00367E86">
              <w:rPr>
                <w:b/>
              </w:rPr>
              <w:t>6.</w:t>
            </w:r>
          </w:p>
        </w:tc>
        <w:tc>
          <w:tcPr>
            <w:tcW w:w="1665" w:type="dxa"/>
            <w:shd w:val="clear" w:color="auto" w:fill="auto"/>
            <w:vAlign w:val="center"/>
          </w:tcPr>
          <w:p w:rsidR="00691693" w:rsidRPr="00367E86" w:rsidRDefault="00691693" w:rsidP="00691693">
            <w:r w:rsidRPr="00367E86">
              <w:rPr>
                <w:b/>
              </w:rPr>
              <w:t xml:space="preserve">Udział studenta </w:t>
            </w:r>
            <w:r w:rsidRPr="00367E86">
              <w:rPr>
                <w:b/>
              </w:rPr>
              <w:br/>
              <w:t>w grupie dyskusyjnej</w:t>
            </w:r>
            <w:r w:rsidRPr="00367E86">
              <w:br/>
              <w:t xml:space="preserve"> (2-3 min.)</w:t>
            </w:r>
          </w:p>
        </w:tc>
        <w:tc>
          <w:tcPr>
            <w:tcW w:w="1275" w:type="dxa"/>
            <w:shd w:val="clear" w:color="auto" w:fill="auto"/>
            <w:vAlign w:val="center"/>
          </w:tcPr>
          <w:p w:rsidR="00691693" w:rsidRPr="00367E86" w:rsidRDefault="00691693" w:rsidP="00691693">
            <w:r w:rsidRPr="00367E86">
              <w:t>**</w:t>
            </w:r>
          </w:p>
        </w:tc>
        <w:tc>
          <w:tcPr>
            <w:tcW w:w="1560" w:type="dxa"/>
            <w:shd w:val="clear" w:color="auto" w:fill="auto"/>
            <w:vAlign w:val="center"/>
          </w:tcPr>
          <w:p w:rsidR="00691693" w:rsidRPr="00367E86" w:rsidRDefault="00691693" w:rsidP="00691693">
            <w:r w:rsidRPr="00367E86">
              <w:t>Egzaminatorzy</w:t>
            </w:r>
          </w:p>
        </w:tc>
        <w:tc>
          <w:tcPr>
            <w:tcW w:w="1134" w:type="dxa"/>
            <w:shd w:val="clear" w:color="auto" w:fill="auto"/>
            <w:vAlign w:val="center"/>
          </w:tcPr>
          <w:p w:rsidR="00691693" w:rsidRPr="00367E86" w:rsidRDefault="00691693" w:rsidP="00691693">
            <w:r w:rsidRPr="00367E86">
              <w:t>0-25 pkt</w:t>
            </w:r>
          </w:p>
        </w:tc>
        <w:tc>
          <w:tcPr>
            <w:tcW w:w="3402" w:type="dxa"/>
            <w:shd w:val="clear" w:color="auto" w:fill="auto"/>
            <w:vAlign w:val="center"/>
          </w:tcPr>
          <w:p w:rsidR="00691693" w:rsidRPr="00367E86" w:rsidRDefault="00691693" w:rsidP="00691693">
            <w:r w:rsidRPr="00367E86">
              <w:rPr>
                <w:b/>
              </w:rPr>
              <w:t xml:space="preserve">0 pkt – </w:t>
            </w:r>
            <w:r w:rsidRPr="00367E86">
              <w:t>odpowiada ocenie niedostatecznej (2.0),</w:t>
            </w:r>
          </w:p>
          <w:p w:rsidR="00691693" w:rsidRDefault="00691693" w:rsidP="00691693">
            <w:pPr>
              <w:rPr>
                <w:b/>
              </w:rPr>
            </w:pPr>
            <w:r w:rsidRPr="00367E86">
              <w:rPr>
                <w:b/>
              </w:rPr>
              <w:t>5 pkt</w:t>
            </w:r>
            <w:r w:rsidRPr="00367E86">
              <w:t xml:space="preserve"> – odpowiada ocenie dostatecznej (3.0),</w:t>
            </w:r>
            <w:r w:rsidRPr="00367E86">
              <w:rPr>
                <w:b/>
              </w:rPr>
              <w:t xml:space="preserve"> </w:t>
            </w:r>
          </w:p>
          <w:p w:rsidR="00691693" w:rsidRPr="00367E86" w:rsidRDefault="00691693" w:rsidP="00691693">
            <w:r w:rsidRPr="00367E86">
              <w:rPr>
                <w:b/>
              </w:rPr>
              <w:t>10 pkt</w:t>
            </w:r>
            <w:r w:rsidRPr="00367E86">
              <w:t xml:space="preserve"> – odpowiada ocenie dość dobrej (3.5),</w:t>
            </w:r>
          </w:p>
          <w:p w:rsidR="00691693" w:rsidRPr="00367E86" w:rsidRDefault="00691693" w:rsidP="00691693">
            <w:r w:rsidRPr="00367E86">
              <w:rPr>
                <w:b/>
              </w:rPr>
              <w:t xml:space="preserve">15 pkt – </w:t>
            </w:r>
            <w:r w:rsidRPr="00367E86">
              <w:t>odpowiada ocenie dobrej (4.0),</w:t>
            </w:r>
          </w:p>
          <w:p w:rsidR="00691693" w:rsidRPr="00367E86" w:rsidRDefault="00691693" w:rsidP="00691693">
            <w:r w:rsidRPr="00367E86">
              <w:rPr>
                <w:b/>
              </w:rPr>
              <w:t>20 pkt</w:t>
            </w:r>
            <w:r w:rsidRPr="00367E86">
              <w:t xml:space="preserve"> – odpowiada ocenie ponad dobrej(4.5),</w:t>
            </w:r>
          </w:p>
          <w:p w:rsidR="00A70A4D" w:rsidRDefault="00691693" w:rsidP="00691693">
            <w:r w:rsidRPr="00367E86">
              <w:rPr>
                <w:b/>
              </w:rPr>
              <w:t>25 pkt</w:t>
            </w:r>
            <w:r w:rsidRPr="00367E86">
              <w:t xml:space="preserve"> – odpowi</w:t>
            </w:r>
            <w:r w:rsidR="00A70A4D">
              <w:t>ada ocenie bardzo dobrej (5.0).</w:t>
            </w:r>
          </w:p>
          <w:p w:rsidR="00A70A4D" w:rsidRDefault="00A70A4D" w:rsidP="00691693">
            <w:r>
              <w:t>-</w:t>
            </w:r>
            <w:r w:rsidR="00691693" w:rsidRPr="00367E86">
              <w:t xml:space="preserve"> Ocenie podlega zarówno styl i struktura, których mówca używa do rozwinięcia swoich argumentów, jak również ich </w:t>
            </w:r>
            <w:r w:rsidR="00691693" w:rsidRPr="00367E86">
              <w:lastRenderedPageBreak/>
              <w:t>zawartość merytoryczna, logiczność, spójność wypowiedzi.</w:t>
            </w:r>
          </w:p>
          <w:p w:rsidR="00691693" w:rsidRPr="00367E86" w:rsidRDefault="00A70A4D" w:rsidP="00691693">
            <w:r>
              <w:t>-</w:t>
            </w:r>
            <w:r w:rsidR="00691693" w:rsidRPr="00367E86">
              <w:t>W czasie wystąpienia student nie może korzystać z materiałów pomocniczych, w tym własnych notatek.</w:t>
            </w:r>
          </w:p>
        </w:tc>
      </w:tr>
      <w:tr w:rsidR="00691693" w:rsidRPr="00F3524A" w:rsidTr="007B78EC">
        <w:tc>
          <w:tcPr>
            <w:tcW w:w="570" w:type="dxa"/>
            <w:shd w:val="clear" w:color="auto" w:fill="auto"/>
            <w:vAlign w:val="center"/>
          </w:tcPr>
          <w:p w:rsidR="00691693" w:rsidRPr="00367E86" w:rsidRDefault="00691693" w:rsidP="00691693">
            <w:pPr>
              <w:jc w:val="center"/>
              <w:rPr>
                <w:b/>
              </w:rPr>
            </w:pPr>
            <w:r w:rsidRPr="00367E86">
              <w:rPr>
                <w:b/>
              </w:rPr>
              <w:lastRenderedPageBreak/>
              <w:t xml:space="preserve">7. </w:t>
            </w:r>
          </w:p>
        </w:tc>
        <w:tc>
          <w:tcPr>
            <w:tcW w:w="1665" w:type="dxa"/>
            <w:shd w:val="clear" w:color="auto" w:fill="auto"/>
            <w:vAlign w:val="center"/>
          </w:tcPr>
          <w:p w:rsidR="00691693" w:rsidRPr="00367E86" w:rsidRDefault="00691693" w:rsidP="00691693">
            <w:pPr>
              <w:rPr>
                <w:b/>
              </w:rPr>
            </w:pPr>
            <w:r w:rsidRPr="00367E86">
              <w:rPr>
                <w:b/>
              </w:rPr>
              <w:t>Punkty dla najlepszych studentów</w:t>
            </w:r>
          </w:p>
        </w:tc>
        <w:tc>
          <w:tcPr>
            <w:tcW w:w="1275" w:type="dxa"/>
            <w:shd w:val="clear" w:color="auto" w:fill="auto"/>
            <w:vAlign w:val="center"/>
          </w:tcPr>
          <w:p w:rsidR="00691693" w:rsidRPr="00367E86" w:rsidRDefault="00691693" w:rsidP="00691693">
            <w:r w:rsidRPr="00367E86">
              <w:t>**</w:t>
            </w:r>
          </w:p>
        </w:tc>
        <w:tc>
          <w:tcPr>
            <w:tcW w:w="1560" w:type="dxa"/>
            <w:shd w:val="clear" w:color="auto" w:fill="auto"/>
            <w:vAlign w:val="center"/>
          </w:tcPr>
          <w:p w:rsidR="00691693" w:rsidRPr="00367E86" w:rsidRDefault="00691693" w:rsidP="00691693">
            <w:pPr>
              <w:jc w:val="center"/>
            </w:pPr>
            <w:r w:rsidRPr="00367E86">
              <w:t>Egzaminatorzy</w:t>
            </w:r>
          </w:p>
        </w:tc>
        <w:tc>
          <w:tcPr>
            <w:tcW w:w="1134" w:type="dxa"/>
            <w:shd w:val="clear" w:color="auto" w:fill="auto"/>
            <w:vAlign w:val="center"/>
          </w:tcPr>
          <w:p w:rsidR="00691693" w:rsidRPr="00367E86" w:rsidRDefault="00691693" w:rsidP="00691693">
            <w:pPr>
              <w:jc w:val="center"/>
            </w:pPr>
          </w:p>
        </w:tc>
        <w:tc>
          <w:tcPr>
            <w:tcW w:w="3402" w:type="dxa"/>
            <w:shd w:val="clear" w:color="auto" w:fill="auto"/>
            <w:vAlign w:val="center"/>
          </w:tcPr>
          <w:p w:rsidR="00691693" w:rsidRPr="00367E86" w:rsidRDefault="00691693" w:rsidP="00691693">
            <w:r w:rsidRPr="00367E86">
              <w:t>Najciekawsze wystąpienia mogą być dodatkowo oceniane..</w:t>
            </w:r>
          </w:p>
        </w:tc>
      </w:tr>
      <w:tr w:rsidR="00691693" w:rsidRPr="00F3524A" w:rsidTr="007B78EC">
        <w:tc>
          <w:tcPr>
            <w:tcW w:w="570" w:type="dxa"/>
            <w:shd w:val="clear" w:color="auto" w:fill="auto"/>
            <w:vAlign w:val="center"/>
          </w:tcPr>
          <w:p w:rsidR="00691693" w:rsidRPr="00367E86" w:rsidRDefault="00691693" w:rsidP="00691693">
            <w:pPr>
              <w:jc w:val="center"/>
              <w:rPr>
                <w:b/>
              </w:rPr>
            </w:pPr>
            <w:r w:rsidRPr="00367E86">
              <w:rPr>
                <w:b/>
              </w:rPr>
              <w:t>8.</w:t>
            </w:r>
          </w:p>
        </w:tc>
        <w:tc>
          <w:tcPr>
            <w:tcW w:w="1665" w:type="dxa"/>
            <w:shd w:val="clear" w:color="auto" w:fill="auto"/>
            <w:vAlign w:val="center"/>
          </w:tcPr>
          <w:p w:rsidR="00691693" w:rsidRPr="00367E86" w:rsidRDefault="00691693" w:rsidP="00691693">
            <w:pPr>
              <w:rPr>
                <w:b/>
              </w:rPr>
            </w:pPr>
            <w:r w:rsidRPr="00367E86">
              <w:rPr>
                <w:b/>
              </w:rPr>
              <w:t>Ocena prezydium wystawiana przez studentów</w:t>
            </w:r>
          </w:p>
          <w:p w:rsidR="00691693" w:rsidRPr="00367E86" w:rsidRDefault="00691693" w:rsidP="00691693">
            <w:r w:rsidRPr="00367E86">
              <w:t>(ocena dotyczy tylko i wyłącznie członków prezydium)</w:t>
            </w:r>
          </w:p>
        </w:tc>
        <w:tc>
          <w:tcPr>
            <w:tcW w:w="1275" w:type="dxa"/>
            <w:shd w:val="clear" w:color="auto" w:fill="auto"/>
            <w:vAlign w:val="center"/>
          </w:tcPr>
          <w:p w:rsidR="00691693" w:rsidRPr="00367E86" w:rsidRDefault="00691693" w:rsidP="00691693">
            <w:r w:rsidRPr="00367E86">
              <w:t>**</w:t>
            </w:r>
          </w:p>
        </w:tc>
        <w:tc>
          <w:tcPr>
            <w:tcW w:w="1560" w:type="dxa"/>
            <w:shd w:val="clear" w:color="auto" w:fill="auto"/>
            <w:vAlign w:val="center"/>
          </w:tcPr>
          <w:p w:rsidR="00691693" w:rsidRPr="00367E86" w:rsidRDefault="00691693" w:rsidP="00691693">
            <w:pPr>
              <w:jc w:val="center"/>
            </w:pPr>
            <w:r w:rsidRPr="00367E86">
              <w:t>Studenci</w:t>
            </w:r>
          </w:p>
        </w:tc>
        <w:tc>
          <w:tcPr>
            <w:tcW w:w="1134" w:type="dxa"/>
            <w:shd w:val="clear" w:color="auto" w:fill="auto"/>
            <w:vAlign w:val="center"/>
          </w:tcPr>
          <w:p w:rsidR="00691693" w:rsidRPr="00367E86" w:rsidRDefault="00691693" w:rsidP="00691693">
            <w:pPr>
              <w:jc w:val="center"/>
            </w:pPr>
            <w:r w:rsidRPr="00367E86">
              <w:t>0-30 pkt</w:t>
            </w:r>
          </w:p>
        </w:tc>
        <w:tc>
          <w:tcPr>
            <w:tcW w:w="3402" w:type="dxa"/>
            <w:shd w:val="clear" w:color="auto" w:fill="auto"/>
            <w:vAlign w:val="center"/>
          </w:tcPr>
          <w:p w:rsidR="00691693" w:rsidRDefault="00691693" w:rsidP="00691693">
            <w:pPr>
              <w:spacing w:line="240" w:lineRule="auto"/>
            </w:pPr>
            <w:r w:rsidRPr="00367E86">
              <w:rPr>
                <w:b/>
              </w:rPr>
              <w:t xml:space="preserve">0 pkt – </w:t>
            </w:r>
            <w:r w:rsidRPr="00367E86">
              <w:t>odpowiad</w:t>
            </w:r>
            <w:r>
              <w:t>a ocenie niedostatecznej (2.0),</w:t>
            </w:r>
          </w:p>
          <w:p w:rsidR="00691693" w:rsidRPr="00367E86" w:rsidRDefault="00691693" w:rsidP="00691693">
            <w:pPr>
              <w:spacing w:line="240" w:lineRule="auto"/>
            </w:pPr>
            <w:r w:rsidRPr="00367E86">
              <w:rPr>
                <w:b/>
              </w:rPr>
              <w:t>10 pkt</w:t>
            </w:r>
            <w:r w:rsidRPr="00367E86">
              <w:t xml:space="preserve"> – odpowiada ocenie dostatecznej (3.0),</w:t>
            </w:r>
          </w:p>
          <w:p w:rsidR="00691693" w:rsidRPr="00367E86" w:rsidRDefault="00691693" w:rsidP="00691693">
            <w:pPr>
              <w:spacing w:line="240" w:lineRule="auto"/>
            </w:pPr>
            <w:r w:rsidRPr="00367E86">
              <w:rPr>
                <w:b/>
              </w:rPr>
              <w:t>15 pkt</w:t>
            </w:r>
            <w:r w:rsidRPr="00367E86">
              <w:t xml:space="preserve"> – odpowiada ocenie dość dobrej (3.5),</w:t>
            </w:r>
          </w:p>
          <w:p w:rsidR="00691693" w:rsidRPr="00367E86" w:rsidRDefault="00691693" w:rsidP="00691693">
            <w:pPr>
              <w:spacing w:line="240" w:lineRule="auto"/>
            </w:pPr>
            <w:r w:rsidRPr="00367E86">
              <w:rPr>
                <w:b/>
              </w:rPr>
              <w:t xml:space="preserve">20 pkt – </w:t>
            </w:r>
            <w:r w:rsidRPr="00367E86">
              <w:t>odpowiada ocenie dobrej (4.0),</w:t>
            </w:r>
          </w:p>
          <w:p w:rsidR="00691693" w:rsidRPr="00367E86" w:rsidRDefault="00691693" w:rsidP="00691693">
            <w:pPr>
              <w:spacing w:line="240" w:lineRule="auto"/>
            </w:pPr>
            <w:r w:rsidRPr="00367E86">
              <w:rPr>
                <w:b/>
              </w:rPr>
              <w:t>25 pkt</w:t>
            </w:r>
            <w:r w:rsidRPr="00367E86">
              <w:t xml:space="preserve"> – odpowiada ocenie ponad dobrej(4.5),</w:t>
            </w:r>
          </w:p>
          <w:p w:rsidR="00691693" w:rsidRPr="00A70A4D" w:rsidRDefault="00691693" w:rsidP="00691693">
            <w:r w:rsidRPr="00367E86">
              <w:rPr>
                <w:b/>
              </w:rPr>
              <w:t>30 pkt</w:t>
            </w:r>
            <w:r w:rsidRPr="00367E86">
              <w:t xml:space="preserve"> – odpowi</w:t>
            </w:r>
            <w:r>
              <w:t>ada ocenie bardzo dobrej (5.0).</w:t>
            </w:r>
            <w:r w:rsidRPr="00367E86">
              <w:t>Końcowa ocena prezydium studenckiego wystawiana jest przez egzaminatorów. Ocena wystawiana przez studentów jest elem</w:t>
            </w:r>
            <w:r w:rsidR="00A70A4D">
              <w:t>entem składowym oceny końcowej.</w:t>
            </w:r>
          </w:p>
        </w:tc>
      </w:tr>
    </w:tbl>
    <w:p w:rsidR="007B78EC" w:rsidRPr="007B78EC" w:rsidRDefault="007B78EC" w:rsidP="007B78EC">
      <w:pPr>
        <w:pStyle w:val="Akapitzlist"/>
        <w:spacing w:after="0" w:line="240" w:lineRule="auto"/>
        <w:ind w:left="0"/>
        <w:jc w:val="both"/>
        <w:rPr>
          <w:rFonts w:ascii="Times New Roman" w:hAnsi="Times New Roman"/>
          <w:b/>
          <w:sz w:val="2"/>
          <w:szCs w:val="2"/>
        </w:rPr>
      </w:pPr>
      <w:r w:rsidRPr="00F3524A">
        <w:t>** Ocenie podlega aktywność całej grupy, natomiast przyznane punkty trafiają na indywidualne konta punktowe studentów.</w:t>
      </w:r>
    </w:p>
    <w:p w:rsidR="007B78EC" w:rsidRPr="007E010D" w:rsidRDefault="007B78EC" w:rsidP="007B78EC">
      <w:pPr>
        <w:jc w:val="both"/>
        <w:rPr>
          <w:sz w:val="16"/>
          <w:szCs w:val="16"/>
        </w:rPr>
      </w:pPr>
    </w:p>
    <w:p w:rsidR="007B78EC" w:rsidRPr="00F3524A" w:rsidRDefault="007B78EC" w:rsidP="007B78EC">
      <w:pPr>
        <w:jc w:val="both"/>
      </w:pPr>
      <w:r w:rsidRPr="00F3524A">
        <w:t xml:space="preserve">Maksymalna liczba punktów możliwych do zdobycia w trakcie egzaminu końcowego wynosi </w:t>
      </w:r>
      <w:r w:rsidRPr="00F3524A">
        <w:rPr>
          <w:b/>
        </w:rPr>
        <w:t xml:space="preserve">120 </w:t>
      </w:r>
      <w:r w:rsidRPr="00F3524A">
        <w:t xml:space="preserve">(suma punktów z pozycji od 1 do 6 w tabeli). </w:t>
      </w:r>
    </w:p>
    <w:p w:rsidR="007B78EC" w:rsidRPr="00F3524A" w:rsidRDefault="007B78EC" w:rsidP="007B78EC">
      <w:pPr>
        <w:jc w:val="both"/>
      </w:pPr>
      <w:r w:rsidRPr="00F3524A">
        <w:t xml:space="preserve">Uzyskanie przez studenta </w:t>
      </w:r>
      <w:r w:rsidRPr="00F3524A">
        <w:rPr>
          <w:b/>
        </w:rPr>
        <w:t>oceny niedostatecznej (0 pkt)</w:t>
      </w:r>
      <w:r w:rsidRPr="00F3524A">
        <w:t xml:space="preserve"> z części dotyczącej udziału w grupie dyskusyjnej (6), wiąże się z koniecznością uzyskania w ciągu trzech dni pracujących (licząc od daty egzaminu końcowego) uzupełniającego zaliczenia zgodnie z tematyką, która stanowiła przedmiot egzaminu końcowego w tym punkcie.</w:t>
      </w:r>
    </w:p>
    <w:p w:rsidR="007B78EC" w:rsidRDefault="007B78EC" w:rsidP="007B78EC">
      <w:pPr>
        <w:jc w:val="both"/>
      </w:pPr>
      <w:r w:rsidRPr="00F3524A">
        <w:t xml:space="preserve">Prezydium studenckie w części realizacji projektu oceniane jest na podstawie przygotowania, organizacji i przeprowadzenia debaty studenckiej. Ocena wystawiana jest zarówno przez studentów, jak i egzaminatorów. Łączna, możliwa do zdobycia przez prezydium, liczba punktów wynosi </w:t>
      </w:r>
      <w:r w:rsidRPr="00F3524A">
        <w:rPr>
          <w:b/>
        </w:rPr>
        <w:t>120</w:t>
      </w:r>
      <w:r w:rsidRPr="00F3524A">
        <w:t>. Studenci mogą przyznać maksymalnie 30 pkt. Każda z grup projektowych wystawia ocenę, a ostateczna liczba punktów stanowi średnią z ocen poszczególnych grup.  Pozostałe 90 punktów przyzn</w:t>
      </w:r>
      <w:r w:rsidR="00A70A4D">
        <w:t>awane jest przez egzaminatorów.</w:t>
      </w:r>
    </w:p>
    <w:p w:rsidR="00A70A4D" w:rsidRDefault="00A70A4D" w:rsidP="007B78EC">
      <w:pPr>
        <w:jc w:val="both"/>
      </w:pPr>
    </w:p>
    <w:p w:rsidR="00A70A4D" w:rsidRPr="00A70A4D" w:rsidRDefault="00A70A4D" w:rsidP="007B78EC">
      <w:pPr>
        <w:jc w:val="both"/>
      </w:pPr>
    </w:p>
    <w:p w:rsidR="007B78EC" w:rsidRPr="00F3524A" w:rsidRDefault="007B78EC" w:rsidP="001B6BF0">
      <w:pPr>
        <w:pStyle w:val="Akapitzlist"/>
        <w:numPr>
          <w:ilvl w:val="0"/>
          <w:numId w:val="32"/>
        </w:numPr>
        <w:spacing w:after="0" w:line="240" w:lineRule="auto"/>
        <w:jc w:val="both"/>
        <w:rPr>
          <w:rFonts w:ascii="Times New Roman" w:hAnsi="Times New Roman"/>
          <w:b/>
        </w:rPr>
      </w:pPr>
      <w:r w:rsidRPr="00F3524A">
        <w:rPr>
          <w:rFonts w:ascii="Times New Roman" w:hAnsi="Times New Roman"/>
          <w:b/>
        </w:rPr>
        <w:lastRenderedPageBreak/>
        <w:t>Ocena końcowa z przedmiotu</w:t>
      </w:r>
    </w:p>
    <w:p w:rsidR="007B78EC" w:rsidRPr="00F3524A" w:rsidRDefault="007B78EC" w:rsidP="007B78EC">
      <w:pPr>
        <w:jc w:val="both"/>
      </w:pPr>
      <w:r w:rsidRPr="00F3524A">
        <w:t xml:space="preserve">Ocena końcowa z przedmiotu wystawiana jest na podstawie sumy punktów uzyskanych w trakcie zajęć dydaktycznych oraz w trakcie egzaminu.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tblGrid>
      <w:tr w:rsidR="007B78EC" w:rsidRPr="00F3524A" w:rsidTr="007B78EC">
        <w:tc>
          <w:tcPr>
            <w:tcW w:w="2962" w:type="dxa"/>
            <w:shd w:val="clear" w:color="auto" w:fill="auto"/>
            <w:vAlign w:val="center"/>
          </w:tcPr>
          <w:p w:rsidR="007B78EC" w:rsidRPr="00367E86" w:rsidRDefault="007B78EC" w:rsidP="007B78EC">
            <w:pPr>
              <w:jc w:val="center"/>
              <w:rPr>
                <w:b/>
              </w:rPr>
            </w:pPr>
            <w:r w:rsidRPr="00367E86">
              <w:rPr>
                <w:b/>
              </w:rPr>
              <w:t>Ilość punktów</w:t>
            </w:r>
          </w:p>
        </w:tc>
        <w:tc>
          <w:tcPr>
            <w:tcW w:w="3071" w:type="dxa"/>
            <w:shd w:val="clear" w:color="auto" w:fill="auto"/>
            <w:vAlign w:val="center"/>
          </w:tcPr>
          <w:p w:rsidR="007B78EC" w:rsidRPr="00367E86" w:rsidRDefault="007B78EC" w:rsidP="007B78EC">
            <w:pPr>
              <w:jc w:val="center"/>
              <w:rPr>
                <w:b/>
              </w:rPr>
            </w:pPr>
            <w:r w:rsidRPr="00367E86">
              <w:rPr>
                <w:b/>
              </w:rPr>
              <w:t>OCENA</w:t>
            </w:r>
          </w:p>
        </w:tc>
      </w:tr>
      <w:tr w:rsidR="007B78EC" w:rsidRPr="00F3524A" w:rsidTr="007B78EC">
        <w:tc>
          <w:tcPr>
            <w:tcW w:w="2962" w:type="dxa"/>
            <w:shd w:val="clear" w:color="auto" w:fill="auto"/>
          </w:tcPr>
          <w:p w:rsidR="007B78EC" w:rsidRPr="00367E86" w:rsidRDefault="007B78EC" w:rsidP="007B78EC">
            <w:pPr>
              <w:jc w:val="both"/>
            </w:pPr>
            <w:r w:rsidRPr="00367E86">
              <w:t xml:space="preserve">równa i poniżej </w:t>
            </w:r>
            <w:r w:rsidRPr="00367E86">
              <w:rPr>
                <w:b/>
              </w:rPr>
              <w:t>97 pkt</w:t>
            </w:r>
          </w:p>
        </w:tc>
        <w:tc>
          <w:tcPr>
            <w:tcW w:w="3071" w:type="dxa"/>
            <w:shd w:val="clear" w:color="auto" w:fill="auto"/>
          </w:tcPr>
          <w:p w:rsidR="007B78EC" w:rsidRPr="00367E86" w:rsidRDefault="007B78EC" w:rsidP="007B78EC">
            <w:pPr>
              <w:jc w:val="both"/>
            </w:pPr>
            <w:r w:rsidRPr="00367E86">
              <w:t xml:space="preserve">niedostateczna </w:t>
            </w:r>
            <w:r w:rsidRPr="00367E86">
              <w:rPr>
                <w:b/>
              </w:rPr>
              <w:t>(2.0)</w:t>
            </w:r>
          </w:p>
        </w:tc>
      </w:tr>
      <w:tr w:rsidR="007B78EC" w:rsidRPr="00F3524A" w:rsidTr="007B78EC">
        <w:tc>
          <w:tcPr>
            <w:tcW w:w="2962" w:type="dxa"/>
            <w:shd w:val="clear" w:color="auto" w:fill="auto"/>
          </w:tcPr>
          <w:p w:rsidR="007B78EC" w:rsidRPr="00367E86" w:rsidRDefault="007B78EC" w:rsidP="007B78EC">
            <w:pPr>
              <w:jc w:val="both"/>
            </w:pPr>
            <w:r w:rsidRPr="00367E86">
              <w:rPr>
                <w:b/>
              </w:rPr>
              <w:t>98-114 pkt</w:t>
            </w:r>
            <w:r w:rsidRPr="00367E86">
              <w:t xml:space="preserve"> </w:t>
            </w:r>
          </w:p>
        </w:tc>
        <w:tc>
          <w:tcPr>
            <w:tcW w:w="3071" w:type="dxa"/>
            <w:shd w:val="clear" w:color="auto" w:fill="auto"/>
          </w:tcPr>
          <w:p w:rsidR="007B78EC" w:rsidRPr="00367E86" w:rsidRDefault="007B78EC" w:rsidP="007B78EC">
            <w:pPr>
              <w:jc w:val="both"/>
            </w:pPr>
            <w:r w:rsidRPr="00367E86">
              <w:t xml:space="preserve">dostateczna </w:t>
            </w:r>
            <w:r w:rsidRPr="00367E86">
              <w:rPr>
                <w:b/>
              </w:rPr>
              <w:t>(3.0)</w:t>
            </w:r>
          </w:p>
        </w:tc>
      </w:tr>
      <w:tr w:rsidR="007B78EC" w:rsidRPr="00F3524A" w:rsidTr="007B78EC">
        <w:tc>
          <w:tcPr>
            <w:tcW w:w="2962" w:type="dxa"/>
            <w:shd w:val="clear" w:color="auto" w:fill="auto"/>
          </w:tcPr>
          <w:p w:rsidR="007B78EC" w:rsidRPr="00367E86" w:rsidRDefault="007B78EC" w:rsidP="007B78EC">
            <w:pPr>
              <w:jc w:val="both"/>
            </w:pPr>
            <w:r w:rsidRPr="00367E86">
              <w:rPr>
                <w:b/>
              </w:rPr>
              <w:t>115-123 pkt</w:t>
            </w:r>
          </w:p>
        </w:tc>
        <w:tc>
          <w:tcPr>
            <w:tcW w:w="3071" w:type="dxa"/>
            <w:shd w:val="clear" w:color="auto" w:fill="auto"/>
          </w:tcPr>
          <w:p w:rsidR="007B78EC" w:rsidRPr="00367E86" w:rsidRDefault="007B78EC" w:rsidP="007B78EC">
            <w:pPr>
              <w:jc w:val="both"/>
            </w:pPr>
            <w:r w:rsidRPr="00367E86">
              <w:t xml:space="preserve">dość dobra </w:t>
            </w:r>
            <w:r w:rsidRPr="00367E86">
              <w:rPr>
                <w:b/>
              </w:rPr>
              <w:t>(3.5)</w:t>
            </w:r>
          </w:p>
        </w:tc>
      </w:tr>
      <w:tr w:rsidR="007B78EC" w:rsidRPr="00F3524A" w:rsidTr="007B78EC">
        <w:tc>
          <w:tcPr>
            <w:tcW w:w="2962" w:type="dxa"/>
            <w:shd w:val="clear" w:color="auto" w:fill="auto"/>
          </w:tcPr>
          <w:p w:rsidR="007B78EC" w:rsidRPr="00367E86" w:rsidRDefault="007B78EC" w:rsidP="007B78EC">
            <w:pPr>
              <w:jc w:val="both"/>
            </w:pPr>
            <w:r w:rsidRPr="00367E86">
              <w:rPr>
                <w:b/>
              </w:rPr>
              <w:t>124-141 pkt</w:t>
            </w:r>
          </w:p>
        </w:tc>
        <w:tc>
          <w:tcPr>
            <w:tcW w:w="3071" w:type="dxa"/>
            <w:shd w:val="clear" w:color="auto" w:fill="auto"/>
          </w:tcPr>
          <w:p w:rsidR="007B78EC" w:rsidRPr="00367E86" w:rsidRDefault="007B78EC" w:rsidP="007B78EC">
            <w:pPr>
              <w:jc w:val="both"/>
            </w:pPr>
            <w:r w:rsidRPr="00367E86">
              <w:t xml:space="preserve">dobra </w:t>
            </w:r>
            <w:r w:rsidRPr="00367E86">
              <w:rPr>
                <w:b/>
              </w:rPr>
              <w:t>(4.0)</w:t>
            </w:r>
          </w:p>
        </w:tc>
      </w:tr>
      <w:tr w:rsidR="007B78EC" w:rsidRPr="00F3524A" w:rsidTr="007B78EC">
        <w:tc>
          <w:tcPr>
            <w:tcW w:w="2962" w:type="dxa"/>
            <w:shd w:val="clear" w:color="auto" w:fill="auto"/>
          </w:tcPr>
          <w:p w:rsidR="007B78EC" w:rsidRPr="00367E86" w:rsidRDefault="007B78EC" w:rsidP="007B78EC">
            <w:pPr>
              <w:jc w:val="both"/>
            </w:pPr>
            <w:r w:rsidRPr="00367E86">
              <w:rPr>
                <w:b/>
              </w:rPr>
              <w:t>142-159 pkt</w:t>
            </w:r>
          </w:p>
        </w:tc>
        <w:tc>
          <w:tcPr>
            <w:tcW w:w="3071" w:type="dxa"/>
            <w:shd w:val="clear" w:color="auto" w:fill="auto"/>
          </w:tcPr>
          <w:p w:rsidR="007B78EC" w:rsidRPr="00367E86" w:rsidRDefault="007B78EC" w:rsidP="007B78EC">
            <w:pPr>
              <w:jc w:val="both"/>
            </w:pPr>
            <w:r w:rsidRPr="00367E86">
              <w:t xml:space="preserve">ponad dobra </w:t>
            </w:r>
            <w:r w:rsidRPr="00367E86">
              <w:rPr>
                <w:b/>
              </w:rPr>
              <w:t>(4.5)</w:t>
            </w:r>
          </w:p>
        </w:tc>
      </w:tr>
      <w:tr w:rsidR="007B78EC" w:rsidRPr="00F3524A" w:rsidTr="007B78EC">
        <w:tc>
          <w:tcPr>
            <w:tcW w:w="2962" w:type="dxa"/>
            <w:shd w:val="clear" w:color="auto" w:fill="auto"/>
          </w:tcPr>
          <w:p w:rsidR="007B78EC" w:rsidRPr="00367E86" w:rsidRDefault="007B78EC" w:rsidP="007B78EC">
            <w:pPr>
              <w:jc w:val="both"/>
            </w:pPr>
            <w:r w:rsidRPr="00367E86">
              <w:t xml:space="preserve">równa i powyżej </w:t>
            </w:r>
            <w:r w:rsidRPr="00367E86">
              <w:rPr>
                <w:b/>
              </w:rPr>
              <w:t>160 pkt</w:t>
            </w:r>
          </w:p>
        </w:tc>
        <w:tc>
          <w:tcPr>
            <w:tcW w:w="3071" w:type="dxa"/>
            <w:shd w:val="clear" w:color="auto" w:fill="auto"/>
          </w:tcPr>
          <w:p w:rsidR="007B78EC" w:rsidRPr="00367E86" w:rsidRDefault="007B78EC" w:rsidP="007B78EC">
            <w:pPr>
              <w:jc w:val="both"/>
            </w:pPr>
            <w:r w:rsidRPr="00367E86">
              <w:t xml:space="preserve">bardzo dobra </w:t>
            </w:r>
            <w:r w:rsidRPr="00367E86">
              <w:rPr>
                <w:b/>
              </w:rPr>
              <w:t>(5.0)</w:t>
            </w:r>
          </w:p>
        </w:tc>
      </w:tr>
    </w:tbl>
    <w:p w:rsidR="007B78EC" w:rsidRPr="00F3524A" w:rsidRDefault="007B78EC" w:rsidP="007B78EC">
      <w:pPr>
        <w:jc w:val="both"/>
        <w:rPr>
          <w:b/>
        </w:rPr>
      </w:pPr>
    </w:p>
    <w:p w:rsidR="007B78EC" w:rsidRPr="00F3524A" w:rsidRDefault="007B78EC" w:rsidP="001B6BF0">
      <w:pPr>
        <w:pStyle w:val="Akapitzlist"/>
        <w:numPr>
          <w:ilvl w:val="0"/>
          <w:numId w:val="32"/>
        </w:numPr>
        <w:spacing w:after="0" w:line="240" w:lineRule="auto"/>
        <w:jc w:val="both"/>
        <w:rPr>
          <w:rFonts w:ascii="Times New Roman" w:hAnsi="Times New Roman"/>
          <w:b/>
        </w:rPr>
      </w:pPr>
      <w:r w:rsidRPr="00F3524A">
        <w:rPr>
          <w:rFonts w:ascii="Times New Roman" w:hAnsi="Times New Roman"/>
          <w:b/>
        </w:rPr>
        <w:t xml:space="preserve">Egzamin z podstaw polityki zdrowotnej i społecznej </w:t>
      </w:r>
    </w:p>
    <w:p w:rsidR="007B78EC" w:rsidRPr="00F3524A" w:rsidRDefault="007B78EC" w:rsidP="007B78EC">
      <w:pPr>
        <w:jc w:val="both"/>
        <w:rPr>
          <w:b/>
        </w:rPr>
      </w:pPr>
      <w:r w:rsidRPr="00F3524A">
        <w:t xml:space="preserve">Egzamin – realizowany w formie projektu odbędzie się w </w:t>
      </w:r>
      <w:r w:rsidRPr="00F3524A">
        <w:rPr>
          <w:b/>
        </w:rPr>
        <w:t>dniu 24 czerwca 2016r. (piątek) w godzinach 8.00 – 16.00 w Sali nr 8 CBI, ul. Żwirki i Wigury 63.</w:t>
      </w:r>
    </w:p>
    <w:p w:rsidR="007B78EC" w:rsidRPr="00F3524A" w:rsidRDefault="007B78EC" w:rsidP="007B78EC">
      <w:pPr>
        <w:jc w:val="both"/>
      </w:pPr>
      <w:r w:rsidRPr="00F3524A">
        <w:t xml:space="preserve">Ogłoszenie wyników w dniu 27 czerwca 2016 roku (poniedziałek) o godzinie 12.00 w Zakładzie Zdrowia Publicznego - przewidujemy rozmowę wykładowców ze studentami oraz wpisanie ocen z egzaminu do indeksów. </w:t>
      </w:r>
    </w:p>
    <w:p w:rsidR="007B78EC" w:rsidRPr="00F3524A" w:rsidRDefault="007B78EC" w:rsidP="001B6BF0">
      <w:pPr>
        <w:pStyle w:val="Akapitzlist"/>
        <w:numPr>
          <w:ilvl w:val="0"/>
          <w:numId w:val="32"/>
        </w:numPr>
        <w:spacing w:after="0" w:line="240" w:lineRule="auto"/>
        <w:jc w:val="both"/>
        <w:rPr>
          <w:rFonts w:ascii="Times New Roman" w:hAnsi="Times New Roman"/>
          <w:b/>
        </w:rPr>
      </w:pPr>
      <w:r w:rsidRPr="00F3524A">
        <w:rPr>
          <w:rFonts w:ascii="Times New Roman" w:hAnsi="Times New Roman"/>
          <w:b/>
        </w:rPr>
        <w:t>Uwagi:</w:t>
      </w:r>
    </w:p>
    <w:p w:rsidR="007B78EC" w:rsidRPr="00F3524A" w:rsidRDefault="007B78EC" w:rsidP="001B6BF0">
      <w:pPr>
        <w:pStyle w:val="Akapitzlist"/>
        <w:numPr>
          <w:ilvl w:val="0"/>
          <w:numId w:val="34"/>
        </w:numPr>
        <w:spacing w:after="0" w:line="240" w:lineRule="auto"/>
        <w:jc w:val="both"/>
        <w:rPr>
          <w:rFonts w:ascii="Times New Roman" w:hAnsi="Times New Roman"/>
        </w:rPr>
      </w:pPr>
      <w:r w:rsidRPr="00F3524A">
        <w:rPr>
          <w:rFonts w:ascii="Times New Roman" w:hAnsi="Times New Roman"/>
        </w:rPr>
        <w:t>W czasie egzaminu zostanie przeprowadzona ankieta oceny komunikacji pomiędzy członkami zespołów prezydium oraz egzaminatorami oraz realizacji projektu.</w:t>
      </w:r>
    </w:p>
    <w:p w:rsidR="007B78EC" w:rsidRPr="00F3524A" w:rsidRDefault="007B78EC" w:rsidP="001B6BF0">
      <w:pPr>
        <w:pStyle w:val="Akapitzlist"/>
        <w:numPr>
          <w:ilvl w:val="0"/>
          <w:numId w:val="34"/>
        </w:numPr>
        <w:spacing w:after="0" w:line="240" w:lineRule="auto"/>
        <w:jc w:val="both"/>
        <w:rPr>
          <w:rFonts w:ascii="Times New Roman" w:hAnsi="Times New Roman"/>
        </w:rPr>
      </w:pPr>
      <w:r w:rsidRPr="00F3524A">
        <w:rPr>
          <w:rFonts w:ascii="Times New Roman" w:hAnsi="Times New Roman"/>
        </w:rPr>
        <w:t>Ocena drużynowa to punkty przyznawane danej partii politycznej. Jeżeli dane ugrupowanie za wykonane zadanie uzyska na przykład 20 punktów, to każdy uczestnik tej grupy dostanie na swoje indywidualne konto 20 punktów.</w:t>
      </w:r>
    </w:p>
    <w:p w:rsidR="007B78EC" w:rsidRPr="00F3524A" w:rsidRDefault="007B78EC" w:rsidP="001B6BF0">
      <w:pPr>
        <w:pStyle w:val="Akapitzlist"/>
        <w:numPr>
          <w:ilvl w:val="0"/>
          <w:numId w:val="34"/>
        </w:numPr>
        <w:spacing w:after="0" w:line="240" w:lineRule="auto"/>
        <w:jc w:val="both"/>
        <w:rPr>
          <w:rFonts w:ascii="Times New Roman" w:hAnsi="Times New Roman"/>
        </w:rPr>
      </w:pPr>
      <w:r w:rsidRPr="00F3524A">
        <w:rPr>
          <w:rFonts w:ascii="Times New Roman" w:hAnsi="Times New Roman"/>
        </w:rPr>
        <w:t xml:space="preserve">Ocena indywidualna to punkty, które uczestnik otrzymuje w wyniku wykonania określonego zadania. Punkty indywidualne przyznawane są wyłącznie dla jednej osoby. </w:t>
      </w:r>
    </w:p>
    <w:p w:rsidR="007B78EC" w:rsidRPr="00F3524A" w:rsidRDefault="007B78EC" w:rsidP="007B78EC"/>
    <w:p w:rsidR="007B78EC" w:rsidRPr="00F3524A" w:rsidRDefault="007B78EC" w:rsidP="007B78EC">
      <w:r w:rsidRPr="00F3524A">
        <w:t>ŻYCZYMY PAŃSTWU WSPANIAŁEJ REALIZACJI PROJEKTU!!!</w:t>
      </w:r>
    </w:p>
    <w:p w:rsidR="007B78EC" w:rsidRPr="00F3524A" w:rsidRDefault="007B78EC" w:rsidP="00A70A4D">
      <w:r w:rsidRPr="00F3524A">
        <w:t>dr n. med. Wojciech Boratyński</w:t>
      </w:r>
      <w:r w:rsidR="00A70A4D">
        <w:t xml:space="preserve">, </w:t>
      </w:r>
      <w:r w:rsidRPr="00F3524A">
        <w:t>dr n. o zdr. Piotr Samel-Kowalik</w:t>
      </w:r>
      <w:r w:rsidR="00A70A4D">
        <w:t xml:space="preserve">,  </w:t>
      </w:r>
      <w:r w:rsidRPr="00F3524A">
        <w:t xml:space="preserve">mgr Paulina Mularczyk </w:t>
      </w:r>
    </w:p>
    <w:p w:rsidR="007B78EC" w:rsidRPr="00F3524A" w:rsidRDefault="007B78EC" w:rsidP="007B78EC">
      <w:pPr>
        <w:ind w:firstLine="709"/>
        <w:jc w:val="both"/>
      </w:pPr>
    </w:p>
    <w:p w:rsidR="007B78EC" w:rsidRPr="00F3524A" w:rsidRDefault="007B78EC" w:rsidP="007B78EC">
      <w:pPr>
        <w:spacing w:line="400" w:lineRule="exact"/>
        <w:ind w:firstLine="709"/>
        <w:jc w:val="both"/>
      </w:pPr>
    </w:p>
    <w:p w:rsidR="007B78EC" w:rsidRPr="00F3524A" w:rsidRDefault="00101845" w:rsidP="007B78EC">
      <w:pPr>
        <w:spacing w:line="400" w:lineRule="exact"/>
        <w:ind w:firstLine="709"/>
        <w:jc w:val="both"/>
      </w:pPr>
      <w:r w:rsidRPr="00FF3749">
        <w:rPr>
          <w:noProof/>
          <w:color w:val="000000"/>
          <w:lang w:eastAsia="pl-PL"/>
        </w:rPr>
        <w:drawing>
          <wp:anchor distT="0" distB="0" distL="114300" distR="114300" simplePos="0" relativeHeight="251704320" behindDoc="0" locked="0" layoutInCell="1" allowOverlap="1">
            <wp:simplePos x="0" y="0"/>
            <wp:positionH relativeFrom="column">
              <wp:posOffset>276225</wp:posOffset>
            </wp:positionH>
            <wp:positionV relativeFrom="paragraph">
              <wp:posOffset>107950</wp:posOffset>
            </wp:positionV>
            <wp:extent cx="1104900" cy="1106805"/>
            <wp:effectExtent l="0" t="0" r="0" b="0"/>
            <wp:wrapNone/>
            <wp:docPr id="22" name="Obraz 2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845" w:rsidRPr="00101845" w:rsidRDefault="00101845" w:rsidP="00101845">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03296" behindDoc="1" locked="0" layoutInCell="1" allowOverlap="1">
                <wp:simplePos x="0" y="0"/>
                <wp:positionH relativeFrom="column">
                  <wp:posOffset>-80645</wp:posOffset>
                </wp:positionH>
                <wp:positionV relativeFrom="paragraph">
                  <wp:posOffset>228600</wp:posOffset>
                </wp:positionV>
                <wp:extent cx="5819775" cy="581025"/>
                <wp:effectExtent l="0" t="0" r="9525" b="9525"/>
                <wp:wrapTight wrapText="bothSides">
                  <wp:wrapPolygon edited="0">
                    <wp:start x="0" y="0"/>
                    <wp:lineTo x="0" y="21246"/>
                    <wp:lineTo x="21565" y="21246"/>
                    <wp:lineTo x="21565"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AF2C44" w:rsidRDefault="00980357" w:rsidP="00101845">
                            <w:pPr>
                              <w:shd w:val="clear" w:color="auto" w:fill="D9D9D9"/>
                              <w:tabs>
                                <w:tab w:val="left" w:pos="284"/>
                                <w:tab w:val="left" w:pos="709"/>
                                <w:tab w:val="left" w:pos="1134"/>
                              </w:tabs>
                              <w:ind w:left="1134" w:right="1134"/>
                              <w:jc w:val="center"/>
                              <w:rPr>
                                <w:b/>
                                <w:sz w:val="24"/>
                                <w:szCs w:val="24"/>
                              </w:rPr>
                            </w:pPr>
                            <w:r w:rsidRPr="00AF2C44">
                              <w:rPr>
                                <w:b/>
                                <w:sz w:val="24"/>
                                <w:szCs w:val="24"/>
                              </w:rPr>
                              <w:t>Sylabus przedmiotu</w:t>
                            </w:r>
                          </w:p>
                          <w:p w:rsidR="00980357" w:rsidRPr="00AF2C44" w:rsidRDefault="00980357" w:rsidP="00101845">
                            <w:pPr>
                              <w:shd w:val="clear" w:color="auto" w:fill="D9D9D9"/>
                              <w:tabs>
                                <w:tab w:val="left" w:pos="284"/>
                                <w:tab w:val="left" w:pos="709"/>
                                <w:tab w:val="left" w:pos="1134"/>
                              </w:tabs>
                              <w:ind w:left="1134" w:right="1134"/>
                              <w:jc w:val="center"/>
                              <w:rPr>
                                <w:b/>
                                <w:sz w:val="24"/>
                                <w:szCs w:val="24"/>
                              </w:rPr>
                            </w:pPr>
                            <w:r w:rsidRPr="00AF2C44">
                              <w:rPr>
                                <w:b/>
                                <w:sz w:val="24"/>
                                <w:szCs w:val="24"/>
                              </w:rPr>
                              <w:t>Podstawy promocji zdrowia i edukacji zdrowotnej</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41" type="#_x0000_t202" style="position:absolute;margin-left:-6.35pt;margin-top:18pt;width:458.25pt;height:4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" fillcolor="#d9d9d9" stroked="f">
                <v:textbox>
                  <w:txbxContent>
                    <w:p w:rsidR="00980357" w:rsidRPr="00AF2C44" w:rsidRDefault="00980357" w:rsidP="00101845">
                      <w:pPr>
                        <w:shd w:val="clear" w:color="auto" w:fill="D9D9D9"/>
                        <w:tabs>
                          <w:tab w:val="left" w:pos="284"/>
                          <w:tab w:val="left" w:pos="709"/>
                          <w:tab w:val="left" w:pos="1134"/>
                        </w:tabs>
                        <w:ind w:left="1134" w:right="1134"/>
                        <w:jc w:val="center"/>
                        <w:rPr>
                          <w:b/>
                          <w:sz w:val="24"/>
                          <w:szCs w:val="24"/>
                        </w:rPr>
                      </w:pPr>
                      <w:r w:rsidRPr="00AF2C44">
                        <w:rPr>
                          <w:b/>
                          <w:sz w:val="24"/>
                          <w:szCs w:val="24"/>
                        </w:rPr>
                        <w:t>Sylabus przedmiotu</w:t>
                      </w:r>
                    </w:p>
                    <w:p w:rsidR="00980357" w:rsidRPr="00AF2C44" w:rsidRDefault="00980357" w:rsidP="00101845">
                      <w:pPr>
                        <w:shd w:val="clear" w:color="auto" w:fill="D9D9D9"/>
                        <w:tabs>
                          <w:tab w:val="left" w:pos="284"/>
                          <w:tab w:val="left" w:pos="709"/>
                          <w:tab w:val="left" w:pos="1134"/>
                        </w:tabs>
                        <w:ind w:left="1134" w:right="1134"/>
                        <w:jc w:val="center"/>
                        <w:rPr>
                          <w:b/>
                          <w:sz w:val="24"/>
                          <w:szCs w:val="24"/>
                        </w:rPr>
                      </w:pPr>
                      <w:r w:rsidRPr="00AF2C44">
                        <w:rPr>
                          <w:b/>
                          <w:sz w:val="24"/>
                          <w:szCs w:val="24"/>
                        </w:rPr>
                        <w:t>Podstawy promocji zdrowia i edukacji zdrowotnej</w:t>
                      </w:r>
                    </w:p>
                  </w:txbxContent>
                </v:textbox>
                <w10:wrap type="tight"/>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3783"/>
      </w:tblGrid>
      <w:tr w:rsidR="00101845" w:rsidRPr="00FF3749" w:rsidTr="00BE2B03">
        <w:trPr>
          <w:trHeight w:val="465"/>
        </w:trPr>
        <w:tc>
          <w:tcPr>
            <w:tcW w:w="0" w:type="auto"/>
            <w:gridSpan w:val="2"/>
            <w:vAlign w:val="center"/>
          </w:tcPr>
          <w:p w:rsidR="00101845" w:rsidRPr="00FF3749" w:rsidRDefault="00101845" w:rsidP="001B6BF0">
            <w:pPr>
              <w:numPr>
                <w:ilvl w:val="0"/>
                <w:numId w:val="39"/>
              </w:numPr>
              <w:autoSpaceDE w:val="0"/>
              <w:autoSpaceDN w:val="0"/>
              <w:adjustRightInd w:val="0"/>
              <w:spacing w:before="120" w:after="120" w:line="240" w:lineRule="auto"/>
              <w:rPr>
                <w:b/>
                <w:bCs/>
                <w:iCs/>
                <w:color w:val="000000"/>
              </w:rPr>
            </w:pPr>
            <w:r w:rsidRPr="00FF3749">
              <w:rPr>
                <w:b/>
                <w:bCs/>
                <w:iCs/>
                <w:color w:val="000000"/>
                <w:sz w:val="28"/>
              </w:rPr>
              <w:t>Metryczka</w:t>
            </w:r>
            <w:r>
              <w:rPr>
                <w:b/>
                <w:bCs/>
                <w:iCs/>
                <w:color w:val="000000"/>
                <w:sz w:val="28"/>
              </w:rPr>
              <w:t xml:space="preserve"> </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Pr>
                <w:bCs/>
                <w:iCs/>
                <w:color w:val="000000"/>
              </w:rPr>
              <w:t>Nazwa Wydziału:</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sidRPr="00FF3749">
              <w:rPr>
                <w:bCs/>
                <w:iCs/>
                <w:color w:val="000000"/>
              </w:rPr>
              <w:t>Wydział Nauki o Zdrowiu</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color w:val="000000"/>
              </w:rPr>
              <w:lastRenderedPageBreak/>
              <w:t>Program kształcenia (Kierunek studiów, poziom i profil kształcenia, forma studiów</w:t>
            </w:r>
            <w:r>
              <w:rPr>
                <w:color w:val="000000"/>
              </w:rPr>
              <w:t>):</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Zdrowie Publiczne I stopnia profil praktyczny, studia stacjonarne</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color w:val="000000"/>
              </w:rPr>
            </w:pPr>
            <w:r w:rsidRPr="00FF3749">
              <w:rPr>
                <w:color w:val="000000"/>
              </w:rPr>
              <w:t>Rok akademicki:</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2017/2018</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bCs/>
                <w:iCs/>
                <w:color w:val="000000"/>
              </w:rPr>
              <w:t>Nazwa modułu/ przedmiotu:</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Podstawy promocji zdrowia i edukacji zdrowotnej</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color w:val="000000"/>
              </w:rPr>
              <w:t>Kod przedmiotu:</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33826</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color w:val="000000"/>
              </w:rPr>
              <w:t>Jednostki prowadzące kształcenie:</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sidRPr="00FF3749">
              <w:rPr>
                <w:bCs/>
                <w:iCs/>
                <w:color w:val="000000"/>
              </w:rPr>
              <w:t>Zakład Zdrowia Publicznego</w:t>
            </w:r>
          </w:p>
        </w:tc>
      </w:tr>
      <w:tr w:rsidR="00101845" w:rsidRPr="00FC705C"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color w:val="000000"/>
              </w:rPr>
              <w:t>Kierownik jednostki/jednostek:</w:t>
            </w:r>
          </w:p>
        </w:tc>
        <w:tc>
          <w:tcPr>
            <w:tcW w:w="3935" w:type="dxa"/>
            <w:shd w:val="clear" w:color="auto" w:fill="F2F2F2"/>
            <w:vAlign w:val="center"/>
          </w:tcPr>
          <w:p w:rsidR="00101845" w:rsidRPr="00FC705C" w:rsidRDefault="00101845" w:rsidP="00BE2B03">
            <w:pPr>
              <w:rPr>
                <w:color w:val="000000"/>
              </w:rPr>
            </w:pPr>
            <w:r w:rsidRPr="00FC705C">
              <w:rPr>
                <w:color w:val="000000"/>
              </w:rPr>
              <w:t>dr hab. n. o</w:t>
            </w:r>
            <w:r>
              <w:rPr>
                <w:color w:val="000000"/>
              </w:rPr>
              <w:t xml:space="preserve"> zdr</w:t>
            </w:r>
            <w:r w:rsidRPr="00FC705C">
              <w:rPr>
                <w:color w:val="000000"/>
              </w:rPr>
              <w:t>. Adam Fronczak</w:t>
            </w:r>
          </w:p>
        </w:tc>
      </w:tr>
      <w:tr w:rsidR="00101845" w:rsidRPr="00FF3749" w:rsidTr="00BE2B03">
        <w:trPr>
          <w:trHeight w:val="465"/>
        </w:trPr>
        <w:tc>
          <w:tcPr>
            <w:tcW w:w="5425" w:type="dxa"/>
            <w:vAlign w:val="center"/>
          </w:tcPr>
          <w:p w:rsidR="00101845" w:rsidRPr="00FF3749" w:rsidRDefault="00101845" w:rsidP="00BE2B03">
            <w:pPr>
              <w:rPr>
                <w:color w:val="000000"/>
              </w:rPr>
            </w:pPr>
            <w:r w:rsidRPr="00FF3749">
              <w:rPr>
                <w:color w:val="000000"/>
              </w:rPr>
              <w:t>Rok studiów (rok, na którym realizowany jest przedmiot):</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drugi</w:t>
            </w:r>
          </w:p>
        </w:tc>
      </w:tr>
      <w:tr w:rsidR="00101845" w:rsidRPr="00FF3749" w:rsidTr="00BE2B03">
        <w:trPr>
          <w:trHeight w:val="465"/>
        </w:trPr>
        <w:tc>
          <w:tcPr>
            <w:tcW w:w="5425" w:type="dxa"/>
            <w:vAlign w:val="center"/>
          </w:tcPr>
          <w:p w:rsidR="00101845" w:rsidRPr="00FF3749" w:rsidRDefault="00101845" w:rsidP="00BE2B03">
            <w:pPr>
              <w:rPr>
                <w:color w:val="000000"/>
              </w:rPr>
            </w:pPr>
            <w:r w:rsidRPr="00FF3749">
              <w:rPr>
                <w:color w:val="000000"/>
              </w:rPr>
              <w:t>Semestr studiów (semestr, na którym realizowany jest przedmiot):</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zimowy</w:t>
            </w:r>
          </w:p>
        </w:tc>
      </w:tr>
      <w:tr w:rsidR="00101845" w:rsidRPr="00FF3749" w:rsidTr="00BE2B03">
        <w:trPr>
          <w:trHeight w:val="465"/>
        </w:trPr>
        <w:tc>
          <w:tcPr>
            <w:tcW w:w="5425" w:type="dxa"/>
            <w:vAlign w:val="center"/>
          </w:tcPr>
          <w:p w:rsidR="00101845" w:rsidRPr="00FF3749" w:rsidRDefault="00101845" w:rsidP="00BE2B03">
            <w:pPr>
              <w:rPr>
                <w:color w:val="000000"/>
              </w:rPr>
            </w:pPr>
            <w:r w:rsidRPr="00FF3749">
              <w:rPr>
                <w:color w:val="000000"/>
              </w:rPr>
              <w:t>Typ modułu/przedmiotu (podstawowy, kierunkowy, fakultatywny):</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kierunkowy</w:t>
            </w:r>
          </w:p>
        </w:tc>
      </w:tr>
      <w:tr w:rsidR="00101845" w:rsidRPr="00FF3749" w:rsidTr="00BE2B03">
        <w:trPr>
          <w:trHeight w:val="465"/>
        </w:trPr>
        <w:tc>
          <w:tcPr>
            <w:tcW w:w="5425" w:type="dxa"/>
            <w:vAlign w:val="center"/>
          </w:tcPr>
          <w:p w:rsidR="00101845" w:rsidRPr="00FF3749" w:rsidRDefault="00101845" w:rsidP="00BE2B03">
            <w:pPr>
              <w:rPr>
                <w:color w:val="000000"/>
              </w:rPr>
            </w:pPr>
            <w:r w:rsidRPr="00FF3749">
              <w:rPr>
                <w:color w:val="000000"/>
              </w:rPr>
              <w:t>Osoby prowadzące (imiona, nazwiska oraz stopnie naukowe wszystkich wykładowców prowadzących przedmiot):</w:t>
            </w:r>
          </w:p>
        </w:tc>
        <w:tc>
          <w:tcPr>
            <w:tcW w:w="3935" w:type="dxa"/>
            <w:shd w:val="clear" w:color="auto" w:fill="F2F2F2"/>
            <w:vAlign w:val="center"/>
          </w:tcPr>
          <w:p w:rsidR="00101845" w:rsidRDefault="00101845" w:rsidP="00BE2B03">
            <w:pPr>
              <w:autoSpaceDE w:val="0"/>
              <w:autoSpaceDN w:val="0"/>
              <w:adjustRightInd w:val="0"/>
              <w:rPr>
                <w:bCs/>
                <w:iCs/>
                <w:color w:val="000000"/>
              </w:rPr>
            </w:pPr>
            <w:r>
              <w:rPr>
                <w:bCs/>
                <w:iCs/>
                <w:color w:val="000000"/>
              </w:rPr>
              <w:t>dr n. o zdr. Aneta Duda-Zalewska</w:t>
            </w:r>
          </w:p>
          <w:p w:rsidR="00101845" w:rsidRPr="00FF3749" w:rsidRDefault="00101845" w:rsidP="00BE2B03">
            <w:pPr>
              <w:autoSpaceDE w:val="0"/>
              <w:autoSpaceDN w:val="0"/>
              <w:adjustRightInd w:val="0"/>
              <w:rPr>
                <w:bCs/>
                <w:iCs/>
                <w:color w:val="000000"/>
              </w:rPr>
            </w:pPr>
            <w:r>
              <w:rPr>
                <w:bCs/>
                <w:iCs/>
                <w:color w:val="000000"/>
              </w:rPr>
              <w:t>dr n. med. Dominik Olejniczak</w:t>
            </w:r>
          </w:p>
        </w:tc>
      </w:tr>
      <w:tr w:rsidR="00101845" w:rsidRPr="00FF3749" w:rsidTr="00BE2B03">
        <w:trPr>
          <w:trHeight w:val="465"/>
        </w:trPr>
        <w:tc>
          <w:tcPr>
            <w:tcW w:w="5425" w:type="dxa"/>
            <w:vAlign w:val="center"/>
          </w:tcPr>
          <w:p w:rsidR="00101845" w:rsidRPr="00FF3749" w:rsidRDefault="00101845" w:rsidP="00BE2B03">
            <w:pPr>
              <w:rPr>
                <w:color w:val="000000"/>
              </w:rPr>
            </w:pPr>
            <w:r w:rsidRPr="00FF3749">
              <w:rPr>
                <w:color w:val="000000"/>
              </w:rPr>
              <w:t>Erasmus TAK/NIE (czy przedmiot dostępny jest dla studentów w ramach programu Erasmus):</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 xml:space="preserve">Nie </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dr n. o zdr. Aneta Duda-Zalewska</w:t>
            </w:r>
          </w:p>
        </w:tc>
      </w:tr>
      <w:tr w:rsidR="00101845" w:rsidRPr="00FF3749" w:rsidTr="00BE2B03">
        <w:trPr>
          <w:trHeight w:val="465"/>
        </w:trPr>
        <w:tc>
          <w:tcPr>
            <w:tcW w:w="5425" w:type="dxa"/>
            <w:vAlign w:val="center"/>
          </w:tcPr>
          <w:p w:rsidR="00101845" w:rsidRPr="00FF3749" w:rsidRDefault="00101845" w:rsidP="00BE2B03">
            <w:pPr>
              <w:autoSpaceDE w:val="0"/>
              <w:autoSpaceDN w:val="0"/>
              <w:adjustRightInd w:val="0"/>
              <w:rPr>
                <w:color w:val="000000"/>
              </w:rPr>
            </w:pPr>
            <w:r w:rsidRPr="00FF3749">
              <w:rPr>
                <w:color w:val="000000"/>
              </w:rPr>
              <w:t>Liczba punktów ECTS:</w:t>
            </w:r>
          </w:p>
        </w:tc>
        <w:tc>
          <w:tcPr>
            <w:tcW w:w="3935" w:type="dxa"/>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5</w:t>
            </w:r>
          </w:p>
        </w:tc>
      </w:tr>
      <w:tr w:rsidR="00101845" w:rsidRPr="00FF3749" w:rsidTr="00BE2B03">
        <w:trPr>
          <w:trHeight w:val="192"/>
        </w:trPr>
        <w:tc>
          <w:tcPr>
            <w:tcW w:w="0" w:type="auto"/>
            <w:gridSpan w:val="2"/>
            <w:vAlign w:val="center"/>
          </w:tcPr>
          <w:p w:rsidR="00101845" w:rsidRPr="00FF3749" w:rsidRDefault="00101845" w:rsidP="001B6BF0">
            <w:pPr>
              <w:numPr>
                <w:ilvl w:val="0"/>
                <w:numId w:val="3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101845" w:rsidRPr="00FF3749" w:rsidTr="00BE2B03">
        <w:trPr>
          <w:trHeight w:val="465"/>
        </w:trPr>
        <w:tc>
          <w:tcPr>
            <w:tcW w:w="0" w:type="auto"/>
            <w:gridSpan w:val="2"/>
            <w:shd w:val="clear" w:color="auto" w:fill="F2F2F2"/>
            <w:vAlign w:val="center"/>
          </w:tcPr>
          <w:p w:rsidR="00101845" w:rsidRPr="002F7EA6" w:rsidRDefault="00101845" w:rsidP="00BE2B03">
            <w:pPr>
              <w:jc w:val="both"/>
              <w:rPr>
                <w:color w:val="000000"/>
              </w:rPr>
            </w:pPr>
            <w:r w:rsidRPr="002F7EA6">
              <w:rPr>
                <w:color w:val="000000"/>
              </w:rPr>
              <w:t>Przekazanie studentom podstawowej wiedzy z zakresu promocji zdrowia i edukacji zdrowotnej umożliwiającej:</w:t>
            </w:r>
          </w:p>
          <w:p w:rsidR="00101845" w:rsidRPr="00A45534" w:rsidRDefault="00101845" w:rsidP="001B6BF0">
            <w:pPr>
              <w:numPr>
                <w:ilvl w:val="0"/>
                <w:numId w:val="37"/>
              </w:numPr>
              <w:spacing w:after="0" w:line="240" w:lineRule="auto"/>
              <w:jc w:val="both"/>
              <w:rPr>
                <w:color w:val="000000"/>
              </w:rPr>
            </w:pPr>
            <w:r w:rsidRPr="00A45534">
              <w:rPr>
                <w:color w:val="000000"/>
              </w:rPr>
              <w:t>zrozumienie podstawowych definicji z zakresu promocji zdrowia i edukacji zdrowotnej, definiując podstawowe pojęcia związane ze zdrowiem i stylem życia</w:t>
            </w:r>
          </w:p>
          <w:p w:rsidR="00101845" w:rsidRPr="002F7EA6" w:rsidRDefault="00101845" w:rsidP="001B6BF0">
            <w:pPr>
              <w:numPr>
                <w:ilvl w:val="0"/>
                <w:numId w:val="37"/>
              </w:numPr>
              <w:spacing w:after="0" w:line="240" w:lineRule="auto"/>
              <w:jc w:val="both"/>
              <w:rPr>
                <w:color w:val="000000"/>
              </w:rPr>
            </w:pPr>
            <w:r w:rsidRPr="002F7EA6">
              <w:rPr>
                <w:color w:val="000000"/>
              </w:rPr>
              <w:t xml:space="preserve">poznanie czynników warunkujących zdrowie </w:t>
            </w:r>
          </w:p>
          <w:p w:rsidR="00101845" w:rsidRPr="002F7EA6" w:rsidRDefault="00101845" w:rsidP="001B6BF0">
            <w:pPr>
              <w:numPr>
                <w:ilvl w:val="0"/>
                <w:numId w:val="37"/>
              </w:numPr>
              <w:spacing w:after="0" w:line="240" w:lineRule="auto"/>
              <w:jc w:val="both"/>
              <w:rPr>
                <w:color w:val="000000"/>
              </w:rPr>
            </w:pPr>
            <w:r w:rsidRPr="002F7EA6">
              <w:rPr>
                <w:color w:val="000000"/>
              </w:rPr>
              <w:t>opanowanie podstaw teoretycznych tworzenia programów zdrowotnych</w:t>
            </w:r>
          </w:p>
          <w:p w:rsidR="00101845" w:rsidRPr="00FF3749" w:rsidRDefault="00101845" w:rsidP="001B6BF0">
            <w:pPr>
              <w:numPr>
                <w:ilvl w:val="0"/>
                <w:numId w:val="37"/>
              </w:numPr>
              <w:spacing w:after="0" w:line="240" w:lineRule="auto"/>
              <w:jc w:val="both"/>
              <w:rPr>
                <w:color w:val="000000"/>
                <w:sz w:val="20"/>
                <w:szCs w:val="20"/>
              </w:rPr>
            </w:pPr>
            <w:r w:rsidRPr="002F7EA6">
              <w:rPr>
                <w:color w:val="000000"/>
              </w:rPr>
              <w:t>poznanie strategii stosowanych w promocji zdrowia, stosowanych w programach zdrowotnych</w:t>
            </w:r>
          </w:p>
        </w:tc>
      </w:tr>
      <w:tr w:rsidR="00101845" w:rsidRPr="00FF3749" w:rsidTr="00BE2B03">
        <w:trPr>
          <w:trHeight w:val="312"/>
        </w:trPr>
        <w:tc>
          <w:tcPr>
            <w:tcW w:w="0" w:type="auto"/>
            <w:gridSpan w:val="2"/>
            <w:vAlign w:val="center"/>
          </w:tcPr>
          <w:p w:rsidR="00101845" w:rsidRPr="00FF3749" w:rsidRDefault="00101845" w:rsidP="001B6BF0">
            <w:pPr>
              <w:numPr>
                <w:ilvl w:val="0"/>
                <w:numId w:val="3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spacing w:before="120" w:after="120"/>
              <w:jc w:val="both"/>
              <w:rPr>
                <w:bCs/>
                <w:iCs/>
                <w:color w:val="000000"/>
              </w:rPr>
            </w:pPr>
            <w:r>
              <w:rPr>
                <w:bCs/>
                <w:iCs/>
                <w:color w:val="000000"/>
              </w:rPr>
              <w:t>Brak</w:t>
            </w:r>
          </w:p>
        </w:tc>
      </w:tr>
    </w:tbl>
    <w:p w:rsidR="00101845" w:rsidRPr="00A45534" w:rsidRDefault="00101845" w:rsidP="00101845">
      <w:pPr>
        <w:rPr>
          <w:sz w:val="2"/>
          <w:szCs w:val="2"/>
        </w:rPr>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91"/>
        <w:gridCol w:w="391"/>
        <w:gridCol w:w="391"/>
        <w:gridCol w:w="391"/>
        <w:gridCol w:w="1268"/>
        <w:gridCol w:w="1754"/>
        <w:gridCol w:w="390"/>
        <w:gridCol w:w="390"/>
        <w:gridCol w:w="390"/>
        <w:gridCol w:w="1732"/>
      </w:tblGrid>
      <w:tr w:rsidR="00101845" w:rsidRPr="00FF3749" w:rsidTr="00BE2B03">
        <w:trPr>
          <w:trHeight w:val="344"/>
        </w:trPr>
        <w:tc>
          <w:tcPr>
            <w:tcW w:w="0" w:type="auto"/>
            <w:gridSpan w:val="11"/>
            <w:vAlign w:val="center"/>
          </w:tcPr>
          <w:p w:rsidR="00101845" w:rsidRPr="00FF3749" w:rsidRDefault="00101845" w:rsidP="001B6BF0">
            <w:pPr>
              <w:numPr>
                <w:ilvl w:val="0"/>
                <w:numId w:val="39"/>
              </w:numPr>
              <w:spacing w:before="120" w:after="120" w:line="240" w:lineRule="auto"/>
              <w:ind w:left="357" w:hanging="357"/>
              <w:rPr>
                <w:b/>
                <w:bCs/>
                <w:color w:val="000000"/>
              </w:rPr>
            </w:pPr>
            <w:r w:rsidRPr="00FF3749">
              <w:rPr>
                <w:b/>
                <w:bCs/>
                <w:color w:val="000000"/>
                <w:sz w:val="28"/>
              </w:rPr>
              <w:lastRenderedPageBreak/>
              <w:t>Przedmiotowe efekty kształcenia</w:t>
            </w:r>
          </w:p>
        </w:tc>
      </w:tr>
      <w:tr w:rsidR="00101845" w:rsidRPr="00FF3749" w:rsidTr="00BE2B03">
        <w:trPr>
          <w:trHeight w:val="465"/>
        </w:trPr>
        <w:tc>
          <w:tcPr>
            <w:tcW w:w="0" w:type="auto"/>
            <w:gridSpan w:val="11"/>
            <w:vAlign w:val="center"/>
          </w:tcPr>
          <w:p w:rsidR="00101845" w:rsidRPr="00FF3749" w:rsidRDefault="00101845" w:rsidP="00BE2B03">
            <w:pPr>
              <w:autoSpaceDE w:val="0"/>
              <w:autoSpaceDN w:val="0"/>
              <w:adjustRightInd w:val="0"/>
              <w:jc w:val="center"/>
              <w:rPr>
                <w:bCs/>
                <w:iCs/>
                <w:color w:val="000000"/>
              </w:rPr>
            </w:pPr>
            <w:r w:rsidRPr="00FF3749">
              <w:rPr>
                <w:b/>
                <w:bCs/>
                <w:iCs/>
                <w:color w:val="000000"/>
              </w:rPr>
              <w:t>Lista efektów kształcenia</w:t>
            </w:r>
          </w:p>
        </w:tc>
      </w:tr>
      <w:tr w:rsidR="00101845" w:rsidRPr="00FF3749" w:rsidTr="00BE2B03">
        <w:trPr>
          <w:trHeight w:val="465"/>
        </w:trPr>
        <w:tc>
          <w:tcPr>
            <w:tcW w:w="0" w:type="auto"/>
            <w:gridSpan w:val="2"/>
            <w:vAlign w:val="center"/>
          </w:tcPr>
          <w:p w:rsidR="00101845" w:rsidRPr="00FF3749" w:rsidRDefault="00101845" w:rsidP="00BE2B03">
            <w:pPr>
              <w:autoSpaceDE w:val="0"/>
              <w:autoSpaceDN w:val="0"/>
              <w:adjustRightInd w:val="0"/>
              <w:jc w:val="center"/>
              <w:rPr>
                <w:bCs/>
                <w:iCs/>
                <w:color w:val="000000"/>
              </w:rPr>
            </w:pPr>
            <w:r w:rsidRPr="00FF3749">
              <w:rPr>
                <w:bCs/>
                <w:iCs/>
                <w:color w:val="000000"/>
              </w:rPr>
              <w:t>Symbol</w:t>
            </w:r>
          </w:p>
        </w:tc>
        <w:tc>
          <w:tcPr>
            <w:tcW w:w="5508" w:type="dxa"/>
            <w:gridSpan w:val="7"/>
            <w:vAlign w:val="center"/>
          </w:tcPr>
          <w:p w:rsidR="00101845" w:rsidRPr="00FF3749" w:rsidRDefault="00101845" w:rsidP="00BE2B03">
            <w:pPr>
              <w:autoSpaceDE w:val="0"/>
              <w:autoSpaceDN w:val="0"/>
              <w:adjustRightInd w:val="0"/>
              <w:jc w:val="center"/>
              <w:rPr>
                <w:bCs/>
                <w:iCs/>
                <w:color w:val="000000"/>
              </w:rPr>
            </w:pPr>
            <w:r w:rsidRPr="00FF3749">
              <w:rPr>
                <w:bCs/>
                <w:iCs/>
                <w:color w:val="000000"/>
              </w:rPr>
              <w:t>Opis</w:t>
            </w:r>
          </w:p>
        </w:tc>
        <w:tc>
          <w:tcPr>
            <w:tcW w:w="2092" w:type="dxa"/>
            <w:gridSpan w:val="2"/>
            <w:vAlign w:val="center"/>
          </w:tcPr>
          <w:p w:rsidR="00101845" w:rsidRPr="00FF3749" w:rsidRDefault="00101845" w:rsidP="00BE2B03">
            <w:pPr>
              <w:autoSpaceDE w:val="0"/>
              <w:autoSpaceDN w:val="0"/>
              <w:adjustRightInd w:val="0"/>
              <w:jc w:val="center"/>
              <w:rPr>
                <w:color w:val="000000"/>
              </w:rPr>
            </w:pPr>
            <w:r w:rsidRPr="00FF3749">
              <w:rPr>
                <w:color w:val="000000"/>
              </w:rPr>
              <w:t xml:space="preserve">Odniesienie do efektu kierunkowego </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rPr>
                <w:color w:val="000000"/>
              </w:rPr>
            </w:pPr>
            <w:r>
              <w:rPr>
                <w:bCs/>
                <w:iCs/>
                <w:color w:val="000000"/>
              </w:rPr>
              <w:t>W1</w:t>
            </w:r>
          </w:p>
        </w:tc>
        <w:tc>
          <w:tcPr>
            <w:tcW w:w="5508" w:type="dxa"/>
            <w:gridSpan w:val="7"/>
            <w:shd w:val="clear" w:color="auto" w:fill="F2F2F2"/>
            <w:vAlign w:val="center"/>
          </w:tcPr>
          <w:p w:rsidR="00101845" w:rsidRPr="00F5337C" w:rsidRDefault="00101845" w:rsidP="00BE2B03">
            <w:pPr>
              <w:widowControl w:val="0"/>
              <w:autoSpaceDE w:val="0"/>
              <w:autoSpaceDN w:val="0"/>
              <w:adjustRightInd w:val="0"/>
              <w:rPr>
                <w:color w:val="000000"/>
              </w:rPr>
            </w:pPr>
            <w:r>
              <w:rPr>
                <w:color w:val="000000"/>
              </w:rPr>
              <w:t>Zna podstawowe uwarunkowania zdrowia, potrafi zdefiniować wpływ czynników behawioralnych i środowiskowych na zdrowie</w:t>
            </w:r>
          </w:p>
        </w:tc>
        <w:tc>
          <w:tcPr>
            <w:tcW w:w="2092" w:type="dxa"/>
            <w:gridSpan w:val="2"/>
            <w:shd w:val="clear" w:color="auto" w:fill="F2F2F2"/>
            <w:vAlign w:val="center"/>
          </w:tcPr>
          <w:p w:rsidR="00101845" w:rsidRPr="00F5337C" w:rsidRDefault="00101845" w:rsidP="00BE2B03">
            <w:pPr>
              <w:rPr>
                <w:color w:val="000000"/>
              </w:rPr>
            </w:pPr>
            <w:r>
              <w:rPr>
                <w:color w:val="000000"/>
              </w:rPr>
              <w:t>EK_ZP1_W05</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rPr>
                <w:color w:val="000000"/>
              </w:rPr>
            </w:pPr>
            <w:r>
              <w:rPr>
                <w:bCs/>
                <w:iCs/>
                <w:color w:val="000000"/>
              </w:rPr>
              <w:t>W2</w:t>
            </w:r>
          </w:p>
        </w:tc>
        <w:tc>
          <w:tcPr>
            <w:tcW w:w="5508" w:type="dxa"/>
            <w:gridSpan w:val="7"/>
            <w:shd w:val="clear" w:color="auto" w:fill="F2F2F2"/>
            <w:vAlign w:val="center"/>
          </w:tcPr>
          <w:p w:rsidR="00101845" w:rsidRPr="00F5337C" w:rsidRDefault="00101845" w:rsidP="00BE2B03">
            <w:pPr>
              <w:rPr>
                <w:color w:val="000000"/>
              </w:rPr>
            </w:pPr>
            <w:r>
              <w:rPr>
                <w:color w:val="000000"/>
              </w:rPr>
              <w:t>Zna podstawy teoretyczne tworzenia programów zdrowotnych</w:t>
            </w:r>
          </w:p>
        </w:tc>
        <w:tc>
          <w:tcPr>
            <w:tcW w:w="2092" w:type="dxa"/>
            <w:gridSpan w:val="2"/>
            <w:shd w:val="clear" w:color="auto" w:fill="F2F2F2"/>
            <w:vAlign w:val="center"/>
          </w:tcPr>
          <w:p w:rsidR="00101845" w:rsidRPr="00F20755" w:rsidRDefault="00101845" w:rsidP="00BE2B03">
            <w:pPr>
              <w:rPr>
                <w:color w:val="000000"/>
              </w:rPr>
            </w:pPr>
            <w:r w:rsidRPr="00F20755">
              <w:rPr>
                <w:color w:val="000000"/>
              </w:rPr>
              <w:t>EK_ZP1_W08</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rPr>
                <w:b/>
                <w:color w:val="000000"/>
                <w:sz w:val="20"/>
                <w:szCs w:val="20"/>
              </w:rPr>
            </w:pPr>
            <w:r>
              <w:rPr>
                <w:bCs/>
                <w:iCs/>
                <w:color w:val="000000"/>
              </w:rPr>
              <w:t>W3</w:t>
            </w:r>
          </w:p>
        </w:tc>
        <w:tc>
          <w:tcPr>
            <w:tcW w:w="5508" w:type="dxa"/>
            <w:gridSpan w:val="7"/>
            <w:shd w:val="clear" w:color="auto" w:fill="F2F2F2"/>
            <w:vAlign w:val="center"/>
          </w:tcPr>
          <w:p w:rsidR="00101845" w:rsidRPr="00F5337C" w:rsidRDefault="00101845" w:rsidP="00BE2B03">
            <w:pPr>
              <w:jc w:val="both"/>
              <w:rPr>
                <w:color w:val="000000"/>
              </w:rPr>
            </w:pPr>
            <w:r w:rsidRPr="002F7EA6">
              <w:rPr>
                <w:color w:val="000000"/>
              </w:rPr>
              <w:t>Zna podstawowe definicje z zakresu promocji zdrowia i edukacji zdrowotnej, podstawowe pojęcia zwią</w:t>
            </w:r>
            <w:r>
              <w:rPr>
                <w:color w:val="000000"/>
              </w:rPr>
              <w:t>zane ze zdrowiem i stylem życia</w:t>
            </w:r>
          </w:p>
        </w:tc>
        <w:tc>
          <w:tcPr>
            <w:tcW w:w="2092" w:type="dxa"/>
            <w:gridSpan w:val="2"/>
            <w:shd w:val="clear" w:color="auto" w:fill="F2F2F2"/>
            <w:vAlign w:val="center"/>
          </w:tcPr>
          <w:p w:rsidR="00101845" w:rsidRPr="009922EF" w:rsidRDefault="00101845" w:rsidP="00BE2B03">
            <w:pPr>
              <w:rPr>
                <w:color w:val="000000"/>
              </w:rPr>
            </w:pPr>
            <w:r w:rsidRPr="009922EF">
              <w:rPr>
                <w:color w:val="000000"/>
              </w:rPr>
              <w:t>EK_ZP1_W15</w:t>
            </w:r>
          </w:p>
        </w:tc>
      </w:tr>
      <w:tr w:rsidR="00101845" w:rsidRPr="002F7EA6"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W4</w:t>
            </w:r>
          </w:p>
        </w:tc>
        <w:tc>
          <w:tcPr>
            <w:tcW w:w="5508" w:type="dxa"/>
            <w:gridSpan w:val="7"/>
            <w:shd w:val="clear" w:color="auto" w:fill="F2F2F2"/>
            <w:vAlign w:val="center"/>
          </w:tcPr>
          <w:p w:rsidR="00101845" w:rsidRPr="00F5337C" w:rsidRDefault="00101845" w:rsidP="00BE2B03">
            <w:pPr>
              <w:rPr>
                <w:color w:val="000000"/>
              </w:rPr>
            </w:pPr>
            <w:r>
              <w:rPr>
                <w:color w:val="000000"/>
              </w:rPr>
              <w:t>Zna strategie stosowane w promocji zdrowia, wykorzystywane w programach zdrowotnych</w:t>
            </w:r>
          </w:p>
        </w:tc>
        <w:tc>
          <w:tcPr>
            <w:tcW w:w="2092" w:type="dxa"/>
            <w:gridSpan w:val="2"/>
            <w:shd w:val="clear" w:color="auto" w:fill="F2F2F2"/>
            <w:vAlign w:val="center"/>
          </w:tcPr>
          <w:p w:rsidR="00101845" w:rsidRPr="009922EF" w:rsidRDefault="00101845" w:rsidP="00BE2B03">
            <w:pPr>
              <w:rPr>
                <w:color w:val="000000"/>
              </w:rPr>
            </w:pPr>
            <w:r>
              <w:rPr>
                <w:color w:val="000000"/>
              </w:rPr>
              <w:t>EK_ZP1_W17</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U1</w:t>
            </w:r>
          </w:p>
        </w:tc>
        <w:tc>
          <w:tcPr>
            <w:tcW w:w="5508" w:type="dxa"/>
            <w:gridSpan w:val="7"/>
            <w:shd w:val="clear" w:color="auto" w:fill="F2F2F2"/>
            <w:vAlign w:val="center"/>
          </w:tcPr>
          <w:p w:rsidR="00101845" w:rsidRPr="00F5337C" w:rsidRDefault="00101845" w:rsidP="00BE2B03">
            <w:pPr>
              <w:rPr>
                <w:color w:val="000000"/>
              </w:rPr>
            </w:pPr>
            <w:r>
              <w:rPr>
                <w:color w:val="000000"/>
              </w:rPr>
              <w:t>Posiada umiejętność tworzenia  i wdrażania programów zdrowotnych</w:t>
            </w:r>
          </w:p>
        </w:tc>
        <w:tc>
          <w:tcPr>
            <w:tcW w:w="2092" w:type="dxa"/>
            <w:gridSpan w:val="2"/>
            <w:shd w:val="clear" w:color="auto" w:fill="F2F2F2"/>
            <w:vAlign w:val="center"/>
          </w:tcPr>
          <w:p w:rsidR="00101845" w:rsidRPr="001510D2" w:rsidRDefault="00101845" w:rsidP="00BE2B03">
            <w:pPr>
              <w:rPr>
                <w:color w:val="000000"/>
              </w:rPr>
            </w:pPr>
            <w:r w:rsidRPr="001510D2">
              <w:rPr>
                <w:color w:val="000000"/>
              </w:rPr>
              <w:t>EK_ZP1_U10</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U2</w:t>
            </w:r>
          </w:p>
        </w:tc>
        <w:tc>
          <w:tcPr>
            <w:tcW w:w="5508" w:type="dxa"/>
            <w:gridSpan w:val="7"/>
            <w:shd w:val="clear" w:color="auto" w:fill="F2F2F2"/>
            <w:vAlign w:val="center"/>
          </w:tcPr>
          <w:p w:rsidR="00101845" w:rsidRPr="00F5337C" w:rsidRDefault="00101845" w:rsidP="00BE2B03">
            <w:pPr>
              <w:rPr>
                <w:color w:val="000000"/>
              </w:rPr>
            </w:pPr>
            <w:r>
              <w:rPr>
                <w:color w:val="000000"/>
              </w:rPr>
              <w:t xml:space="preserve">Posiada umiejętność nawiązania współpracy z różnymi środowiskami we wdrażaniu programów zdrowotnych </w:t>
            </w:r>
          </w:p>
        </w:tc>
        <w:tc>
          <w:tcPr>
            <w:tcW w:w="2092" w:type="dxa"/>
            <w:gridSpan w:val="2"/>
            <w:shd w:val="clear" w:color="auto" w:fill="F2F2F2"/>
            <w:vAlign w:val="center"/>
          </w:tcPr>
          <w:p w:rsidR="00101845" w:rsidRPr="001510D2" w:rsidRDefault="00101845" w:rsidP="00BE2B03">
            <w:pPr>
              <w:rPr>
                <w:color w:val="000000"/>
              </w:rPr>
            </w:pPr>
            <w:r w:rsidRPr="001510D2">
              <w:rPr>
                <w:color w:val="000000"/>
              </w:rPr>
              <w:t>EK_ZP1_U13</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U3</w:t>
            </w:r>
          </w:p>
        </w:tc>
        <w:tc>
          <w:tcPr>
            <w:tcW w:w="5508" w:type="dxa"/>
            <w:gridSpan w:val="7"/>
            <w:shd w:val="clear" w:color="auto" w:fill="F2F2F2"/>
            <w:vAlign w:val="center"/>
          </w:tcPr>
          <w:p w:rsidR="00101845" w:rsidRPr="00F5337C" w:rsidRDefault="00101845" w:rsidP="00BE2B03">
            <w:pPr>
              <w:rPr>
                <w:color w:val="000000"/>
              </w:rPr>
            </w:pPr>
            <w:r>
              <w:rPr>
                <w:color w:val="000000"/>
              </w:rPr>
              <w:t>Posiada umiejętność przeprowadzenia analizy uwarunkowań wybranych problemów zdrowotnych</w:t>
            </w:r>
          </w:p>
        </w:tc>
        <w:tc>
          <w:tcPr>
            <w:tcW w:w="2092" w:type="dxa"/>
            <w:gridSpan w:val="2"/>
            <w:shd w:val="clear" w:color="auto" w:fill="F2F2F2"/>
            <w:vAlign w:val="center"/>
          </w:tcPr>
          <w:p w:rsidR="00101845" w:rsidRPr="001510D2" w:rsidRDefault="00101845" w:rsidP="00BE2B03">
            <w:pPr>
              <w:rPr>
                <w:color w:val="000000"/>
              </w:rPr>
            </w:pPr>
            <w:r w:rsidRPr="001510D2">
              <w:rPr>
                <w:color w:val="000000"/>
              </w:rPr>
              <w:t>EK_ZP1_U16</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U4</w:t>
            </w:r>
          </w:p>
        </w:tc>
        <w:tc>
          <w:tcPr>
            <w:tcW w:w="5508" w:type="dxa"/>
            <w:gridSpan w:val="7"/>
            <w:shd w:val="clear" w:color="auto" w:fill="F2F2F2"/>
            <w:vAlign w:val="center"/>
          </w:tcPr>
          <w:p w:rsidR="00101845" w:rsidRPr="00F5337C" w:rsidRDefault="00101845" w:rsidP="00BE2B03">
            <w:pPr>
              <w:rPr>
                <w:color w:val="000000"/>
              </w:rPr>
            </w:pPr>
            <w:r>
              <w:rPr>
                <w:color w:val="000000"/>
              </w:rPr>
              <w:t>Posiada umiejętność tworzenia programów zdrowotnych</w:t>
            </w:r>
          </w:p>
        </w:tc>
        <w:tc>
          <w:tcPr>
            <w:tcW w:w="2092" w:type="dxa"/>
            <w:gridSpan w:val="2"/>
            <w:shd w:val="clear" w:color="auto" w:fill="F2F2F2"/>
            <w:vAlign w:val="center"/>
          </w:tcPr>
          <w:p w:rsidR="00101845" w:rsidRPr="001510D2" w:rsidRDefault="00101845" w:rsidP="00BE2B03">
            <w:pPr>
              <w:rPr>
                <w:color w:val="000000"/>
              </w:rPr>
            </w:pPr>
            <w:r w:rsidRPr="001510D2">
              <w:rPr>
                <w:color w:val="000000"/>
              </w:rPr>
              <w:t>EK_ZP1_U17</w:t>
            </w:r>
          </w:p>
        </w:tc>
      </w:tr>
      <w:tr w:rsidR="00101845" w:rsidRPr="00FF3749" w:rsidTr="00BE2B03">
        <w:trPr>
          <w:trHeight w:val="465"/>
        </w:trPr>
        <w:tc>
          <w:tcPr>
            <w:tcW w:w="0" w:type="auto"/>
            <w:gridSpan w:val="2"/>
            <w:shd w:val="clear" w:color="auto" w:fill="F2F2F2"/>
            <w:vAlign w:val="center"/>
          </w:tcPr>
          <w:p w:rsidR="00101845" w:rsidRPr="00FF3749" w:rsidRDefault="00101845" w:rsidP="00BE2B03">
            <w:pPr>
              <w:jc w:val="both"/>
              <w:rPr>
                <w:b/>
                <w:color w:val="000000"/>
              </w:rPr>
            </w:pPr>
            <w:r>
              <w:rPr>
                <w:bCs/>
                <w:iCs/>
                <w:color w:val="000000"/>
              </w:rPr>
              <w:t>U5</w:t>
            </w:r>
          </w:p>
        </w:tc>
        <w:tc>
          <w:tcPr>
            <w:tcW w:w="5508" w:type="dxa"/>
            <w:gridSpan w:val="7"/>
            <w:shd w:val="clear" w:color="auto" w:fill="F2F2F2"/>
            <w:vAlign w:val="center"/>
          </w:tcPr>
          <w:p w:rsidR="00101845" w:rsidRPr="00F5337C" w:rsidRDefault="00101845" w:rsidP="00BE2B03">
            <w:pPr>
              <w:rPr>
                <w:color w:val="000000"/>
              </w:rPr>
            </w:pPr>
            <w:r>
              <w:rPr>
                <w:color w:val="000000"/>
              </w:rPr>
              <w:t>Posiada umiejętność przestawienia modelów promocji zdrowia  oraz umiejętność ich skutecznej oceny</w:t>
            </w:r>
          </w:p>
        </w:tc>
        <w:tc>
          <w:tcPr>
            <w:tcW w:w="2092" w:type="dxa"/>
            <w:gridSpan w:val="2"/>
            <w:shd w:val="clear" w:color="auto" w:fill="F2F2F2"/>
            <w:vAlign w:val="center"/>
          </w:tcPr>
          <w:p w:rsidR="00101845" w:rsidRPr="001510D2" w:rsidRDefault="00101845" w:rsidP="00BE2B03">
            <w:pPr>
              <w:rPr>
                <w:color w:val="000000"/>
              </w:rPr>
            </w:pPr>
            <w:r w:rsidRPr="001510D2">
              <w:rPr>
                <w:color w:val="000000"/>
              </w:rPr>
              <w:t>EK_ZP1_U21</w:t>
            </w:r>
          </w:p>
        </w:tc>
      </w:tr>
      <w:tr w:rsidR="00101845" w:rsidRPr="00FF3749" w:rsidTr="00BE2B03">
        <w:trPr>
          <w:trHeight w:val="627"/>
        </w:trPr>
        <w:tc>
          <w:tcPr>
            <w:tcW w:w="0" w:type="auto"/>
            <w:gridSpan w:val="11"/>
            <w:vAlign w:val="center"/>
          </w:tcPr>
          <w:p w:rsidR="00101845" w:rsidRPr="00FF3749" w:rsidRDefault="00101845" w:rsidP="001B6BF0">
            <w:pPr>
              <w:pStyle w:val="Akapitzlist"/>
              <w:numPr>
                <w:ilvl w:val="0"/>
                <w:numId w:val="3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101845" w:rsidRPr="00FF3749" w:rsidTr="00BE2B03">
        <w:trPr>
          <w:trHeight w:val="536"/>
        </w:trPr>
        <w:tc>
          <w:tcPr>
            <w:tcW w:w="0" w:type="auto"/>
            <w:gridSpan w:val="4"/>
            <w:vAlign w:val="center"/>
          </w:tcPr>
          <w:p w:rsidR="00101845" w:rsidRPr="00FF3749" w:rsidRDefault="00101845" w:rsidP="00BE2B03">
            <w:pPr>
              <w:autoSpaceDE w:val="0"/>
              <w:autoSpaceDN w:val="0"/>
              <w:adjustRightInd w:val="0"/>
              <w:jc w:val="center"/>
              <w:rPr>
                <w:bCs/>
                <w:iCs/>
                <w:color w:val="000000"/>
              </w:rPr>
            </w:pPr>
            <w:r w:rsidRPr="00FF3749">
              <w:rPr>
                <w:bCs/>
                <w:iCs/>
                <w:color w:val="000000"/>
              </w:rPr>
              <w:t>Forma</w:t>
            </w:r>
          </w:p>
        </w:tc>
        <w:tc>
          <w:tcPr>
            <w:tcW w:w="0" w:type="auto"/>
            <w:gridSpan w:val="2"/>
            <w:vAlign w:val="center"/>
          </w:tcPr>
          <w:p w:rsidR="00101845" w:rsidRPr="00FF3749" w:rsidRDefault="00101845" w:rsidP="00BE2B03">
            <w:pPr>
              <w:autoSpaceDE w:val="0"/>
              <w:autoSpaceDN w:val="0"/>
              <w:adjustRightInd w:val="0"/>
              <w:jc w:val="center"/>
              <w:rPr>
                <w:bCs/>
                <w:iCs/>
                <w:color w:val="000000"/>
              </w:rPr>
            </w:pPr>
            <w:r w:rsidRPr="00FF3749">
              <w:rPr>
                <w:bCs/>
                <w:iCs/>
                <w:color w:val="000000"/>
              </w:rPr>
              <w:t>Liczba godzin</w:t>
            </w:r>
          </w:p>
        </w:tc>
        <w:tc>
          <w:tcPr>
            <w:tcW w:w="0" w:type="auto"/>
            <w:gridSpan w:val="2"/>
            <w:vAlign w:val="center"/>
          </w:tcPr>
          <w:p w:rsidR="00101845" w:rsidRPr="00FF3749" w:rsidRDefault="00101845" w:rsidP="00BE2B03">
            <w:pPr>
              <w:autoSpaceDE w:val="0"/>
              <w:autoSpaceDN w:val="0"/>
              <w:adjustRightInd w:val="0"/>
              <w:jc w:val="center"/>
              <w:rPr>
                <w:bCs/>
                <w:iCs/>
                <w:color w:val="000000"/>
              </w:rPr>
            </w:pPr>
            <w:r w:rsidRPr="00FF3749">
              <w:rPr>
                <w:bCs/>
                <w:iCs/>
                <w:color w:val="000000"/>
              </w:rPr>
              <w:t>Liczba grup</w:t>
            </w:r>
          </w:p>
        </w:tc>
        <w:tc>
          <w:tcPr>
            <w:tcW w:w="0" w:type="auto"/>
            <w:gridSpan w:val="3"/>
            <w:vAlign w:val="center"/>
          </w:tcPr>
          <w:p w:rsidR="00101845" w:rsidRPr="00FF3749" w:rsidRDefault="00101845" w:rsidP="00BE2B03">
            <w:pPr>
              <w:jc w:val="center"/>
              <w:rPr>
                <w:bCs/>
                <w:iCs/>
                <w:color w:val="000000"/>
              </w:rPr>
            </w:pPr>
            <w:r w:rsidRPr="00FF3749">
              <w:rPr>
                <w:bCs/>
                <w:iCs/>
                <w:color w:val="000000"/>
              </w:rPr>
              <w:t xml:space="preserve">Minimalna liczba osób </w:t>
            </w:r>
            <w:r w:rsidRPr="00FF3749">
              <w:rPr>
                <w:bCs/>
                <w:iCs/>
                <w:color w:val="000000"/>
              </w:rPr>
              <w:br/>
              <w:t>w grupie</w:t>
            </w:r>
          </w:p>
        </w:tc>
      </w:tr>
      <w:tr w:rsidR="00101845" w:rsidRPr="00FF3749" w:rsidTr="00BE2B03">
        <w:trPr>
          <w:trHeight w:val="536"/>
        </w:trPr>
        <w:tc>
          <w:tcPr>
            <w:tcW w:w="0" w:type="auto"/>
            <w:gridSpan w:val="4"/>
            <w:vAlign w:val="center"/>
          </w:tcPr>
          <w:p w:rsidR="00101845" w:rsidRPr="00FF3749" w:rsidRDefault="00101845" w:rsidP="00BE2B03">
            <w:pPr>
              <w:autoSpaceDE w:val="0"/>
              <w:autoSpaceDN w:val="0"/>
              <w:adjustRightInd w:val="0"/>
              <w:rPr>
                <w:bCs/>
                <w:iCs/>
                <w:color w:val="000000"/>
              </w:rPr>
            </w:pPr>
            <w:r w:rsidRPr="00FF3749">
              <w:rPr>
                <w:bCs/>
                <w:iCs/>
                <w:color w:val="000000"/>
              </w:rPr>
              <w:t>Wykład</w:t>
            </w:r>
          </w:p>
        </w:tc>
        <w:tc>
          <w:tcPr>
            <w:tcW w:w="0" w:type="auto"/>
            <w:gridSpan w:val="2"/>
            <w:shd w:val="clear" w:color="auto" w:fill="F2F2F2"/>
            <w:vAlign w:val="center"/>
          </w:tcPr>
          <w:p w:rsidR="00101845" w:rsidRPr="00FF3749" w:rsidRDefault="00101845" w:rsidP="00BE2B03">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0" w:type="auto"/>
            <w:gridSpan w:val="2"/>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cały rok</w:t>
            </w:r>
          </w:p>
        </w:tc>
        <w:tc>
          <w:tcPr>
            <w:tcW w:w="0" w:type="auto"/>
            <w:gridSpan w:val="3"/>
            <w:vAlign w:val="center"/>
          </w:tcPr>
          <w:p w:rsidR="00101845" w:rsidRPr="00FF3749" w:rsidRDefault="00101845" w:rsidP="00BE2B03">
            <w:pPr>
              <w:rPr>
                <w:bCs/>
                <w:iCs/>
                <w:color w:val="000000"/>
              </w:rPr>
            </w:pPr>
          </w:p>
        </w:tc>
      </w:tr>
      <w:tr w:rsidR="00101845" w:rsidRPr="00FF3749" w:rsidTr="00BE2B03">
        <w:trPr>
          <w:trHeight w:val="536"/>
        </w:trPr>
        <w:tc>
          <w:tcPr>
            <w:tcW w:w="0" w:type="auto"/>
            <w:gridSpan w:val="4"/>
            <w:vAlign w:val="center"/>
          </w:tcPr>
          <w:p w:rsidR="00101845" w:rsidRPr="00FF3749" w:rsidRDefault="00101845" w:rsidP="00BE2B03">
            <w:pPr>
              <w:autoSpaceDE w:val="0"/>
              <w:autoSpaceDN w:val="0"/>
              <w:adjustRightInd w:val="0"/>
              <w:rPr>
                <w:bCs/>
                <w:iCs/>
                <w:color w:val="000000"/>
              </w:rPr>
            </w:pPr>
            <w:r w:rsidRPr="00FF3749">
              <w:rPr>
                <w:bCs/>
                <w:iCs/>
                <w:color w:val="000000"/>
              </w:rPr>
              <w:t>Seminarium</w:t>
            </w:r>
          </w:p>
        </w:tc>
        <w:tc>
          <w:tcPr>
            <w:tcW w:w="0" w:type="auto"/>
            <w:gridSpan w:val="2"/>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30</w:t>
            </w:r>
          </w:p>
        </w:tc>
        <w:tc>
          <w:tcPr>
            <w:tcW w:w="0" w:type="auto"/>
            <w:gridSpan w:val="2"/>
            <w:shd w:val="clear" w:color="auto" w:fill="F2F2F2"/>
            <w:vAlign w:val="center"/>
          </w:tcPr>
          <w:p w:rsidR="00101845" w:rsidRPr="00FF3749" w:rsidRDefault="00101845" w:rsidP="00BE2B03">
            <w:pPr>
              <w:autoSpaceDE w:val="0"/>
              <w:autoSpaceDN w:val="0"/>
              <w:adjustRightInd w:val="0"/>
              <w:rPr>
                <w:bCs/>
                <w:iCs/>
                <w:color w:val="000000"/>
              </w:rPr>
            </w:pPr>
            <w:r>
              <w:rPr>
                <w:bCs/>
                <w:iCs/>
                <w:color w:val="000000"/>
              </w:rPr>
              <w:t>4</w:t>
            </w:r>
          </w:p>
        </w:tc>
        <w:tc>
          <w:tcPr>
            <w:tcW w:w="0" w:type="auto"/>
            <w:gridSpan w:val="3"/>
            <w:vAlign w:val="center"/>
          </w:tcPr>
          <w:p w:rsidR="00101845" w:rsidRPr="00FF3749" w:rsidRDefault="00101845" w:rsidP="00BE2B03">
            <w:pPr>
              <w:rPr>
                <w:bCs/>
                <w:iCs/>
                <w:color w:val="000000"/>
              </w:rPr>
            </w:pPr>
            <w:r>
              <w:rPr>
                <w:bCs/>
                <w:iCs/>
                <w:color w:val="000000"/>
              </w:rPr>
              <w:t>20</w:t>
            </w:r>
          </w:p>
        </w:tc>
      </w:tr>
      <w:tr w:rsidR="00101845" w:rsidRPr="00FF3749" w:rsidTr="00BE2B03">
        <w:trPr>
          <w:trHeight w:val="536"/>
        </w:trPr>
        <w:tc>
          <w:tcPr>
            <w:tcW w:w="0" w:type="auto"/>
            <w:gridSpan w:val="4"/>
            <w:vAlign w:val="center"/>
          </w:tcPr>
          <w:p w:rsidR="00101845" w:rsidRPr="00FF3749" w:rsidRDefault="00101845" w:rsidP="00BE2B03">
            <w:pPr>
              <w:autoSpaceDE w:val="0"/>
              <w:autoSpaceDN w:val="0"/>
              <w:adjustRightInd w:val="0"/>
              <w:rPr>
                <w:bCs/>
                <w:iCs/>
                <w:color w:val="000000"/>
              </w:rPr>
            </w:pPr>
            <w:r w:rsidRPr="00FF3749">
              <w:rPr>
                <w:bCs/>
                <w:iCs/>
                <w:color w:val="000000"/>
              </w:rPr>
              <w:t>Ćwiczenia</w:t>
            </w:r>
          </w:p>
        </w:tc>
        <w:tc>
          <w:tcPr>
            <w:tcW w:w="0" w:type="auto"/>
            <w:gridSpan w:val="2"/>
            <w:shd w:val="clear" w:color="auto" w:fill="F2F2F2"/>
            <w:vAlign w:val="center"/>
          </w:tcPr>
          <w:p w:rsidR="00101845" w:rsidRPr="00FF3749" w:rsidRDefault="00101845" w:rsidP="00BE2B03">
            <w:pPr>
              <w:autoSpaceDE w:val="0"/>
              <w:autoSpaceDN w:val="0"/>
              <w:adjustRightInd w:val="0"/>
              <w:rPr>
                <w:bCs/>
                <w:iCs/>
                <w:color w:val="000000"/>
              </w:rPr>
            </w:pPr>
          </w:p>
        </w:tc>
        <w:tc>
          <w:tcPr>
            <w:tcW w:w="0" w:type="auto"/>
            <w:gridSpan w:val="2"/>
            <w:shd w:val="clear" w:color="auto" w:fill="F2F2F2"/>
            <w:vAlign w:val="center"/>
          </w:tcPr>
          <w:p w:rsidR="00101845" w:rsidRPr="00FF3749" w:rsidRDefault="00101845" w:rsidP="00BE2B03">
            <w:pPr>
              <w:autoSpaceDE w:val="0"/>
              <w:autoSpaceDN w:val="0"/>
              <w:adjustRightInd w:val="0"/>
              <w:rPr>
                <w:bCs/>
                <w:iCs/>
                <w:color w:val="000000"/>
              </w:rPr>
            </w:pPr>
          </w:p>
        </w:tc>
        <w:tc>
          <w:tcPr>
            <w:tcW w:w="0" w:type="auto"/>
            <w:gridSpan w:val="3"/>
            <w:vAlign w:val="center"/>
          </w:tcPr>
          <w:p w:rsidR="00101845" w:rsidRPr="00FF3749" w:rsidRDefault="00101845" w:rsidP="00BE2B03">
            <w:pPr>
              <w:ind w:left="540" w:hanging="540"/>
              <w:rPr>
                <w:bCs/>
                <w:iCs/>
                <w:color w:val="000000"/>
              </w:rPr>
            </w:pPr>
          </w:p>
        </w:tc>
      </w:tr>
      <w:tr w:rsidR="00101845" w:rsidRPr="00FF3749" w:rsidTr="00BE2B03">
        <w:trPr>
          <w:trHeight w:val="465"/>
        </w:trPr>
        <w:tc>
          <w:tcPr>
            <w:tcW w:w="0" w:type="auto"/>
            <w:gridSpan w:val="11"/>
            <w:vAlign w:val="center"/>
          </w:tcPr>
          <w:p w:rsidR="00101845" w:rsidRPr="00FF3749" w:rsidRDefault="00101845" w:rsidP="001B6BF0">
            <w:pPr>
              <w:pStyle w:val="Akapitzlist"/>
              <w:numPr>
                <w:ilvl w:val="0"/>
                <w:numId w:val="3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101845" w:rsidRPr="00FF3749" w:rsidTr="00BE2B03">
        <w:trPr>
          <w:trHeight w:val="465"/>
        </w:trPr>
        <w:tc>
          <w:tcPr>
            <w:tcW w:w="0" w:type="auto"/>
            <w:gridSpan w:val="11"/>
            <w:shd w:val="clear" w:color="auto" w:fill="F2F2F2"/>
            <w:vAlign w:val="center"/>
          </w:tcPr>
          <w:p w:rsidR="00101845" w:rsidRDefault="00101845" w:rsidP="00BE2B03">
            <w:pPr>
              <w:rPr>
                <w:color w:val="000000"/>
              </w:rPr>
            </w:pPr>
            <w:r w:rsidRPr="00857DEC">
              <w:rPr>
                <w:b/>
                <w:color w:val="000000"/>
              </w:rPr>
              <w:t xml:space="preserve">W1. </w:t>
            </w:r>
            <w:r>
              <w:rPr>
                <w:b/>
                <w:color w:val="000000"/>
              </w:rPr>
              <w:t xml:space="preserve">Wprowadzenie do promocji zdrowia. </w:t>
            </w:r>
            <w:r>
              <w:rPr>
                <w:color w:val="000000"/>
              </w:rPr>
              <w:t xml:space="preserve">T1. Definicje promocji zdrowia T2. Elementy składowe promocji zdrowia. T3. Podstawowe dokumenty z zakresu promocji zdrowia. T4. Promocja zdrowia </w:t>
            </w:r>
            <w:r>
              <w:rPr>
                <w:color w:val="000000"/>
              </w:rPr>
              <w:lastRenderedPageBreak/>
              <w:t>w środowisku lokalnym – grupy zadań do realizacji i oceny. Wykładowca: dr n. med. Dominik Olejniczak</w:t>
            </w:r>
          </w:p>
          <w:p w:rsidR="00101845" w:rsidRDefault="00101845" w:rsidP="00BE2B03">
            <w:pPr>
              <w:rPr>
                <w:color w:val="000000"/>
              </w:rPr>
            </w:pPr>
            <w:r w:rsidRPr="00BB211D">
              <w:rPr>
                <w:b/>
                <w:color w:val="000000"/>
              </w:rPr>
              <w:t xml:space="preserve">W2. </w:t>
            </w:r>
            <w:r>
              <w:rPr>
                <w:b/>
                <w:color w:val="000000"/>
              </w:rPr>
              <w:t xml:space="preserve">Modele uwarunkowań zdrowia. </w:t>
            </w:r>
            <w:r>
              <w:rPr>
                <w:color w:val="000000"/>
              </w:rPr>
              <w:t>T5. Charakterystyka modelu uwarunkowań zdrowia wg ŚOZ. T6. Charakterystyka modelu uwarunkowań zdrowia wg Labonta. T7. Opis Kanadyjskiego Modelu uwarunkowań zdrowia. T8. Charakterystyka francuskiego modelu uwarunkowań zdrowia. ykładowca: dr n. med. Dominik Olejniczak</w:t>
            </w:r>
          </w:p>
          <w:p w:rsidR="00101845" w:rsidRDefault="00101845" w:rsidP="00BE2B03">
            <w:pPr>
              <w:rPr>
                <w:color w:val="000000"/>
              </w:rPr>
            </w:pPr>
            <w:r w:rsidRPr="00BB211D">
              <w:rPr>
                <w:b/>
                <w:color w:val="000000"/>
              </w:rPr>
              <w:t>W3. Tworzenie programów promocji zdrowia</w:t>
            </w:r>
            <w:r>
              <w:rPr>
                <w:b/>
                <w:color w:val="000000"/>
              </w:rPr>
              <w:t>.</w:t>
            </w:r>
            <w:r>
              <w:rPr>
                <w:color w:val="000000"/>
              </w:rPr>
              <w:t xml:space="preserve"> T9. Zasady tworzenia programów promocji zdrowia </w:t>
            </w:r>
          </w:p>
          <w:p w:rsidR="00101845" w:rsidRDefault="00101845" w:rsidP="00BE2B03">
            <w:pPr>
              <w:rPr>
                <w:color w:val="000000"/>
              </w:rPr>
            </w:pPr>
            <w:r>
              <w:rPr>
                <w:color w:val="000000"/>
              </w:rPr>
              <w:t xml:space="preserve">T10. Fazy tworzenia programów promocji zdrowia T11. Skład zespołu , który zajmuje się tworzeniem i realizacją programów promocji zdrowia. Wykładowca: dr n. o zdr. Aneta Duda-Zalewska </w:t>
            </w:r>
          </w:p>
          <w:p w:rsidR="00101845" w:rsidRPr="00BC3B65" w:rsidRDefault="00101845" w:rsidP="00BE2B03">
            <w:pPr>
              <w:rPr>
                <w:color w:val="000000"/>
              </w:rPr>
            </w:pPr>
            <w:r w:rsidRPr="00BC3B65">
              <w:rPr>
                <w:b/>
                <w:color w:val="000000"/>
              </w:rPr>
              <w:t>W4. Czynniki warunkujące zachowania zdrowotne</w:t>
            </w:r>
            <w:r>
              <w:rPr>
                <w:b/>
                <w:color w:val="000000"/>
              </w:rPr>
              <w:t xml:space="preserve">. </w:t>
            </w:r>
            <w:r w:rsidRPr="00BC3B65">
              <w:rPr>
                <w:color w:val="000000"/>
              </w:rPr>
              <w:t>T1</w:t>
            </w:r>
            <w:r>
              <w:rPr>
                <w:color w:val="000000"/>
              </w:rPr>
              <w:t>2</w:t>
            </w:r>
            <w:r w:rsidRPr="00BC3B65">
              <w:rPr>
                <w:color w:val="000000"/>
              </w:rPr>
              <w:t>.</w:t>
            </w:r>
            <w:r>
              <w:rPr>
                <w:b/>
                <w:color w:val="000000"/>
              </w:rPr>
              <w:t xml:space="preserve"> </w:t>
            </w:r>
            <w:r w:rsidRPr="00BC3B65">
              <w:rPr>
                <w:color w:val="000000"/>
              </w:rPr>
              <w:t xml:space="preserve">Definicje zachowań zdrowotnych. </w:t>
            </w:r>
          </w:p>
          <w:p w:rsidR="00101845" w:rsidRDefault="00101845" w:rsidP="00BE2B03">
            <w:pPr>
              <w:rPr>
                <w:color w:val="000000"/>
              </w:rPr>
            </w:pPr>
            <w:r w:rsidRPr="00BC3B65">
              <w:rPr>
                <w:color w:val="000000"/>
              </w:rPr>
              <w:t>T</w:t>
            </w:r>
            <w:r>
              <w:rPr>
                <w:color w:val="000000"/>
              </w:rPr>
              <w:t>13</w:t>
            </w:r>
            <w:r w:rsidRPr="00BC3B65">
              <w:rPr>
                <w:color w:val="000000"/>
              </w:rPr>
              <w:t>. Modele zmiany zachowań zdrowotnych</w:t>
            </w:r>
            <w:r>
              <w:rPr>
                <w:color w:val="000000"/>
              </w:rPr>
              <w:t xml:space="preserve">. Wykładowca: dr n. o zdr. Aneta Duda-Zalewska </w:t>
            </w:r>
          </w:p>
          <w:p w:rsidR="00101845" w:rsidRDefault="00101845" w:rsidP="00BE2B03">
            <w:pPr>
              <w:rPr>
                <w:color w:val="000000"/>
              </w:rPr>
            </w:pPr>
            <w:r w:rsidRPr="00BC3B65">
              <w:rPr>
                <w:b/>
                <w:color w:val="000000"/>
              </w:rPr>
              <w:t>W5. Środowiska wspierające zdrowie</w:t>
            </w:r>
            <w:r>
              <w:rPr>
                <w:b/>
                <w:color w:val="000000"/>
              </w:rPr>
              <w:t>.</w:t>
            </w:r>
            <w:r>
              <w:rPr>
                <w:color w:val="000000"/>
              </w:rPr>
              <w:t xml:space="preserve"> T14. Podział środowisk wspierających zdrowie i ich wpływ na zdrowie. Wykładowca: dr n. med. Dominik Olejniczak</w:t>
            </w:r>
          </w:p>
          <w:p w:rsidR="00101845" w:rsidRDefault="00101845" w:rsidP="00BE2B03">
            <w:pPr>
              <w:rPr>
                <w:color w:val="000000"/>
              </w:rPr>
            </w:pPr>
            <w:r w:rsidRPr="00BC3B65">
              <w:rPr>
                <w:b/>
                <w:color w:val="000000"/>
              </w:rPr>
              <w:t>W6. Marketing społeczny w promocji zdrowia</w:t>
            </w:r>
            <w:r>
              <w:rPr>
                <w:b/>
                <w:color w:val="000000"/>
              </w:rPr>
              <w:t>.</w:t>
            </w:r>
            <w:r>
              <w:rPr>
                <w:color w:val="000000"/>
              </w:rPr>
              <w:t xml:space="preserve"> T15. Definicje marketingu społecznego. T16. Rola mediów w promocji zdrowia. T17. Uwarunkowania efektywności marketingu społecznego. Wykładowca: dr n. o zdr. Aneta Duda-Zalewska </w:t>
            </w:r>
          </w:p>
          <w:p w:rsidR="00101845" w:rsidRDefault="00101845" w:rsidP="00BE2B03">
            <w:pPr>
              <w:rPr>
                <w:color w:val="000000"/>
              </w:rPr>
            </w:pPr>
            <w:r w:rsidRPr="00BC3B65">
              <w:rPr>
                <w:b/>
                <w:color w:val="000000"/>
              </w:rPr>
              <w:t>W7. Szacowanie potrzeb zdrowotnych.</w:t>
            </w:r>
            <w:r>
              <w:rPr>
                <w:color w:val="000000"/>
              </w:rPr>
              <w:t xml:space="preserve"> T18. Definicje potrzeb zdrowotnych. T19. Podziały wskaźników stosowanych do oceny potrzeb zdrowotnych. T20. Wskaźniki wg Zespołu Kanadyjskiego służące do oceny potrzeb zdrowotnych. Wykładowca: dr n. o zdr. Aneta Duda-Zalewska </w:t>
            </w:r>
          </w:p>
          <w:p w:rsidR="00101845" w:rsidRDefault="00101845" w:rsidP="00BE2B03">
            <w:pPr>
              <w:rPr>
                <w:b/>
                <w:color w:val="000000"/>
              </w:rPr>
            </w:pPr>
            <w:r w:rsidRPr="00BC3B65">
              <w:rPr>
                <w:b/>
                <w:color w:val="000000"/>
              </w:rPr>
              <w:t xml:space="preserve">W8. </w:t>
            </w:r>
            <w:r>
              <w:rPr>
                <w:b/>
                <w:color w:val="000000"/>
              </w:rPr>
              <w:t xml:space="preserve">Promocja zdrowia kobiet i mężczyzn. </w:t>
            </w:r>
            <w:r w:rsidRPr="0093290B">
              <w:rPr>
                <w:color w:val="000000"/>
              </w:rPr>
              <w:t>T</w:t>
            </w:r>
            <w:r>
              <w:rPr>
                <w:color w:val="000000"/>
              </w:rPr>
              <w:t>2</w:t>
            </w:r>
            <w:r w:rsidRPr="0093290B">
              <w:rPr>
                <w:color w:val="000000"/>
              </w:rPr>
              <w:t>1</w:t>
            </w:r>
            <w:r>
              <w:rPr>
                <w:color w:val="000000"/>
              </w:rPr>
              <w:t>.</w:t>
            </w:r>
            <w:r w:rsidRPr="0093290B">
              <w:rPr>
                <w:color w:val="000000"/>
              </w:rPr>
              <w:t xml:space="preserve"> Specyfika promocji zdrowia kobiet i mężczyzn</w:t>
            </w:r>
            <w:r>
              <w:rPr>
                <w:color w:val="000000"/>
              </w:rPr>
              <w:t>.</w:t>
            </w:r>
          </w:p>
          <w:p w:rsidR="00101845" w:rsidRDefault="00101845" w:rsidP="00BE2B03">
            <w:pPr>
              <w:rPr>
                <w:color w:val="000000"/>
              </w:rPr>
            </w:pPr>
            <w:r>
              <w:rPr>
                <w:color w:val="000000"/>
              </w:rPr>
              <w:t>Wykładowca: dr n. med. Dominik Olejniczak</w:t>
            </w:r>
          </w:p>
          <w:p w:rsidR="00101845" w:rsidRDefault="00101845" w:rsidP="00BE2B03">
            <w:pPr>
              <w:rPr>
                <w:color w:val="000000"/>
              </w:rPr>
            </w:pPr>
            <w:r>
              <w:rPr>
                <w:b/>
                <w:color w:val="000000"/>
              </w:rPr>
              <w:t xml:space="preserve">W 9. Edukacja zdrowotna jako element składowy promocji zdrowia. </w:t>
            </w:r>
            <w:r w:rsidRPr="0093290B">
              <w:rPr>
                <w:color w:val="000000"/>
              </w:rPr>
              <w:t>T</w:t>
            </w:r>
            <w:r>
              <w:rPr>
                <w:color w:val="000000"/>
              </w:rPr>
              <w:t>22</w:t>
            </w:r>
            <w:r w:rsidRPr="0093290B">
              <w:rPr>
                <w:color w:val="000000"/>
              </w:rPr>
              <w:t xml:space="preserve">. </w:t>
            </w:r>
            <w:r>
              <w:rPr>
                <w:color w:val="000000"/>
              </w:rPr>
              <w:t xml:space="preserve">Definicje edukacji zdrowotnej. T23. Cele edukacji zdrowotnej. T24. Modele edukacji zdrowotnej. Wykładowca: dr n. o zdr. Aneta Duda-Zalewska </w:t>
            </w:r>
          </w:p>
          <w:p w:rsidR="00101845" w:rsidRDefault="00101845" w:rsidP="00BE2B03">
            <w:pPr>
              <w:rPr>
                <w:color w:val="000000"/>
              </w:rPr>
            </w:pPr>
            <w:r>
              <w:rPr>
                <w:b/>
                <w:color w:val="000000"/>
              </w:rPr>
              <w:t xml:space="preserve">S1. Health literacy. </w:t>
            </w:r>
            <w:r w:rsidRPr="004338FE">
              <w:rPr>
                <w:color w:val="000000"/>
              </w:rPr>
              <w:t>T2</w:t>
            </w:r>
            <w:r>
              <w:rPr>
                <w:color w:val="000000"/>
              </w:rPr>
              <w:t>5</w:t>
            </w:r>
            <w:r w:rsidRPr="004338FE">
              <w:rPr>
                <w:color w:val="000000"/>
              </w:rPr>
              <w:t>.</w:t>
            </w:r>
            <w:r>
              <w:rPr>
                <w:b/>
                <w:color w:val="000000"/>
              </w:rPr>
              <w:t xml:space="preserve"> </w:t>
            </w:r>
            <w:r w:rsidRPr="004338FE">
              <w:rPr>
                <w:color w:val="000000"/>
              </w:rPr>
              <w:t>Podstawowe zagadnienia z zakresu health literacy</w:t>
            </w:r>
            <w:r>
              <w:rPr>
                <w:color w:val="000000"/>
              </w:rPr>
              <w:t>. Wykładowca: dr n. med. Dominik Olejniczak</w:t>
            </w:r>
          </w:p>
          <w:p w:rsidR="00101845" w:rsidRDefault="00101845" w:rsidP="00BE2B03">
            <w:pPr>
              <w:rPr>
                <w:color w:val="000000"/>
              </w:rPr>
            </w:pPr>
            <w:r>
              <w:rPr>
                <w:b/>
                <w:color w:val="000000"/>
              </w:rPr>
              <w:t xml:space="preserve">S2. Zasady tworzenia programów promocji zdrowia. </w:t>
            </w:r>
            <w:r>
              <w:rPr>
                <w:color w:val="000000"/>
              </w:rPr>
              <w:t>T26.</w:t>
            </w:r>
            <w:r w:rsidRPr="004338FE">
              <w:rPr>
                <w:color w:val="000000"/>
              </w:rPr>
              <w:t xml:space="preserve"> Fazy tworzenia programu promocji zdrowia</w:t>
            </w:r>
            <w:r>
              <w:rPr>
                <w:color w:val="000000"/>
              </w:rPr>
              <w:t>.</w:t>
            </w:r>
            <w:r w:rsidRPr="004338FE">
              <w:rPr>
                <w:color w:val="000000"/>
              </w:rPr>
              <w:t xml:space="preserve"> T2</w:t>
            </w:r>
            <w:r>
              <w:rPr>
                <w:color w:val="000000"/>
              </w:rPr>
              <w:t>7</w:t>
            </w:r>
            <w:r w:rsidRPr="004338FE">
              <w:rPr>
                <w:color w:val="000000"/>
              </w:rPr>
              <w:t>. Tworzenie programów</w:t>
            </w:r>
            <w:r>
              <w:rPr>
                <w:color w:val="000000"/>
              </w:rPr>
              <w:t xml:space="preserve">. Wykładowca: dr n. o zdr. Aneta Duda-Zalewska </w:t>
            </w:r>
          </w:p>
          <w:p w:rsidR="00101845" w:rsidRDefault="00101845" w:rsidP="00BE2B03">
            <w:pPr>
              <w:rPr>
                <w:color w:val="000000"/>
              </w:rPr>
            </w:pPr>
            <w:r w:rsidRPr="004338FE">
              <w:rPr>
                <w:b/>
                <w:color w:val="000000"/>
              </w:rPr>
              <w:t>S3. Ocena jakości programów promocji zdrowia</w:t>
            </w:r>
            <w:r>
              <w:rPr>
                <w:b/>
                <w:color w:val="000000"/>
              </w:rPr>
              <w:t>.</w:t>
            </w:r>
            <w:r>
              <w:rPr>
                <w:color w:val="000000"/>
              </w:rPr>
              <w:t xml:space="preserve"> T28. Etapy oceny jakości programów promocji zdrowia. T.29 Zasady praktycznej oceny jakości programów promocji zdrowia. Wykładowca: dr n. o zdr. Aneta Duda-Zalewska </w:t>
            </w:r>
          </w:p>
          <w:p w:rsidR="00101845" w:rsidRDefault="00101845" w:rsidP="00BE2B03">
            <w:pPr>
              <w:rPr>
                <w:color w:val="000000"/>
              </w:rPr>
            </w:pPr>
            <w:r w:rsidRPr="00526BA3">
              <w:rPr>
                <w:b/>
                <w:color w:val="000000"/>
              </w:rPr>
              <w:t>S4. Uwarunkowania zdrowia</w:t>
            </w:r>
            <w:r>
              <w:rPr>
                <w:b/>
                <w:color w:val="000000"/>
              </w:rPr>
              <w:t xml:space="preserve">. </w:t>
            </w:r>
            <w:r w:rsidRPr="00526BA3">
              <w:rPr>
                <w:color w:val="000000"/>
              </w:rPr>
              <w:t>T</w:t>
            </w:r>
            <w:r>
              <w:rPr>
                <w:color w:val="000000"/>
              </w:rPr>
              <w:t>30.</w:t>
            </w:r>
            <w:r>
              <w:rPr>
                <w:b/>
                <w:color w:val="000000"/>
              </w:rPr>
              <w:t xml:space="preserve"> </w:t>
            </w:r>
            <w:r w:rsidRPr="00526BA3">
              <w:rPr>
                <w:color w:val="000000"/>
              </w:rPr>
              <w:t>Analiza uwarunkowań wybranych problemów zdrowotnych</w:t>
            </w:r>
            <w:r>
              <w:rPr>
                <w:color w:val="000000"/>
              </w:rPr>
              <w:t xml:space="preserve">. </w:t>
            </w:r>
            <w:r>
              <w:rPr>
                <w:b/>
                <w:color w:val="000000"/>
              </w:rPr>
              <w:t xml:space="preserve"> </w:t>
            </w:r>
            <w:r>
              <w:rPr>
                <w:color w:val="000000"/>
              </w:rPr>
              <w:t>Wykładowca: dr n. med. Dominik Olejniczak</w:t>
            </w:r>
          </w:p>
          <w:p w:rsidR="00101845" w:rsidRDefault="00101845" w:rsidP="00BE2B03">
            <w:pPr>
              <w:rPr>
                <w:color w:val="000000"/>
              </w:rPr>
            </w:pPr>
            <w:r>
              <w:rPr>
                <w:b/>
                <w:color w:val="000000"/>
              </w:rPr>
              <w:t xml:space="preserve">S5. Zdrowy styl życia. </w:t>
            </w:r>
            <w:r w:rsidRPr="00526BA3">
              <w:rPr>
                <w:color w:val="000000"/>
              </w:rPr>
              <w:t>T3</w:t>
            </w:r>
            <w:r>
              <w:rPr>
                <w:color w:val="000000"/>
              </w:rPr>
              <w:t>1.</w:t>
            </w:r>
            <w:r w:rsidRPr="00526BA3">
              <w:rPr>
                <w:color w:val="000000"/>
              </w:rPr>
              <w:t xml:space="preserve"> Zachowania zdrowotne sprzyjające zdrowiu</w:t>
            </w:r>
            <w:r>
              <w:rPr>
                <w:color w:val="000000"/>
              </w:rPr>
              <w:t>.</w:t>
            </w:r>
            <w:r w:rsidRPr="00526BA3">
              <w:rPr>
                <w:color w:val="000000"/>
              </w:rPr>
              <w:t xml:space="preserve"> T3</w:t>
            </w:r>
            <w:r>
              <w:rPr>
                <w:color w:val="000000"/>
              </w:rPr>
              <w:t>2.</w:t>
            </w:r>
            <w:r w:rsidRPr="00526BA3">
              <w:rPr>
                <w:color w:val="000000"/>
              </w:rPr>
              <w:t xml:space="preserve"> Modyfikacja zachowań negatywnych dla zdrowia</w:t>
            </w:r>
            <w:r>
              <w:rPr>
                <w:color w:val="000000"/>
              </w:rPr>
              <w:t>. Wykładowca: dr n. o zdr. Aneta Duda-Zalewska</w:t>
            </w:r>
          </w:p>
          <w:p w:rsidR="00101845" w:rsidRPr="00A45534" w:rsidRDefault="00101845" w:rsidP="00BE2B03">
            <w:pPr>
              <w:rPr>
                <w:color w:val="000000"/>
              </w:rPr>
            </w:pPr>
            <w:r w:rsidRPr="00526BA3">
              <w:rPr>
                <w:b/>
                <w:color w:val="000000"/>
              </w:rPr>
              <w:t>S6. Wskaźniki według Zespołu Kanadyjskiego</w:t>
            </w:r>
            <w:r>
              <w:rPr>
                <w:b/>
                <w:color w:val="000000"/>
              </w:rPr>
              <w:t>.</w:t>
            </w:r>
            <w:r>
              <w:rPr>
                <w:color w:val="000000"/>
              </w:rPr>
              <w:t xml:space="preserve"> T33. Zasady tworzenia narzędzie do szacowania potrzeb zdrowotnych. Wykładowca: dr n. o zdr. Aneta Duda-Zalewska</w:t>
            </w:r>
          </w:p>
        </w:tc>
      </w:tr>
      <w:tr w:rsidR="00101845" w:rsidRPr="00FF3749" w:rsidTr="00BE2B03">
        <w:trPr>
          <w:trHeight w:val="465"/>
        </w:trPr>
        <w:tc>
          <w:tcPr>
            <w:tcW w:w="0" w:type="auto"/>
            <w:gridSpan w:val="11"/>
            <w:vAlign w:val="center"/>
          </w:tcPr>
          <w:p w:rsidR="00101845" w:rsidRPr="00FF3749" w:rsidRDefault="00101845" w:rsidP="001B6BF0">
            <w:pPr>
              <w:pStyle w:val="Akapitzlist"/>
              <w:numPr>
                <w:ilvl w:val="0"/>
                <w:numId w:val="3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101845" w:rsidRPr="00FF3749" w:rsidTr="00BE2B03">
        <w:trPr>
          <w:trHeight w:val="465"/>
        </w:trPr>
        <w:tc>
          <w:tcPr>
            <w:tcW w:w="0" w:type="auto"/>
            <w:vAlign w:val="center"/>
          </w:tcPr>
          <w:p w:rsidR="00101845" w:rsidRPr="00FF3749" w:rsidRDefault="00101845" w:rsidP="00BE2B03">
            <w:pPr>
              <w:jc w:val="center"/>
              <w:rPr>
                <w:b/>
                <w:bCs/>
                <w:color w:val="000000"/>
              </w:rPr>
            </w:pPr>
            <w:r w:rsidRPr="00FF3749">
              <w:rPr>
                <w:color w:val="000000"/>
              </w:rPr>
              <w:t>Przedmiotowy efekt kształcenia</w:t>
            </w:r>
          </w:p>
        </w:tc>
        <w:tc>
          <w:tcPr>
            <w:tcW w:w="0" w:type="auto"/>
            <w:gridSpan w:val="4"/>
            <w:vAlign w:val="center"/>
          </w:tcPr>
          <w:p w:rsidR="00101845" w:rsidRPr="00FF3749" w:rsidRDefault="00101845" w:rsidP="00BE2B03">
            <w:pPr>
              <w:jc w:val="center"/>
              <w:rPr>
                <w:color w:val="000000"/>
              </w:rPr>
            </w:pPr>
            <w:r w:rsidRPr="00FF3749">
              <w:rPr>
                <w:color w:val="000000"/>
              </w:rPr>
              <w:t>Formy prowadzonych zajęć</w:t>
            </w:r>
          </w:p>
        </w:tc>
        <w:tc>
          <w:tcPr>
            <w:tcW w:w="0" w:type="auto"/>
            <w:vAlign w:val="center"/>
          </w:tcPr>
          <w:p w:rsidR="00101845" w:rsidRPr="00FF3749" w:rsidRDefault="00101845" w:rsidP="00BE2B03">
            <w:pPr>
              <w:jc w:val="center"/>
              <w:rPr>
                <w:color w:val="000000"/>
              </w:rPr>
            </w:pPr>
            <w:r w:rsidRPr="00FF3749">
              <w:rPr>
                <w:color w:val="000000"/>
              </w:rPr>
              <w:t>Treści kształcenia</w:t>
            </w:r>
          </w:p>
        </w:tc>
        <w:tc>
          <w:tcPr>
            <w:tcW w:w="0" w:type="auto"/>
            <w:vAlign w:val="center"/>
          </w:tcPr>
          <w:p w:rsidR="00101845" w:rsidRPr="00FF3749" w:rsidRDefault="00101845" w:rsidP="00BE2B03">
            <w:pPr>
              <w:jc w:val="center"/>
              <w:rPr>
                <w:color w:val="000000"/>
              </w:rPr>
            </w:pPr>
            <w:r w:rsidRPr="00FF3749">
              <w:rPr>
                <w:color w:val="000000"/>
              </w:rPr>
              <w:t>Sposoby weryfikacji efektu kształcenia</w:t>
            </w:r>
          </w:p>
        </w:tc>
        <w:tc>
          <w:tcPr>
            <w:tcW w:w="0" w:type="auto"/>
            <w:gridSpan w:val="3"/>
            <w:vAlign w:val="center"/>
          </w:tcPr>
          <w:p w:rsidR="00101845" w:rsidRPr="00FF3749" w:rsidRDefault="00101845" w:rsidP="00BE2B03">
            <w:pPr>
              <w:jc w:val="center"/>
              <w:rPr>
                <w:color w:val="000000"/>
              </w:rPr>
            </w:pPr>
            <w:r w:rsidRPr="00FF3749">
              <w:rPr>
                <w:color w:val="000000"/>
              </w:rPr>
              <w:t>Kryterium zaliczenia</w:t>
            </w:r>
          </w:p>
        </w:tc>
        <w:tc>
          <w:tcPr>
            <w:tcW w:w="0" w:type="auto"/>
            <w:vAlign w:val="center"/>
          </w:tcPr>
          <w:p w:rsidR="00101845" w:rsidRPr="00FF3749" w:rsidRDefault="00101845" w:rsidP="00BE2B03">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101845" w:rsidRPr="00FF3749" w:rsidTr="00BE2B03">
        <w:trPr>
          <w:trHeight w:val="465"/>
        </w:trPr>
        <w:tc>
          <w:tcPr>
            <w:tcW w:w="0" w:type="auto"/>
            <w:shd w:val="clear" w:color="auto" w:fill="F2F2F2"/>
            <w:vAlign w:val="center"/>
          </w:tcPr>
          <w:p w:rsidR="00101845" w:rsidRDefault="00101845" w:rsidP="00BE2B03">
            <w:pPr>
              <w:rPr>
                <w:bCs/>
                <w:iCs/>
                <w:color w:val="000000"/>
              </w:rPr>
            </w:pPr>
            <w:r>
              <w:rPr>
                <w:bCs/>
                <w:iCs/>
                <w:color w:val="000000"/>
              </w:rPr>
              <w:t>W1</w:t>
            </w:r>
          </w:p>
          <w:p w:rsidR="00101845" w:rsidRDefault="00101845" w:rsidP="00BE2B03">
            <w:pPr>
              <w:rPr>
                <w:bCs/>
                <w:iCs/>
                <w:color w:val="000000"/>
              </w:rPr>
            </w:pPr>
            <w:r>
              <w:rPr>
                <w:bCs/>
                <w:iCs/>
                <w:color w:val="000000"/>
              </w:rPr>
              <w:t>W2</w:t>
            </w:r>
          </w:p>
          <w:p w:rsidR="00101845" w:rsidRDefault="00101845" w:rsidP="00BE2B03">
            <w:pPr>
              <w:rPr>
                <w:bCs/>
                <w:iCs/>
                <w:color w:val="000000"/>
              </w:rPr>
            </w:pPr>
            <w:r>
              <w:rPr>
                <w:bCs/>
                <w:iCs/>
                <w:color w:val="000000"/>
              </w:rPr>
              <w:t>W3</w:t>
            </w:r>
          </w:p>
          <w:p w:rsidR="00101845" w:rsidRPr="00FF3749" w:rsidRDefault="00101845" w:rsidP="00BE2B03">
            <w:pPr>
              <w:rPr>
                <w:color w:val="000000"/>
                <w:sz w:val="20"/>
              </w:rPr>
            </w:pPr>
            <w:r>
              <w:rPr>
                <w:bCs/>
                <w:iCs/>
                <w:color w:val="000000"/>
              </w:rPr>
              <w:t>W4</w:t>
            </w:r>
          </w:p>
        </w:tc>
        <w:tc>
          <w:tcPr>
            <w:tcW w:w="0" w:type="auto"/>
            <w:gridSpan w:val="4"/>
            <w:shd w:val="clear" w:color="auto" w:fill="F2F2F2"/>
            <w:vAlign w:val="center"/>
          </w:tcPr>
          <w:p w:rsidR="00101845" w:rsidRPr="00D677A9" w:rsidRDefault="00101845" w:rsidP="00BE2B03">
            <w:pPr>
              <w:rPr>
                <w:bCs/>
                <w:color w:val="000000"/>
              </w:rPr>
            </w:pPr>
            <w:r w:rsidRPr="00D677A9">
              <w:rPr>
                <w:bCs/>
                <w:color w:val="000000"/>
              </w:rPr>
              <w:t>wykłady</w:t>
            </w:r>
          </w:p>
        </w:tc>
        <w:tc>
          <w:tcPr>
            <w:tcW w:w="0" w:type="auto"/>
            <w:shd w:val="clear" w:color="auto" w:fill="F2F2F2"/>
            <w:vAlign w:val="center"/>
          </w:tcPr>
          <w:p w:rsidR="00101845" w:rsidRPr="00D677A9" w:rsidRDefault="00101845" w:rsidP="00BE2B03">
            <w:pPr>
              <w:rPr>
                <w:bCs/>
                <w:color w:val="000000"/>
              </w:rPr>
            </w:pPr>
            <w:r w:rsidRPr="00D677A9">
              <w:rPr>
                <w:bCs/>
                <w:color w:val="000000"/>
              </w:rPr>
              <w:t>T1-T2</w:t>
            </w:r>
            <w:r>
              <w:rPr>
                <w:bCs/>
                <w:color w:val="000000"/>
              </w:rPr>
              <w:t>4</w:t>
            </w:r>
          </w:p>
        </w:tc>
        <w:tc>
          <w:tcPr>
            <w:tcW w:w="0" w:type="auto"/>
            <w:shd w:val="clear" w:color="auto" w:fill="F2F2F2"/>
            <w:vAlign w:val="center"/>
          </w:tcPr>
          <w:p w:rsidR="00101845" w:rsidRPr="00FF3749" w:rsidRDefault="00101845" w:rsidP="00BE2B03">
            <w:pPr>
              <w:rPr>
                <w:b/>
                <w:bCs/>
                <w:color w:val="000000"/>
                <w:sz w:val="18"/>
                <w:szCs w:val="18"/>
              </w:rPr>
            </w:pPr>
            <w:r>
              <w:rPr>
                <w:bCs/>
              </w:rPr>
              <w:t>Egzamin pisemny</w:t>
            </w:r>
            <w:r w:rsidRPr="00BD47CD">
              <w:rPr>
                <w:bCs/>
              </w:rPr>
              <w:t xml:space="preserve"> (</w:t>
            </w:r>
            <w:r>
              <w:rPr>
                <w:bCs/>
              </w:rPr>
              <w:t>test jednokrotnego wyboru</w:t>
            </w:r>
            <w:r w:rsidRPr="00BD47CD">
              <w:rPr>
                <w:bCs/>
              </w:rPr>
              <w:t>)</w:t>
            </w:r>
          </w:p>
        </w:tc>
        <w:tc>
          <w:tcPr>
            <w:tcW w:w="0" w:type="auto"/>
            <w:gridSpan w:val="3"/>
            <w:shd w:val="clear" w:color="auto" w:fill="F2F2F2"/>
            <w:vAlign w:val="center"/>
          </w:tcPr>
          <w:p w:rsidR="00101845" w:rsidRPr="00FF3749" w:rsidRDefault="00101845" w:rsidP="00BE2B03">
            <w:pPr>
              <w:rPr>
                <w:b/>
                <w:bCs/>
                <w:color w:val="000000"/>
                <w:sz w:val="18"/>
                <w:szCs w:val="18"/>
              </w:rPr>
            </w:pPr>
            <w:r w:rsidRPr="00995468">
              <w:rPr>
                <w:bCs/>
              </w:rPr>
              <w:t>Zdobycie minimum 60% punktów</w:t>
            </w:r>
          </w:p>
        </w:tc>
        <w:tc>
          <w:tcPr>
            <w:tcW w:w="0" w:type="auto"/>
            <w:shd w:val="clear" w:color="auto" w:fill="F2F2F2"/>
            <w:vAlign w:val="center"/>
          </w:tcPr>
          <w:p w:rsidR="00101845" w:rsidRDefault="00101845" w:rsidP="00BE2B03">
            <w:pPr>
              <w:rPr>
                <w:color w:val="000000"/>
              </w:rPr>
            </w:pPr>
            <w:r>
              <w:rPr>
                <w:color w:val="000000"/>
              </w:rPr>
              <w:t>EK_ZP1_W05</w:t>
            </w:r>
          </w:p>
          <w:p w:rsidR="00101845" w:rsidRDefault="00101845" w:rsidP="00BE2B03">
            <w:pPr>
              <w:rPr>
                <w:color w:val="000000"/>
              </w:rPr>
            </w:pPr>
            <w:r>
              <w:rPr>
                <w:color w:val="000000"/>
              </w:rPr>
              <w:t>EK_ZP1_W08</w:t>
            </w:r>
          </w:p>
          <w:p w:rsidR="00101845" w:rsidRDefault="00101845" w:rsidP="00BE2B03">
            <w:pPr>
              <w:rPr>
                <w:color w:val="000000"/>
              </w:rPr>
            </w:pPr>
            <w:r>
              <w:rPr>
                <w:color w:val="000000"/>
              </w:rPr>
              <w:t>EK_ZP1_W15</w:t>
            </w:r>
          </w:p>
          <w:p w:rsidR="00101845" w:rsidRPr="00FF3749" w:rsidRDefault="00101845" w:rsidP="00BE2B03">
            <w:pPr>
              <w:rPr>
                <w:color w:val="000000"/>
                <w:sz w:val="20"/>
                <w:szCs w:val="20"/>
              </w:rPr>
            </w:pPr>
            <w:r>
              <w:rPr>
                <w:color w:val="000000"/>
              </w:rPr>
              <w:t>EK_ZP1_W17</w:t>
            </w:r>
          </w:p>
        </w:tc>
      </w:tr>
      <w:tr w:rsidR="00101845" w:rsidRPr="00FF3749" w:rsidTr="00BE2B03">
        <w:trPr>
          <w:trHeight w:val="465"/>
        </w:trPr>
        <w:tc>
          <w:tcPr>
            <w:tcW w:w="0" w:type="auto"/>
            <w:shd w:val="clear" w:color="auto" w:fill="F2F2F2"/>
            <w:vAlign w:val="center"/>
          </w:tcPr>
          <w:p w:rsidR="00101845" w:rsidRDefault="00101845" w:rsidP="00BE2B03">
            <w:pPr>
              <w:rPr>
                <w:bCs/>
                <w:iCs/>
                <w:color w:val="000000"/>
              </w:rPr>
            </w:pPr>
            <w:r>
              <w:rPr>
                <w:bCs/>
                <w:iCs/>
                <w:color w:val="000000"/>
              </w:rPr>
              <w:t>U1</w:t>
            </w:r>
          </w:p>
          <w:p w:rsidR="00101845" w:rsidRDefault="00101845" w:rsidP="00BE2B03">
            <w:pPr>
              <w:rPr>
                <w:bCs/>
                <w:iCs/>
                <w:color w:val="000000"/>
              </w:rPr>
            </w:pPr>
            <w:r>
              <w:rPr>
                <w:bCs/>
                <w:iCs/>
                <w:color w:val="000000"/>
              </w:rPr>
              <w:t>U2</w:t>
            </w:r>
          </w:p>
          <w:p w:rsidR="00101845" w:rsidRDefault="00101845" w:rsidP="00BE2B03">
            <w:pPr>
              <w:rPr>
                <w:bCs/>
                <w:iCs/>
                <w:color w:val="000000"/>
              </w:rPr>
            </w:pPr>
            <w:r>
              <w:rPr>
                <w:bCs/>
                <w:iCs/>
                <w:color w:val="000000"/>
              </w:rPr>
              <w:t>U3</w:t>
            </w:r>
          </w:p>
          <w:p w:rsidR="00101845" w:rsidRDefault="00101845" w:rsidP="00BE2B03">
            <w:pPr>
              <w:rPr>
                <w:bCs/>
                <w:iCs/>
                <w:color w:val="000000"/>
              </w:rPr>
            </w:pPr>
            <w:r>
              <w:rPr>
                <w:bCs/>
                <w:iCs/>
                <w:color w:val="000000"/>
              </w:rPr>
              <w:t>U4</w:t>
            </w:r>
          </w:p>
          <w:p w:rsidR="00101845" w:rsidRPr="00FF3749" w:rsidRDefault="00101845" w:rsidP="00BE2B03">
            <w:pPr>
              <w:rPr>
                <w:color w:val="000000"/>
                <w:sz w:val="20"/>
              </w:rPr>
            </w:pPr>
            <w:r>
              <w:rPr>
                <w:bCs/>
                <w:iCs/>
                <w:color w:val="000000"/>
              </w:rPr>
              <w:t>U5</w:t>
            </w:r>
          </w:p>
        </w:tc>
        <w:tc>
          <w:tcPr>
            <w:tcW w:w="0" w:type="auto"/>
            <w:gridSpan w:val="4"/>
            <w:shd w:val="clear" w:color="auto" w:fill="F2F2F2"/>
            <w:vAlign w:val="center"/>
          </w:tcPr>
          <w:p w:rsidR="00101845" w:rsidRPr="00254775" w:rsidRDefault="00101845" w:rsidP="00BE2B03">
            <w:pPr>
              <w:rPr>
                <w:bCs/>
                <w:color w:val="000000"/>
              </w:rPr>
            </w:pPr>
            <w:r w:rsidRPr="00254775">
              <w:rPr>
                <w:bCs/>
                <w:color w:val="000000"/>
              </w:rPr>
              <w:t>seminaria</w:t>
            </w:r>
          </w:p>
        </w:tc>
        <w:tc>
          <w:tcPr>
            <w:tcW w:w="0" w:type="auto"/>
            <w:shd w:val="clear" w:color="auto" w:fill="F2F2F2"/>
            <w:vAlign w:val="center"/>
          </w:tcPr>
          <w:p w:rsidR="00101845" w:rsidRPr="00254775" w:rsidRDefault="00101845" w:rsidP="00BE2B03">
            <w:pPr>
              <w:rPr>
                <w:bCs/>
                <w:color w:val="000000"/>
              </w:rPr>
            </w:pPr>
            <w:r w:rsidRPr="00254775">
              <w:rPr>
                <w:bCs/>
                <w:color w:val="000000"/>
              </w:rPr>
              <w:t>T2</w:t>
            </w:r>
            <w:r>
              <w:rPr>
                <w:bCs/>
                <w:color w:val="000000"/>
              </w:rPr>
              <w:t>5</w:t>
            </w:r>
            <w:r w:rsidRPr="00254775">
              <w:rPr>
                <w:bCs/>
                <w:color w:val="000000"/>
              </w:rPr>
              <w:t>-T3</w:t>
            </w:r>
            <w:r>
              <w:rPr>
                <w:bCs/>
                <w:color w:val="000000"/>
              </w:rPr>
              <w:t>3</w:t>
            </w:r>
          </w:p>
        </w:tc>
        <w:tc>
          <w:tcPr>
            <w:tcW w:w="0" w:type="auto"/>
            <w:shd w:val="clear" w:color="auto" w:fill="F2F2F2"/>
            <w:vAlign w:val="center"/>
          </w:tcPr>
          <w:p w:rsidR="00101845" w:rsidRPr="0038795C" w:rsidRDefault="00101845" w:rsidP="00BE2B03">
            <w:pPr>
              <w:rPr>
                <w:bCs/>
                <w:color w:val="000000"/>
              </w:rPr>
            </w:pPr>
            <w:r w:rsidRPr="0038795C">
              <w:rPr>
                <w:bCs/>
                <w:color w:val="000000"/>
              </w:rPr>
              <w:t>Wejściówki</w:t>
            </w:r>
          </w:p>
          <w:p w:rsidR="00101845" w:rsidRPr="00FF3749" w:rsidRDefault="00101845" w:rsidP="00BE2B03">
            <w:pPr>
              <w:rPr>
                <w:b/>
                <w:bCs/>
                <w:color w:val="000000"/>
                <w:sz w:val="18"/>
                <w:szCs w:val="18"/>
              </w:rPr>
            </w:pPr>
            <w:r w:rsidRPr="0038795C">
              <w:rPr>
                <w:bCs/>
                <w:color w:val="000000"/>
              </w:rPr>
              <w:t>Prezentacja multimedialna</w:t>
            </w:r>
          </w:p>
        </w:tc>
        <w:tc>
          <w:tcPr>
            <w:tcW w:w="0" w:type="auto"/>
            <w:gridSpan w:val="3"/>
            <w:shd w:val="clear" w:color="auto" w:fill="F2F2F2"/>
            <w:vAlign w:val="center"/>
          </w:tcPr>
          <w:p w:rsidR="00101845" w:rsidRPr="00FF3749" w:rsidRDefault="00101845" w:rsidP="00BE2B03">
            <w:pPr>
              <w:rPr>
                <w:b/>
                <w:bCs/>
                <w:color w:val="000000"/>
                <w:sz w:val="18"/>
                <w:szCs w:val="18"/>
              </w:rPr>
            </w:pPr>
            <w:r w:rsidRPr="00995468">
              <w:rPr>
                <w:bCs/>
              </w:rPr>
              <w:t>Zdobycie minimum 60% punktów</w:t>
            </w:r>
          </w:p>
        </w:tc>
        <w:tc>
          <w:tcPr>
            <w:tcW w:w="0" w:type="auto"/>
            <w:shd w:val="clear" w:color="auto" w:fill="F2F2F2"/>
            <w:vAlign w:val="center"/>
          </w:tcPr>
          <w:p w:rsidR="00101845" w:rsidRDefault="00101845" w:rsidP="00BE2B03">
            <w:pPr>
              <w:rPr>
                <w:color w:val="000000"/>
              </w:rPr>
            </w:pPr>
            <w:r w:rsidRPr="001510D2">
              <w:rPr>
                <w:color w:val="000000"/>
              </w:rPr>
              <w:t>EK_ZP1_U10</w:t>
            </w:r>
          </w:p>
          <w:p w:rsidR="00101845" w:rsidRDefault="00101845" w:rsidP="00BE2B03">
            <w:pPr>
              <w:rPr>
                <w:color w:val="000000"/>
              </w:rPr>
            </w:pPr>
            <w:r w:rsidRPr="001510D2">
              <w:rPr>
                <w:color w:val="000000"/>
              </w:rPr>
              <w:t>EK_ZP1_U1</w:t>
            </w:r>
            <w:r>
              <w:rPr>
                <w:color w:val="000000"/>
              </w:rPr>
              <w:t>3</w:t>
            </w:r>
          </w:p>
          <w:p w:rsidR="00101845" w:rsidRDefault="00101845" w:rsidP="00BE2B03">
            <w:pPr>
              <w:rPr>
                <w:color w:val="000000"/>
              </w:rPr>
            </w:pPr>
            <w:r w:rsidRPr="001510D2">
              <w:rPr>
                <w:color w:val="000000"/>
              </w:rPr>
              <w:t>EK_ZP1_U1</w:t>
            </w:r>
            <w:r>
              <w:rPr>
                <w:color w:val="000000"/>
              </w:rPr>
              <w:t>6</w:t>
            </w:r>
          </w:p>
          <w:p w:rsidR="00101845" w:rsidRDefault="00101845" w:rsidP="00BE2B03">
            <w:pPr>
              <w:rPr>
                <w:color w:val="000000"/>
              </w:rPr>
            </w:pPr>
            <w:r w:rsidRPr="001510D2">
              <w:rPr>
                <w:color w:val="000000"/>
              </w:rPr>
              <w:t>EK_ZP1_U1</w:t>
            </w:r>
            <w:r>
              <w:rPr>
                <w:color w:val="000000"/>
              </w:rPr>
              <w:t>7</w:t>
            </w:r>
          </w:p>
          <w:p w:rsidR="00101845" w:rsidRPr="00FF3749" w:rsidRDefault="00101845" w:rsidP="00BE2B03">
            <w:pPr>
              <w:rPr>
                <w:color w:val="000000"/>
                <w:sz w:val="20"/>
                <w:szCs w:val="20"/>
              </w:rPr>
            </w:pPr>
            <w:r w:rsidRPr="001510D2">
              <w:rPr>
                <w:color w:val="000000"/>
              </w:rPr>
              <w:t>EK_ZP1_U</w:t>
            </w:r>
            <w:r>
              <w:rPr>
                <w:color w:val="000000"/>
              </w:rPr>
              <w:t>21</w:t>
            </w:r>
          </w:p>
        </w:tc>
      </w:tr>
      <w:tr w:rsidR="00101845" w:rsidRPr="00FF3749" w:rsidTr="00BE2B03">
        <w:trPr>
          <w:trHeight w:val="465"/>
        </w:trPr>
        <w:tc>
          <w:tcPr>
            <w:tcW w:w="0" w:type="auto"/>
            <w:gridSpan w:val="11"/>
            <w:shd w:val="clear" w:color="auto" w:fill="FFFFFF"/>
            <w:vAlign w:val="center"/>
          </w:tcPr>
          <w:p w:rsidR="00101845" w:rsidRPr="00FF3749" w:rsidRDefault="00101845" w:rsidP="001B6BF0">
            <w:pPr>
              <w:pStyle w:val="Akapitzlist"/>
              <w:numPr>
                <w:ilvl w:val="0"/>
                <w:numId w:val="3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101845" w:rsidRPr="00FF3749" w:rsidTr="00BE2B03">
        <w:trPr>
          <w:trHeight w:val="465"/>
        </w:trPr>
        <w:tc>
          <w:tcPr>
            <w:tcW w:w="0" w:type="auto"/>
            <w:gridSpan w:val="11"/>
            <w:shd w:val="clear" w:color="auto" w:fill="F2F2F2"/>
            <w:vAlign w:val="center"/>
          </w:tcPr>
          <w:p w:rsidR="00101845" w:rsidRPr="009C196B" w:rsidRDefault="00101845" w:rsidP="00BE2B03">
            <w:pPr>
              <w:rPr>
                <w:bCs/>
                <w:color w:val="000000"/>
              </w:rPr>
            </w:pPr>
            <w:r w:rsidRPr="00FF3749">
              <w:rPr>
                <w:b/>
                <w:bCs/>
                <w:color w:val="000000"/>
              </w:rPr>
              <w:t>Forma zaliczenia przedmiotu:</w:t>
            </w:r>
            <w:r>
              <w:rPr>
                <w:b/>
                <w:bCs/>
                <w:color w:val="000000"/>
              </w:rPr>
              <w:t xml:space="preserve"> </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jc w:val="center"/>
              <w:rPr>
                <w:bCs/>
                <w:iCs/>
                <w:color w:val="000000"/>
              </w:rPr>
            </w:pPr>
            <w:r>
              <w:rPr>
                <w:bCs/>
                <w:iCs/>
                <w:color w:val="000000"/>
              </w:rPr>
              <w:t>O</w:t>
            </w:r>
            <w:r w:rsidRPr="00FF3749">
              <w:rPr>
                <w:bCs/>
                <w:iCs/>
                <w:color w:val="000000"/>
              </w:rPr>
              <w:t>cena</w:t>
            </w:r>
          </w:p>
        </w:tc>
        <w:tc>
          <w:tcPr>
            <w:tcW w:w="0" w:type="auto"/>
            <w:gridSpan w:val="8"/>
            <w:vAlign w:val="center"/>
          </w:tcPr>
          <w:p w:rsidR="00101845" w:rsidRPr="00FF3749" w:rsidRDefault="00101845" w:rsidP="00BE2B03">
            <w:pPr>
              <w:autoSpaceDE w:val="0"/>
              <w:autoSpaceDN w:val="0"/>
              <w:adjustRightInd w:val="0"/>
              <w:jc w:val="center"/>
              <w:rPr>
                <w:bCs/>
                <w:iCs/>
                <w:color w:val="000000"/>
              </w:rPr>
            </w:pPr>
            <w:r>
              <w:rPr>
                <w:bCs/>
                <w:iCs/>
                <w:color w:val="000000"/>
              </w:rPr>
              <w:t>K</w:t>
            </w:r>
            <w:r w:rsidRPr="00FF3749">
              <w:rPr>
                <w:bCs/>
                <w:iCs/>
                <w:color w:val="000000"/>
              </w:rPr>
              <w:t>ryteria</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4A0778">
              <w:rPr>
                <w:bCs/>
                <w:iCs/>
                <w:color w:val="000000"/>
              </w:rPr>
              <w:t>2,0 (ndst)</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sidRPr="00A331A3">
              <w:rPr>
                <w:bCs/>
                <w:iCs/>
                <w:color w:val="000000"/>
              </w:rPr>
              <w:t>0-55%</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3,0 (dost.)</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Pr>
                <w:bCs/>
                <w:iCs/>
                <w:color w:val="000000"/>
              </w:rPr>
              <w:t>56-65%</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3,5 (ddb)</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Pr>
                <w:bCs/>
                <w:iCs/>
                <w:color w:val="000000"/>
              </w:rPr>
              <w:t>66-70%</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4,0 (db)</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Pr>
                <w:bCs/>
                <w:iCs/>
                <w:color w:val="000000"/>
              </w:rPr>
              <w:t>71</w:t>
            </w:r>
            <w:r w:rsidRPr="00A331A3">
              <w:rPr>
                <w:bCs/>
                <w:iCs/>
                <w:color w:val="000000"/>
              </w:rPr>
              <w:t>-79</w:t>
            </w:r>
            <w:r>
              <w:rPr>
                <w:bCs/>
                <w:iCs/>
                <w:color w:val="000000"/>
              </w:rPr>
              <w:t>%</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4,5 (pdb)</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sidRPr="00A331A3">
              <w:rPr>
                <w:bCs/>
                <w:iCs/>
                <w:color w:val="000000"/>
              </w:rPr>
              <w:t>80-84</w:t>
            </w:r>
            <w:r>
              <w:rPr>
                <w:bCs/>
                <w:iCs/>
                <w:color w:val="000000"/>
              </w:rPr>
              <w:t>%</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5,0 (bdb)</w:t>
            </w:r>
          </w:p>
        </w:tc>
        <w:tc>
          <w:tcPr>
            <w:tcW w:w="0" w:type="auto"/>
            <w:gridSpan w:val="8"/>
            <w:shd w:val="clear" w:color="auto" w:fill="F2F2F2"/>
            <w:vAlign w:val="center"/>
          </w:tcPr>
          <w:p w:rsidR="00101845" w:rsidRPr="00A331A3" w:rsidRDefault="00101845" w:rsidP="00BE2B03">
            <w:pPr>
              <w:autoSpaceDE w:val="0"/>
              <w:autoSpaceDN w:val="0"/>
              <w:adjustRightInd w:val="0"/>
              <w:rPr>
                <w:bCs/>
                <w:iCs/>
                <w:color w:val="000000"/>
              </w:rPr>
            </w:pPr>
            <w:r w:rsidRPr="00A331A3">
              <w:rPr>
                <w:bCs/>
                <w:iCs/>
                <w:color w:val="000000"/>
              </w:rPr>
              <w:t>85-100</w:t>
            </w:r>
            <w:r>
              <w:rPr>
                <w:bCs/>
                <w:iCs/>
                <w:color w:val="000000"/>
              </w:rPr>
              <w:t>%</w:t>
            </w:r>
          </w:p>
        </w:tc>
      </w:tr>
      <w:tr w:rsidR="00101845" w:rsidRPr="00FF3749" w:rsidTr="00BE2B03">
        <w:trPr>
          <w:trHeight w:val="465"/>
        </w:trPr>
        <w:tc>
          <w:tcPr>
            <w:tcW w:w="0" w:type="auto"/>
            <w:gridSpan w:val="3"/>
            <w:vAlign w:val="center"/>
          </w:tcPr>
          <w:p w:rsidR="00101845" w:rsidRPr="00FF3749" w:rsidRDefault="00101845" w:rsidP="00BE2B03">
            <w:pPr>
              <w:autoSpaceDE w:val="0"/>
              <w:autoSpaceDN w:val="0"/>
              <w:adjustRightInd w:val="0"/>
              <w:rPr>
                <w:bCs/>
                <w:iCs/>
                <w:color w:val="000000"/>
              </w:rPr>
            </w:pPr>
            <w:r w:rsidRPr="00FF3749">
              <w:rPr>
                <w:bCs/>
                <w:iCs/>
                <w:color w:val="000000"/>
              </w:rPr>
              <w:t>Zaliczenie</w:t>
            </w:r>
          </w:p>
        </w:tc>
        <w:tc>
          <w:tcPr>
            <w:tcW w:w="0" w:type="auto"/>
            <w:gridSpan w:val="8"/>
            <w:shd w:val="clear" w:color="auto" w:fill="F2F2F2"/>
            <w:vAlign w:val="center"/>
          </w:tcPr>
          <w:p w:rsidR="00101845" w:rsidRDefault="00101845" w:rsidP="00101845">
            <w:pPr>
              <w:numPr>
                <w:ilvl w:val="0"/>
                <w:numId w:val="3"/>
              </w:numPr>
              <w:autoSpaceDE w:val="0"/>
              <w:autoSpaceDN w:val="0"/>
              <w:adjustRightInd w:val="0"/>
              <w:spacing w:after="0" w:line="240" w:lineRule="auto"/>
              <w:rPr>
                <w:bCs/>
                <w:iCs/>
              </w:rPr>
            </w:pPr>
            <w:r>
              <w:rPr>
                <w:bCs/>
                <w:iCs/>
              </w:rPr>
              <w:t>80% obecności na zajęciach</w:t>
            </w:r>
          </w:p>
          <w:p w:rsidR="00101845" w:rsidRDefault="00101845" w:rsidP="00101845">
            <w:pPr>
              <w:numPr>
                <w:ilvl w:val="0"/>
                <w:numId w:val="3"/>
              </w:numPr>
              <w:autoSpaceDE w:val="0"/>
              <w:autoSpaceDN w:val="0"/>
              <w:adjustRightInd w:val="0"/>
              <w:spacing w:after="0" w:line="240" w:lineRule="auto"/>
              <w:rPr>
                <w:bCs/>
                <w:iCs/>
              </w:rPr>
            </w:pPr>
            <w:r>
              <w:rPr>
                <w:bCs/>
                <w:iCs/>
              </w:rPr>
              <w:t>aktywność w czasie pracy metodami aktywizującymi wzbogacającymi wykład</w:t>
            </w:r>
          </w:p>
          <w:p w:rsidR="00101845" w:rsidRPr="00215067" w:rsidRDefault="00101845" w:rsidP="00101845">
            <w:pPr>
              <w:numPr>
                <w:ilvl w:val="0"/>
                <w:numId w:val="3"/>
              </w:numPr>
              <w:autoSpaceDE w:val="0"/>
              <w:autoSpaceDN w:val="0"/>
              <w:adjustRightInd w:val="0"/>
              <w:spacing w:after="0" w:line="240" w:lineRule="auto"/>
              <w:rPr>
                <w:bCs/>
                <w:iCs/>
              </w:rPr>
            </w:pPr>
            <w:r>
              <w:rPr>
                <w:bCs/>
                <w:iCs/>
              </w:rPr>
              <w:t>zdobycie 60% punktów z zaliczenia końcowego</w:t>
            </w:r>
          </w:p>
        </w:tc>
      </w:tr>
      <w:tr w:rsidR="00101845" w:rsidRPr="00FF3749" w:rsidTr="00BE2B03">
        <w:trPr>
          <w:trHeight w:val="465"/>
        </w:trPr>
        <w:tc>
          <w:tcPr>
            <w:tcW w:w="0" w:type="auto"/>
            <w:gridSpan w:val="11"/>
            <w:vAlign w:val="center"/>
          </w:tcPr>
          <w:p w:rsidR="00101845" w:rsidRPr="00FF3749" w:rsidRDefault="00101845" w:rsidP="001B6BF0">
            <w:pPr>
              <w:numPr>
                <w:ilvl w:val="0"/>
                <w:numId w:val="39"/>
              </w:numPr>
              <w:spacing w:before="120" w:after="120" w:line="240" w:lineRule="auto"/>
              <w:ind w:left="357" w:hanging="357"/>
              <w:rPr>
                <w:b/>
                <w:bCs/>
                <w:color w:val="000000"/>
              </w:rPr>
            </w:pPr>
            <w:r w:rsidRPr="00FF3749">
              <w:rPr>
                <w:b/>
                <w:bCs/>
                <w:color w:val="000000"/>
                <w:sz w:val="28"/>
              </w:rPr>
              <w:t xml:space="preserve">Literatura </w:t>
            </w:r>
          </w:p>
        </w:tc>
      </w:tr>
      <w:tr w:rsidR="00101845" w:rsidRPr="00FF3749" w:rsidTr="00BE2B03">
        <w:trPr>
          <w:trHeight w:val="465"/>
        </w:trPr>
        <w:tc>
          <w:tcPr>
            <w:tcW w:w="0" w:type="auto"/>
            <w:gridSpan w:val="11"/>
            <w:vAlign w:val="center"/>
          </w:tcPr>
          <w:p w:rsidR="00101845" w:rsidRDefault="00101845" w:rsidP="00BE2B03">
            <w:pPr>
              <w:rPr>
                <w:b/>
                <w:color w:val="000000"/>
              </w:rPr>
            </w:pPr>
            <w:r w:rsidRPr="00FF3749">
              <w:rPr>
                <w:b/>
                <w:color w:val="000000"/>
              </w:rPr>
              <w:t>Literatura obowiązkowa:</w:t>
            </w:r>
          </w:p>
          <w:p w:rsidR="00101845" w:rsidRPr="00094F15" w:rsidRDefault="00101845" w:rsidP="001B6BF0">
            <w:pPr>
              <w:pStyle w:val="Tekstpodstawowy"/>
              <w:numPr>
                <w:ilvl w:val="0"/>
                <w:numId w:val="36"/>
              </w:numPr>
              <w:spacing w:after="0"/>
              <w:jc w:val="both"/>
              <w:rPr>
                <w:sz w:val="22"/>
                <w:szCs w:val="22"/>
                <w:lang w:val="fr-FR"/>
              </w:rPr>
            </w:pPr>
            <w:r w:rsidRPr="00094F15">
              <w:rPr>
                <w:sz w:val="22"/>
                <w:szCs w:val="22"/>
                <w:lang w:val="fr-FR"/>
              </w:rPr>
              <w:t>Woynarowska B., Edukacja zdrowotna. Podręcznik akademicki, Wydawnictwo Naukowe PWN, Warszawa, 2012.</w:t>
            </w:r>
          </w:p>
          <w:p w:rsidR="00101845" w:rsidRPr="005365A6" w:rsidRDefault="00101845" w:rsidP="001B6BF0">
            <w:pPr>
              <w:numPr>
                <w:ilvl w:val="0"/>
                <w:numId w:val="36"/>
              </w:numPr>
              <w:spacing w:after="0" w:line="240" w:lineRule="auto"/>
              <w:rPr>
                <w:color w:val="000000"/>
              </w:rPr>
            </w:pPr>
            <w:r w:rsidRPr="005365A6">
              <w:rPr>
                <w:color w:val="000000"/>
                <w:lang w:val="fr-FR"/>
              </w:rPr>
              <w:t>Karski J</w:t>
            </w:r>
            <w:r>
              <w:rPr>
                <w:color w:val="000000"/>
                <w:lang w:val="fr-FR"/>
              </w:rPr>
              <w:t>.</w:t>
            </w:r>
            <w:r w:rsidRPr="005365A6">
              <w:rPr>
                <w:color w:val="000000"/>
                <w:lang w:val="fr-FR"/>
              </w:rPr>
              <w:t>B., Praktyka i teoria promocji zdrowia, Wydawnictwo CeDeWu, Warszawa, 2011.</w:t>
            </w:r>
          </w:p>
          <w:p w:rsidR="00101845" w:rsidRPr="005365A6" w:rsidRDefault="00101845" w:rsidP="001B6BF0">
            <w:pPr>
              <w:numPr>
                <w:ilvl w:val="0"/>
                <w:numId w:val="36"/>
              </w:numPr>
              <w:spacing w:after="0" w:line="240" w:lineRule="auto"/>
              <w:rPr>
                <w:color w:val="000000"/>
              </w:rPr>
            </w:pPr>
            <w:r w:rsidRPr="005365A6">
              <w:rPr>
                <w:color w:val="000000"/>
              </w:rPr>
              <w:t>Cianciara D., Zarys współczesnej promocji zdrowia, Wydawnictwo PZWL, Warszawa</w:t>
            </w:r>
            <w:r>
              <w:rPr>
                <w:color w:val="000000"/>
              </w:rPr>
              <w:t>,</w:t>
            </w:r>
            <w:r w:rsidRPr="005365A6">
              <w:rPr>
                <w:color w:val="000000"/>
              </w:rPr>
              <w:t xml:space="preserve"> 2010</w:t>
            </w:r>
            <w:r>
              <w:rPr>
                <w:color w:val="000000"/>
              </w:rPr>
              <w:t>.</w:t>
            </w:r>
          </w:p>
          <w:p w:rsidR="00101845" w:rsidRDefault="00101845" w:rsidP="00BE2B03">
            <w:pPr>
              <w:rPr>
                <w:color w:val="000000"/>
              </w:rPr>
            </w:pPr>
            <w:r w:rsidRPr="00FF3749">
              <w:rPr>
                <w:b/>
                <w:color w:val="000000"/>
              </w:rPr>
              <w:t>Literatura uzupełniająca:</w:t>
            </w:r>
            <w:r w:rsidRPr="00FF3749">
              <w:rPr>
                <w:color w:val="000000"/>
              </w:rPr>
              <w:t xml:space="preserve"> </w:t>
            </w:r>
          </w:p>
          <w:p w:rsidR="00101845" w:rsidRPr="00BB3C6E" w:rsidRDefault="00101845" w:rsidP="001B6BF0">
            <w:pPr>
              <w:numPr>
                <w:ilvl w:val="0"/>
                <w:numId w:val="38"/>
              </w:numPr>
              <w:spacing w:after="0" w:line="240" w:lineRule="auto"/>
              <w:ind w:left="360"/>
            </w:pPr>
            <w:r w:rsidRPr="00BB3C6E">
              <w:lastRenderedPageBreak/>
              <w:t>Lisicki T., Wilk B., Walentukiewicz A., Styl życia Uwarunkowania społeczne, Wydawnictwo AWF</w:t>
            </w:r>
            <w:r>
              <w:t>,</w:t>
            </w:r>
            <w:r w:rsidRPr="00BB3C6E">
              <w:t xml:space="preserve"> Gdańsk, 2005.</w:t>
            </w:r>
          </w:p>
          <w:p w:rsidR="00101845" w:rsidRDefault="00101845" w:rsidP="001B6BF0">
            <w:pPr>
              <w:numPr>
                <w:ilvl w:val="0"/>
                <w:numId w:val="38"/>
              </w:numPr>
              <w:spacing w:after="0" w:line="240" w:lineRule="auto"/>
              <w:ind w:left="360"/>
              <w:jc w:val="both"/>
              <w:rPr>
                <w:color w:val="000000"/>
              </w:rPr>
            </w:pPr>
            <w:r>
              <w:rPr>
                <w:color w:val="000000"/>
              </w:rPr>
              <w:t>Karski J.B., Postępy promocji zdrowia przegląd międzynarodowy, Wydawnictwo CeDeWu, Warszawa, 2006.</w:t>
            </w:r>
          </w:p>
          <w:p w:rsidR="00101845" w:rsidRPr="00A45534" w:rsidRDefault="00101845" w:rsidP="001B6BF0">
            <w:pPr>
              <w:numPr>
                <w:ilvl w:val="0"/>
                <w:numId w:val="38"/>
              </w:numPr>
              <w:spacing w:after="0" w:line="240" w:lineRule="auto"/>
              <w:ind w:left="360"/>
              <w:jc w:val="both"/>
              <w:rPr>
                <w:color w:val="000000"/>
              </w:rPr>
            </w:pPr>
            <w:r w:rsidRPr="00A45534">
              <w:rPr>
                <w:color w:val="000000"/>
              </w:rPr>
              <w:t xml:space="preserve">Lewicki C., Edukacja zdrowotna – systemowa analiza zagadnień, Wydawnictwo Uniwersytetu Rzeszowskiego, </w:t>
            </w:r>
            <w:r>
              <w:rPr>
                <w:color w:val="000000"/>
              </w:rPr>
              <w:t xml:space="preserve">Rzeszów, </w:t>
            </w:r>
            <w:r w:rsidRPr="00A45534">
              <w:rPr>
                <w:color w:val="000000"/>
              </w:rPr>
              <w:t>2006.</w:t>
            </w:r>
          </w:p>
        </w:tc>
      </w:tr>
      <w:tr w:rsidR="00101845" w:rsidRPr="00FF3749" w:rsidTr="00BE2B03">
        <w:trPr>
          <w:trHeight w:val="465"/>
        </w:trPr>
        <w:tc>
          <w:tcPr>
            <w:tcW w:w="0" w:type="auto"/>
            <w:gridSpan w:val="11"/>
            <w:vAlign w:val="center"/>
          </w:tcPr>
          <w:p w:rsidR="00101845" w:rsidRPr="00FF3749" w:rsidRDefault="00101845" w:rsidP="001B6BF0">
            <w:pPr>
              <w:numPr>
                <w:ilvl w:val="0"/>
                <w:numId w:val="39"/>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101845" w:rsidRPr="00FF3749" w:rsidTr="00BE2B03">
        <w:trPr>
          <w:trHeight w:val="465"/>
        </w:trPr>
        <w:tc>
          <w:tcPr>
            <w:tcW w:w="0" w:type="auto"/>
            <w:gridSpan w:val="6"/>
            <w:vAlign w:val="center"/>
          </w:tcPr>
          <w:p w:rsidR="00101845" w:rsidRPr="00FF3749" w:rsidRDefault="00101845" w:rsidP="00BE2B03">
            <w:pPr>
              <w:ind w:left="360"/>
              <w:jc w:val="center"/>
              <w:rPr>
                <w:color w:val="000000"/>
              </w:rPr>
            </w:pPr>
            <w:r w:rsidRPr="00FF3749">
              <w:rPr>
                <w:color w:val="000000"/>
              </w:rPr>
              <w:t>Forma aktywności</w:t>
            </w:r>
          </w:p>
        </w:tc>
        <w:tc>
          <w:tcPr>
            <w:tcW w:w="0" w:type="auto"/>
            <w:gridSpan w:val="2"/>
            <w:vAlign w:val="center"/>
          </w:tcPr>
          <w:p w:rsidR="00101845" w:rsidRPr="00FF3749" w:rsidRDefault="00101845" w:rsidP="00BE2B03">
            <w:pPr>
              <w:ind w:left="360"/>
              <w:jc w:val="center"/>
              <w:rPr>
                <w:color w:val="000000"/>
              </w:rPr>
            </w:pPr>
            <w:r w:rsidRPr="00FF3749">
              <w:rPr>
                <w:color w:val="000000"/>
              </w:rPr>
              <w:t xml:space="preserve">Liczba godzin </w:t>
            </w:r>
          </w:p>
        </w:tc>
        <w:tc>
          <w:tcPr>
            <w:tcW w:w="0" w:type="auto"/>
            <w:gridSpan w:val="3"/>
            <w:vAlign w:val="center"/>
          </w:tcPr>
          <w:p w:rsidR="00101845" w:rsidRPr="00FF3749" w:rsidRDefault="00101845" w:rsidP="00BE2B03">
            <w:pPr>
              <w:ind w:left="360"/>
              <w:jc w:val="center"/>
              <w:rPr>
                <w:color w:val="000000"/>
              </w:rPr>
            </w:pPr>
            <w:r w:rsidRPr="00FF3749">
              <w:rPr>
                <w:color w:val="000000"/>
              </w:rPr>
              <w:t>Liczba punktów ECTS</w:t>
            </w:r>
          </w:p>
        </w:tc>
      </w:tr>
      <w:tr w:rsidR="00101845" w:rsidRPr="00FF3749" w:rsidTr="00BE2B03">
        <w:trPr>
          <w:trHeight w:val="519"/>
        </w:trPr>
        <w:tc>
          <w:tcPr>
            <w:tcW w:w="0" w:type="auto"/>
            <w:gridSpan w:val="11"/>
            <w:vAlign w:val="center"/>
          </w:tcPr>
          <w:p w:rsidR="00101845" w:rsidRPr="00FF3749" w:rsidRDefault="00101845" w:rsidP="00BE2B03">
            <w:pPr>
              <w:ind w:left="360" w:hanging="288"/>
              <w:rPr>
                <w:b/>
                <w:color w:val="000000"/>
              </w:rPr>
            </w:pPr>
            <w:r w:rsidRPr="00FF3749">
              <w:rPr>
                <w:b/>
                <w:color w:val="000000"/>
              </w:rPr>
              <w:t>Godziny kontaktowe z nauczycielem akademickim:</w:t>
            </w:r>
          </w:p>
        </w:tc>
      </w:tr>
      <w:tr w:rsidR="00101845" w:rsidRPr="00FF3749" w:rsidTr="00BE2B03">
        <w:trPr>
          <w:trHeight w:val="465"/>
        </w:trPr>
        <w:tc>
          <w:tcPr>
            <w:tcW w:w="0" w:type="auto"/>
            <w:gridSpan w:val="6"/>
            <w:vAlign w:val="center"/>
          </w:tcPr>
          <w:p w:rsidR="00101845" w:rsidRPr="00FF3749" w:rsidRDefault="00101845" w:rsidP="00BE2B03">
            <w:pPr>
              <w:ind w:left="-108" w:firstLine="180"/>
              <w:rPr>
                <w:b/>
                <w:color w:val="000000"/>
              </w:rPr>
            </w:pPr>
            <w:r w:rsidRPr="00FF3749">
              <w:rPr>
                <w:color w:val="000000"/>
              </w:rPr>
              <w:t>Wykład</w:t>
            </w:r>
          </w:p>
        </w:tc>
        <w:tc>
          <w:tcPr>
            <w:tcW w:w="0" w:type="auto"/>
            <w:gridSpan w:val="2"/>
            <w:shd w:val="clear" w:color="auto" w:fill="F2F2F2"/>
            <w:vAlign w:val="center"/>
          </w:tcPr>
          <w:p w:rsidR="00101845" w:rsidRPr="00FF3749" w:rsidRDefault="00101845" w:rsidP="00BE2B03">
            <w:pPr>
              <w:ind w:left="360" w:hanging="299"/>
              <w:rPr>
                <w:color w:val="000000"/>
              </w:rPr>
            </w:pPr>
            <w:r>
              <w:rPr>
                <w:color w:val="000000"/>
              </w:rPr>
              <w:t>20</w:t>
            </w: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108" w:firstLine="180"/>
              <w:rPr>
                <w:color w:val="000000"/>
              </w:rPr>
            </w:pPr>
            <w:r w:rsidRPr="00FF3749">
              <w:rPr>
                <w:color w:val="000000"/>
              </w:rPr>
              <w:t>Seminarium</w:t>
            </w:r>
          </w:p>
        </w:tc>
        <w:tc>
          <w:tcPr>
            <w:tcW w:w="0" w:type="auto"/>
            <w:gridSpan w:val="2"/>
            <w:shd w:val="clear" w:color="auto" w:fill="F2F2F2"/>
            <w:vAlign w:val="center"/>
          </w:tcPr>
          <w:p w:rsidR="00101845" w:rsidRPr="00FF3749" w:rsidRDefault="00101845" w:rsidP="00BE2B03">
            <w:pPr>
              <w:ind w:left="360" w:hanging="299"/>
              <w:rPr>
                <w:color w:val="000000"/>
              </w:rPr>
            </w:pPr>
            <w:r>
              <w:rPr>
                <w:color w:val="000000"/>
              </w:rPr>
              <w:t>30</w:t>
            </w: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360"/>
              <w:jc w:val="center"/>
              <w:rPr>
                <w:color w:val="000000"/>
              </w:rPr>
            </w:pPr>
            <w:r w:rsidRPr="00FF3749">
              <w:rPr>
                <w:color w:val="000000"/>
              </w:rPr>
              <w:t>Forma aktywności</w:t>
            </w:r>
          </w:p>
        </w:tc>
        <w:tc>
          <w:tcPr>
            <w:tcW w:w="0" w:type="auto"/>
            <w:gridSpan w:val="2"/>
            <w:vAlign w:val="center"/>
          </w:tcPr>
          <w:p w:rsidR="00101845" w:rsidRPr="00FF3749" w:rsidRDefault="00101845" w:rsidP="00BE2B03">
            <w:pPr>
              <w:ind w:left="360"/>
              <w:jc w:val="center"/>
              <w:rPr>
                <w:color w:val="000000"/>
              </w:rPr>
            </w:pPr>
            <w:r w:rsidRPr="00FF3749">
              <w:rPr>
                <w:color w:val="000000"/>
              </w:rPr>
              <w:t xml:space="preserve">Liczba godzin </w:t>
            </w:r>
          </w:p>
        </w:tc>
        <w:tc>
          <w:tcPr>
            <w:tcW w:w="0" w:type="auto"/>
            <w:gridSpan w:val="3"/>
            <w:vAlign w:val="center"/>
          </w:tcPr>
          <w:p w:rsidR="00101845" w:rsidRPr="00FF3749" w:rsidRDefault="00101845" w:rsidP="00BE2B03">
            <w:pPr>
              <w:ind w:left="360"/>
              <w:jc w:val="center"/>
              <w:rPr>
                <w:color w:val="000000"/>
              </w:rPr>
            </w:pPr>
            <w:r w:rsidRPr="00FF3749">
              <w:rPr>
                <w:color w:val="000000"/>
              </w:rPr>
              <w:t>Liczba punktów ECTS</w:t>
            </w:r>
          </w:p>
        </w:tc>
      </w:tr>
      <w:tr w:rsidR="00101845" w:rsidRPr="00FF3749" w:rsidTr="00BE2B03">
        <w:trPr>
          <w:trHeight w:val="519"/>
        </w:trPr>
        <w:tc>
          <w:tcPr>
            <w:tcW w:w="0" w:type="auto"/>
            <w:gridSpan w:val="11"/>
            <w:vAlign w:val="center"/>
          </w:tcPr>
          <w:p w:rsidR="00101845" w:rsidRPr="00FF3749" w:rsidRDefault="00101845" w:rsidP="00BE2B03">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101845" w:rsidRPr="00FF3749" w:rsidTr="00BE2B03">
        <w:trPr>
          <w:trHeight w:val="465"/>
        </w:trPr>
        <w:tc>
          <w:tcPr>
            <w:tcW w:w="0" w:type="auto"/>
            <w:gridSpan w:val="6"/>
            <w:vAlign w:val="center"/>
          </w:tcPr>
          <w:p w:rsidR="00101845" w:rsidRPr="00FF3749" w:rsidRDefault="00101845" w:rsidP="00BE2B03">
            <w:pPr>
              <w:ind w:left="360" w:hanging="288"/>
              <w:rPr>
                <w:b/>
                <w:i/>
                <w:color w:val="000000"/>
              </w:rPr>
            </w:pPr>
            <w:r w:rsidRPr="00FF3749">
              <w:rPr>
                <w:color w:val="000000"/>
              </w:rPr>
              <w:t>Przygotowanie studenta do seminarium</w:t>
            </w:r>
          </w:p>
        </w:tc>
        <w:tc>
          <w:tcPr>
            <w:tcW w:w="0" w:type="auto"/>
            <w:gridSpan w:val="2"/>
            <w:shd w:val="clear" w:color="auto" w:fill="F2F2F2"/>
            <w:vAlign w:val="center"/>
          </w:tcPr>
          <w:p w:rsidR="00101845" w:rsidRPr="00FF3749" w:rsidRDefault="00101845" w:rsidP="00BE2B03">
            <w:pPr>
              <w:ind w:left="360" w:hanging="299"/>
              <w:rPr>
                <w:color w:val="000000"/>
              </w:rPr>
            </w:pP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360" w:hanging="288"/>
              <w:rPr>
                <w:b/>
                <w:i/>
                <w:color w:val="000000"/>
              </w:rPr>
            </w:pPr>
            <w:r w:rsidRPr="00FF3749">
              <w:rPr>
                <w:color w:val="000000"/>
              </w:rPr>
              <w:t>Przygotowanie studenta do prowadzenia zajęć</w:t>
            </w:r>
          </w:p>
        </w:tc>
        <w:tc>
          <w:tcPr>
            <w:tcW w:w="0" w:type="auto"/>
            <w:gridSpan w:val="2"/>
            <w:shd w:val="clear" w:color="auto" w:fill="F2F2F2"/>
            <w:vAlign w:val="center"/>
          </w:tcPr>
          <w:p w:rsidR="00101845" w:rsidRPr="00FF3749" w:rsidRDefault="00101845" w:rsidP="00BE2B03">
            <w:pPr>
              <w:ind w:left="360" w:hanging="299"/>
              <w:rPr>
                <w:color w:val="000000"/>
              </w:rPr>
            </w:pP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108" w:firstLine="180"/>
              <w:rPr>
                <w:color w:val="000000"/>
              </w:rPr>
            </w:pPr>
            <w:r>
              <w:rPr>
                <w:color w:val="000000"/>
              </w:rPr>
              <w:t xml:space="preserve">Przygotowanie do </w:t>
            </w:r>
            <w:r w:rsidRPr="00FF3749">
              <w:rPr>
                <w:color w:val="000000"/>
              </w:rPr>
              <w:t>zaliczeń</w:t>
            </w:r>
          </w:p>
        </w:tc>
        <w:tc>
          <w:tcPr>
            <w:tcW w:w="0" w:type="auto"/>
            <w:gridSpan w:val="2"/>
            <w:shd w:val="clear" w:color="auto" w:fill="F2F2F2"/>
            <w:vAlign w:val="center"/>
          </w:tcPr>
          <w:p w:rsidR="00101845" w:rsidRPr="00FF3749" w:rsidRDefault="00101845" w:rsidP="00BE2B03">
            <w:pPr>
              <w:ind w:left="360" w:hanging="299"/>
              <w:rPr>
                <w:color w:val="000000"/>
              </w:rPr>
            </w:pPr>
            <w:r>
              <w:rPr>
                <w:color w:val="000000"/>
              </w:rPr>
              <w:t>10</w:t>
            </w: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108" w:firstLine="180"/>
              <w:rPr>
                <w:color w:val="000000"/>
              </w:rPr>
            </w:pPr>
            <w:r w:rsidRPr="00FF3749">
              <w:rPr>
                <w:color w:val="000000"/>
              </w:rPr>
              <w:t>Inne (jakie?)</w:t>
            </w:r>
          </w:p>
        </w:tc>
        <w:tc>
          <w:tcPr>
            <w:tcW w:w="0" w:type="auto"/>
            <w:gridSpan w:val="2"/>
            <w:shd w:val="clear" w:color="auto" w:fill="F2F2F2"/>
            <w:vAlign w:val="center"/>
          </w:tcPr>
          <w:p w:rsidR="00101845" w:rsidRPr="00FF3749" w:rsidRDefault="00101845" w:rsidP="00BE2B03">
            <w:pPr>
              <w:ind w:left="360" w:hanging="299"/>
              <w:rPr>
                <w:color w:val="000000"/>
              </w:rPr>
            </w:pPr>
          </w:p>
        </w:tc>
        <w:tc>
          <w:tcPr>
            <w:tcW w:w="0" w:type="auto"/>
            <w:gridSpan w:val="3"/>
            <w:shd w:val="clear" w:color="auto" w:fill="F2F2F2"/>
            <w:vAlign w:val="center"/>
          </w:tcPr>
          <w:p w:rsidR="00101845" w:rsidRPr="00FF3749" w:rsidRDefault="00101845" w:rsidP="00BE2B03">
            <w:pPr>
              <w:rPr>
                <w:color w:val="000000"/>
              </w:rPr>
            </w:pPr>
          </w:p>
        </w:tc>
      </w:tr>
      <w:tr w:rsidR="00101845" w:rsidRPr="00FF3749" w:rsidTr="00BE2B03">
        <w:trPr>
          <w:trHeight w:val="465"/>
        </w:trPr>
        <w:tc>
          <w:tcPr>
            <w:tcW w:w="0" w:type="auto"/>
            <w:gridSpan w:val="6"/>
            <w:vAlign w:val="center"/>
          </w:tcPr>
          <w:p w:rsidR="00101845" w:rsidRPr="00FF3749" w:rsidRDefault="00101845" w:rsidP="00BE2B03">
            <w:pPr>
              <w:ind w:left="360" w:hanging="288"/>
              <w:rPr>
                <w:color w:val="000000"/>
              </w:rPr>
            </w:pPr>
            <w:r w:rsidRPr="00FF3749">
              <w:rPr>
                <w:color w:val="000000"/>
              </w:rPr>
              <w:t>Razem</w:t>
            </w:r>
          </w:p>
        </w:tc>
        <w:tc>
          <w:tcPr>
            <w:tcW w:w="0" w:type="auto"/>
            <w:gridSpan w:val="2"/>
            <w:vAlign w:val="center"/>
          </w:tcPr>
          <w:p w:rsidR="00101845" w:rsidRPr="00FF3749" w:rsidRDefault="00101845" w:rsidP="00BE2B03">
            <w:pPr>
              <w:ind w:left="360" w:hanging="299"/>
              <w:rPr>
                <w:color w:val="000000"/>
              </w:rPr>
            </w:pPr>
            <w:r>
              <w:rPr>
                <w:color w:val="000000"/>
              </w:rPr>
              <w:t>60</w:t>
            </w:r>
          </w:p>
        </w:tc>
        <w:tc>
          <w:tcPr>
            <w:tcW w:w="0" w:type="auto"/>
            <w:gridSpan w:val="3"/>
            <w:vAlign w:val="center"/>
          </w:tcPr>
          <w:p w:rsidR="00101845" w:rsidRPr="00FF3749" w:rsidRDefault="00101845" w:rsidP="00BE2B03">
            <w:pPr>
              <w:ind w:left="360" w:hanging="360"/>
              <w:rPr>
                <w:color w:val="000000"/>
              </w:rPr>
            </w:pPr>
            <w:r>
              <w:rPr>
                <w:color w:val="000000"/>
              </w:rPr>
              <w:t>5</w:t>
            </w:r>
          </w:p>
        </w:tc>
      </w:tr>
      <w:tr w:rsidR="00101845" w:rsidRPr="00FF3749" w:rsidTr="00BE2B03">
        <w:trPr>
          <w:trHeight w:val="465"/>
        </w:trPr>
        <w:tc>
          <w:tcPr>
            <w:tcW w:w="0" w:type="auto"/>
            <w:gridSpan w:val="11"/>
            <w:vAlign w:val="center"/>
          </w:tcPr>
          <w:p w:rsidR="00101845" w:rsidRPr="00FF3749" w:rsidRDefault="00101845" w:rsidP="001B6BF0">
            <w:pPr>
              <w:numPr>
                <w:ilvl w:val="0"/>
                <w:numId w:val="39"/>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101845" w:rsidRPr="00FF3749" w:rsidTr="00BE2B03">
        <w:trPr>
          <w:trHeight w:val="465"/>
        </w:trPr>
        <w:tc>
          <w:tcPr>
            <w:tcW w:w="0" w:type="auto"/>
            <w:gridSpan w:val="11"/>
            <w:shd w:val="clear" w:color="auto" w:fill="F2F2F2"/>
            <w:vAlign w:val="center"/>
          </w:tcPr>
          <w:p w:rsidR="00101845" w:rsidRPr="00FF3749" w:rsidRDefault="00101845" w:rsidP="00BE2B03">
            <w:pPr>
              <w:rPr>
                <w:color w:val="000000"/>
              </w:rPr>
            </w:pPr>
            <w:r>
              <w:rPr>
                <w:bCs/>
                <w:color w:val="000000"/>
              </w:rPr>
              <w:t>Brak</w:t>
            </w:r>
          </w:p>
        </w:tc>
      </w:tr>
    </w:tbl>
    <w:p w:rsidR="00101845" w:rsidRPr="00FF3749" w:rsidRDefault="00101845" w:rsidP="00101845">
      <w:pPr>
        <w:autoSpaceDE w:val="0"/>
        <w:autoSpaceDN w:val="0"/>
        <w:adjustRightInd w:val="0"/>
        <w:rPr>
          <w:color w:val="000000"/>
        </w:rPr>
      </w:pPr>
    </w:p>
    <w:p w:rsidR="00101845" w:rsidRPr="00FF3749" w:rsidRDefault="00101845" w:rsidP="00101845">
      <w:pPr>
        <w:autoSpaceDE w:val="0"/>
        <w:autoSpaceDN w:val="0"/>
        <w:adjustRightInd w:val="0"/>
        <w:spacing w:before="120" w:after="120" w:line="360" w:lineRule="auto"/>
        <w:rPr>
          <w:color w:val="000000"/>
        </w:rPr>
      </w:pPr>
      <w:r w:rsidRPr="00FF3749">
        <w:rPr>
          <w:color w:val="000000"/>
        </w:rPr>
        <w:t>Podpis Kierownika Jednostki</w:t>
      </w:r>
    </w:p>
    <w:p w:rsidR="00101845" w:rsidRPr="00FF3749" w:rsidRDefault="00101845" w:rsidP="00101845">
      <w:pPr>
        <w:autoSpaceDE w:val="0"/>
        <w:autoSpaceDN w:val="0"/>
        <w:adjustRightInd w:val="0"/>
        <w:spacing w:before="120" w:after="120" w:line="360" w:lineRule="auto"/>
        <w:rPr>
          <w:color w:val="000000"/>
        </w:rPr>
      </w:pPr>
      <w:r w:rsidRPr="00FF3749">
        <w:rPr>
          <w:color w:val="000000"/>
        </w:rPr>
        <w:t>Podpis Osoby odpowiedzialnej za sylabus</w:t>
      </w:r>
    </w:p>
    <w:p w:rsidR="00101845" w:rsidRPr="00FF3749" w:rsidRDefault="00101845" w:rsidP="00101845">
      <w:pPr>
        <w:autoSpaceDE w:val="0"/>
        <w:autoSpaceDN w:val="0"/>
        <w:adjustRightInd w:val="0"/>
        <w:spacing w:before="120" w:after="120" w:line="360" w:lineRule="auto"/>
        <w:rPr>
          <w:color w:val="000000"/>
        </w:rPr>
      </w:pPr>
      <w:r w:rsidRPr="00FF3749">
        <w:rPr>
          <w:color w:val="000000"/>
        </w:rPr>
        <w:t>Podpisy Osób prowadzących zajęcia</w:t>
      </w:r>
    </w:p>
    <w:p w:rsidR="007B78EC" w:rsidRPr="00F3524A" w:rsidRDefault="007B78EC" w:rsidP="007B78EC"/>
    <w:p w:rsidR="007B78EC" w:rsidRDefault="006F1003" w:rsidP="007B78EC">
      <w:pPr>
        <w:autoSpaceDE w:val="0"/>
        <w:autoSpaceDN w:val="0"/>
        <w:adjustRightInd w:val="0"/>
        <w:rPr>
          <w:color w:val="000000"/>
        </w:rPr>
      </w:pPr>
      <w:r w:rsidRPr="00E8435A">
        <w:rPr>
          <w:noProof/>
          <w:color w:val="000000"/>
          <w:lang w:eastAsia="pl-PL"/>
        </w:rPr>
        <w:drawing>
          <wp:anchor distT="0" distB="0" distL="114300" distR="114300" simplePos="0" relativeHeight="251707392" behindDoc="0" locked="0" layoutInCell="1" allowOverlap="1">
            <wp:simplePos x="0" y="0"/>
            <wp:positionH relativeFrom="column">
              <wp:posOffset>299720</wp:posOffset>
            </wp:positionH>
            <wp:positionV relativeFrom="paragraph">
              <wp:posOffset>198120</wp:posOffset>
            </wp:positionV>
            <wp:extent cx="1104900" cy="1106805"/>
            <wp:effectExtent l="0" t="0" r="0" b="0"/>
            <wp:wrapNone/>
            <wp:docPr id="23" name="Obraz 2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03" w:rsidRPr="00E8435A" w:rsidRDefault="006F1003" w:rsidP="006F1003">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06368" behindDoc="1" locked="0" layoutInCell="1" allowOverlap="1">
                <wp:simplePos x="0" y="0"/>
                <wp:positionH relativeFrom="column">
                  <wp:posOffset>-23495</wp:posOffset>
                </wp:positionH>
                <wp:positionV relativeFrom="paragraph">
                  <wp:posOffset>193675</wp:posOffset>
                </wp:positionV>
                <wp:extent cx="6096000" cy="827405"/>
                <wp:effectExtent l="0" t="0" r="0" b="0"/>
                <wp:wrapTight wrapText="bothSides">
                  <wp:wrapPolygon edited="0">
                    <wp:start x="0" y="0"/>
                    <wp:lineTo x="0" y="20887"/>
                    <wp:lineTo x="21533" y="20887"/>
                    <wp:lineTo x="21533"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 xml:space="preserve">Sylabus przedmiotu: Podstawy ubezpieczeń </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zdrowotnych i społecznych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2" type="#_x0000_t202" style="position:absolute;margin-left:-1.85pt;margin-top:15.25pt;width:480pt;height:65.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" fillcolor="#d9d9d9" stroked="f">
                <v:textbo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 xml:space="preserve">Sylabus przedmiotu: Podstawy ubezpieczeń </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zdrowotnych i społecznych</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6F1003" w:rsidRPr="005B170C" w:rsidTr="00BE2B03">
        <w:trPr>
          <w:trHeight w:val="465"/>
        </w:trPr>
        <w:tc>
          <w:tcPr>
            <w:tcW w:w="9663" w:type="dxa"/>
            <w:gridSpan w:val="12"/>
            <w:vAlign w:val="center"/>
          </w:tcPr>
          <w:p w:rsidR="006F1003" w:rsidRPr="00E51EFE" w:rsidRDefault="006F1003" w:rsidP="001B6BF0">
            <w:pPr>
              <w:numPr>
                <w:ilvl w:val="0"/>
                <w:numId w:val="42"/>
              </w:numPr>
              <w:autoSpaceDE w:val="0"/>
              <w:autoSpaceDN w:val="0"/>
              <w:adjustRightInd w:val="0"/>
              <w:spacing w:before="120" w:after="120" w:line="240" w:lineRule="auto"/>
              <w:rPr>
                <w:b/>
                <w:bCs/>
                <w:iCs/>
                <w:color w:val="000000"/>
                <w:sz w:val="28"/>
                <w:szCs w:val="28"/>
              </w:rPr>
            </w:pPr>
            <w:r w:rsidRPr="00E51EFE">
              <w:rPr>
                <w:b/>
                <w:bCs/>
                <w:iCs/>
                <w:color w:val="000000"/>
                <w:sz w:val="28"/>
                <w:szCs w:val="28"/>
              </w:rPr>
              <w:t>Metryczka</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bCs/>
                <w:iCs/>
                <w:color w:val="000000"/>
              </w:rPr>
              <w:t>Nazwa Wydziału:</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Wydział Nauki o Zdrowiu</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color w:val="000000"/>
              </w:rPr>
              <w:lastRenderedPageBreak/>
              <w:t>Program kształcenia (Kierunek studiów, poziom i profil kształcenia, forma studiów)</w:t>
            </w:r>
            <w:r>
              <w:rPr>
                <w:color w:val="000000"/>
              </w:rPr>
              <w:t>:</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 xml:space="preserve">Zdrowie publiczne, studia I stopnia, profil ogólnoakademicki, </w:t>
            </w:r>
            <w:r>
              <w:rPr>
                <w:bCs/>
                <w:iCs/>
                <w:color w:val="000000"/>
              </w:rPr>
              <w:t xml:space="preserve">studia </w:t>
            </w:r>
            <w:r w:rsidRPr="005B170C">
              <w:rPr>
                <w:bCs/>
                <w:iCs/>
                <w:color w:val="000000"/>
              </w:rPr>
              <w:t>stacjonarne</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color w:val="000000"/>
              </w:rPr>
            </w:pPr>
            <w:r w:rsidRPr="005B170C">
              <w:rPr>
                <w:color w:val="000000"/>
              </w:rPr>
              <w:t>Rok akademicki:</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Pr>
                <w:bCs/>
                <w:iCs/>
                <w:color w:val="000000"/>
              </w:rPr>
              <w:t>2017/2018</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bCs/>
                <w:iCs/>
                <w:color w:val="000000"/>
              </w:rPr>
              <w:t>Nazwa modułu/ przedmiotu:</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Podstawy ubezpieczeń zdrowotnych i społecznych</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color w:val="000000"/>
              </w:rPr>
              <w:t>Kod przedmiotu:</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Pr>
                <w:bCs/>
                <w:iCs/>
                <w:color w:val="000000"/>
              </w:rPr>
              <w:t>33827</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color w:val="000000"/>
              </w:rPr>
              <w:t>Jednostki prowadzące kształcenie:</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Zakład Zdrowia Publicznego</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color w:val="000000"/>
              </w:rPr>
              <w:t>Kierownik jednostki/jednostek:</w:t>
            </w:r>
          </w:p>
        </w:tc>
        <w:tc>
          <w:tcPr>
            <w:tcW w:w="5752" w:type="dxa"/>
            <w:gridSpan w:val="6"/>
            <w:shd w:val="clear" w:color="auto" w:fill="F2F2F2"/>
            <w:vAlign w:val="center"/>
          </w:tcPr>
          <w:p w:rsidR="006F1003" w:rsidRPr="005B170C" w:rsidRDefault="006F1003" w:rsidP="00BE2B03">
            <w:pPr>
              <w:rPr>
                <w:color w:val="000000"/>
              </w:rPr>
            </w:pPr>
            <w:r w:rsidRPr="005B170C">
              <w:rPr>
                <w:color w:val="000000"/>
              </w:rPr>
              <w:t>dr hab. n. o zdr. Adam Fronczak</w:t>
            </w:r>
          </w:p>
        </w:tc>
      </w:tr>
      <w:tr w:rsidR="006F1003" w:rsidRPr="005B170C" w:rsidTr="00BE2B03">
        <w:trPr>
          <w:trHeight w:val="465"/>
        </w:trPr>
        <w:tc>
          <w:tcPr>
            <w:tcW w:w="3911" w:type="dxa"/>
            <w:gridSpan w:val="6"/>
            <w:vAlign w:val="center"/>
          </w:tcPr>
          <w:p w:rsidR="006F1003" w:rsidRPr="005B170C" w:rsidRDefault="006F1003" w:rsidP="00BE2B03">
            <w:pPr>
              <w:rPr>
                <w:color w:val="000000"/>
              </w:rPr>
            </w:pPr>
            <w:r w:rsidRPr="005B170C">
              <w:rPr>
                <w:color w:val="000000"/>
              </w:rPr>
              <w:t>Rok studiów (rok, na którym realizowany jest przedmiot):</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drugi</w:t>
            </w:r>
          </w:p>
        </w:tc>
      </w:tr>
      <w:tr w:rsidR="006F1003" w:rsidRPr="005B170C" w:rsidTr="00BE2B03">
        <w:trPr>
          <w:trHeight w:val="465"/>
        </w:trPr>
        <w:tc>
          <w:tcPr>
            <w:tcW w:w="3911" w:type="dxa"/>
            <w:gridSpan w:val="6"/>
            <w:vAlign w:val="center"/>
          </w:tcPr>
          <w:p w:rsidR="006F1003" w:rsidRPr="005B170C" w:rsidRDefault="006F1003" w:rsidP="00BE2B03">
            <w:pPr>
              <w:rPr>
                <w:color w:val="000000"/>
              </w:rPr>
            </w:pPr>
            <w:r w:rsidRPr="005B170C">
              <w:rPr>
                <w:color w:val="000000"/>
              </w:rPr>
              <w:t>Semestr studiów (semestr, na którym realizowany jest przedmiot):</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zimowy</w:t>
            </w:r>
          </w:p>
        </w:tc>
      </w:tr>
      <w:tr w:rsidR="006F1003" w:rsidRPr="005B170C" w:rsidTr="00BE2B03">
        <w:trPr>
          <w:trHeight w:val="465"/>
        </w:trPr>
        <w:tc>
          <w:tcPr>
            <w:tcW w:w="3911" w:type="dxa"/>
            <w:gridSpan w:val="6"/>
            <w:vAlign w:val="center"/>
          </w:tcPr>
          <w:p w:rsidR="006F1003" w:rsidRPr="005B170C" w:rsidRDefault="006F1003" w:rsidP="00BE2B03">
            <w:pPr>
              <w:rPr>
                <w:color w:val="000000"/>
              </w:rPr>
            </w:pPr>
            <w:r w:rsidRPr="005B170C">
              <w:rPr>
                <w:color w:val="000000"/>
              </w:rPr>
              <w:t>Typ modułu/przedmiotu (podstawowy, kierunkowy, fakultatywny):</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Pr>
                <w:bCs/>
                <w:iCs/>
                <w:color w:val="000000"/>
              </w:rPr>
              <w:t>kierunkowy</w:t>
            </w:r>
          </w:p>
        </w:tc>
      </w:tr>
      <w:tr w:rsidR="006F1003" w:rsidRPr="005B170C" w:rsidTr="00BE2B03">
        <w:trPr>
          <w:trHeight w:val="465"/>
        </w:trPr>
        <w:tc>
          <w:tcPr>
            <w:tcW w:w="3911" w:type="dxa"/>
            <w:gridSpan w:val="6"/>
            <w:vAlign w:val="center"/>
          </w:tcPr>
          <w:p w:rsidR="006F1003" w:rsidRPr="005B170C" w:rsidRDefault="006F1003" w:rsidP="00BE2B03">
            <w:pPr>
              <w:rPr>
                <w:color w:val="000000"/>
              </w:rPr>
            </w:pPr>
            <w:r w:rsidRPr="005B170C">
              <w:rPr>
                <w:color w:val="000000"/>
              </w:rPr>
              <w:t>Osoby prowadzące (imiona, nazwiska oraz stopnie naukowe wszystkich wykładowców prowadzących przedmiot):</w:t>
            </w:r>
          </w:p>
        </w:tc>
        <w:tc>
          <w:tcPr>
            <w:tcW w:w="5752" w:type="dxa"/>
            <w:gridSpan w:val="6"/>
            <w:shd w:val="clear" w:color="auto" w:fill="F2F2F2"/>
            <w:vAlign w:val="center"/>
          </w:tcPr>
          <w:p w:rsidR="006F1003" w:rsidRPr="005B170C" w:rsidRDefault="006F1003" w:rsidP="00BE2B03">
            <w:pPr>
              <w:rPr>
                <w:color w:val="000000"/>
              </w:rPr>
            </w:pPr>
            <w:r w:rsidRPr="005B170C">
              <w:rPr>
                <w:color w:val="000000"/>
              </w:rPr>
              <w:t>dr n. o zdr. Grażyna Dykowska</w:t>
            </w:r>
          </w:p>
          <w:p w:rsidR="006F1003" w:rsidRPr="005B170C" w:rsidRDefault="006F1003" w:rsidP="00BE2B03">
            <w:pPr>
              <w:autoSpaceDE w:val="0"/>
              <w:autoSpaceDN w:val="0"/>
              <w:adjustRightInd w:val="0"/>
              <w:rPr>
                <w:bCs/>
                <w:iCs/>
                <w:color w:val="000000"/>
              </w:rPr>
            </w:pPr>
            <w:r w:rsidRPr="005B170C">
              <w:rPr>
                <w:color w:val="000000"/>
              </w:rPr>
              <w:t xml:space="preserve">dr hab. n. med. Bożena Walewska-Zielecka </w:t>
            </w:r>
          </w:p>
        </w:tc>
      </w:tr>
      <w:tr w:rsidR="006F1003" w:rsidRPr="005B170C" w:rsidTr="00BE2B03">
        <w:trPr>
          <w:trHeight w:val="465"/>
        </w:trPr>
        <w:tc>
          <w:tcPr>
            <w:tcW w:w="3911" w:type="dxa"/>
            <w:gridSpan w:val="6"/>
            <w:vAlign w:val="center"/>
          </w:tcPr>
          <w:p w:rsidR="006F1003" w:rsidRPr="005B170C" w:rsidRDefault="006F1003" w:rsidP="00BE2B03">
            <w:pPr>
              <w:rPr>
                <w:color w:val="000000"/>
              </w:rPr>
            </w:pPr>
            <w:r w:rsidRPr="005B170C">
              <w:rPr>
                <w:color w:val="000000"/>
              </w:rPr>
              <w:t>Erasmus TAK/NIE (czy przedmiot dostępny jest dla studentów w ramach programu Erasmus):</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Nie</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bCs/>
                <w:iCs/>
                <w:color w:val="000000"/>
              </w:rPr>
            </w:pPr>
            <w:r w:rsidRPr="005B170C">
              <w:rPr>
                <w:color w:val="000000"/>
              </w:rPr>
              <w:t>Osoba odpowiedzialna za sylabus (osoba, do której należy zgłaszać uwagi dotyczące sylabusa):</w:t>
            </w:r>
          </w:p>
        </w:tc>
        <w:tc>
          <w:tcPr>
            <w:tcW w:w="5752" w:type="dxa"/>
            <w:gridSpan w:val="6"/>
            <w:shd w:val="clear" w:color="auto" w:fill="F2F2F2"/>
            <w:vAlign w:val="center"/>
          </w:tcPr>
          <w:p w:rsidR="006F1003" w:rsidRPr="005B170C" w:rsidRDefault="006F1003" w:rsidP="00BE2B03">
            <w:pPr>
              <w:rPr>
                <w:color w:val="000000"/>
              </w:rPr>
            </w:pPr>
            <w:r w:rsidRPr="005B170C">
              <w:rPr>
                <w:color w:val="000000"/>
              </w:rPr>
              <w:t>dr n. o zdr. Grażyna Dykowska</w:t>
            </w:r>
          </w:p>
        </w:tc>
      </w:tr>
      <w:tr w:rsidR="006F1003" w:rsidRPr="005B170C" w:rsidTr="00BE2B03">
        <w:trPr>
          <w:trHeight w:val="465"/>
        </w:trPr>
        <w:tc>
          <w:tcPr>
            <w:tcW w:w="3911" w:type="dxa"/>
            <w:gridSpan w:val="6"/>
            <w:vAlign w:val="center"/>
          </w:tcPr>
          <w:p w:rsidR="006F1003" w:rsidRPr="005B170C" w:rsidRDefault="006F1003" w:rsidP="00BE2B03">
            <w:pPr>
              <w:autoSpaceDE w:val="0"/>
              <w:autoSpaceDN w:val="0"/>
              <w:adjustRightInd w:val="0"/>
              <w:rPr>
                <w:color w:val="000000"/>
              </w:rPr>
            </w:pPr>
            <w:r w:rsidRPr="005B170C">
              <w:rPr>
                <w:color w:val="000000"/>
              </w:rPr>
              <w:t>Liczba punktów ECTS:</w:t>
            </w:r>
          </w:p>
        </w:tc>
        <w:tc>
          <w:tcPr>
            <w:tcW w:w="5752" w:type="dxa"/>
            <w:gridSpan w:val="6"/>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5</w:t>
            </w:r>
          </w:p>
        </w:tc>
      </w:tr>
      <w:tr w:rsidR="006F1003" w:rsidRPr="005B170C" w:rsidTr="00BE2B03">
        <w:trPr>
          <w:trHeight w:val="192"/>
        </w:trPr>
        <w:tc>
          <w:tcPr>
            <w:tcW w:w="9663" w:type="dxa"/>
            <w:gridSpan w:val="12"/>
            <w:vAlign w:val="center"/>
          </w:tcPr>
          <w:p w:rsidR="006F1003" w:rsidRPr="005B170C" w:rsidRDefault="006F1003" w:rsidP="001B6BF0">
            <w:pPr>
              <w:numPr>
                <w:ilvl w:val="0"/>
                <w:numId w:val="42"/>
              </w:numPr>
              <w:autoSpaceDE w:val="0"/>
              <w:autoSpaceDN w:val="0"/>
              <w:adjustRightInd w:val="0"/>
              <w:spacing w:before="120" w:after="120" w:line="240" w:lineRule="auto"/>
              <w:ind w:left="357" w:hanging="357"/>
              <w:rPr>
                <w:b/>
                <w:bCs/>
                <w:iCs/>
                <w:color w:val="000000"/>
                <w:sz w:val="28"/>
                <w:szCs w:val="28"/>
              </w:rPr>
            </w:pPr>
            <w:r w:rsidRPr="005B170C">
              <w:rPr>
                <w:b/>
                <w:bCs/>
                <w:iCs/>
                <w:color w:val="000000"/>
                <w:sz w:val="28"/>
                <w:szCs w:val="28"/>
              </w:rPr>
              <w:t xml:space="preserve">Cele kształcenia  </w:t>
            </w:r>
          </w:p>
        </w:tc>
      </w:tr>
      <w:tr w:rsidR="006F1003" w:rsidRPr="005B170C" w:rsidTr="00BE2B03">
        <w:trPr>
          <w:trHeight w:val="465"/>
        </w:trPr>
        <w:tc>
          <w:tcPr>
            <w:tcW w:w="9663" w:type="dxa"/>
            <w:gridSpan w:val="12"/>
            <w:shd w:val="clear" w:color="auto" w:fill="F2F2F2"/>
            <w:vAlign w:val="center"/>
          </w:tcPr>
          <w:p w:rsidR="006F1003" w:rsidRPr="005B170C" w:rsidRDefault="006F1003" w:rsidP="001B6BF0">
            <w:pPr>
              <w:numPr>
                <w:ilvl w:val="3"/>
                <w:numId w:val="23"/>
              </w:numPr>
              <w:spacing w:after="0" w:line="240" w:lineRule="auto"/>
              <w:ind w:left="356" w:hanging="356"/>
              <w:jc w:val="both"/>
              <w:rPr>
                <w:color w:val="000000"/>
              </w:rPr>
            </w:pPr>
            <w:r w:rsidRPr="005B170C">
              <w:t xml:space="preserve">Przekazanie studentom podstawowych koncepcji zabezpieczenia społecznego w Unii Europejskiej </w:t>
            </w:r>
            <w:r w:rsidRPr="005B170C">
              <w:rPr>
                <w:color w:val="000000"/>
              </w:rPr>
              <w:t>oraz w Polsce.</w:t>
            </w:r>
          </w:p>
          <w:p w:rsidR="006F1003" w:rsidRPr="005B170C" w:rsidRDefault="006F1003" w:rsidP="001B6BF0">
            <w:pPr>
              <w:numPr>
                <w:ilvl w:val="3"/>
                <w:numId w:val="23"/>
              </w:numPr>
              <w:spacing w:after="0" w:line="240" w:lineRule="auto"/>
              <w:ind w:left="356" w:hanging="356"/>
              <w:jc w:val="both"/>
              <w:rPr>
                <w:color w:val="000000"/>
              </w:rPr>
            </w:pPr>
            <w:r w:rsidRPr="005B170C">
              <w:rPr>
                <w:color w:val="000000"/>
              </w:rPr>
              <w:t xml:space="preserve">Przekazanie studentom podstawowej wiedzy z zakresu podstaw prawnych i organizacyjnych ubezpieczeń społecznych i zdrowotnych </w:t>
            </w:r>
          </w:p>
          <w:p w:rsidR="006F1003" w:rsidRPr="00DF0424" w:rsidRDefault="006F1003" w:rsidP="001B6BF0">
            <w:pPr>
              <w:numPr>
                <w:ilvl w:val="3"/>
                <w:numId w:val="23"/>
              </w:numPr>
              <w:spacing w:after="0" w:line="240" w:lineRule="auto"/>
              <w:ind w:left="356" w:hanging="356"/>
              <w:jc w:val="both"/>
              <w:rPr>
                <w:color w:val="000000"/>
              </w:rPr>
            </w:pPr>
            <w:r>
              <w:rPr>
                <w:rFonts w:cs="Calibri"/>
              </w:rPr>
              <w:t xml:space="preserve">Przygotowanie studentów do pracy w zespole w działalności którego niezbędna jest podstawowa wiedza z  zakresu ubezpieczeń społecznych oraz </w:t>
            </w:r>
            <w:r w:rsidRPr="005B170C">
              <w:rPr>
                <w:color w:val="000000"/>
              </w:rPr>
              <w:t>kształcenie ustawiczne.</w:t>
            </w:r>
          </w:p>
        </w:tc>
      </w:tr>
      <w:tr w:rsidR="006F1003" w:rsidRPr="005B170C" w:rsidTr="00BE2B03">
        <w:trPr>
          <w:trHeight w:val="312"/>
        </w:trPr>
        <w:tc>
          <w:tcPr>
            <w:tcW w:w="9663" w:type="dxa"/>
            <w:gridSpan w:val="12"/>
            <w:vAlign w:val="center"/>
          </w:tcPr>
          <w:p w:rsidR="006F1003" w:rsidRPr="005B170C" w:rsidRDefault="006F1003" w:rsidP="001B6BF0">
            <w:pPr>
              <w:numPr>
                <w:ilvl w:val="0"/>
                <w:numId w:val="42"/>
              </w:numPr>
              <w:autoSpaceDE w:val="0"/>
              <w:autoSpaceDN w:val="0"/>
              <w:adjustRightInd w:val="0"/>
              <w:spacing w:before="120" w:after="120" w:line="240" w:lineRule="auto"/>
              <w:ind w:left="357" w:hanging="357"/>
              <w:rPr>
                <w:b/>
                <w:bCs/>
                <w:iCs/>
                <w:color w:val="000000"/>
                <w:sz w:val="28"/>
                <w:szCs w:val="28"/>
              </w:rPr>
            </w:pPr>
            <w:r w:rsidRPr="005B170C">
              <w:rPr>
                <w:b/>
                <w:bCs/>
                <w:iCs/>
                <w:color w:val="000000"/>
                <w:sz w:val="28"/>
                <w:szCs w:val="28"/>
              </w:rPr>
              <w:t xml:space="preserve">Wymagania wstępne </w:t>
            </w:r>
          </w:p>
        </w:tc>
      </w:tr>
      <w:tr w:rsidR="006F1003" w:rsidRPr="005B170C" w:rsidTr="00BE2B03">
        <w:trPr>
          <w:trHeight w:val="465"/>
        </w:trPr>
        <w:tc>
          <w:tcPr>
            <w:tcW w:w="9663" w:type="dxa"/>
            <w:gridSpan w:val="12"/>
            <w:shd w:val="clear" w:color="auto" w:fill="F2F2F2"/>
            <w:vAlign w:val="center"/>
          </w:tcPr>
          <w:p w:rsidR="006F1003" w:rsidRPr="005B170C" w:rsidRDefault="006F1003" w:rsidP="00BE2B03">
            <w:pPr>
              <w:spacing w:before="120" w:after="120"/>
              <w:ind w:left="360" w:hanging="360"/>
              <w:jc w:val="both"/>
              <w:rPr>
                <w:bCs/>
                <w:iCs/>
                <w:color w:val="000000"/>
              </w:rPr>
            </w:pPr>
            <w:r w:rsidRPr="005B170C">
              <w:rPr>
                <w:bCs/>
                <w:iCs/>
                <w:color w:val="000000"/>
              </w:rPr>
              <w:t>Brak</w:t>
            </w:r>
          </w:p>
        </w:tc>
      </w:tr>
      <w:tr w:rsidR="006F1003" w:rsidRPr="005B170C" w:rsidTr="00BE2B03">
        <w:trPr>
          <w:trHeight w:val="344"/>
        </w:trPr>
        <w:tc>
          <w:tcPr>
            <w:tcW w:w="9663" w:type="dxa"/>
            <w:gridSpan w:val="12"/>
            <w:vAlign w:val="center"/>
          </w:tcPr>
          <w:p w:rsidR="006F1003" w:rsidRPr="005B170C" w:rsidRDefault="006F1003" w:rsidP="001B6BF0">
            <w:pPr>
              <w:numPr>
                <w:ilvl w:val="0"/>
                <w:numId w:val="42"/>
              </w:numPr>
              <w:spacing w:before="120" w:after="120" w:line="240" w:lineRule="auto"/>
              <w:ind w:left="357" w:hanging="357"/>
              <w:rPr>
                <w:b/>
                <w:bCs/>
                <w:color w:val="000000"/>
                <w:sz w:val="28"/>
                <w:szCs w:val="28"/>
              </w:rPr>
            </w:pPr>
            <w:r w:rsidRPr="005B170C">
              <w:rPr>
                <w:b/>
                <w:bCs/>
                <w:color w:val="000000"/>
                <w:sz w:val="28"/>
                <w:szCs w:val="28"/>
              </w:rPr>
              <w:t>Przedmiotowe efekty kształcenia</w:t>
            </w:r>
          </w:p>
        </w:tc>
      </w:tr>
      <w:tr w:rsidR="006F1003" w:rsidRPr="005B170C" w:rsidTr="00BE2B03">
        <w:trPr>
          <w:trHeight w:val="465"/>
        </w:trPr>
        <w:tc>
          <w:tcPr>
            <w:tcW w:w="9663" w:type="dxa"/>
            <w:gridSpan w:val="12"/>
            <w:vAlign w:val="center"/>
          </w:tcPr>
          <w:p w:rsidR="006F1003" w:rsidRPr="005B170C" w:rsidRDefault="006F1003" w:rsidP="00BE2B03">
            <w:pPr>
              <w:autoSpaceDE w:val="0"/>
              <w:autoSpaceDN w:val="0"/>
              <w:adjustRightInd w:val="0"/>
              <w:jc w:val="center"/>
              <w:rPr>
                <w:bCs/>
                <w:iCs/>
                <w:color w:val="000000"/>
              </w:rPr>
            </w:pPr>
            <w:r w:rsidRPr="005B170C">
              <w:rPr>
                <w:b/>
                <w:bCs/>
                <w:iCs/>
                <w:color w:val="000000"/>
              </w:rPr>
              <w:t>Lista efektów kształcenia</w:t>
            </w:r>
          </w:p>
        </w:tc>
      </w:tr>
      <w:tr w:rsidR="006F1003" w:rsidRPr="005B170C" w:rsidTr="00BE2B03">
        <w:trPr>
          <w:trHeight w:val="465"/>
        </w:trPr>
        <w:tc>
          <w:tcPr>
            <w:tcW w:w="1598" w:type="dxa"/>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lastRenderedPageBreak/>
              <w:t>Symbol</w:t>
            </w:r>
          </w:p>
        </w:tc>
        <w:tc>
          <w:tcPr>
            <w:tcW w:w="5782" w:type="dxa"/>
            <w:gridSpan w:val="9"/>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Opis</w:t>
            </w:r>
          </w:p>
        </w:tc>
        <w:tc>
          <w:tcPr>
            <w:tcW w:w="2283" w:type="dxa"/>
            <w:gridSpan w:val="2"/>
            <w:vAlign w:val="center"/>
          </w:tcPr>
          <w:p w:rsidR="006F1003" w:rsidRPr="005B170C" w:rsidRDefault="006F1003" w:rsidP="00BE2B03">
            <w:pPr>
              <w:autoSpaceDE w:val="0"/>
              <w:autoSpaceDN w:val="0"/>
              <w:adjustRightInd w:val="0"/>
              <w:jc w:val="center"/>
              <w:rPr>
                <w:color w:val="000000"/>
              </w:rPr>
            </w:pPr>
            <w:r w:rsidRPr="005B170C">
              <w:rPr>
                <w:color w:val="000000"/>
              </w:rPr>
              <w:t xml:space="preserve">Odniesienie do efektu kierunkowego </w:t>
            </w:r>
          </w:p>
        </w:tc>
      </w:tr>
      <w:tr w:rsidR="006F1003" w:rsidRPr="005B170C" w:rsidTr="00BE2B03">
        <w:trPr>
          <w:trHeight w:val="465"/>
        </w:trPr>
        <w:tc>
          <w:tcPr>
            <w:tcW w:w="1598" w:type="dxa"/>
            <w:shd w:val="clear" w:color="auto" w:fill="F2F2F2"/>
            <w:vAlign w:val="center"/>
          </w:tcPr>
          <w:p w:rsidR="006F1003" w:rsidRPr="001B7CAD" w:rsidRDefault="006F1003" w:rsidP="00BE2B03">
            <w:pPr>
              <w:rPr>
                <w:color w:val="000000"/>
                <w:sz w:val="20"/>
                <w:szCs w:val="20"/>
              </w:rPr>
            </w:pPr>
            <w:r>
              <w:rPr>
                <w:color w:val="000000"/>
                <w:sz w:val="20"/>
                <w:szCs w:val="20"/>
              </w:rPr>
              <w:t>W1</w:t>
            </w:r>
          </w:p>
        </w:tc>
        <w:tc>
          <w:tcPr>
            <w:tcW w:w="5782" w:type="dxa"/>
            <w:gridSpan w:val="9"/>
            <w:shd w:val="clear" w:color="auto" w:fill="F2F2F2"/>
            <w:vAlign w:val="center"/>
          </w:tcPr>
          <w:p w:rsidR="006F1003" w:rsidRPr="005B170C" w:rsidRDefault="006F1003" w:rsidP="00BE2B03">
            <w:pPr>
              <w:widowControl w:val="0"/>
              <w:autoSpaceDE w:val="0"/>
              <w:autoSpaceDN w:val="0"/>
              <w:adjustRightInd w:val="0"/>
              <w:rPr>
                <w:color w:val="000000"/>
              </w:rPr>
            </w:pPr>
            <w:r w:rsidRPr="005B170C">
              <w:rPr>
                <w:color w:val="000000"/>
              </w:rPr>
              <w:t xml:space="preserve">Prezentuje założenia prawne i finansowe udzielania świadczeń zdrowotnych i realizowania programów zdrowotnych </w:t>
            </w:r>
          </w:p>
        </w:tc>
        <w:tc>
          <w:tcPr>
            <w:tcW w:w="2283" w:type="dxa"/>
            <w:gridSpan w:val="2"/>
            <w:shd w:val="clear" w:color="auto" w:fill="F2F2F2"/>
          </w:tcPr>
          <w:p w:rsidR="006F1003" w:rsidRPr="005B170C" w:rsidRDefault="006F1003" w:rsidP="00BE2B03">
            <w:pPr>
              <w:rPr>
                <w:color w:val="000000"/>
              </w:rPr>
            </w:pPr>
            <w:r w:rsidRPr="005B170C">
              <w:rPr>
                <w:color w:val="000000"/>
              </w:rPr>
              <w:t>EK_ZP1_W11 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EK_ZP1_K04</w:t>
            </w:r>
          </w:p>
          <w:p w:rsidR="006F1003" w:rsidRPr="005B170C" w:rsidRDefault="006F1003" w:rsidP="00BE2B03">
            <w:r w:rsidRPr="005B170C">
              <w:rPr>
                <w:color w:val="000000"/>
              </w:rPr>
              <w:t>EK_ZP1_K13</w:t>
            </w:r>
          </w:p>
        </w:tc>
      </w:tr>
      <w:tr w:rsidR="006F1003" w:rsidRPr="005B170C" w:rsidTr="00BE2B03">
        <w:trPr>
          <w:trHeight w:val="465"/>
        </w:trPr>
        <w:tc>
          <w:tcPr>
            <w:tcW w:w="1598" w:type="dxa"/>
            <w:shd w:val="clear" w:color="auto" w:fill="F2F2F2"/>
            <w:vAlign w:val="center"/>
          </w:tcPr>
          <w:p w:rsidR="006F1003" w:rsidRPr="001B7CAD" w:rsidRDefault="006F1003" w:rsidP="00BE2B03">
            <w:pPr>
              <w:rPr>
                <w:color w:val="000000"/>
              </w:rPr>
            </w:pPr>
            <w:r w:rsidRPr="001B7CAD">
              <w:rPr>
                <w:color w:val="000000"/>
              </w:rPr>
              <w:t>W2</w:t>
            </w:r>
          </w:p>
        </w:tc>
        <w:tc>
          <w:tcPr>
            <w:tcW w:w="5782" w:type="dxa"/>
            <w:gridSpan w:val="9"/>
            <w:shd w:val="clear" w:color="auto" w:fill="F2F2F2"/>
            <w:vAlign w:val="center"/>
          </w:tcPr>
          <w:p w:rsidR="006F1003" w:rsidRPr="005B170C" w:rsidRDefault="006F1003" w:rsidP="00BE2B03">
            <w:pPr>
              <w:rPr>
                <w:color w:val="000000"/>
              </w:rPr>
            </w:pPr>
            <w:r w:rsidRPr="005B170C">
              <w:rPr>
                <w:color w:val="000000"/>
              </w:rPr>
              <w:t xml:space="preserve">Opisuje formy głównych form organizacyjnych usług zdrowotnych </w:t>
            </w:r>
          </w:p>
        </w:tc>
        <w:tc>
          <w:tcPr>
            <w:tcW w:w="2283" w:type="dxa"/>
            <w:gridSpan w:val="2"/>
            <w:shd w:val="clear" w:color="auto" w:fill="F2F2F2"/>
          </w:tcPr>
          <w:p w:rsidR="006F1003" w:rsidRDefault="006F1003" w:rsidP="00BE2B03">
            <w:pPr>
              <w:rPr>
                <w:color w:val="000000"/>
              </w:rPr>
            </w:pPr>
            <w:r w:rsidRPr="005B170C">
              <w:rPr>
                <w:color w:val="000000"/>
              </w:rPr>
              <w:t>EK_ZP1_W13</w:t>
            </w:r>
          </w:p>
          <w:p w:rsidR="006F1003" w:rsidRPr="005B170C" w:rsidRDefault="006F1003" w:rsidP="00BE2B03">
            <w:pPr>
              <w:rPr>
                <w:color w:val="000000"/>
              </w:rPr>
            </w:pPr>
            <w:r w:rsidRPr="005B170C">
              <w:rPr>
                <w:color w:val="000000"/>
              </w:rPr>
              <w:t>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EK_ZP1_K04</w:t>
            </w:r>
          </w:p>
          <w:p w:rsidR="006F1003" w:rsidRPr="005B170C" w:rsidRDefault="006F1003" w:rsidP="00BE2B03">
            <w:r w:rsidRPr="005B170C">
              <w:rPr>
                <w:color w:val="000000"/>
              </w:rPr>
              <w:t>EK_ZP1_K13</w:t>
            </w:r>
          </w:p>
        </w:tc>
      </w:tr>
      <w:tr w:rsidR="006F1003" w:rsidRPr="00032B07" w:rsidTr="00BE2B03">
        <w:trPr>
          <w:trHeight w:val="465"/>
        </w:trPr>
        <w:tc>
          <w:tcPr>
            <w:tcW w:w="1598" w:type="dxa"/>
            <w:shd w:val="clear" w:color="auto" w:fill="F2F2F2"/>
            <w:vAlign w:val="center"/>
          </w:tcPr>
          <w:p w:rsidR="006F1003" w:rsidRPr="001B7CAD" w:rsidRDefault="006F1003" w:rsidP="00BE2B03">
            <w:pPr>
              <w:rPr>
                <w:color w:val="000000"/>
              </w:rPr>
            </w:pPr>
            <w:r w:rsidRPr="001B7CAD">
              <w:rPr>
                <w:color w:val="000000"/>
              </w:rPr>
              <w:t>W3</w:t>
            </w:r>
          </w:p>
        </w:tc>
        <w:tc>
          <w:tcPr>
            <w:tcW w:w="5782" w:type="dxa"/>
            <w:gridSpan w:val="9"/>
            <w:shd w:val="clear" w:color="auto" w:fill="F2F2F2"/>
            <w:vAlign w:val="center"/>
          </w:tcPr>
          <w:p w:rsidR="006F1003" w:rsidRPr="005B170C" w:rsidRDefault="006F1003" w:rsidP="00BE2B03">
            <w:pPr>
              <w:rPr>
                <w:color w:val="000000"/>
              </w:rPr>
            </w:pPr>
            <w:r w:rsidRPr="005B170C">
              <w:rPr>
                <w:color w:val="000000"/>
              </w:rPr>
              <w:t xml:space="preserve">Wymienia wszystkie formy ubezpieczeń zdrowotnych i społecznych </w:t>
            </w:r>
          </w:p>
        </w:tc>
        <w:tc>
          <w:tcPr>
            <w:tcW w:w="2283" w:type="dxa"/>
            <w:gridSpan w:val="2"/>
            <w:shd w:val="clear" w:color="auto" w:fill="F2F2F2"/>
          </w:tcPr>
          <w:p w:rsidR="006F1003" w:rsidRDefault="006F1003" w:rsidP="00BE2B03">
            <w:pPr>
              <w:rPr>
                <w:color w:val="000000"/>
              </w:rPr>
            </w:pPr>
            <w:r w:rsidRPr="005B170C">
              <w:rPr>
                <w:color w:val="000000"/>
              </w:rPr>
              <w:t>EK_ZP1_W14</w:t>
            </w:r>
          </w:p>
          <w:p w:rsidR="006F1003" w:rsidRPr="005B170C" w:rsidRDefault="006F1003" w:rsidP="00BE2B03">
            <w:pPr>
              <w:rPr>
                <w:color w:val="000000"/>
              </w:rPr>
            </w:pPr>
            <w:r w:rsidRPr="005B170C">
              <w:rPr>
                <w:color w:val="000000"/>
              </w:rPr>
              <w:t>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EK_ZP1_K04</w:t>
            </w:r>
          </w:p>
          <w:p w:rsidR="006F1003" w:rsidRPr="005B170C" w:rsidRDefault="006F1003" w:rsidP="00BE2B03">
            <w:r w:rsidRPr="005B170C">
              <w:rPr>
                <w:color w:val="000000"/>
              </w:rPr>
              <w:t>EK_ZP1_K13</w:t>
            </w:r>
          </w:p>
        </w:tc>
      </w:tr>
      <w:tr w:rsidR="006F1003" w:rsidRPr="005B170C" w:rsidTr="00BE2B03">
        <w:trPr>
          <w:trHeight w:val="465"/>
        </w:trPr>
        <w:tc>
          <w:tcPr>
            <w:tcW w:w="1598" w:type="dxa"/>
            <w:shd w:val="clear" w:color="auto" w:fill="F2F2F2"/>
            <w:vAlign w:val="center"/>
          </w:tcPr>
          <w:p w:rsidR="006F1003" w:rsidRPr="001B7CAD" w:rsidRDefault="006F1003" w:rsidP="00BE2B03">
            <w:pPr>
              <w:rPr>
                <w:color w:val="000000"/>
              </w:rPr>
            </w:pPr>
            <w:r w:rsidRPr="001B7CAD">
              <w:rPr>
                <w:color w:val="000000"/>
              </w:rPr>
              <w:t>W4</w:t>
            </w:r>
          </w:p>
        </w:tc>
        <w:tc>
          <w:tcPr>
            <w:tcW w:w="5782" w:type="dxa"/>
            <w:gridSpan w:val="9"/>
            <w:shd w:val="clear" w:color="auto" w:fill="F2F2F2"/>
            <w:vAlign w:val="center"/>
          </w:tcPr>
          <w:p w:rsidR="006F1003" w:rsidRPr="005B170C" w:rsidRDefault="006F1003" w:rsidP="00BE2B03">
            <w:pPr>
              <w:rPr>
                <w:color w:val="000000"/>
              </w:rPr>
            </w:pPr>
            <w:r w:rsidRPr="005B170C">
              <w:rPr>
                <w:color w:val="000000"/>
              </w:rPr>
              <w:t>Przedstawia  podstawowe zasady prawne dotyczące pomocy osobom wykluczanym ,ofiarom przemocy i readaptacji społecznej itd.</w:t>
            </w:r>
          </w:p>
        </w:tc>
        <w:tc>
          <w:tcPr>
            <w:tcW w:w="2283" w:type="dxa"/>
            <w:gridSpan w:val="2"/>
            <w:shd w:val="clear" w:color="auto" w:fill="F2F2F2"/>
          </w:tcPr>
          <w:p w:rsidR="006F1003" w:rsidRPr="005B170C" w:rsidRDefault="006F1003" w:rsidP="00BE2B03">
            <w:pPr>
              <w:rPr>
                <w:color w:val="000000"/>
              </w:rPr>
            </w:pPr>
            <w:r w:rsidRPr="005B170C">
              <w:rPr>
                <w:color w:val="000000"/>
              </w:rPr>
              <w:t>EK_ZP1_W29 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EK_ZP1_K04</w:t>
            </w:r>
          </w:p>
          <w:p w:rsidR="006F1003" w:rsidRPr="005B170C" w:rsidRDefault="006F1003" w:rsidP="00BE2B03">
            <w:r w:rsidRPr="005B170C">
              <w:rPr>
                <w:color w:val="000000"/>
              </w:rPr>
              <w:t>EK_ZP1_K13</w:t>
            </w:r>
          </w:p>
        </w:tc>
      </w:tr>
      <w:tr w:rsidR="006F1003" w:rsidRPr="005B170C" w:rsidTr="00BE2B03">
        <w:trPr>
          <w:trHeight w:val="465"/>
        </w:trPr>
        <w:tc>
          <w:tcPr>
            <w:tcW w:w="1598" w:type="dxa"/>
            <w:shd w:val="clear" w:color="auto" w:fill="F2F2F2"/>
            <w:vAlign w:val="center"/>
          </w:tcPr>
          <w:p w:rsidR="006F1003" w:rsidRPr="001B7CAD" w:rsidRDefault="006F1003" w:rsidP="00BE2B03">
            <w:pPr>
              <w:rPr>
                <w:color w:val="000000"/>
              </w:rPr>
            </w:pPr>
            <w:r w:rsidRPr="001B7CAD">
              <w:rPr>
                <w:color w:val="000000"/>
              </w:rPr>
              <w:t>W5</w:t>
            </w:r>
          </w:p>
        </w:tc>
        <w:tc>
          <w:tcPr>
            <w:tcW w:w="5782" w:type="dxa"/>
            <w:gridSpan w:val="9"/>
            <w:shd w:val="clear" w:color="auto" w:fill="F2F2F2"/>
            <w:vAlign w:val="center"/>
          </w:tcPr>
          <w:p w:rsidR="006F1003" w:rsidRPr="005B170C" w:rsidRDefault="006F1003" w:rsidP="00BE2B03">
            <w:pPr>
              <w:widowControl w:val="0"/>
              <w:autoSpaceDE w:val="0"/>
              <w:autoSpaceDN w:val="0"/>
              <w:adjustRightInd w:val="0"/>
              <w:rPr>
                <w:color w:val="000000"/>
              </w:rPr>
            </w:pPr>
            <w:r w:rsidRPr="005B170C">
              <w:rPr>
                <w:color w:val="000000"/>
              </w:rPr>
              <w:t>Przedstawia krajowe i europejskie źródła informacji i systemy monitorowania stanu zdrowia populacji</w:t>
            </w:r>
          </w:p>
        </w:tc>
        <w:tc>
          <w:tcPr>
            <w:tcW w:w="2283" w:type="dxa"/>
            <w:gridSpan w:val="2"/>
            <w:shd w:val="clear" w:color="auto" w:fill="F2F2F2"/>
            <w:vAlign w:val="center"/>
          </w:tcPr>
          <w:p w:rsidR="006F1003" w:rsidRDefault="006F1003" w:rsidP="00BE2B03">
            <w:pPr>
              <w:rPr>
                <w:color w:val="000000"/>
              </w:rPr>
            </w:pPr>
            <w:r w:rsidRPr="005B170C">
              <w:rPr>
                <w:color w:val="000000"/>
              </w:rPr>
              <w:t>EK_ZP1_W07</w:t>
            </w:r>
          </w:p>
          <w:p w:rsidR="006F1003" w:rsidRPr="005B170C" w:rsidRDefault="006F1003" w:rsidP="00BE2B03">
            <w:pPr>
              <w:rPr>
                <w:color w:val="000000"/>
              </w:rPr>
            </w:pPr>
            <w:r w:rsidRPr="005B170C">
              <w:rPr>
                <w:color w:val="000000"/>
              </w:rPr>
              <w:t>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EK_ZP1_K04</w:t>
            </w:r>
          </w:p>
          <w:p w:rsidR="006F1003" w:rsidRPr="005B170C" w:rsidRDefault="006F1003" w:rsidP="00BE2B03">
            <w:pPr>
              <w:rPr>
                <w:color w:val="000000"/>
              </w:rPr>
            </w:pPr>
            <w:r w:rsidRPr="005B170C">
              <w:rPr>
                <w:color w:val="000000"/>
              </w:rPr>
              <w:t>EK_ZP1_K13</w:t>
            </w:r>
          </w:p>
        </w:tc>
      </w:tr>
      <w:tr w:rsidR="006F1003" w:rsidRPr="005B170C" w:rsidTr="00BE2B03">
        <w:trPr>
          <w:trHeight w:val="627"/>
        </w:trPr>
        <w:tc>
          <w:tcPr>
            <w:tcW w:w="9663" w:type="dxa"/>
            <w:gridSpan w:val="12"/>
            <w:vAlign w:val="center"/>
          </w:tcPr>
          <w:p w:rsidR="006F1003" w:rsidRPr="00E51EFE" w:rsidRDefault="006F1003" w:rsidP="001B6BF0">
            <w:pPr>
              <w:pStyle w:val="Akapitzlist"/>
              <w:numPr>
                <w:ilvl w:val="0"/>
                <w:numId w:val="42"/>
              </w:numPr>
              <w:spacing w:before="120" w:after="120" w:line="240" w:lineRule="auto"/>
              <w:ind w:left="357" w:hanging="357"/>
              <w:contextualSpacing w:val="0"/>
              <w:rPr>
                <w:rFonts w:ascii="Times New Roman" w:hAnsi="Times New Roman"/>
                <w:b/>
                <w:bCs/>
                <w:iCs/>
                <w:color w:val="000000"/>
                <w:sz w:val="28"/>
                <w:szCs w:val="28"/>
              </w:rPr>
            </w:pPr>
            <w:r w:rsidRPr="00E51EFE">
              <w:rPr>
                <w:rFonts w:ascii="Times New Roman" w:hAnsi="Times New Roman"/>
                <w:b/>
                <w:bCs/>
                <w:color w:val="000000"/>
                <w:sz w:val="28"/>
                <w:szCs w:val="28"/>
              </w:rPr>
              <w:lastRenderedPageBreak/>
              <w:t>Formy prowadzonych zajęć</w:t>
            </w:r>
          </w:p>
        </w:tc>
      </w:tr>
      <w:tr w:rsidR="006F1003" w:rsidRPr="005B170C" w:rsidTr="00BE2B03">
        <w:trPr>
          <w:trHeight w:val="536"/>
        </w:trPr>
        <w:tc>
          <w:tcPr>
            <w:tcW w:w="2415" w:type="dxa"/>
            <w:gridSpan w:val="4"/>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Forma</w:t>
            </w:r>
          </w:p>
        </w:tc>
        <w:tc>
          <w:tcPr>
            <w:tcW w:w="2416" w:type="dxa"/>
            <w:gridSpan w:val="3"/>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Liczba godzin</w:t>
            </w:r>
          </w:p>
        </w:tc>
        <w:tc>
          <w:tcPr>
            <w:tcW w:w="2416" w:type="dxa"/>
            <w:gridSpan w:val="2"/>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Liczba grup</w:t>
            </w:r>
          </w:p>
        </w:tc>
        <w:tc>
          <w:tcPr>
            <w:tcW w:w="2416" w:type="dxa"/>
            <w:gridSpan w:val="3"/>
            <w:vAlign w:val="center"/>
          </w:tcPr>
          <w:p w:rsidR="006F1003" w:rsidRPr="005B170C" w:rsidRDefault="006F1003" w:rsidP="00BE2B03">
            <w:pPr>
              <w:jc w:val="center"/>
              <w:rPr>
                <w:bCs/>
                <w:iCs/>
                <w:color w:val="000000"/>
              </w:rPr>
            </w:pPr>
            <w:r w:rsidRPr="005B170C">
              <w:rPr>
                <w:bCs/>
                <w:iCs/>
                <w:color w:val="000000"/>
              </w:rPr>
              <w:t xml:space="preserve">Minimalna liczba osób </w:t>
            </w:r>
            <w:r w:rsidRPr="005B170C">
              <w:rPr>
                <w:bCs/>
                <w:iCs/>
                <w:color w:val="000000"/>
              </w:rPr>
              <w:br/>
              <w:t>w grupie</w:t>
            </w:r>
          </w:p>
        </w:tc>
      </w:tr>
      <w:tr w:rsidR="006F1003" w:rsidRPr="005B170C" w:rsidTr="00BE2B03">
        <w:trPr>
          <w:trHeight w:val="536"/>
        </w:trPr>
        <w:tc>
          <w:tcPr>
            <w:tcW w:w="2415" w:type="dxa"/>
            <w:gridSpan w:val="4"/>
            <w:vAlign w:val="center"/>
          </w:tcPr>
          <w:p w:rsidR="006F1003" w:rsidRPr="005B170C" w:rsidRDefault="006F1003" w:rsidP="00BE2B03">
            <w:pPr>
              <w:autoSpaceDE w:val="0"/>
              <w:autoSpaceDN w:val="0"/>
              <w:adjustRightInd w:val="0"/>
              <w:rPr>
                <w:bCs/>
                <w:iCs/>
                <w:color w:val="000000"/>
              </w:rPr>
            </w:pPr>
            <w:r w:rsidRPr="005B170C">
              <w:rPr>
                <w:bCs/>
                <w:iCs/>
                <w:color w:val="000000"/>
              </w:rPr>
              <w:t>Wykład</w:t>
            </w:r>
          </w:p>
        </w:tc>
        <w:tc>
          <w:tcPr>
            <w:tcW w:w="2416" w:type="dxa"/>
            <w:gridSpan w:val="3"/>
            <w:shd w:val="clear" w:color="auto" w:fill="F2F2F2"/>
            <w:vAlign w:val="center"/>
          </w:tcPr>
          <w:p w:rsidR="006F1003" w:rsidRPr="005B170C" w:rsidRDefault="006F1003" w:rsidP="00BE2B03">
            <w:pPr>
              <w:pStyle w:val="Akapitzlist"/>
              <w:autoSpaceDE w:val="0"/>
              <w:autoSpaceDN w:val="0"/>
              <w:adjustRightInd w:val="0"/>
              <w:spacing w:after="0"/>
              <w:ind w:left="0"/>
              <w:jc w:val="center"/>
              <w:rPr>
                <w:rFonts w:ascii="Times New Roman" w:hAnsi="Times New Roman"/>
                <w:bCs/>
                <w:iCs/>
                <w:color w:val="000000"/>
              </w:rPr>
            </w:pPr>
            <w:r w:rsidRPr="005B170C">
              <w:rPr>
                <w:rFonts w:ascii="Times New Roman" w:hAnsi="Times New Roman"/>
                <w:bCs/>
                <w:iCs/>
                <w:color w:val="000000"/>
              </w:rPr>
              <w:t>40</w:t>
            </w:r>
          </w:p>
        </w:tc>
        <w:tc>
          <w:tcPr>
            <w:tcW w:w="2416" w:type="dxa"/>
            <w:gridSpan w:val="2"/>
            <w:shd w:val="clear" w:color="auto" w:fill="F2F2F2"/>
            <w:vAlign w:val="center"/>
          </w:tcPr>
          <w:p w:rsidR="006F1003" w:rsidRPr="005B170C" w:rsidRDefault="006F1003" w:rsidP="00BE2B03">
            <w:pPr>
              <w:autoSpaceDE w:val="0"/>
              <w:autoSpaceDN w:val="0"/>
              <w:adjustRightInd w:val="0"/>
              <w:jc w:val="center"/>
              <w:rPr>
                <w:bCs/>
                <w:iCs/>
                <w:color w:val="000000"/>
              </w:rPr>
            </w:pPr>
            <w:r>
              <w:rPr>
                <w:bCs/>
                <w:iCs/>
                <w:color w:val="000000"/>
              </w:rPr>
              <w:t>cały rok</w:t>
            </w:r>
          </w:p>
        </w:tc>
        <w:tc>
          <w:tcPr>
            <w:tcW w:w="2416" w:type="dxa"/>
            <w:gridSpan w:val="3"/>
            <w:vAlign w:val="center"/>
          </w:tcPr>
          <w:p w:rsidR="006F1003" w:rsidRPr="005B170C" w:rsidRDefault="006F1003" w:rsidP="00BE2B03">
            <w:pPr>
              <w:jc w:val="center"/>
              <w:rPr>
                <w:bCs/>
                <w:iCs/>
                <w:color w:val="000000"/>
              </w:rPr>
            </w:pPr>
          </w:p>
        </w:tc>
      </w:tr>
      <w:tr w:rsidR="006F1003" w:rsidRPr="005B170C" w:rsidTr="00BE2B03">
        <w:trPr>
          <w:trHeight w:val="536"/>
        </w:trPr>
        <w:tc>
          <w:tcPr>
            <w:tcW w:w="2415" w:type="dxa"/>
            <w:gridSpan w:val="4"/>
            <w:vAlign w:val="center"/>
          </w:tcPr>
          <w:p w:rsidR="006F1003" w:rsidRPr="005B170C" w:rsidRDefault="006F1003" w:rsidP="00BE2B03">
            <w:pPr>
              <w:autoSpaceDE w:val="0"/>
              <w:autoSpaceDN w:val="0"/>
              <w:adjustRightInd w:val="0"/>
              <w:rPr>
                <w:bCs/>
                <w:iCs/>
                <w:color w:val="000000"/>
              </w:rPr>
            </w:pPr>
            <w:r w:rsidRPr="005B170C">
              <w:rPr>
                <w:bCs/>
                <w:iCs/>
                <w:color w:val="000000"/>
              </w:rPr>
              <w:t>Seminarium</w:t>
            </w:r>
          </w:p>
        </w:tc>
        <w:tc>
          <w:tcPr>
            <w:tcW w:w="2416" w:type="dxa"/>
            <w:gridSpan w:val="3"/>
            <w:shd w:val="clear" w:color="auto" w:fill="F2F2F2"/>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20</w:t>
            </w:r>
          </w:p>
        </w:tc>
        <w:tc>
          <w:tcPr>
            <w:tcW w:w="2416" w:type="dxa"/>
            <w:gridSpan w:val="2"/>
            <w:shd w:val="clear" w:color="auto" w:fill="F2F2F2"/>
            <w:vAlign w:val="center"/>
          </w:tcPr>
          <w:p w:rsidR="006F1003" w:rsidRPr="005B170C" w:rsidRDefault="006F1003" w:rsidP="00BE2B03">
            <w:pPr>
              <w:autoSpaceDE w:val="0"/>
              <w:autoSpaceDN w:val="0"/>
              <w:adjustRightInd w:val="0"/>
              <w:jc w:val="center"/>
              <w:rPr>
                <w:bCs/>
                <w:iCs/>
                <w:color w:val="000000"/>
              </w:rPr>
            </w:pPr>
            <w:r>
              <w:rPr>
                <w:bCs/>
                <w:iCs/>
                <w:color w:val="000000"/>
              </w:rPr>
              <w:t>4</w:t>
            </w:r>
          </w:p>
        </w:tc>
        <w:tc>
          <w:tcPr>
            <w:tcW w:w="2416" w:type="dxa"/>
            <w:gridSpan w:val="3"/>
            <w:vAlign w:val="center"/>
          </w:tcPr>
          <w:p w:rsidR="006F1003" w:rsidRPr="005B170C" w:rsidRDefault="006F1003" w:rsidP="00BE2B03">
            <w:pPr>
              <w:jc w:val="center"/>
              <w:rPr>
                <w:bCs/>
                <w:iCs/>
                <w:color w:val="000000"/>
              </w:rPr>
            </w:pPr>
            <w:r>
              <w:rPr>
                <w:bCs/>
                <w:iCs/>
                <w:color w:val="000000"/>
              </w:rPr>
              <w:t>20</w:t>
            </w:r>
          </w:p>
        </w:tc>
      </w:tr>
      <w:tr w:rsidR="006F1003" w:rsidRPr="005B170C" w:rsidTr="00BE2B03">
        <w:trPr>
          <w:trHeight w:val="536"/>
        </w:trPr>
        <w:tc>
          <w:tcPr>
            <w:tcW w:w="2415" w:type="dxa"/>
            <w:gridSpan w:val="4"/>
            <w:vAlign w:val="center"/>
          </w:tcPr>
          <w:p w:rsidR="006F1003" w:rsidRPr="005B170C" w:rsidRDefault="006F1003" w:rsidP="00BE2B03">
            <w:pPr>
              <w:autoSpaceDE w:val="0"/>
              <w:autoSpaceDN w:val="0"/>
              <w:adjustRightInd w:val="0"/>
              <w:rPr>
                <w:bCs/>
                <w:iCs/>
                <w:color w:val="000000"/>
              </w:rPr>
            </w:pPr>
            <w:r w:rsidRPr="005B170C">
              <w:rPr>
                <w:bCs/>
                <w:iCs/>
                <w:color w:val="000000"/>
              </w:rPr>
              <w:t>Ćwiczenia</w:t>
            </w:r>
          </w:p>
        </w:tc>
        <w:tc>
          <w:tcPr>
            <w:tcW w:w="2416" w:type="dxa"/>
            <w:gridSpan w:val="3"/>
            <w:shd w:val="clear" w:color="auto" w:fill="F2F2F2"/>
            <w:vAlign w:val="center"/>
          </w:tcPr>
          <w:p w:rsidR="006F1003" w:rsidRPr="005B170C" w:rsidRDefault="006F1003" w:rsidP="00BE2B03">
            <w:pPr>
              <w:autoSpaceDE w:val="0"/>
              <w:autoSpaceDN w:val="0"/>
              <w:adjustRightInd w:val="0"/>
              <w:jc w:val="center"/>
              <w:rPr>
                <w:bCs/>
                <w:iCs/>
                <w:color w:val="000000"/>
              </w:rPr>
            </w:pPr>
          </w:p>
        </w:tc>
        <w:tc>
          <w:tcPr>
            <w:tcW w:w="2416" w:type="dxa"/>
            <w:gridSpan w:val="2"/>
            <w:shd w:val="clear" w:color="auto" w:fill="F2F2F2"/>
            <w:vAlign w:val="center"/>
          </w:tcPr>
          <w:p w:rsidR="006F1003" w:rsidRPr="005B170C" w:rsidRDefault="006F1003" w:rsidP="00BE2B03">
            <w:pPr>
              <w:jc w:val="center"/>
            </w:pPr>
          </w:p>
        </w:tc>
        <w:tc>
          <w:tcPr>
            <w:tcW w:w="2416" w:type="dxa"/>
            <w:gridSpan w:val="3"/>
            <w:vAlign w:val="center"/>
          </w:tcPr>
          <w:p w:rsidR="006F1003" w:rsidRPr="005B170C" w:rsidRDefault="006F1003" w:rsidP="00BE2B03">
            <w:pPr>
              <w:jc w:val="center"/>
            </w:pPr>
          </w:p>
        </w:tc>
      </w:tr>
      <w:tr w:rsidR="006F1003" w:rsidRPr="005B170C" w:rsidTr="00BE2B03">
        <w:trPr>
          <w:trHeight w:val="465"/>
        </w:trPr>
        <w:tc>
          <w:tcPr>
            <w:tcW w:w="9663" w:type="dxa"/>
            <w:gridSpan w:val="12"/>
            <w:vAlign w:val="center"/>
          </w:tcPr>
          <w:p w:rsidR="006F1003" w:rsidRPr="005B170C" w:rsidRDefault="006F1003" w:rsidP="001B6BF0">
            <w:pPr>
              <w:pStyle w:val="Akapitzlist"/>
              <w:numPr>
                <w:ilvl w:val="0"/>
                <w:numId w:val="42"/>
              </w:numPr>
              <w:spacing w:before="120" w:after="120" w:line="240" w:lineRule="auto"/>
              <w:ind w:left="357" w:hanging="357"/>
              <w:contextualSpacing w:val="0"/>
              <w:rPr>
                <w:rFonts w:ascii="Times New Roman" w:hAnsi="Times New Roman"/>
                <w:b/>
                <w:bCs/>
                <w:iCs/>
                <w:color w:val="000000"/>
              </w:rPr>
            </w:pPr>
            <w:r w:rsidRPr="005B170C">
              <w:rPr>
                <w:rFonts w:ascii="Times New Roman" w:hAnsi="Times New Roman"/>
                <w:b/>
                <w:bCs/>
                <w:color w:val="000000"/>
                <w:sz w:val="28"/>
              </w:rPr>
              <w:t>Tematy zajęć i treści kształcenia</w:t>
            </w:r>
          </w:p>
        </w:tc>
      </w:tr>
      <w:tr w:rsidR="006F1003" w:rsidRPr="005B170C" w:rsidTr="00BE2B03">
        <w:trPr>
          <w:trHeight w:val="465"/>
        </w:trPr>
        <w:tc>
          <w:tcPr>
            <w:tcW w:w="9663" w:type="dxa"/>
            <w:gridSpan w:val="12"/>
            <w:shd w:val="clear" w:color="auto" w:fill="F2F2F2"/>
            <w:vAlign w:val="center"/>
          </w:tcPr>
          <w:p w:rsidR="006F1003" w:rsidRPr="005B170C" w:rsidRDefault="006F1003" w:rsidP="00BE2B03">
            <w:pPr>
              <w:jc w:val="both"/>
            </w:pPr>
            <w:r w:rsidRPr="005B170C">
              <w:rPr>
                <w:b/>
              </w:rPr>
              <w:t>W1. Europejska Karta Społeczna</w:t>
            </w:r>
            <w:r>
              <w:rPr>
                <w:b/>
              </w:rPr>
              <w:t>.</w:t>
            </w:r>
            <w:r w:rsidRPr="005B170C">
              <w:rPr>
                <w:b/>
              </w:rPr>
              <w:t xml:space="preserve"> </w:t>
            </w:r>
            <w:r w:rsidRPr="00DF0424">
              <w:t>T1.Pojęcie i zasady ogólne wspólnotowej koordynacji zabezpieczenia społecznego.T2 Zakres podmiotowy</w:t>
            </w:r>
            <w:r w:rsidRPr="005B170C">
              <w:t xml:space="preserve"> i przedmiotowy wspólnotowej koordynacji zabezpieczenia społecznego. </w:t>
            </w:r>
            <w:r w:rsidRPr="00164535">
              <w:t>Wykładowca:</w:t>
            </w:r>
            <w:r>
              <w:t xml:space="preserve"> dr n o zdr. Grażyna Dykowska</w:t>
            </w:r>
          </w:p>
          <w:p w:rsidR="006F1003" w:rsidRPr="005B170C" w:rsidRDefault="006F1003" w:rsidP="00BE2B03">
            <w:pPr>
              <w:jc w:val="both"/>
            </w:pPr>
            <w:r w:rsidRPr="005B170C">
              <w:rPr>
                <w:b/>
              </w:rPr>
              <w:t>W2</w:t>
            </w:r>
            <w:r>
              <w:rPr>
                <w:b/>
              </w:rPr>
              <w:t xml:space="preserve">./S1. </w:t>
            </w:r>
            <w:r w:rsidRPr="005B170C">
              <w:rPr>
                <w:b/>
              </w:rPr>
              <w:t>Ubezpieczenia społeczne</w:t>
            </w:r>
            <w:r>
              <w:rPr>
                <w:b/>
              </w:rPr>
              <w:t>.</w:t>
            </w:r>
            <w:r w:rsidRPr="005B170C">
              <w:t xml:space="preserve"> </w:t>
            </w:r>
            <w:r w:rsidRPr="00DF0424">
              <w:t>T3. Geneza i rodzaje ubezpieczeń społecznych. T4.</w:t>
            </w:r>
            <w:r>
              <w:rPr>
                <w:b/>
              </w:rPr>
              <w:t xml:space="preserve"> </w:t>
            </w:r>
            <w:r w:rsidRPr="005B170C">
              <w:t xml:space="preserve">Ubezpieczenia społeczne w systemie zabezpieczenia społecznego w Polsce. </w:t>
            </w:r>
            <w:r w:rsidRPr="00164535">
              <w:t>Wykładowca:</w:t>
            </w:r>
            <w:r>
              <w:t xml:space="preserve"> dr n o zdr. Grażyna Dykowska</w:t>
            </w:r>
          </w:p>
          <w:p w:rsidR="006F1003" w:rsidRPr="005B170C" w:rsidRDefault="006F1003" w:rsidP="00BE2B03">
            <w:pPr>
              <w:jc w:val="both"/>
            </w:pPr>
            <w:r w:rsidRPr="005B170C">
              <w:rPr>
                <w:b/>
              </w:rPr>
              <w:t>W3</w:t>
            </w:r>
            <w:r>
              <w:rPr>
                <w:b/>
              </w:rPr>
              <w:t>./S2.</w:t>
            </w:r>
            <w:r w:rsidRPr="005B170C">
              <w:rPr>
                <w:b/>
              </w:rPr>
              <w:t xml:space="preserve"> Struktura systemu ubezpieczeń społecznych</w:t>
            </w:r>
            <w:r w:rsidRPr="005B170C">
              <w:t xml:space="preserve">. </w:t>
            </w:r>
            <w:r w:rsidRPr="00DF0424">
              <w:t>T5.</w:t>
            </w:r>
            <w:r>
              <w:t xml:space="preserve"> </w:t>
            </w:r>
            <w:r w:rsidRPr="00DF0424">
              <w:t>Podstawy przepisów  prawnych z zakresu ubezpieczenia społecznego. T6. Zabezpieczenie społeczne a ubezpieczenie społeczne</w:t>
            </w:r>
            <w:r>
              <w:t>.</w:t>
            </w:r>
            <w:r w:rsidRPr="00DF0424">
              <w:t xml:space="preserve"> T7. Charakterystyka</w:t>
            </w:r>
            <w:r w:rsidRPr="005B170C">
              <w:t xml:space="preserve"> stosunku ubezpieczeniowego. </w:t>
            </w:r>
            <w:r w:rsidRPr="00DF0424">
              <w:t>T8. Zakres  świadczeń z funduszu ubezpieczeń społecznych. T9. Zasiłki</w:t>
            </w:r>
            <w:r w:rsidRPr="005B170C">
              <w:t xml:space="preserve">. </w:t>
            </w:r>
            <w:r w:rsidRPr="00DF0424">
              <w:t>T10. ZUS</w:t>
            </w:r>
            <w:r w:rsidRPr="005B170C">
              <w:t xml:space="preserve"> i KRUS</w:t>
            </w:r>
            <w:r>
              <w:t>.</w:t>
            </w:r>
            <w:r w:rsidRPr="005B170C">
              <w:t xml:space="preserve"> </w:t>
            </w:r>
            <w:r w:rsidRPr="00164535">
              <w:t>Wykładowca:</w:t>
            </w:r>
            <w:r>
              <w:t xml:space="preserve"> dr n o zdr. Grażyna Dykowska</w:t>
            </w:r>
          </w:p>
          <w:p w:rsidR="006F1003" w:rsidRPr="005B170C" w:rsidRDefault="006F1003" w:rsidP="00BE2B03">
            <w:pPr>
              <w:jc w:val="both"/>
            </w:pPr>
            <w:r w:rsidRPr="005B170C">
              <w:rPr>
                <w:b/>
              </w:rPr>
              <w:t>W4</w:t>
            </w:r>
            <w:r>
              <w:rPr>
                <w:b/>
              </w:rPr>
              <w:t>./S3.</w:t>
            </w:r>
            <w:r w:rsidRPr="005B170C">
              <w:rPr>
                <w:b/>
              </w:rPr>
              <w:t xml:space="preserve"> </w:t>
            </w:r>
            <w:r>
              <w:rPr>
                <w:b/>
              </w:rPr>
              <w:t>Ubezpieczenia emerytalne i ubezpieczenia rentowe.</w:t>
            </w:r>
            <w:r w:rsidRPr="005B170C">
              <w:rPr>
                <w:b/>
              </w:rPr>
              <w:t xml:space="preserve"> </w:t>
            </w:r>
            <w:r w:rsidRPr="00DF0424">
              <w:t>T11. Emerytury i renty z funduszu ubezpieczeń społecznych Polsce i UE. T12. Organizacja i funkcjonowanie funduszy emerytalnych T13. Pracownicze programy emerytalne i indywidualne konta emerytalne. T14. Emerytury w zależności od daty urodzenia oraz rodzaju wykonywanej pracy. T15. Podstawy prawne z tego zakresu. Wykładowca</w:t>
            </w:r>
            <w:r w:rsidRPr="00164535">
              <w:t>:</w:t>
            </w:r>
            <w:r>
              <w:t xml:space="preserve"> dr n o zdr. Grażyna Dykowska</w:t>
            </w:r>
          </w:p>
          <w:p w:rsidR="006F1003" w:rsidRPr="005B170C" w:rsidRDefault="006F1003" w:rsidP="00BE2B03">
            <w:pPr>
              <w:jc w:val="both"/>
            </w:pPr>
            <w:r w:rsidRPr="005B170C">
              <w:rPr>
                <w:b/>
              </w:rPr>
              <w:t xml:space="preserve">W5. </w:t>
            </w:r>
            <w:r>
              <w:rPr>
                <w:b/>
              </w:rPr>
              <w:t>Ubezpieczenia rentowe.</w:t>
            </w:r>
            <w:r w:rsidRPr="005B170C">
              <w:t xml:space="preserve"> </w:t>
            </w:r>
            <w:r w:rsidRPr="00DF0424">
              <w:t>T16. Renty</w:t>
            </w:r>
            <w:r w:rsidRPr="005B170C">
              <w:t xml:space="preserve"> m.in. z tytułu niezdolności do pracy, rodzinna.</w:t>
            </w:r>
            <w:r w:rsidRPr="005B170C">
              <w:rPr>
                <w:b/>
              </w:rPr>
              <w:t xml:space="preserve"> </w:t>
            </w:r>
            <w:r w:rsidRPr="00DF0424">
              <w:t>T17.</w:t>
            </w:r>
            <w:r w:rsidRPr="005B170C">
              <w:t xml:space="preserve"> Zasady przyznawania i wypłaty świadczeń.</w:t>
            </w:r>
            <w:r w:rsidRPr="00164535">
              <w:t xml:space="preserve"> Wykładowca:</w:t>
            </w:r>
            <w:r>
              <w:t xml:space="preserve"> dr n o zdr. Grażyna Dykowska</w:t>
            </w:r>
          </w:p>
          <w:p w:rsidR="006F1003" w:rsidRPr="005B170C" w:rsidRDefault="006F1003" w:rsidP="00BE2B03">
            <w:pPr>
              <w:jc w:val="both"/>
            </w:pPr>
            <w:r w:rsidRPr="005B170C">
              <w:rPr>
                <w:b/>
              </w:rPr>
              <w:t xml:space="preserve">W6. </w:t>
            </w:r>
            <w:r>
              <w:rPr>
                <w:b/>
              </w:rPr>
              <w:t>Geneza u</w:t>
            </w:r>
            <w:r w:rsidRPr="005B170C">
              <w:rPr>
                <w:b/>
              </w:rPr>
              <w:t>bezpiecze</w:t>
            </w:r>
            <w:r>
              <w:rPr>
                <w:b/>
              </w:rPr>
              <w:t>ń zdrowotnych i społecznych</w:t>
            </w:r>
            <w:r w:rsidRPr="005B170C">
              <w:rPr>
                <w:b/>
              </w:rPr>
              <w:t xml:space="preserve">. </w:t>
            </w:r>
            <w:r w:rsidRPr="00DF0424">
              <w:t>T18. Rys historyczny ubezpieczeń zdrowotnych i społecznych  w okresie międzywojennym Polsce i na świecie. T19. Ubezpieczenia</w:t>
            </w:r>
            <w:r w:rsidRPr="005B170C">
              <w:t xml:space="preserve"> zdrowotne </w:t>
            </w:r>
            <w:r>
              <w:t xml:space="preserve">i społeczne </w:t>
            </w:r>
            <w:r w:rsidRPr="005B170C">
              <w:t>w Polsce po II wojnie światowej.</w:t>
            </w:r>
            <w:r w:rsidRPr="005B170C">
              <w:rPr>
                <w:color w:val="000000"/>
              </w:rPr>
              <w:t xml:space="preserve"> </w:t>
            </w:r>
            <w:r>
              <w:rPr>
                <w:color w:val="000000"/>
              </w:rPr>
              <w:t xml:space="preserve">Wykładowca </w:t>
            </w:r>
            <w:r w:rsidRPr="005B170C">
              <w:rPr>
                <w:color w:val="000000"/>
              </w:rPr>
              <w:t>dr hab. n. med. Bożena Walewska-Zielecka</w:t>
            </w:r>
            <w:r w:rsidRPr="005B170C">
              <w:t xml:space="preserve"> </w:t>
            </w:r>
          </w:p>
          <w:p w:rsidR="006F1003" w:rsidRPr="005B170C" w:rsidRDefault="006F1003" w:rsidP="00BE2B03">
            <w:pPr>
              <w:jc w:val="both"/>
            </w:pPr>
            <w:r w:rsidRPr="005B170C">
              <w:rPr>
                <w:b/>
              </w:rPr>
              <w:t>W7</w:t>
            </w:r>
            <w:r>
              <w:rPr>
                <w:b/>
              </w:rPr>
              <w:t>./S4</w:t>
            </w:r>
            <w:r w:rsidRPr="005B170C">
              <w:rPr>
                <w:b/>
              </w:rPr>
              <w:t>. Ustawa o powszechnym ubezpieczeniu zdrowotnym z 1997</w:t>
            </w:r>
            <w:r w:rsidRPr="005B170C">
              <w:t xml:space="preserve"> r. </w:t>
            </w:r>
            <w:r w:rsidRPr="00DF0424">
              <w:t>T20. Podstawy prawne wraz z aktami wykonawczymi. T21. Rola i znaczenie w reformach kas chorych. T22. Organizacja i funkcje pierwszego płatnika Kas Chorych. T23. Identyfikacja zapotrzebowania na usługi zdrowotne</w:t>
            </w:r>
            <w:r w:rsidRPr="005B170C">
              <w:t>.</w:t>
            </w:r>
            <w:r>
              <w:rPr>
                <w:color w:val="000000"/>
              </w:rPr>
              <w:t xml:space="preserve"> Wykładowca </w:t>
            </w:r>
            <w:r w:rsidRPr="005B170C">
              <w:rPr>
                <w:color w:val="000000"/>
              </w:rPr>
              <w:t>dr hab. n. med. Bożena Walewska-Zielecka</w:t>
            </w:r>
            <w:r w:rsidRPr="005B170C">
              <w:t xml:space="preserve"> </w:t>
            </w:r>
          </w:p>
          <w:p w:rsidR="006F1003" w:rsidRPr="005B170C" w:rsidRDefault="006F1003" w:rsidP="00BE2B03">
            <w:pPr>
              <w:jc w:val="both"/>
            </w:pPr>
            <w:r w:rsidRPr="005B170C">
              <w:rPr>
                <w:b/>
              </w:rPr>
              <w:t xml:space="preserve">W8. Ustawa o ubezpieczeniu w Narodowym Funduszu Zdrowia (2003 r) </w:t>
            </w:r>
            <w:r w:rsidRPr="00DF0424">
              <w:t xml:space="preserve">T24. Ustawa o ubezpieczeniu w Narodowym Funduszu Zdrowia.  T25. S7.Podobieństwa i różnice ustawy z 1997 roku i z 2003 roku. T26. Wyrok Trybunału Sprawiedliwości z 2003 r. a ustawa o NFZ. </w:t>
            </w:r>
            <w:r w:rsidRPr="00DF0424">
              <w:rPr>
                <w:color w:val="000000"/>
              </w:rPr>
              <w:t>Wykładowca</w:t>
            </w:r>
            <w:r>
              <w:rPr>
                <w:color w:val="000000"/>
              </w:rPr>
              <w:t xml:space="preserve"> </w:t>
            </w:r>
            <w:r w:rsidRPr="005B170C">
              <w:rPr>
                <w:color w:val="000000"/>
              </w:rPr>
              <w:t>dr hab. n. med. Bożena Walewska-Zielecka</w:t>
            </w:r>
            <w:r w:rsidRPr="005B170C">
              <w:t xml:space="preserve"> </w:t>
            </w:r>
          </w:p>
          <w:p w:rsidR="006F1003" w:rsidRPr="005B170C" w:rsidRDefault="006F1003" w:rsidP="00BE2B03">
            <w:pPr>
              <w:jc w:val="both"/>
            </w:pPr>
            <w:r w:rsidRPr="005B170C">
              <w:rPr>
                <w:b/>
              </w:rPr>
              <w:t>W9.</w:t>
            </w:r>
            <w:r>
              <w:rPr>
                <w:b/>
              </w:rPr>
              <w:t>/S5.</w:t>
            </w:r>
            <w:r w:rsidRPr="005B170C">
              <w:rPr>
                <w:b/>
              </w:rPr>
              <w:t xml:space="preserve"> Ustawa z dnia 27 sierpnia 2004 r. o świadczeniach opieki zdrowotnej finansowanych ze środków publicznych.</w:t>
            </w:r>
            <w:r w:rsidRPr="005B170C">
              <w:t xml:space="preserve"> </w:t>
            </w:r>
            <w:r w:rsidRPr="00DF0424">
              <w:t>T27. Omówienie Ustawy z dnia 27 sierpnia 2004 r. o świadczeniach opieki zdrowotnej finansowanych ze środków publicznych. T28. Świadczenia medyczne – podział i zasady finansowania.</w:t>
            </w:r>
            <w:r>
              <w:t xml:space="preserve"> </w:t>
            </w:r>
            <w:r w:rsidRPr="00DF0424">
              <w:t>T29. Świadczeniodawcy – organizacja i podstawy prawne  funkcjonowania.</w:t>
            </w:r>
            <w:r>
              <w:t xml:space="preserve"> </w:t>
            </w:r>
            <w:r w:rsidRPr="00DF0424">
              <w:t>T30.</w:t>
            </w:r>
            <w:r>
              <w:t xml:space="preserve"> </w:t>
            </w:r>
            <w:r w:rsidRPr="00DF0424">
              <w:t xml:space="preserve">Agencja Oceny Technologii </w:t>
            </w:r>
            <w:r w:rsidRPr="00DF0424">
              <w:lastRenderedPageBreak/>
              <w:t>Medycznych</w:t>
            </w:r>
            <w:r w:rsidRPr="005B170C">
              <w:t xml:space="preserve"> i Taryfikacji-rola w systemie ubezpieczeń zdrowotnych.</w:t>
            </w:r>
            <w:r>
              <w:rPr>
                <w:color w:val="000000"/>
              </w:rPr>
              <w:t xml:space="preserve"> Wykładowca </w:t>
            </w:r>
            <w:r w:rsidRPr="005B170C">
              <w:rPr>
                <w:color w:val="000000"/>
              </w:rPr>
              <w:t>dr hab. n. med. Bożena Walewska-Zielecka</w:t>
            </w:r>
            <w:r w:rsidRPr="005B170C">
              <w:t xml:space="preserve"> </w:t>
            </w:r>
          </w:p>
          <w:p w:rsidR="006F1003" w:rsidRPr="005B170C" w:rsidRDefault="006F1003" w:rsidP="00BE2B03">
            <w:pPr>
              <w:jc w:val="both"/>
            </w:pPr>
            <w:r w:rsidRPr="005B170C">
              <w:rPr>
                <w:b/>
              </w:rPr>
              <w:t xml:space="preserve">W10. Zasady finansowania świadczeń medycznych. </w:t>
            </w:r>
            <w:r w:rsidRPr="00DF0424">
              <w:t>T 31. Aktualna sytuacja finansowa NFZ. T32.  Wydatki NFZ na finansowanie świadczeń zdrowotnych. T 33. Kontraktowanie usług zdrowotnych i ich monitorowanie. Wykładowca: dr n o zdr. Grażyna Dykowska</w:t>
            </w:r>
          </w:p>
          <w:p w:rsidR="006F1003" w:rsidRPr="005B170C" w:rsidRDefault="006F1003" w:rsidP="00BE2B03">
            <w:pPr>
              <w:jc w:val="both"/>
            </w:pPr>
            <w:r w:rsidRPr="005B170C">
              <w:rPr>
                <w:b/>
              </w:rPr>
              <w:t>W11.</w:t>
            </w:r>
            <w:r w:rsidRPr="005B170C">
              <w:t xml:space="preserve"> </w:t>
            </w:r>
            <w:r w:rsidRPr="003B4B78">
              <w:rPr>
                <w:b/>
              </w:rPr>
              <w:t>Prywatne ubezpieczenia</w:t>
            </w:r>
            <w:r w:rsidRPr="005B170C">
              <w:rPr>
                <w:b/>
              </w:rPr>
              <w:t xml:space="preserve"> </w:t>
            </w:r>
            <w:r>
              <w:rPr>
                <w:b/>
              </w:rPr>
              <w:t>zdrowtne</w:t>
            </w:r>
            <w:r w:rsidRPr="005B170C">
              <w:t>.</w:t>
            </w:r>
            <w:r w:rsidRPr="005B170C">
              <w:rPr>
                <w:b/>
              </w:rPr>
              <w:t>T34.</w:t>
            </w:r>
            <w:r>
              <w:t>P</w:t>
            </w:r>
            <w:r w:rsidRPr="005B170C">
              <w:t xml:space="preserve">odstawowe informacje. </w:t>
            </w:r>
            <w:r w:rsidRPr="00DF0424">
              <w:t>T35. Wydatki prywatne na zdrowie jako element dodatkowych ubezpieczeń zdrowotnych. T36. Hazard moralny</w:t>
            </w:r>
            <w:r>
              <w:t xml:space="preserve"> .</w:t>
            </w:r>
            <w:r w:rsidRPr="00DF0424">
              <w:t>T37. Polityka lekowa a ubezpieczenia zdrowotne. Refundacja.</w:t>
            </w:r>
            <w:r w:rsidRPr="00DF0424">
              <w:rPr>
                <w:color w:val="000000"/>
              </w:rPr>
              <w:t xml:space="preserve"> Wykładowca dr hab. n. med. Bożena Walews</w:t>
            </w:r>
            <w:r w:rsidRPr="005B170C">
              <w:rPr>
                <w:color w:val="000000"/>
              </w:rPr>
              <w:t>ka-Zielecka</w:t>
            </w:r>
            <w:r w:rsidRPr="005B170C">
              <w:t xml:space="preserve"> </w:t>
            </w:r>
          </w:p>
          <w:p w:rsidR="006F1003" w:rsidRPr="005B170C" w:rsidRDefault="006F1003" w:rsidP="00BE2B03">
            <w:pPr>
              <w:jc w:val="both"/>
              <w:rPr>
                <w:b/>
                <w:bCs/>
                <w:i/>
                <w:iCs/>
                <w:color w:val="000000"/>
              </w:rPr>
            </w:pPr>
            <w:r w:rsidRPr="005B170C">
              <w:rPr>
                <w:b/>
              </w:rPr>
              <w:t>W1</w:t>
            </w:r>
            <w:r>
              <w:rPr>
                <w:b/>
              </w:rPr>
              <w:t>2./S6</w:t>
            </w:r>
            <w:r w:rsidRPr="005B170C">
              <w:rPr>
                <w:b/>
              </w:rPr>
              <w:t xml:space="preserve">.Jakość świadczeń medycznych. </w:t>
            </w:r>
            <w:r w:rsidRPr="00DF0424">
              <w:t>T38. Jakość świadczeń zdrowotnych a NFZ. T39. Bezpieczeństwo pacjenta. T40. Prawa pacjent</w:t>
            </w:r>
            <w:r w:rsidRPr="005B170C">
              <w:t>a</w:t>
            </w:r>
            <w:r>
              <w:t xml:space="preserve"> a NFZ</w:t>
            </w:r>
            <w:r w:rsidRPr="005B170C">
              <w:t>.</w:t>
            </w:r>
            <w:r w:rsidRPr="00164535">
              <w:t xml:space="preserve"> Wykładowca:</w:t>
            </w:r>
            <w:r>
              <w:t xml:space="preserve"> dr n o zdr. Grażyna Dykowska</w:t>
            </w:r>
          </w:p>
          <w:p w:rsidR="006F1003" w:rsidRPr="005B170C" w:rsidRDefault="006F1003" w:rsidP="00BE2B03">
            <w:pPr>
              <w:tabs>
                <w:tab w:val="num" w:pos="360"/>
              </w:tabs>
              <w:jc w:val="both"/>
            </w:pPr>
            <w:r w:rsidRPr="005B170C">
              <w:rPr>
                <w:b/>
              </w:rPr>
              <w:t>W1</w:t>
            </w:r>
            <w:r>
              <w:rPr>
                <w:b/>
              </w:rPr>
              <w:t>3</w:t>
            </w:r>
            <w:r w:rsidRPr="005B170C">
              <w:t xml:space="preserve">. </w:t>
            </w:r>
            <w:r w:rsidRPr="005B170C">
              <w:rPr>
                <w:b/>
              </w:rPr>
              <w:t>Opieka zdrowotna po wejściu do UE</w:t>
            </w:r>
            <w:r w:rsidRPr="005B170C">
              <w:t xml:space="preserve">. </w:t>
            </w:r>
            <w:r w:rsidRPr="00DF0424">
              <w:t>T41. Dyrektywy, rozporządzenia, zalecenia UE mające wpływ na system ubezpieczeń zdrowotnych i społecznych. T42. Porównanie wybranych obszarów opieki zdrowotnej  w UE. Wydatki na systemy ubezpieczeń w UE. Wykładowca</w:t>
            </w:r>
            <w:r w:rsidRPr="00164535">
              <w:t>:</w:t>
            </w:r>
            <w:r>
              <w:t xml:space="preserve"> dr n o zdr. Grażyna Dykowska</w:t>
            </w:r>
          </w:p>
          <w:p w:rsidR="006F1003" w:rsidRPr="005B170C" w:rsidRDefault="006F1003" w:rsidP="00BE2B03">
            <w:pPr>
              <w:tabs>
                <w:tab w:val="num" w:pos="360"/>
              </w:tabs>
              <w:jc w:val="both"/>
            </w:pPr>
            <w:r w:rsidRPr="005B170C">
              <w:rPr>
                <w:b/>
              </w:rPr>
              <w:t>W1</w:t>
            </w:r>
            <w:r>
              <w:rPr>
                <w:b/>
              </w:rPr>
              <w:t>4</w:t>
            </w:r>
            <w:r w:rsidRPr="005B170C">
              <w:t xml:space="preserve">. </w:t>
            </w:r>
            <w:r w:rsidRPr="005B170C">
              <w:rPr>
                <w:b/>
              </w:rPr>
              <w:t xml:space="preserve">Koordynacja zabezpieczenia społecznego w UE. </w:t>
            </w:r>
            <w:r w:rsidRPr="00DF0424">
              <w:t>T43.</w:t>
            </w:r>
            <w:r>
              <w:t xml:space="preserve"> </w:t>
            </w:r>
            <w:r w:rsidRPr="00DF0424">
              <w:t>Geneza</w:t>
            </w:r>
            <w:r w:rsidRPr="005B170C">
              <w:t xml:space="preserve">  ubezpieczeń społecznych w</w:t>
            </w:r>
            <w:r w:rsidRPr="005B170C">
              <w:rPr>
                <w:b/>
              </w:rPr>
              <w:t xml:space="preserve"> </w:t>
            </w:r>
            <w:r>
              <w:t xml:space="preserve">w tym </w:t>
            </w:r>
            <w:r w:rsidRPr="005B170C">
              <w:t xml:space="preserve"> ubezpieczeń zdrowotnych w UE</w:t>
            </w:r>
            <w:r>
              <w:t>.</w:t>
            </w:r>
            <w:r w:rsidRPr="00164535">
              <w:t xml:space="preserve"> Wykładowca:</w:t>
            </w:r>
            <w:r>
              <w:t xml:space="preserve"> dr n o zdr. Grażyna Dykowska</w:t>
            </w:r>
          </w:p>
          <w:p w:rsidR="006F1003" w:rsidRPr="005B170C" w:rsidRDefault="006F1003" w:rsidP="00BE2B03">
            <w:pPr>
              <w:tabs>
                <w:tab w:val="num" w:pos="360"/>
              </w:tabs>
              <w:jc w:val="both"/>
              <w:rPr>
                <w:b/>
                <w:bCs/>
                <w:i/>
                <w:iCs/>
                <w:color w:val="000000"/>
              </w:rPr>
            </w:pPr>
            <w:r w:rsidRPr="005B170C">
              <w:rPr>
                <w:b/>
              </w:rPr>
              <w:t>W1</w:t>
            </w:r>
            <w:r>
              <w:rPr>
                <w:b/>
              </w:rPr>
              <w:t>5</w:t>
            </w:r>
            <w:r w:rsidRPr="005B170C">
              <w:rPr>
                <w:b/>
              </w:rPr>
              <w:t>.</w:t>
            </w:r>
            <w:r>
              <w:rPr>
                <w:b/>
              </w:rPr>
              <w:t>S7. Dy</w:t>
            </w:r>
            <w:r w:rsidRPr="005B170C">
              <w:rPr>
                <w:b/>
              </w:rPr>
              <w:t>rektywa transgraniczna a NFZ</w:t>
            </w:r>
            <w:r w:rsidRPr="005B170C">
              <w:t xml:space="preserve">. </w:t>
            </w:r>
            <w:r w:rsidRPr="00DF0424">
              <w:t>T44. S10. Wykluczenia</w:t>
            </w:r>
            <w:r w:rsidRPr="005B170C">
              <w:t xml:space="preserve"> z dyrektywy. </w:t>
            </w:r>
            <w:r w:rsidRPr="00164535">
              <w:t>Wykładowca:</w:t>
            </w:r>
            <w:r>
              <w:t xml:space="preserve"> dr n o zdr. Grażyna Dykowska. </w:t>
            </w:r>
            <w:r w:rsidRPr="00DF0424">
              <w:t>T45. Karta</w:t>
            </w:r>
            <w:r w:rsidRPr="005B170C">
              <w:t xml:space="preserve"> EKUZ w wolnym przemieszczeniu się usług oraz osób</w:t>
            </w:r>
            <w:r>
              <w:t xml:space="preserve"> a NFZ</w:t>
            </w:r>
            <w:r w:rsidRPr="005B170C">
              <w:t xml:space="preserve">.  </w:t>
            </w:r>
            <w:r w:rsidRPr="00164535">
              <w:t>Wykładowca:</w:t>
            </w:r>
            <w:r>
              <w:t xml:space="preserve"> dr n o zdr. Grażyna Dykowska</w:t>
            </w:r>
          </w:p>
        </w:tc>
      </w:tr>
      <w:tr w:rsidR="006F1003" w:rsidRPr="005B170C" w:rsidTr="00BE2B03">
        <w:trPr>
          <w:trHeight w:val="465"/>
        </w:trPr>
        <w:tc>
          <w:tcPr>
            <w:tcW w:w="9663" w:type="dxa"/>
            <w:gridSpan w:val="12"/>
            <w:vAlign w:val="center"/>
          </w:tcPr>
          <w:p w:rsidR="006F1003" w:rsidRPr="00E51EFE" w:rsidRDefault="006F1003" w:rsidP="001B6BF0">
            <w:pPr>
              <w:pStyle w:val="Akapitzlist"/>
              <w:numPr>
                <w:ilvl w:val="0"/>
                <w:numId w:val="42"/>
              </w:numPr>
              <w:spacing w:before="120" w:after="120" w:line="240" w:lineRule="auto"/>
              <w:ind w:left="357" w:hanging="357"/>
              <w:contextualSpacing w:val="0"/>
              <w:rPr>
                <w:rFonts w:ascii="Times New Roman" w:hAnsi="Times New Roman"/>
                <w:b/>
                <w:bCs/>
                <w:iCs/>
                <w:color w:val="000000"/>
                <w:sz w:val="28"/>
                <w:szCs w:val="28"/>
              </w:rPr>
            </w:pPr>
            <w:r w:rsidRPr="00E51EFE">
              <w:rPr>
                <w:rFonts w:ascii="Times New Roman" w:hAnsi="Times New Roman"/>
                <w:b/>
                <w:bCs/>
                <w:color w:val="000000"/>
                <w:sz w:val="28"/>
                <w:szCs w:val="28"/>
              </w:rPr>
              <w:lastRenderedPageBreak/>
              <w:t>Sposoby weryfikacji efektów kształcenia</w:t>
            </w:r>
          </w:p>
        </w:tc>
      </w:tr>
      <w:tr w:rsidR="006F1003" w:rsidRPr="005B170C" w:rsidTr="00BE2B03">
        <w:trPr>
          <w:trHeight w:val="465"/>
        </w:trPr>
        <w:tc>
          <w:tcPr>
            <w:tcW w:w="1610" w:type="dxa"/>
            <w:gridSpan w:val="2"/>
            <w:vAlign w:val="center"/>
          </w:tcPr>
          <w:p w:rsidR="006F1003" w:rsidRPr="005B170C" w:rsidRDefault="006F1003" w:rsidP="00BE2B03">
            <w:pPr>
              <w:jc w:val="center"/>
              <w:rPr>
                <w:b/>
                <w:bCs/>
                <w:color w:val="000000"/>
              </w:rPr>
            </w:pPr>
            <w:r w:rsidRPr="005B170C">
              <w:rPr>
                <w:color w:val="000000"/>
              </w:rPr>
              <w:t>Przedmiotowy efekt kształcenia</w:t>
            </w:r>
          </w:p>
        </w:tc>
        <w:tc>
          <w:tcPr>
            <w:tcW w:w="1611" w:type="dxa"/>
            <w:gridSpan w:val="3"/>
            <w:vAlign w:val="center"/>
          </w:tcPr>
          <w:p w:rsidR="006F1003" w:rsidRPr="005B170C" w:rsidRDefault="006F1003" w:rsidP="00BE2B03">
            <w:pPr>
              <w:jc w:val="center"/>
              <w:rPr>
                <w:color w:val="000000"/>
              </w:rPr>
            </w:pPr>
            <w:r w:rsidRPr="005B170C">
              <w:rPr>
                <w:color w:val="000000"/>
              </w:rPr>
              <w:t>Formy prowadzonych zajęć</w:t>
            </w:r>
          </w:p>
        </w:tc>
        <w:tc>
          <w:tcPr>
            <w:tcW w:w="1610" w:type="dxa"/>
            <w:gridSpan w:val="2"/>
            <w:vAlign w:val="center"/>
          </w:tcPr>
          <w:p w:rsidR="006F1003" w:rsidRPr="005B170C" w:rsidRDefault="006F1003" w:rsidP="00BE2B03">
            <w:pPr>
              <w:jc w:val="center"/>
              <w:rPr>
                <w:color w:val="000000"/>
              </w:rPr>
            </w:pPr>
            <w:r w:rsidRPr="005B170C">
              <w:rPr>
                <w:color w:val="000000"/>
              </w:rPr>
              <w:t>Treści kształcenia</w:t>
            </w:r>
          </w:p>
        </w:tc>
        <w:tc>
          <w:tcPr>
            <w:tcW w:w="1611" w:type="dxa"/>
            <w:vAlign w:val="center"/>
          </w:tcPr>
          <w:p w:rsidR="006F1003" w:rsidRPr="005B170C" w:rsidRDefault="006F1003" w:rsidP="00BE2B03">
            <w:pPr>
              <w:jc w:val="center"/>
              <w:rPr>
                <w:color w:val="000000"/>
              </w:rPr>
            </w:pPr>
            <w:r w:rsidRPr="005B170C">
              <w:rPr>
                <w:color w:val="000000"/>
              </w:rPr>
              <w:t>Sposoby weryfikacji efektu kształcenia</w:t>
            </w:r>
          </w:p>
        </w:tc>
        <w:tc>
          <w:tcPr>
            <w:tcW w:w="1610" w:type="dxa"/>
            <w:gridSpan w:val="3"/>
            <w:vAlign w:val="center"/>
          </w:tcPr>
          <w:p w:rsidR="006F1003" w:rsidRPr="005B170C" w:rsidRDefault="006F1003" w:rsidP="00BE2B03">
            <w:pPr>
              <w:jc w:val="center"/>
              <w:rPr>
                <w:color w:val="000000"/>
              </w:rPr>
            </w:pPr>
            <w:r w:rsidRPr="005B170C">
              <w:rPr>
                <w:color w:val="000000"/>
              </w:rPr>
              <w:t>Kryterium zaliczenia</w:t>
            </w:r>
          </w:p>
        </w:tc>
        <w:tc>
          <w:tcPr>
            <w:tcW w:w="1611" w:type="dxa"/>
            <w:vAlign w:val="center"/>
          </w:tcPr>
          <w:p w:rsidR="006F1003" w:rsidRPr="00DF0424" w:rsidRDefault="006F1003" w:rsidP="00BE2B03">
            <w:pPr>
              <w:jc w:val="center"/>
              <w:rPr>
                <w:color w:val="000000"/>
                <w:sz w:val="20"/>
                <w:szCs w:val="20"/>
              </w:rPr>
            </w:pPr>
            <w:r w:rsidRPr="00DF0424">
              <w:rPr>
                <w:color w:val="000000"/>
                <w:sz w:val="20"/>
                <w:szCs w:val="20"/>
              </w:rPr>
              <w:t xml:space="preserve">Kierunkowy efekt kształcenia </w:t>
            </w:r>
            <w:r w:rsidRPr="00DF0424">
              <w:rPr>
                <w:sz w:val="20"/>
                <w:szCs w:val="20"/>
              </w:rPr>
              <w:t xml:space="preserve">– </w:t>
            </w:r>
            <w:r w:rsidRPr="00DF0424">
              <w:rPr>
                <w:color w:val="000000"/>
                <w:sz w:val="20"/>
                <w:szCs w:val="20"/>
              </w:rPr>
              <w:t>zgodny z Uchwałą Senatu</w:t>
            </w:r>
          </w:p>
        </w:tc>
      </w:tr>
      <w:tr w:rsidR="006F1003" w:rsidRPr="005B170C" w:rsidTr="00BE2B03">
        <w:trPr>
          <w:trHeight w:val="465"/>
        </w:trPr>
        <w:tc>
          <w:tcPr>
            <w:tcW w:w="9663" w:type="dxa"/>
            <w:gridSpan w:val="12"/>
            <w:shd w:val="clear" w:color="auto" w:fill="F2F2F2"/>
            <w:vAlign w:val="center"/>
          </w:tcPr>
          <w:p w:rsidR="006F1003" w:rsidRPr="005B170C" w:rsidRDefault="006F1003" w:rsidP="00BE2B03">
            <w:pPr>
              <w:jc w:val="center"/>
              <w:rPr>
                <w:b/>
                <w:color w:val="000000"/>
              </w:rPr>
            </w:pPr>
            <w:r w:rsidRPr="005B170C">
              <w:rPr>
                <w:b/>
                <w:color w:val="000000"/>
              </w:rPr>
              <w:t xml:space="preserve">Ubezpieczenia społeczne </w:t>
            </w:r>
            <w:r>
              <w:rPr>
                <w:b/>
                <w:color w:val="000000"/>
              </w:rPr>
              <w:t>i zdrowotne</w:t>
            </w:r>
          </w:p>
        </w:tc>
      </w:tr>
      <w:tr w:rsidR="006F1003" w:rsidRPr="005B170C" w:rsidTr="00BE2B03">
        <w:trPr>
          <w:trHeight w:val="465"/>
        </w:trPr>
        <w:tc>
          <w:tcPr>
            <w:tcW w:w="1610" w:type="dxa"/>
            <w:gridSpan w:val="2"/>
            <w:shd w:val="clear" w:color="auto" w:fill="F2F2F2"/>
            <w:vAlign w:val="center"/>
          </w:tcPr>
          <w:p w:rsidR="006F1003" w:rsidRPr="00E81E6E" w:rsidRDefault="006F1003" w:rsidP="00BE2B03">
            <w:pPr>
              <w:rPr>
                <w:bCs/>
                <w:iCs/>
                <w:color w:val="000000"/>
              </w:rPr>
            </w:pPr>
            <w:r w:rsidRPr="00E81E6E">
              <w:rPr>
                <w:bCs/>
                <w:iCs/>
                <w:color w:val="000000"/>
              </w:rPr>
              <w:t>W1</w:t>
            </w:r>
          </w:p>
          <w:p w:rsidR="006F1003" w:rsidRPr="00E81E6E" w:rsidRDefault="006F1003" w:rsidP="00BE2B03">
            <w:pPr>
              <w:rPr>
                <w:bCs/>
                <w:iCs/>
                <w:color w:val="000000"/>
              </w:rPr>
            </w:pPr>
            <w:r w:rsidRPr="00E81E6E">
              <w:rPr>
                <w:bCs/>
                <w:iCs/>
                <w:color w:val="000000"/>
              </w:rPr>
              <w:t>W2</w:t>
            </w:r>
          </w:p>
          <w:p w:rsidR="006F1003" w:rsidRPr="00E81E6E" w:rsidRDefault="006F1003" w:rsidP="00BE2B03">
            <w:pPr>
              <w:rPr>
                <w:bCs/>
                <w:iCs/>
                <w:color w:val="000000"/>
              </w:rPr>
            </w:pPr>
            <w:r w:rsidRPr="00E81E6E">
              <w:rPr>
                <w:bCs/>
                <w:iCs/>
                <w:color w:val="000000"/>
              </w:rPr>
              <w:t>W3</w:t>
            </w:r>
          </w:p>
          <w:p w:rsidR="006F1003" w:rsidRPr="00E81E6E" w:rsidRDefault="006F1003" w:rsidP="00BE2B03">
            <w:pPr>
              <w:rPr>
                <w:bCs/>
                <w:iCs/>
                <w:color w:val="000000"/>
              </w:rPr>
            </w:pPr>
            <w:r w:rsidRPr="00E81E6E">
              <w:rPr>
                <w:bCs/>
                <w:iCs/>
                <w:color w:val="000000"/>
              </w:rPr>
              <w:t>W4</w:t>
            </w:r>
          </w:p>
          <w:p w:rsidR="006F1003" w:rsidRPr="005B170C" w:rsidRDefault="006F1003" w:rsidP="00BE2B03">
            <w:pPr>
              <w:rPr>
                <w:color w:val="000000"/>
              </w:rPr>
            </w:pPr>
            <w:r w:rsidRPr="00E81E6E">
              <w:rPr>
                <w:bCs/>
                <w:iCs/>
                <w:color w:val="000000"/>
              </w:rPr>
              <w:t>W5</w:t>
            </w:r>
          </w:p>
        </w:tc>
        <w:tc>
          <w:tcPr>
            <w:tcW w:w="1611" w:type="dxa"/>
            <w:gridSpan w:val="3"/>
            <w:shd w:val="clear" w:color="auto" w:fill="F2F2F2"/>
            <w:vAlign w:val="center"/>
          </w:tcPr>
          <w:p w:rsidR="006F1003" w:rsidRPr="005B170C" w:rsidRDefault="006F1003" w:rsidP="00BE2B03">
            <w:pPr>
              <w:rPr>
                <w:bCs/>
                <w:color w:val="000000"/>
              </w:rPr>
            </w:pPr>
            <w:r w:rsidRPr="005B170C">
              <w:rPr>
                <w:bCs/>
                <w:color w:val="000000"/>
              </w:rPr>
              <w:t xml:space="preserve">Wykład </w:t>
            </w:r>
            <w:r>
              <w:rPr>
                <w:bCs/>
                <w:color w:val="000000"/>
              </w:rPr>
              <w:t>/seminaria</w:t>
            </w:r>
          </w:p>
        </w:tc>
        <w:tc>
          <w:tcPr>
            <w:tcW w:w="1610" w:type="dxa"/>
            <w:gridSpan w:val="2"/>
            <w:shd w:val="clear" w:color="auto" w:fill="F2F2F2"/>
            <w:vAlign w:val="center"/>
          </w:tcPr>
          <w:p w:rsidR="006F1003" w:rsidRPr="005B170C" w:rsidRDefault="006F1003" w:rsidP="00BE2B03">
            <w:pPr>
              <w:jc w:val="center"/>
              <w:rPr>
                <w:bCs/>
                <w:color w:val="000000"/>
              </w:rPr>
            </w:pPr>
            <w:r w:rsidRPr="005B170C">
              <w:rPr>
                <w:bCs/>
                <w:color w:val="000000"/>
              </w:rPr>
              <w:t>T1-T</w:t>
            </w:r>
            <w:r>
              <w:rPr>
                <w:bCs/>
                <w:color w:val="000000"/>
              </w:rPr>
              <w:t>45</w:t>
            </w:r>
            <w:r w:rsidRPr="005B170C">
              <w:rPr>
                <w:bCs/>
                <w:color w:val="000000"/>
              </w:rPr>
              <w:t xml:space="preserve"> </w:t>
            </w:r>
          </w:p>
        </w:tc>
        <w:tc>
          <w:tcPr>
            <w:tcW w:w="1611" w:type="dxa"/>
            <w:shd w:val="clear" w:color="auto" w:fill="F2F2F2"/>
            <w:vAlign w:val="center"/>
          </w:tcPr>
          <w:p w:rsidR="006F1003" w:rsidRPr="005B170C" w:rsidRDefault="006F1003" w:rsidP="00BE2B03">
            <w:pPr>
              <w:rPr>
                <w:bCs/>
                <w:color w:val="000000"/>
              </w:rPr>
            </w:pPr>
            <w:r>
              <w:rPr>
                <w:bCs/>
                <w:color w:val="000000"/>
              </w:rPr>
              <w:t xml:space="preserve">Kolokwium/ Test końcowy </w:t>
            </w:r>
          </w:p>
        </w:tc>
        <w:tc>
          <w:tcPr>
            <w:tcW w:w="1610" w:type="dxa"/>
            <w:gridSpan w:val="3"/>
            <w:shd w:val="clear" w:color="auto" w:fill="F2F2F2"/>
            <w:vAlign w:val="center"/>
          </w:tcPr>
          <w:p w:rsidR="006F1003" w:rsidRPr="005B170C" w:rsidRDefault="006F1003" w:rsidP="00BE2B03">
            <w:pPr>
              <w:rPr>
                <w:bCs/>
                <w:color w:val="000000"/>
              </w:rPr>
            </w:pPr>
            <w:r w:rsidRPr="005B170C">
              <w:rPr>
                <w:bCs/>
                <w:color w:val="000000"/>
              </w:rPr>
              <w:t>Minimum 60 % pkt. z egzaminu elektroniczne-go</w:t>
            </w:r>
          </w:p>
        </w:tc>
        <w:tc>
          <w:tcPr>
            <w:tcW w:w="1611" w:type="dxa"/>
            <w:shd w:val="clear" w:color="auto" w:fill="F2F2F2"/>
            <w:vAlign w:val="center"/>
          </w:tcPr>
          <w:p w:rsidR="006F1003" w:rsidRDefault="006F1003" w:rsidP="00BE2B03">
            <w:pPr>
              <w:rPr>
                <w:color w:val="000000"/>
              </w:rPr>
            </w:pPr>
            <w:r w:rsidRPr="005B170C">
              <w:rPr>
                <w:color w:val="000000"/>
              </w:rPr>
              <w:t>EK_ZP1_W07</w:t>
            </w:r>
            <w:r>
              <w:rPr>
                <w:color w:val="000000"/>
              </w:rPr>
              <w:t xml:space="preserve"> </w:t>
            </w:r>
            <w:r w:rsidRPr="005B170C">
              <w:rPr>
                <w:color w:val="000000"/>
              </w:rPr>
              <w:t xml:space="preserve"> EK_ZP1_W11</w:t>
            </w:r>
            <w:r>
              <w:rPr>
                <w:color w:val="000000"/>
              </w:rPr>
              <w:t xml:space="preserve"> </w:t>
            </w:r>
            <w:r w:rsidRPr="005B170C">
              <w:rPr>
                <w:color w:val="000000"/>
              </w:rPr>
              <w:t>EK_ZP1_W13EK_ZP1_W14 EK_ZP1_W29</w:t>
            </w:r>
          </w:p>
          <w:p w:rsidR="006F1003" w:rsidRPr="005B170C" w:rsidRDefault="006F1003" w:rsidP="00BE2B03">
            <w:pPr>
              <w:rPr>
                <w:color w:val="000000"/>
              </w:rPr>
            </w:pPr>
            <w:r w:rsidRPr="005B170C">
              <w:rPr>
                <w:color w:val="000000"/>
              </w:rPr>
              <w:t>EK_ZP1_U09</w:t>
            </w:r>
          </w:p>
          <w:p w:rsidR="006F1003" w:rsidRPr="005B170C" w:rsidRDefault="006F1003" w:rsidP="00BE2B03">
            <w:pPr>
              <w:rPr>
                <w:color w:val="000000"/>
              </w:rPr>
            </w:pPr>
            <w:r w:rsidRPr="005B170C">
              <w:rPr>
                <w:color w:val="000000"/>
              </w:rPr>
              <w:t>EK_ZP1_U14</w:t>
            </w:r>
          </w:p>
          <w:p w:rsidR="006F1003" w:rsidRPr="005B170C" w:rsidRDefault="006F1003" w:rsidP="00BE2B03">
            <w:pPr>
              <w:rPr>
                <w:color w:val="000000"/>
              </w:rPr>
            </w:pPr>
            <w:r w:rsidRPr="005B170C">
              <w:rPr>
                <w:color w:val="000000"/>
              </w:rPr>
              <w:t>EK_ZP1_U15</w:t>
            </w:r>
          </w:p>
          <w:p w:rsidR="006F1003" w:rsidRPr="005B170C" w:rsidRDefault="006F1003" w:rsidP="00BE2B03">
            <w:pPr>
              <w:rPr>
                <w:color w:val="000000"/>
              </w:rPr>
            </w:pPr>
            <w:r w:rsidRPr="005B170C">
              <w:rPr>
                <w:color w:val="000000"/>
              </w:rPr>
              <w:t>EK_ZP1_K04</w:t>
            </w:r>
          </w:p>
          <w:p w:rsidR="006F1003" w:rsidRPr="005B170C" w:rsidRDefault="006F1003" w:rsidP="00BE2B03">
            <w:pPr>
              <w:rPr>
                <w:color w:val="000000"/>
              </w:rPr>
            </w:pPr>
            <w:r w:rsidRPr="005B170C">
              <w:rPr>
                <w:color w:val="000000"/>
              </w:rPr>
              <w:t>EK_ZP1_K13</w:t>
            </w:r>
          </w:p>
        </w:tc>
      </w:tr>
      <w:tr w:rsidR="006F1003" w:rsidRPr="005B170C" w:rsidTr="00BE2B03">
        <w:trPr>
          <w:trHeight w:val="465"/>
        </w:trPr>
        <w:tc>
          <w:tcPr>
            <w:tcW w:w="9663" w:type="dxa"/>
            <w:gridSpan w:val="12"/>
            <w:shd w:val="clear" w:color="auto" w:fill="FFFFFF"/>
            <w:vAlign w:val="center"/>
          </w:tcPr>
          <w:p w:rsidR="006F1003" w:rsidRPr="00E51EFE" w:rsidRDefault="006F1003" w:rsidP="001B6BF0">
            <w:pPr>
              <w:pStyle w:val="Akapitzlist"/>
              <w:numPr>
                <w:ilvl w:val="0"/>
                <w:numId w:val="42"/>
              </w:numPr>
              <w:spacing w:before="120" w:after="120" w:line="240" w:lineRule="auto"/>
              <w:ind w:left="357" w:hanging="357"/>
              <w:contextualSpacing w:val="0"/>
              <w:rPr>
                <w:rFonts w:ascii="Times New Roman" w:hAnsi="Times New Roman"/>
                <w:b/>
                <w:bCs/>
                <w:iCs/>
                <w:color w:val="000000"/>
                <w:sz w:val="28"/>
                <w:szCs w:val="28"/>
              </w:rPr>
            </w:pPr>
            <w:r w:rsidRPr="00E51EFE">
              <w:rPr>
                <w:rFonts w:ascii="Times New Roman" w:hAnsi="Times New Roman"/>
                <w:b/>
                <w:bCs/>
                <w:color w:val="000000"/>
                <w:sz w:val="28"/>
                <w:szCs w:val="28"/>
              </w:rPr>
              <w:t>Kryteria oceniania</w:t>
            </w:r>
          </w:p>
        </w:tc>
      </w:tr>
      <w:tr w:rsidR="006F1003" w:rsidRPr="005B170C" w:rsidTr="00BE2B03">
        <w:trPr>
          <w:trHeight w:val="465"/>
        </w:trPr>
        <w:tc>
          <w:tcPr>
            <w:tcW w:w="9663" w:type="dxa"/>
            <w:gridSpan w:val="12"/>
            <w:shd w:val="clear" w:color="auto" w:fill="F2F2F2"/>
            <w:vAlign w:val="center"/>
          </w:tcPr>
          <w:p w:rsidR="006F1003" w:rsidRPr="005B170C" w:rsidRDefault="006F1003" w:rsidP="00BE2B03">
            <w:pPr>
              <w:rPr>
                <w:b/>
                <w:bCs/>
                <w:color w:val="000000"/>
              </w:rPr>
            </w:pPr>
            <w:r w:rsidRPr="005B170C">
              <w:rPr>
                <w:b/>
                <w:bCs/>
                <w:color w:val="000000"/>
              </w:rPr>
              <w:t xml:space="preserve">Forma zaliczenia przedmiotu: </w:t>
            </w:r>
            <w:r w:rsidRPr="005B170C">
              <w:rPr>
                <w:bCs/>
                <w:color w:val="000000"/>
              </w:rPr>
              <w:t>zaliczenie pisemne (test jednokrotnego wyboru)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Ocena</w:t>
            </w:r>
          </w:p>
        </w:tc>
        <w:tc>
          <w:tcPr>
            <w:tcW w:w="7923" w:type="dxa"/>
            <w:gridSpan w:val="9"/>
            <w:vAlign w:val="center"/>
          </w:tcPr>
          <w:p w:rsidR="006F1003" w:rsidRPr="005B170C" w:rsidRDefault="006F1003" w:rsidP="00BE2B03">
            <w:pPr>
              <w:autoSpaceDE w:val="0"/>
              <w:autoSpaceDN w:val="0"/>
              <w:adjustRightInd w:val="0"/>
              <w:jc w:val="center"/>
              <w:rPr>
                <w:bCs/>
                <w:iCs/>
                <w:color w:val="000000"/>
              </w:rPr>
            </w:pPr>
            <w:r w:rsidRPr="005B170C">
              <w:rPr>
                <w:bCs/>
                <w:iCs/>
                <w:color w:val="000000"/>
              </w:rPr>
              <w:t>Kryteria</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lastRenderedPageBreak/>
              <w:t>2,0 (ndst)</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Poniżej 59%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3,0 (dst.)</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60-64%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3,5 (ddb)</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65-74%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4,0 (db)</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75-85%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4,5 (pdb)</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86-94%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5,0 (bdb)</w:t>
            </w:r>
          </w:p>
        </w:tc>
        <w:tc>
          <w:tcPr>
            <w:tcW w:w="7923" w:type="dxa"/>
            <w:gridSpan w:val="9"/>
            <w:shd w:val="clear" w:color="auto" w:fill="F2F2F2"/>
            <w:vAlign w:val="center"/>
          </w:tcPr>
          <w:p w:rsidR="006F1003" w:rsidRPr="005B170C" w:rsidRDefault="006F1003" w:rsidP="00BE2B03">
            <w:pPr>
              <w:autoSpaceDE w:val="0"/>
              <w:autoSpaceDN w:val="0"/>
              <w:adjustRightInd w:val="0"/>
              <w:rPr>
                <w:bCs/>
                <w:iCs/>
                <w:color w:val="000000"/>
              </w:rPr>
            </w:pPr>
            <w:r w:rsidRPr="005B170C">
              <w:rPr>
                <w:bCs/>
                <w:iCs/>
                <w:color w:val="000000"/>
              </w:rPr>
              <w:t>95-100% punktów z egzaminu</w:t>
            </w:r>
          </w:p>
        </w:tc>
      </w:tr>
      <w:tr w:rsidR="006F1003" w:rsidRPr="005B170C" w:rsidTr="00BE2B03">
        <w:trPr>
          <w:trHeight w:val="465"/>
        </w:trPr>
        <w:tc>
          <w:tcPr>
            <w:tcW w:w="1740" w:type="dxa"/>
            <w:gridSpan w:val="3"/>
            <w:vAlign w:val="center"/>
          </w:tcPr>
          <w:p w:rsidR="006F1003" w:rsidRPr="005B170C" w:rsidRDefault="006F1003" w:rsidP="00BE2B03">
            <w:pPr>
              <w:autoSpaceDE w:val="0"/>
              <w:autoSpaceDN w:val="0"/>
              <w:adjustRightInd w:val="0"/>
              <w:rPr>
                <w:bCs/>
                <w:iCs/>
                <w:color w:val="000000"/>
              </w:rPr>
            </w:pPr>
            <w:r w:rsidRPr="005B170C">
              <w:rPr>
                <w:bCs/>
                <w:iCs/>
                <w:color w:val="000000"/>
              </w:rPr>
              <w:t>Dopuszczenie do egzaminu</w:t>
            </w:r>
          </w:p>
        </w:tc>
        <w:tc>
          <w:tcPr>
            <w:tcW w:w="7923" w:type="dxa"/>
            <w:gridSpan w:val="9"/>
            <w:shd w:val="clear" w:color="auto" w:fill="F2F2F2"/>
            <w:vAlign w:val="center"/>
          </w:tcPr>
          <w:p w:rsidR="006F1003" w:rsidRPr="005B170C" w:rsidRDefault="006F1003" w:rsidP="006F1003">
            <w:pPr>
              <w:numPr>
                <w:ilvl w:val="0"/>
                <w:numId w:val="3"/>
              </w:numPr>
              <w:autoSpaceDE w:val="0"/>
              <w:autoSpaceDN w:val="0"/>
              <w:adjustRightInd w:val="0"/>
              <w:spacing w:after="0" w:line="240" w:lineRule="auto"/>
              <w:rPr>
                <w:bCs/>
                <w:iCs/>
              </w:rPr>
            </w:pPr>
            <w:r>
              <w:rPr>
                <w:bCs/>
                <w:iCs/>
              </w:rPr>
              <w:t xml:space="preserve">Obecność na zajęciach. </w:t>
            </w:r>
            <w:r w:rsidRPr="005B170C">
              <w:rPr>
                <w:bCs/>
                <w:iCs/>
              </w:rPr>
              <w:t>Dopuszczalne  2 nb. obecności na zajęciach-na wykładach i 2 na seminariach (w tym po 1 usprawiedliwieniu na wykładach i seminariach  od lekarza )</w:t>
            </w:r>
          </w:p>
          <w:p w:rsidR="006F1003" w:rsidRPr="005B170C" w:rsidRDefault="006F1003" w:rsidP="006F1003">
            <w:pPr>
              <w:numPr>
                <w:ilvl w:val="0"/>
                <w:numId w:val="3"/>
              </w:numPr>
              <w:autoSpaceDE w:val="0"/>
              <w:autoSpaceDN w:val="0"/>
              <w:adjustRightInd w:val="0"/>
              <w:spacing w:after="0" w:line="240" w:lineRule="auto"/>
              <w:rPr>
                <w:bCs/>
                <w:iCs/>
              </w:rPr>
            </w:pPr>
            <w:r w:rsidRPr="005B170C">
              <w:rPr>
                <w:bCs/>
                <w:iCs/>
              </w:rPr>
              <w:t xml:space="preserve">Prezentacja ustna w </w:t>
            </w:r>
            <w:r>
              <w:rPr>
                <w:bCs/>
                <w:iCs/>
              </w:rPr>
              <w:t>P</w:t>
            </w:r>
            <w:r w:rsidRPr="005B170C">
              <w:rPr>
                <w:bCs/>
                <w:iCs/>
              </w:rPr>
              <w:t>ower</w:t>
            </w:r>
            <w:r>
              <w:rPr>
                <w:bCs/>
                <w:iCs/>
              </w:rPr>
              <w:t>P</w:t>
            </w:r>
            <w:r w:rsidRPr="005B170C">
              <w:rPr>
                <w:bCs/>
                <w:iCs/>
              </w:rPr>
              <w:t xml:space="preserve">oint wybranego tematu </w:t>
            </w:r>
          </w:p>
          <w:p w:rsidR="006F1003" w:rsidRPr="005B170C" w:rsidRDefault="006F1003" w:rsidP="006F1003">
            <w:pPr>
              <w:numPr>
                <w:ilvl w:val="0"/>
                <w:numId w:val="3"/>
              </w:numPr>
              <w:autoSpaceDE w:val="0"/>
              <w:autoSpaceDN w:val="0"/>
              <w:adjustRightInd w:val="0"/>
              <w:spacing w:after="0" w:line="240" w:lineRule="auto"/>
              <w:rPr>
                <w:bCs/>
                <w:iCs/>
              </w:rPr>
            </w:pPr>
            <w:r w:rsidRPr="005B170C">
              <w:rPr>
                <w:bCs/>
                <w:iCs/>
              </w:rPr>
              <w:t>Kolokwium z wykładów</w:t>
            </w:r>
            <w:r>
              <w:rPr>
                <w:bCs/>
                <w:iCs/>
              </w:rPr>
              <w:t>.</w:t>
            </w:r>
          </w:p>
          <w:p w:rsidR="006F1003" w:rsidRPr="005B170C" w:rsidRDefault="006F1003" w:rsidP="006F1003">
            <w:pPr>
              <w:numPr>
                <w:ilvl w:val="0"/>
                <w:numId w:val="3"/>
              </w:numPr>
              <w:autoSpaceDE w:val="0"/>
              <w:autoSpaceDN w:val="0"/>
              <w:adjustRightInd w:val="0"/>
              <w:spacing w:after="0" w:line="240" w:lineRule="auto"/>
              <w:rPr>
                <w:bCs/>
                <w:iCs/>
              </w:rPr>
            </w:pPr>
            <w:r w:rsidRPr="005B170C">
              <w:rPr>
                <w:bCs/>
                <w:iCs/>
              </w:rPr>
              <w:t>Kolokwium z seminariów</w:t>
            </w:r>
            <w:r>
              <w:rPr>
                <w:bCs/>
                <w:iCs/>
              </w:rPr>
              <w:t>.</w:t>
            </w:r>
          </w:p>
        </w:tc>
      </w:tr>
      <w:tr w:rsidR="006F1003" w:rsidRPr="005B170C" w:rsidTr="00BE2B03">
        <w:trPr>
          <w:trHeight w:val="465"/>
        </w:trPr>
        <w:tc>
          <w:tcPr>
            <w:tcW w:w="9663" w:type="dxa"/>
            <w:gridSpan w:val="12"/>
            <w:vAlign w:val="center"/>
          </w:tcPr>
          <w:p w:rsidR="006F1003" w:rsidRPr="00E51EFE" w:rsidRDefault="006F1003" w:rsidP="001B6BF0">
            <w:pPr>
              <w:numPr>
                <w:ilvl w:val="0"/>
                <w:numId w:val="42"/>
              </w:numPr>
              <w:spacing w:before="120" w:after="120" w:line="240" w:lineRule="auto"/>
              <w:ind w:left="357" w:hanging="357"/>
              <w:rPr>
                <w:b/>
                <w:bCs/>
                <w:color w:val="000000"/>
                <w:sz w:val="28"/>
                <w:szCs w:val="28"/>
              </w:rPr>
            </w:pPr>
            <w:r w:rsidRPr="00E51EFE">
              <w:rPr>
                <w:b/>
                <w:bCs/>
                <w:color w:val="000000"/>
                <w:sz w:val="28"/>
                <w:szCs w:val="28"/>
              </w:rPr>
              <w:t xml:space="preserve">Literatura </w:t>
            </w:r>
          </w:p>
        </w:tc>
      </w:tr>
      <w:tr w:rsidR="006F1003" w:rsidRPr="005B170C" w:rsidTr="00BE2B03">
        <w:trPr>
          <w:trHeight w:val="465"/>
        </w:trPr>
        <w:tc>
          <w:tcPr>
            <w:tcW w:w="9663" w:type="dxa"/>
            <w:gridSpan w:val="12"/>
            <w:vAlign w:val="center"/>
          </w:tcPr>
          <w:p w:rsidR="006F1003" w:rsidRPr="005B170C" w:rsidRDefault="006F1003" w:rsidP="00BE2B03">
            <w:pPr>
              <w:rPr>
                <w:b/>
                <w:color w:val="000000"/>
              </w:rPr>
            </w:pPr>
            <w:r w:rsidRPr="005B170C">
              <w:rPr>
                <w:b/>
                <w:color w:val="000000"/>
              </w:rPr>
              <w:t>Literatura obowiązkowa:</w:t>
            </w:r>
          </w:p>
          <w:p w:rsidR="006F1003" w:rsidRPr="005B170C" w:rsidRDefault="006F1003" w:rsidP="001B6BF0">
            <w:pPr>
              <w:numPr>
                <w:ilvl w:val="0"/>
                <w:numId w:val="27"/>
              </w:numPr>
              <w:shd w:val="clear" w:color="auto" w:fill="FFFFFF"/>
              <w:spacing w:after="0" w:line="240" w:lineRule="auto"/>
              <w:ind w:left="360"/>
              <w:outlineLvl w:val="0"/>
              <w:rPr>
                <w:color w:val="000000"/>
              </w:rPr>
            </w:pPr>
            <w:r w:rsidRPr="005B170C">
              <w:rPr>
                <w:color w:val="000000"/>
              </w:rPr>
              <w:t>Muszalski W.</w:t>
            </w:r>
            <w:r>
              <w:rPr>
                <w:color w:val="000000"/>
              </w:rPr>
              <w:t>,</w:t>
            </w:r>
            <w:r w:rsidRPr="005B170C">
              <w:rPr>
                <w:color w:val="000000"/>
              </w:rPr>
              <w:t xml:space="preserve"> Ubezpieczenie społeczne</w:t>
            </w:r>
            <w:r>
              <w:rPr>
                <w:color w:val="000000"/>
              </w:rPr>
              <w:t>,</w:t>
            </w:r>
            <w:r w:rsidRPr="005B170C">
              <w:rPr>
                <w:color w:val="000000"/>
              </w:rPr>
              <w:t xml:space="preserve"> </w:t>
            </w:r>
            <w:hyperlink r:id="rId27" w:tooltip="Zobacz wszystkie pozycje tego wydawcy" w:history="1">
              <w:r w:rsidRPr="005B170C">
                <w:rPr>
                  <w:color w:val="000000"/>
                </w:rPr>
                <w:t>Wydawnictwo Naukowe PWN</w:t>
              </w:r>
            </w:hyperlink>
            <w:r w:rsidRPr="005B170C">
              <w:rPr>
                <w:color w:val="000000"/>
              </w:rPr>
              <w:t xml:space="preserve">, </w:t>
            </w:r>
            <w:r>
              <w:rPr>
                <w:color w:val="000000"/>
              </w:rPr>
              <w:t xml:space="preserve">Warszawa, </w:t>
            </w:r>
            <w:r w:rsidRPr="005B170C">
              <w:rPr>
                <w:color w:val="000000"/>
              </w:rPr>
              <w:t>2008</w:t>
            </w:r>
            <w:r>
              <w:rPr>
                <w:color w:val="000000"/>
              </w:rPr>
              <w:t>.</w:t>
            </w:r>
            <w:r w:rsidRPr="005B170C">
              <w:rPr>
                <w:color w:val="000000"/>
              </w:rPr>
              <w:t xml:space="preserve"> </w:t>
            </w:r>
          </w:p>
          <w:p w:rsidR="006F1003" w:rsidRDefault="006F1003" w:rsidP="001B6BF0">
            <w:pPr>
              <w:numPr>
                <w:ilvl w:val="0"/>
                <w:numId w:val="27"/>
              </w:numPr>
              <w:shd w:val="clear" w:color="auto" w:fill="FFFFFF"/>
              <w:spacing w:after="0" w:line="240" w:lineRule="auto"/>
              <w:ind w:left="360"/>
              <w:outlineLvl w:val="0"/>
              <w:rPr>
                <w:color w:val="000000"/>
              </w:rPr>
            </w:pPr>
            <w:r>
              <w:t>Łan</w:t>
            </w:r>
            <w:r w:rsidRPr="00767CF5">
              <w:t xml:space="preserve">da K., Władysiuk M., Kalbarczyk W. (red. </w:t>
            </w:r>
            <w:r>
              <w:t>n</w:t>
            </w:r>
            <w:r w:rsidRPr="00767CF5">
              <w:t>auk.),</w:t>
            </w:r>
            <w:r w:rsidRPr="00767CF5">
              <w:rPr>
                <w:color w:val="000000"/>
              </w:rPr>
              <w:t xml:space="preserve"> Ubezpieczenia</w:t>
            </w:r>
            <w:r w:rsidRPr="005B170C">
              <w:rPr>
                <w:color w:val="000000"/>
              </w:rPr>
              <w:t xml:space="preserve"> zdrowotne a koszyki świadczeń. Przegląd rozwiązań</w:t>
            </w:r>
            <w:r>
              <w:rPr>
                <w:color w:val="000000"/>
              </w:rPr>
              <w:t>, Wydawnictwo CEESTAHC, Kraków/Warszawa, 2011.</w:t>
            </w:r>
          </w:p>
          <w:p w:rsidR="006F1003" w:rsidRPr="00AF47FF" w:rsidRDefault="006F1003" w:rsidP="001B6BF0">
            <w:pPr>
              <w:pStyle w:val="Tekstprzypisudolnego"/>
              <w:numPr>
                <w:ilvl w:val="0"/>
                <w:numId w:val="27"/>
              </w:numPr>
              <w:autoSpaceDE/>
              <w:autoSpaceDN/>
              <w:adjustRightInd/>
              <w:spacing w:line="240" w:lineRule="auto"/>
              <w:ind w:left="360"/>
              <w:jc w:val="left"/>
              <w:rPr>
                <w:sz w:val="22"/>
                <w:szCs w:val="22"/>
              </w:rPr>
            </w:pPr>
            <w:r w:rsidRPr="00AF47FF">
              <w:rPr>
                <w:sz w:val="22"/>
                <w:szCs w:val="22"/>
              </w:rPr>
              <w:t xml:space="preserve">Jędrasik-Jankowska I., Pojęcia i konstrukcje ubezpieczenia społecznego, Wolters Kluwer, Warszawa, 2015. </w:t>
            </w:r>
          </w:p>
          <w:p w:rsidR="006F1003" w:rsidRPr="005B170C" w:rsidRDefault="006F1003" w:rsidP="00BE2B03">
            <w:pPr>
              <w:shd w:val="clear" w:color="auto" w:fill="FFFFFF"/>
              <w:outlineLvl w:val="0"/>
              <w:rPr>
                <w:color w:val="000000"/>
              </w:rPr>
            </w:pPr>
            <w:r w:rsidRPr="005B170C">
              <w:rPr>
                <w:b/>
                <w:color w:val="000000"/>
              </w:rPr>
              <w:t>Literatura uzupełniająca:</w:t>
            </w:r>
            <w:r w:rsidRPr="005B170C">
              <w:rPr>
                <w:color w:val="000000"/>
              </w:rPr>
              <w:t xml:space="preserve"> </w:t>
            </w:r>
          </w:p>
          <w:p w:rsidR="006F1003" w:rsidRPr="005B170C" w:rsidRDefault="006F1003" w:rsidP="001B6BF0">
            <w:pPr>
              <w:numPr>
                <w:ilvl w:val="0"/>
                <w:numId w:val="25"/>
              </w:numPr>
              <w:spacing w:after="0" w:line="240" w:lineRule="auto"/>
              <w:ind w:left="356" w:hanging="356"/>
              <w:rPr>
                <w:color w:val="000000"/>
              </w:rPr>
            </w:pPr>
            <w:r w:rsidRPr="005B170C">
              <w:rPr>
                <w:color w:val="000000"/>
              </w:rPr>
              <w:t>Guzel Z.</w:t>
            </w:r>
            <w:r>
              <w:rPr>
                <w:color w:val="000000"/>
              </w:rPr>
              <w:t>,</w:t>
            </w:r>
            <w:r w:rsidRPr="005B170C">
              <w:rPr>
                <w:color w:val="000000"/>
              </w:rPr>
              <w:t xml:space="preserve"> Fal D</w:t>
            </w:r>
            <w:r>
              <w:rPr>
                <w:color w:val="000000"/>
              </w:rPr>
              <w:t>.</w:t>
            </w:r>
            <w:r w:rsidRPr="005B170C">
              <w:rPr>
                <w:color w:val="000000"/>
              </w:rPr>
              <w:t>M.</w:t>
            </w:r>
            <w:r>
              <w:rPr>
                <w:color w:val="000000"/>
              </w:rPr>
              <w:t>,</w:t>
            </w:r>
            <w:r w:rsidRPr="005B170C">
              <w:rPr>
                <w:color w:val="000000"/>
              </w:rPr>
              <w:t xml:space="preserve"> Lipki A.</w:t>
            </w:r>
            <w:r>
              <w:rPr>
                <w:color w:val="000000"/>
              </w:rPr>
              <w:t>,</w:t>
            </w:r>
            <w:r w:rsidRPr="005B170C">
              <w:rPr>
                <w:color w:val="000000"/>
              </w:rPr>
              <w:t xml:space="preserve"> Medycyna ubezpieczeniowa</w:t>
            </w:r>
            <w:r>
              <w:rPr>
                <w:color w:val="000000"/>
              </w:rPr>
              <w:t>,</w:t>
            </w:r>
            <w:r w:rsidRPr="005B170C">
              <w:rPr>
                <w:color w:val="000000"/>
              </w:rPr>
              <w:t xml:space="preserve"> Wydawnictwo POLTEXT</w:t>
            </w:r>
            <w:r>
              <w:rPr>
                <w:color w:val="000000"/>
              </w:rPr>
              <w:t>,</w:t>
            </w:r>
            <w:r w:rsidRPr="005B170C">
              <w:rPr>
                <w:color w:val="000000"/>
              </w:rPr>
              <w:t xml:space="preserve"> </w:t>
            </w:r>
            <w:r>
              <w:rPr>
                <w:color w:val="000000"/>
              </w:rPr>
              <w:t xml:space="preserve">Warszawa, </w:t>
            </w:r>
            <w:r w:rsidRPr="005B170C">
              <w:rPr>
                <w:color w:val="000000"/>
              </w:rPr>
              <w:t>2013</w:t>
            </w:r>
            <w:r>
              <w:rPr>
                <w:color w:val="000000"/>
              </w:rPr>
              <w:t>.</w:t>
            </w:r>
          </w:p>
          <w:p w:rsidR="006F1003" w:rsidRPr="005B170C" w:rsidRDefault="006F1003" w:rsidP="001B6BF0">
            <w:pPr>
              <w:numPr>
                <w:ilvl w:val="0"/>
                <w:numId w:val="25"/>
              </w:numPr>
              <w:spacing w:after="0" w:line="240" w:lineRule="auto"/>
              <w:ind w:left="356" w:hanging="356"/>
              <w:rPr>
                <w:color w:val="000000"/>
              </w:rPr>
            </w:pPr>
            <w:r w:rsidRPr="005B170C">
              <w:t>Ustawa o systemie ubezpieczeń społecznych 2014 z komentarzem</w:t>
            </w:r>
            <w:r>
              <w:t>,</w:t>
            </w:r>
            <w:r w:rsidRPr="005B170C">
              <w:t xml:space="preserve"> INFOR 2014</w:t>
            </w:r>
            <w:r>
              <w:t>, Dodatek do numeru 3/2015 „SERWISU PP”.</w:t>
            </w:r>
          </w:p>
          <w:p w:rsidR="006F1003" w:rsidRPr="005B170C" w:rsidRDefault="006F1003" w:rsidP="001B6BF0">
            <w:pPr>
              <w:numPr>
                <w:ilvl w:val="0"/>
                <w:numId w:val="25"/>
              </w:numPr>
              <w:spacing w:after="0" w:line="240" w:lineRule="auto"/>
              <w:ind w:left="356" w:hanging="356"/>
              <w:jc w:val="both"/>
            </w:pPr>
            <w:r w:rsidRPr="005B170C">
              <w:t>Krowicka</w:t>
            </w:r>
            <w:r>
              <w:t xml:space="preserve"> A.; Pitera-Czyżowska E., </w:t>
            </w:r>
            <w:r w:rsidRPr="005B170C">
              <w:t>Opieka zdrowotna po wejściu do Unii Europejskiej</w:t>
            </w:r>
            <w:r>
              <w:t>,</w:t>
            </w:r>
            <w:r w:rsidRPr="005B170C">
              <w:t xml:space="preserve"> wyd.1</w:t>
            </w:r>
            <w:r>
              <w:t xml:space="preserve">, </w:t>
            </w:r>
            <w:r w:rsidRPr="005B170C">
              <w:t>Cedewu</w:t>
            </w:r>
            <w:r>
              <w:t>,</w:t>
            </w:r>
            <w:r w:rsidRPr="005B170C">
              <w:t xml:space="preserve"> Warszawa</w:t>
            </w:r>
            <w:r>
              <w:t>,</w:t>
            </w:r>
            <w:r w:rsidRPr="005B170C">
              <w:t xml:space="preserve"> 2004</w:t>
            </w:r>
            <w:r>
              <w:t>.</w:t>
            </w:r>
            <w:r w:rsidRPr="005B170C">
              <w:t xml:space="preserve"> </w:t>
            </w:r>
          </w:p>
          <w:p w:rsidR="006F1003" w:rsidRPr="005B170C" w:rsidRDefault="006F1003" w:rsidP="00BE2B03">
            <w:pPr>
              <w:rPr>
                <w:b/>
                <w:color w:val="000000"/>
              </w:rPr>
            </w:pPr>
            <w:r w:rsidRPr="005B170C">
              <w:rPr>
                <w:b/>
                <w:color w:val="000000"/>
              </w:rPr>
              <w:t>Podstawy prawne</w:t>
            </w:r>
          </w:p>
          <w:p w:rsidR="006F1003" w:rsidRPr="005B170C" w:rsidRDefault="006F1003" w:rsidP="001B6BF0">
            <w:pPr>
              <w:numPr>
                <w:ilvl w:val="0"/>
                <w:numId w:val="41"/>
              </w:numPr>
              <w:spacing w:after="0" w:line="240" w:lineRule="auto"/>
              <w:jc w:val="both"/>
            </w:pPr>
            <w:r w:rsidRPr="005B170C">
              <w:t>Ustawa z dnia 27 sierpnia 2004 r. o świadczeniach opieki zdrowotnej finansowanych ze środków publicznych (tekst jednolity Dz. U. z 2015 r. poz. 581, 1240, 1269, 1365 r., poz. 2135).</w:t>
            </w:r>
          </w:p>
          <w:p w:rsidR="006F1003" w:rsidRPr="005B170C" w:rsidRDefault="006F1003" w:rsidP="001B6BF0">
            <w:pPr>
              <w:numPr>
                <w:ilvl w:val="0"/>
                <w:numId w:val="41"/>
              </w:numPr>
              <w:spacing w:after="0" w:line="240" w:lineRule="auto"/>
              <w:jc w:val="both"/>
            </w:pPr>
            <w:r w:rsidRPr="005B170C">
              <w:t>Ustawa z dnia 12 marca 2004 roku o pomocy społecznej (jednolity tekst Dz. U. z 2015 r. poz. 163, 693, 1045. z późn.zm.).</w:t>
            </w:r>
          </w:p>
          <w:p w:rsidR="006F1003" w:rsidRDefault="006F1003" w:rsidP="001B6BF0">
            <w:pPr>
              <w:numPr>
                <w:ilvl w:val="0"/>
                <w:numId w:val="41"/>
              </w:numPr>
              <w:spacing w:after="0" w:line="240" w:lineRule="auto"/>
              <w:jc w:val="both"/>
            </w:pPr>
            <w:r w:rsidRPr="005B170C">
              <w:t>Ustawy z dnia 28 listopada 2003 roku o świadczeniach rodzinnych (tekst ujednolicony Dz. U. z 2015 r. nr 114 późn. zm.)</w:t>
            </w:r>
          </w:p>
          <w:p w:rsidR="006F1003" w:rsidRDefault="006F1003" w:rsidP="001B6BF0">
            <w:pPr>
              <w:numPr>
                <w:ilvl w:val="0"/>
                <w:numId w:val="41"/>
              </w:numPr>
              <w:spacing w:after="0" w:line="240" w:lineRule="auto"/>
              <w:jc w:val="both"/>
            </w:pPr>
            <w:r w:rsidRPr="00CF354B">
              <w:t>Ustawa z 30 października 2002 r. o ubezpieczeniu społecznym z tytułu wypadków przy pracy i chorób zawodowych</w:t>
            </w:r>
          </w:p>
          <w:p w:rsidR="006F1003" w:rsidRPr="001B79D1" w:rsidRDefault="006F1003" w:rsidP="001B6BF0">
            <w:pPr>
              <w:numPr>
                <w:ilvl w:val="0"/>
                <w:numId w:val="41"/>
              </w:numPr>
              <w:spacing w:after="0" w:line="240" w:lineRule="auto"/>
              <w:jc w:val="both"/>
            </w:pPr>
            <w:r w:rsidRPr="001B79D1">
              <w:t>Ustawa z dnia 15 kwietnia 2011 r. o działalności leczniczej (Dz.</w:t>
            </w:r>
            <w:r>
              <w:t xml:space="preserve"> </w:t>
            </w:r>
            <w:r w:rsidRPr="001B79D1">
              <w:t>U.</w:t>
            </w:r>
            <w:r>
              <w:t xml:space="preserve"> </w:t>
            </w:r>
            <w:r w:rsidRPr="001B79D1">
              <w:t xml:space="preserve">Nr 112 poz. 654 tekst jednolity </w:t>
            </w:r>
            <w:hyperlink r:id="rId28" w:history="1">
              <w:r w:rsidRPr="001B79D1">
                <w:t>Dz. U. z 2013 r. poz. 217</w:t>
              </w:r>
            </w:hyperlink>
            <w:r w:rsidRPr="001B79D1">
              <w:t xml:space="preserve"> z późn.zm)</w:t>
            </w:r>
          </w:p>
          <w:p w:rsidR="006F1003" w:rsidRPr="001B79D1" w:rsidRDefault="006F1003" w:rsidP="001B6BF0">
            <w:pPr>
              <w:numPr>
                <w:ilvl w:val="0"/>
                <w:numId w:val="41"/>
              </w:numPr>
              <w:spacing w:after="0" w:line="240" w:lineRule="auto"/>
              <w:jc w:val="both"/>
            </w:pPr>
            <w:r w:rsidRPr="001B79D1">
              <w:t>Ustawa z dnia 27 sierpnia 2004 r. o świadczeniach opieki zdrowotnej finansowanych ze środków publicznych (tekst jednolity Dz. U. z 2015 r. poz. 581, 1240, 1269, 1365 r., poz. 2135).</w:t>
            </w:r>
          </w:p>
          <w:p w:rsidR="006F1003" w:rsidRPr="001B79D1" w:rsidRDefault="006F1003" w:rsidP="001B6BF0">
            <w:pPr>
              <w:numPr>
                <w:ilvl w:val="0"/>
                <w:numId w:val="41"/>
              </w:numPr>
              <w:spacing w:after="0" w:line="240" w:lineRule="auto"/>
              <w:jc w:val="both"/>
            </w:pPr>
            <w:r w:rsidRPr="001B79D1">
              <w:t>Ustawa z dnia 23 stycznia 2003 r. o powszechnym ubezpieczeniu w Narodowym Funduszu Zdrowia.</w:t>
            </w:r>
          </w:p>
          <w:p w:rsidR="006F1003" w:rsidRPr="001B79D1" w:rsidRDefault="006F1003" w:rsidP="001B6BF0">
            <w:pPr>
              <w:numPr>
                <w:ilvl w:val="0"/>
                <w:numId w:val="41"/>
              </w:numPr>
              <w:spacing w:after="0" w:line="240" w:lineRule="auto"/>
              <w:jc w:val="both"/>
            </w:pPr>
            <w:r w:rsidRPr="001B79D1">
              <w:t xml:space="preserve">Ustawa z dnia 6 lutego 1997 r. o powszechnym ubezpieczeniu zdrowotnym, (Dz. U. 1997 nr 28 poz. 153), </w:t>
            </w:r>
          </w:p>
          <w:p w:rsidR="006F1003" w:rsidRPr="001B79D1" w:rsidRDefault="006F1003" w:rsidP="001B6BF0">
            <w:pPr>
              <w:numPr>
                <w:ilvl w:val="0"/>
                <w:numId w:val="41"/>
              </w:numPr>
              <w:spacing w:after="0" w:line="240" w:lineRule="auto"/>
              <w:jc w:val="both"/>
            </w:pPr>
            <w:r w:rsidRPr="001B79D1">
              <w:t>Ustawa z dnia 28 marca 1933 r. o ubezpieczeniu społeczn</w:t>
            </w:r>
            <w:r>
              <w:t>y</w:t>
            </w:r>
            <w:r w:rsidRPr="001B79D1">
              <w:t>m, (Dz. U. 1933 nr 51 poz. 396)</w:t>
            </w:r>
          </w:p>
          <w:p w:rsidR="006F1003" w:rsidRPr="001B79D1" w:rsidRDefault="006F1003" w:rsidP="001B6BF0">
            <w:pPr>
              <w:numPr>
                <w:ilvl w:val="0"/>
                <w:numId w:val="41"/>
              </w:numPr>
              <w:spacing w:after="0" w:line="240" w:lineRule="auto"/>
              <w:jc w:val="both"/>
            </w:pPr>
            <w:r w:rsidRPr="001B79D1">
              <w:t>Ustawa z dnia 19 maja 1920 r. o obowiązkowemu ubezpieczeniu na wypadek choroby Dekret o obowiązkowemu ubezpieczeniu na wypadek choroby z dnia 11.01.1919 (Dz. U. 1919 nr 9 poz. 122)</w:t>
            </w:r>
          </w:p>
          <w:p w:rsidR="006F1003" w:rsidRPr="00CF354B" w:rsidRDefault="006F1003" w:rsidP="001B6BF0">
            <w:pPr>
              <w:numPr>
                <w:ilvl w:val="0"/>
                <w:numId w:val="41"/>
              </w:numPr>
              <w:spacing w:after="0" w:line="240" w:lineRule="auto"/>
              <w:jc w:val="both"/>
            </w:pPr>
            <w:r w:rsidRPr="00CF354B">
              <w:lastRenderedPageBreak/>
              <w:t xml:space="preserve">Ustawa z dnia 13 października 1998 r. o systemie ubezpieczeń społecznych (Dz. U. z 2015 r. poz. 121 z późn. zm.). </w:t>
            </w:r>
          </w:p>
          <w:p w:rsidR="006F1003" w:rsidRPr="00CF354B" w:rsidRDefault="006F1003" w:rsidP="001B6BF0">
            <w:pPr>
              <w:numPr>
                <w:ilvl w:val="0"/>
                <w:numId w:val="41"/>
              </w:numPr>
              <w:spacing w:after="0" w:line="240" w:lineRule="auto"/>
              <w:jc w:val="both"/>
            </w:pPr>
            <w:r w:rsidRPr="00CF354B">
              <w:t xml:space="preserve">Ustawa z dnia 17 grudnia 1998 r. o emeryturach i rentach z Funduszu Ubezpieczeń Społecznych (Dz. U. z 2015 r. poz. 748 z późn. zm.). </w:t>
            </w:r>
          </w:p>
          <w:p w:rsidR="006F1003" w:rsidRPr="005B170C" w:rsidRDefault="006F1003" w:rsidP="00BE2B03">
            <w:pPr>
              <w:pStyle w:val="Akapitzlist"/>
              <w:spacing w:after="0" w:line="240" w:lineRule="auto"/>
              <w:ind w:left="0"/>
              <w:rPr>
                <w:rFonts w:ascii="Times New Roman" w:hAnsi="Times New Roman"/>
                <w:b/>
              </w:rPr>
            </w:pPr>
            <w:r w:rsidRPr="005B170C">
              <w:rPr>
                <w:rFonts w:ascii="Times New Roman" w:hAnsi="Times New Roman"/>
                <w:b/>
              </w:rPr>
              <w:t>Strony internetowe</w:t>
            </w:r>
          </w:p>
          <w:p w:rsidR="006F1003" w:rsidRPr="00767CF5" w:rsidRDefault="006F1003" w:rsidP="001B6BF0">
            <w:pPr>
              <w:numPr>
                <w:ilvl w:val="0"/>
                <w:numId w:val="40"/>
              </w:numPr>
              <w:spacing w:after="0" w:line="240" w:lineRule="auto"/>
            </w:pPr>
            <w:r w:rsidRPr="00767CF5">
              <w:t>http://www.nfz.gov.pl/</w:t>
            </w:r>
          </w:p>
          <w:p w:rsidR="006F1003" w:rsidRPr="00767CF5" w:rsidRDefault="001F3708" w:rsidP="001B6BF0">
            <w:pPr>
              <w:numPr>
                <w:ilvl w:val="0"/>
                <w:numId w:val="40"/>
              </w:numPr>
              <w:spacing w:after="0" w:line="240" w:lineRule="auto"/>
            </w:pPr>
            <w:hyperlink r:id="rId29" w:history="1">
              <w:r w:rsidR="006F1003" w:rsidRPr="00767CF5">
                <w:rPr>
                  <w:rStyle w:val="Hipercze"/>
                </w:rPr>
                <w:t>http://www.oecd.org/</w:t>
              </w:r>
            </w:hyperlink>
          </w:p>
          <w:p w:rsidR="006F1003" w:rsidRPr="00767CF5" w:rsidRDefault="001F3708" w:rsidP="001B6BF0">
            <w:pPr>
              <w:numPr>
                <w:ilvl w:val="0"/>
                <w:numId w:val="40"/>
              </w:numPr>
              <w:spacing w:after="0" w:line="240" w:lineRule="auto"/>
            </w:pPr>
            <w:hyperlink r:id="rId30" w:history="1">
              <w:r w:rsidR="006F1003" w:rsidRPr="00767CF5">
                <w:rPr>
                  <w:rStyle w:val="Hipercze"/>
                </w:rPr>
                <w:t>http://www.stat.gov.pl/</w:t>
              </w:r>
            </w:hyperlink>
          </w:p>
          <w:p w:rsidR="006F1003" w:rsidRPr="00767CF5" w:rsidRDefault="001F3708" w:rsidP="001B6BF0">
            <w:pPr>
              <w:numPr>
                <w:ilvl w:val="0"/>
                <w:numId w:val="40"/>
              </w:numPr>
              <w:spacing w:after="0" w:line="240" w:lineRule="auto"/>
            </w:pPr>
            <w:hyperlink r:id="rId31" w:history="1">
              <w:r w:rsidR="006F1003" w:rsidRPr="00767CF5">
                <w:rPr>
                  <w:rStyle w:val="Hipercze"/>
                </w:rPr>
                <w:t>http://www.mz.gov.pl/</w:t>
              </w:r>
            </w:hyperlink>
          </w:p>
          <w:p w:rsidR="006F1003" w:rsidRPr="00767CF5" w:rsidRDefault="001F3708" w:rsidP="001B6BF0">
            <w:pPr>
              <w:numPr>
                <w:ilvl w:val="0"/>
                <w:numId w:val="40"/>
              </w:numPr>
              <w:autoSpaceDE w:val="0"/>
              <w:autoSpaceDN w:val="0"/>
              <w:adjustRightInd w:val="0"/>
              <w:spacing w:after="0" w:line="240" w:lineRule="auto"/>
              <w:jc w:val="both"/>
            </w:pPr>
            <w:hyperlink r:id="rId32" w:history="1">
              <w:r w:rsidR="006F1003" w:rsidRPr="00767CF5">
                <w:rPr>
                  <w:rStyle w:val="Hipercze"/>
                </w:rPr>
                <w:t>http://www.csioz.gov.pl/</w:t>
              </w:r>
            </w:hyperlink>
          </w:p>
          <w:p w:rsidR="006F1003" w:rsidRPr="005B170C" w:rsidRDefault="001F3708" w:rsidP="001B6BF0">
            <w:pPr>
              <w:numPr>
                <w:ilvl w:val="0"/>
                <w:numId w:val="40"/>
              </w:numPr>
              <w:autoSpaceDE w:val="0"/>
              <w:autoSpaceDN w:val="0"/>
              <w:adjustRightInd w:val="0"/>
              <w:spacing w:after="0" w:line="240" w:lineRule="auto"/>
              <w:jc w:val="both"/>
              <w:rPr>
                <w:color w:val="000000"/>
              </w:rPr>
            </w:pPr>
            <w:hyperlink r:id="rId33" w:history="1">
              <w:r w:rsidR="006F1003" w:rsidRPr="00767CF5">
                <w:rPr>
                  <w:rStyle w:val="Hipercze"/>
                </w:rPr>
                <w:t>http://www.mpips.gov.pl/</w:t>
              </w:r>
            </w:hyperlink>
          </w:p>
        </w:tc>
      </w:tr>
      <w:tr w:rsidR="006F1003" w:rsidRPr="005B170C" w:rsidTr="00BE2B03">
        <w:trPr>
          <w:trHeight w:val="465"/>
        </w:trPr>
        <w:tc>
          <w:tcPr>
            <w:tcW w:w="9663" w:type="dxa"/>
            <w:gridSpan w:val="12"/>
            <w:vAlign w:val="center"/>
          </w:tcPr>
          <w:p w:rsidR="006F1003" w:rsidRPr="00E51EFE" w:rsidRDefault="006F1003" w:rsidP="001B6BF0">
            <w:pPr>
              <w:numPr>
                <w:ilvl w:val="0"/>
                <w:numId w:val="42"/>
              </w:numPr>
              <w:tabs>
                <w:tab w:val="clear" w:pos="360"/>
                <w:tab w:val="num" w:pos="498"/>
              </w:tabs>
              <w:spacing w:before="120" w:after="120" w:line="240" w:lineRule="auto"/>
              <w:ind w:left="498" w:hanging="498"/>
              <w:rPr>
                <w:bCs/>
                <w:i/>
                <w:iCs/>
                <w:color w:val="000000"/>
                <w:sz w:val="28"/>
                <w:szCs w:val="28"/>
              </w:rPr>
            </w:pPr>
            <w:r w:rsidRPr="00E51EFE">
              <w:rPr>
                <w:b/>
                <w:color w:val="000000"/>
                <w:sz w:val="28"/>
                <w:szCs w:val="28"/>
              </w:rPr>
              <w:lastRenderedPageBreak/>
              <w:t>Kalkulacja punktów ECTS</w:t>
            </w:r>
            <w:r w:rsidRPr="00E51EFE">
              <w:rPr>
                <w:i/>
                <w:color w:val="000000"/>
                <w:sz w:val="28"/>
                <w:szCs w:val="28"/>
              </w:rPr>
              <w:t xml:space="preserve"> </w:t>
            </w:r>
          </w:p>
        </w:tc>
      </w:tr>
      <w:tr w:rsidR="006F1003" w:rsidRPr="005B170C" w:rsidTr="00BE2B03">
        <w:trPr>
          <w:trHeight w:val="465"/>
        </w:trPr>
        <w:tc>
          <w:tcPr>
            <w:tcW w:w="4831" w:type="dxa"/>
            <w:gridSpan w:val="7"/>
            <w:vAlign w:val="center"/>
          </w:tcPr>
          <w:p w:rsidR="006F1003" w:rsidRPr="005B170C" w:rsidRDefault="006F1003" w:rsidP="00BE2B03">
            <w:pPr>
              <w:ind w:left="360"/>
              <w:jc w:val="center"/>
              <w:rPr>
                <w:color w:val="000000"/>
              </w:rPr>
            </w:pPr>
            <w:r w:rsidRPr="005B170C">
              <w:rPr>
                <w:color w:val="000000"/>
              </w:rPr>
              <w:t>Forma aktywności</w:t>
            </w:r>
          </w:p>
        </w:tc>
        <w:tc>
          <w:tcPr>
            <w:tcW w:w="2416" w:type="dxa"/>
            <w:gridSpan w:val="2"/>
            <w:vAlign w:val="center"/>
          </w:tcPr>
          <w:p w:rsidR="006F1003" w:rsidRPr="005B170C" w:rsidRDefault="006F1003" w:rsidP="00BE2B03">
            <w:pPr>
              <w:ind w:left="360"/>
              <w:jc w:val="center"/>
              <w:rPr>
                <w:color w:val="000000"/>
              </w:rPr>
            </w:pPr>
            <w:r w:rsidRPr="005B170C">
              <w:rPr>
                <w:color w:val="000000"/>
              </w:rPr>
              <w:t xml:space="preserve">Liczba godzin </w:t>
            </w:r>
          </w:p>
        </w:tc>
        <w:tc>
          <w:tcPr>
            <w:tcW w:w="2416" w:type="dxa"/>
            <w:gridSpan w:val="3"/>
            <w:vAlign w:val="center"/>
          </w:tcPr>
          <w:p w:rsidR="006F1003" w:rsidRPr="005B170C" w:rsidRDefault="006F1003" w:rsidP="00BE2B03">
            <w:pPr>
              <w:ind w:left="360"/>
              <w:jc w:val="center"/>
              <w:rPr>
                <w:color w:val="000000"/>
              </w:rPr>
            </w:pPr>
            <w:r w:rsidRPr="005B170C">
              <w:rPr>
                <w:color w:val="000000"/>
              </w:rPr>
              <w:t>Liczba punktów ECTS</w:t>
            </w:r>
          </w:p>
        </w:tc>
      </w:tr>
      <w:tr w:rsidR="006F1003" w:rsidRPr="005B170C" w:rsidTr="00BE2B03">
        <w:trPr>
          <w:trHeight w:val="519"/>
        </w:trPr>
        <w:tc>
          <w:tcPr>
            <w:tcW w:w="9663" w:type="dxa"/>
            <w:gridSpan w:val="12"/>
            <w:vAlign w:val="center"/>
          </w:tcPr>
          <w:p w:rsidR="006F1003" w:rsidRPr="005B170C" w:rsidRDefault="006F1003" w:rsidP="00BE2B03">
            <w:pPr>
              <w:ind w:left="360" w:hanging="360"/>
              <w:rPr>
                <w:b/>
                <w:color w:val="000000"/>
              </w:rPr>
            </w:pPr>
            <w:r w:rsidRPr="005B170C">
              <w:rPr>
                <w:b/>
                <w:color w:val="000000"/>
              </w:rPr>
              <w:t>Godziny kontaktowe z nauczycielem akademickim:</w:t>
            </w:r>
          </w:p>
        </w:tc>
      </w:tr>
      <w:tr w:rsidR="006F1003" w:rsidRPr="005B170C" w:rsidTr="00BE2B03">
        <w:trPr>
          <w:trHeight w:val="465"/>
        </w:trPr>
        <w:tc>
          <w:tcPr>
            <w:tcW w:w="4831" w:type="dxa"/>
            <w:gridSpan w:val="7"/>
            <w:vAlign w:val="center"/>
          </w:tcPr>
          <w:p w:rsidR="006F1003" w:rsidRPr="005B170C" w:rsidRDefault="006F1003" w:rsidP="00BE2B03">
            <w:pPr>
              <w:ind w:left="-108" w:firstLine="108"/>
              <w:rPr>
                <w:b/>
                <w:color w:val="000000"/>
              </w:rPr>
            </w:pPr>
            <w:r w:rsidRPr="005B170C">
              <w:rPr>
                <w:color w:val="000000"/>
              </w:rPr>
              <w:t>Wykład</w:t>
            </w:r>
          </w:p>
        </w:tc>
        <w:tc>
          <w:tcPr>
            <w:tcW w:w="2416" w:type="dxa"/>
            <w:gridSpan w:val="2"/>
            <w:shd w:val="clear" w:color="auto" w:fill="F2F2F2"/>
            <w:vAlign w:val="center"/>
          </w:tcPr>
          <w:p w:rsidR="006F1003" w:rsidRPr="005B170C" w:rsidRDefault="006F1003" w:rsidP="00BE2B03">
            <w:pPr>
              <w:ind w:left="360" w:hanging="299"/>
              <w:jc w:val="center"/>
              <w:rPr>
                <w:color w:val="000000"/>
              </w:rPr>
            </w:pPr>
            <w:r w:rsidRPr="005B170C">
              <w:rPr>
                <w:color w:val="000000"/>
              </w:rPr>
              <w:t>40</w:t>
            </w:r>
          </w:p>
        </w:tc>
        <w:tc>
          <w:tcPr>
            <w:tcW w:w="2416" w:type="dxa"/>
            <w:gridSpan w:val="3"/>
            <w:shd w:val="clear" w:color="auto" w:fill="F2F2F2"/>
            <w:vAlign w:val="center"/>
          </w:tcPr>
          <w:p w:rsidR="006F1003" w:rsidRPr="005B170C" w:rsidRDefault="006F1003" w:rsidP="00BE2B03">
            <w:pPr>
              <w:jc w:val="center"/>
              <w:rPr>
                <w:color w:val="000000"/>
              </w:rPr>
            </w:pPr>
            <w:r w:rsidRPr="005B170C">
              <w:rPr>
                <w:color w:val="000000"/>
              </w:rPr>
              <w:t>5</w:t>
            </w:r>
          </w:p>
        </w:tc>
      </w:tr>
      <w:tr w:rsidR="006F1003" w:rsidRPr="005B170C" w:rsidTr="00BE2B03">
        <w:trPr>
          <w:trHeight w:val="465"/>
        </w:trPr>
        <w:tc>
          <w:tcPr>
            <w:tcW w:w="4831" w:type="dxa"/>
            <w:gridSpan w:val="7"/>
            <w:vAlign w:val="center"/>
          </w:tcPr>
          <w:p w:rsidR="006F1003" w:rsidRPr="005B170C" w:rsidRDefault="006F1003" w:rsidP="00BE2B03">
            <w:pPr>
              <w:ind w:left="-108" w:firstLine="108"/>
              <w:rPr>
                <w:color w:val="000000"/>
              </w:rPr>
            </w:pPr>
            <w:r w:rsidRPr="005B170C">
              <w:rPr>
                <w:color w:val="000000"/>
              </w:rPr>
              <w:t>Seminarium</w:t>
            </w:r>
          </w:p>
        </w:tc>
        <w:tc>
          <w:tcPr>
            <w:tcW w:w="2416" w:type="dxa"/>
            <w:gridSpan w:val="2"/>
            <w:shd w:val="clear" w:color="auto" w:fill="F2F2F2"/>
            <w:vAlign w:val="center"/>
          </w:tcPr>
          <w:p w:rsidR="006F1003" w:rsidRPr="005B170C" w:rsidRDefault="006F1003" w:rsidP="00BE2B03">
            <w:pPr>
              <w:ind w:left="360" w:hanging="299"/>
              <w:jc w:val="center"/>
              <w:rPr>
                <w:color w:val="000000"/>
              </w:rPr>
            </w:pPr>
            <w:r w:rsidRPr="005B170C">
              <w:rPr>
                <w:color w:val="000000"/>
              </w:rPr>
              <w:t>20</w:t>
            </w:r>
          </w:p>
        </w:tc>
        <w:tc>
          <w:tcPr>
            <w:tcW w:w="2416" w:type="dxa"/>
            <w:gridSpan w:val="3"/>
            <w:shd w:val="clear" w:color="auto" w:fill="F2F2F2"/>
            <w:vAlign w:val="center"/>
          </w:tcPr>
          <w:p w:rsidR="006F1003" w:rsidRPr="005B170C" w:rsidRDefault="006F1003" w:rsidP="00BE2B03">
            <w:pPr>
              <w:rPr>
                <w:color w:val="000000"/>
              </w:rPr>
            </w:pPr>
          </w:p>
        </w:tc>
      </w:tr>
      <w:tr w:rsidR="006F1003" w:rsidRPr="005B170C" w:rsidTr="00BE2B03">
        <w:trPr>
          <w:trHeight w:val="465"/>
        </w:trPr>
        <w:tc>
          <w:tcPr>
            <w:tcW w:w="4831" w:type="dxa"/>
            <w:gridSpan w:val="7"/>
            <w:vAlign w:val="center"/>
          </w:tcPr>
          <w:p w:rsidR="006F1003" w:rsidRPr="005B170C" w:rsidRDefault="006F1003" w:rsidP="00BE2B03">
            <w:pPr>
              <w:ind w:left="360"/>
              <w:jc w:val="center"/>
              <w:rPr>
                <w:color w:val="000000"/>
              </w:rPr>
            </w:pPr>
            <w:r w:rsidRPr="005B170C">
              <w:rPr>
                <w:color w:val="000000"/>
              </w:rPr>
              <w:t>Forma aktywności</w:t>
            </w:r>
          </w:p>
        </w:tc>
        <w:tc>
          <w:tcPr>
            <w:tcW w:w="2416" w:type="dxa"/>
            <w:gridSpan w:val="2"/>
            <w:vAlign w:val="center"/>
          </w:tcPr>
          <w:p w:rsidR="006F1003" w:rsidRPr="005B170C" w:rsidRDefault="006F1003" w:rsidP="00BE2B03">
            <w:pPr>
              <w:ind w:left="360"/>
              <w:jc w:val="center"/>
              <w:rPr>
                <w:color w:val="000000"/>
              </w:rPr>
            </w:pPr>
            <w:r w:rsidRPr="005B170C">
              <w:rPr>
                <w:color w:val="000000"/>
              </w:rPr>
              <w:t xml:space="preserve">Liczba godzin </w:t>
            </w:r>
          </w:p>
        </w:tc>
        <w:tc>
          <w:tcPr>
            <w:tcW w:w="2416" w:type="dxa"/>
            <w:gridSpan w:val="3"/>
            <w:vAlign w:val="center"/>
          </w:tcPr>
          <w:p w:rsidR="006F1003" w:rsidRPr="005B170C" w:rsidRDefault="006F1003" w:rsidP="00BE2B03">
            <w:pPr>
              <w:ind w:left="360"/>
              <w:jc w:val="center"/>
              <w:rPr>
                <w:color w:val="000000"/>
              </w:rPr>
            </w:pPr>
            <w:r w:rsidRPr="005B170C">
              <w:rPr>
                <w:color w:val="000000"/>
              </w:rPr>
              <w:t>Liczba punktów ECTS</w:t>
            </w:r>
          </w:p>
        </w:tc>
      </w:tr>
      <w:tr w:rsidR="006F1003" w:rsidRPr="005B170C" w:rsidTr="00BE2B03">
        <w:trPr>
          <w:trHeight w:val="519"/>
        </w:trPr>
        <w:tc>
          <w:tcPr>
            <w:tcW w:w="9663" w:type="dxa"/>
            <w:gridSpan w:val="12"/>
            <w:vAlign w:val="center"/>
          </w:tcPr>
          <w:p w:rsidR="006F1003" w:rsidRPr="005B170C" w:rsidRDefault="006F1003" w:rsidP="00BE2B03">
            <w:pPr>
              <w:ind w:left="360" w:hanging="360"/>
              <w:rPr>
                <w:b/>
                <w:color w:val="000000"/>
              </w:rPr>
            </w:pPr>
            <w:r w:rsidRPr="005B170C">
              <w:rPr>
                <w:b/>
                <w:color w:val="000000"/>
              </w:rPr>
              <w:t>Samodzielna praca studenta (</w:t>
            </w:r>
            <w:r w:rsidRPr="005B170C">
              <w:rPr>
                <w:color w:val="000000"/>
                <w:u w:val="single"/>
              </w:rPr>
              <w:t>przykładowe formy pracy</w:t>
            </w:r>
            <w:r w:rsidRPr="005B170C">
              <w:rPr>
                <w:b/>
                <w:color w:val="000000"/>
              </w:rPr>
              <w:t>):</w:t>
            </w:r>
          </w:p>
        </w:tc>
      </w:tr>
      <w:tr w:rsidR="006F1003" w:rsidRPr="005B170C" w:rsidTr="00BE2B03">
        <w:trPr>
          <w:trHeight w:val="465"/>
        </w:trPr>
        <w:tc>
          <w:tcPr>
            <w:tcW w:w="4831" w:type="dxa"/>
            <w:gridSpan w:val="7"/>
            <w:vAlign w:val="center"/>
          </w:tcPr>
          <w:p w:rsidR="006F1003" w:rsidRPr="005B170C" w:rsidRDefault="006F1003" w:rsidP="00BE2B03">
            <w:pPr>
              <w:ind w:left="360" w:hanging="360"/>
              <w:rPr>
                <w:b/>
                <w:i/>
                <w:color w:val="000000"/>
              </w:rPr>
            </w:pPr>
            <w:r w:rsidRPr="005B170C">
              <w:rPr>
                <w:color w:val="000000"/>
              </w:rPr>
              <w:t>Przygotowanie studenta do seminarium</w:t>
            </w:r>
          </w:p>
        </w:tc>
        <w:tc>
          <w:tcPr>
            <w:tcW w:w="2416" w:type="dxa"/>
            <w:gridSpan w:val="2"/>
            <w:shd w:val="clear" w:color="auto" w:fill="F2F2F2"/>
            <w:vAlign w:val="center"/>
          </w:tcPr>
          <w:p w:rsidR="006F1003" w:rsidRPr="005A69DB" w:rsidRDefault="006F1003" w:rsidP="00BE2B03">
            <w:pPr>
              <w:ind w:left="360" w:hanging="299"/>
              <w:jc w:val="center"/>
              <w:rPr>
                <w:color w:val="000000"/>
              </w:rPr>
            </w:pPr>
            <w:r w:rsidRPr="005A69DB">
              <w:rPr>
                <w:color w:val="000000"/>
              </w:rPr>
              <w:t>10</w:t>
            </w:r>
          </w:p>
        </w:tc>
        <w:tc>
          <w:tcPr>
            <w:tcW w:w="2416" w:type="dxa"/>
            <w:gridSpan w:val="3"/>
            <w:shd w:val="clear" w:color="auto" w:fill="F2F2F2"/>
            <w:vAlign w:val="center"/>
          </w:tcPr>
          <w:p w:rsidR="006F1003" w:rsidRPr="005B170C" w:rsidRDefault="006F1003" w:rsidP="00BE2B03">
            <w:pPr>
              <w:rPr>
                <w:i/>
                <w:color w:val="000000"/>
              </w:rPr>
            </w:pPr>
          </w:p>
        </w:tc>
      </w:tr>
      <w:tr w:rsidR="006F1003" w:rsidRPr="005B170C" w:rsidTr="00BE2B03">
        <w:trPr>
          <w:trHeight w:val="465"/>
        </w:trPr>
        <w:tc>
          <w:tcPr>
            <w:tcW w:w="4831" w:type="dxa"/>
            <w:gridSpan w:val="7"/>
            <w:vAlign w:val="center"/>
          </w:tcPr>
          <w:p w:rsidR="006F1003" w:rsidRPr="005B170C" w:rsidRDefault="006F1003" w:rsidP="00BE2B03">
            <w:pPr>
              <w:ind w:left="360" w:hanging="360"/>
              <w:rPr>
                <w:b/>
                <w:i/>
                <w:color w:val="000000"/>
              </w:rPr>
            </w:pPr>
            <w:r w:rsidRPr="005B170C">
              <w:rPr>
                <w:color w:val="000000"/>
              </w:rPr>
              <w:t>Przygotowanie studenta do prowadzenia zajęć</w:t>
            </w:r>
          </w:p>
        </w:tc>
        <w:tc>
          <w:tcPr>
            <w:tcW w:w="2416" w:type="dxa"/>
            <w:gridSpan w:val="2"/>
            <w:shd w:val="clear" w:color="auto" w:fill="F2F2F2"/>
            <w:vAlign w:val="center"/>
          </w:tcPr>
          <w:p w:rsidR="006F1003" w:rsidRPr="005B170C" w:rsidRDefault="006F1003" w:rsidP="00BE2B03">
            <w:pPr>
              <w:ind w:left="360" w:hanging="299"/>
              <w:rPr>
                <w:b/>
                <w:i/>
                <w:color w:val="000000"/>
              </w:rPr>
            </w:pPr>
          </w:p>
        </w:tc>
        <w:tc>
          <w:tcPr>
            <w:tcW w:w="2416" w:type="dxa"/>
            <w:gridSpan w:val="3"/>
            <w:shd w:val="clear" w:color="auto" w:fill="F2F2F2"/>
            <w:vAlign w:val="center"/>
          </w:tcPr>
          <w:p w:rsidR="006F1003" w:rsidRPr="005B170C" w:rsidRDefault="006F1003" w:rsidP="00BE2B03">
            <w:pPr>
              <w:rPr>
                <w:i/>
                <w:color w:val="000000"/>
              </w:rPr>
            </w:pPr>
          </w:p>
        </w:tc>
      </w:tr>
      <w:tr w:rsidR="006F1003" w:rsidRPr="005B170C" w:rsidTr="00BE2B03">
        <w:trPr>
          <w:trHeight w:val="465"/>
        </w:trPr>
        <w:tc>
          <w:tcPr>
            <w:tcW w:w="4831" w:type="dxa"/>
            <w:gridSpan w:val="7"/>
            <w:vAlign w:val="center"/>
          </w:tcPr>
          <w:p w:rsidR="006F1003" w:rsidRPr="005B170C" w:rsidRDefault="006F1003" w:rsidP="00BE2B03">
            <w:pPr>
              <w:ind w:left="-108" w:firstLine="108"/>
              <w:rPr>
                <w:color w:val="000000"/>
              </w:rPr>
            </w:pPr>
            <w:r w:rsidRPr="005B170C">
              <w:rPr>
                <w:color w:val="000000"/>
              </w:rPr>
              <w:t>Przygotowanie do zaliczeń</w:t>
            </w:r>
          </w:p>
        </w:tc>
        <w:tc>
          <w:tcPr>
            <w:tcW w:w="2416" w:type="dxa"/>
            <w:gridSpan w:val="2"/>
            <w:shd w:val="clear" w:color="auto" w:fill="F2F2F2"/>
            <w:vAlign w:val="center"/>
          </w:tcPr>
          <w:p w:rsidR="006F1003" w:rsidRPr="005B170C" w:rsidRDefault="006F1003" w:rsidP="00BE2B03">
            <w:pPr>
              <w:ind w:left="360" w:hanging="299"/>
              <w:rPr>
                <w:b/>
                <w:i/>
                <w:color w:val="000000"/>
              </w:rPr>
            </w:pPr>
          </w:p>
        </w:tc>
        <w:tc>
          <w:tcPr>
            <w:tcW w:w="2416" w:type="dxa"/>
            <w:gridSpan w:val="3"/>
            <w:shd w:val="clear" w:color="auto" w:fill="F2F2F2"/>
            <w:vAlign w:val="center"/>
          </w:tcPr>
          <w:p w:rsidR="006F1003" w:rsidRPr="005B170C" w:rsidRDefault="006F1003" w:rsidP="00BE2B03">
            <w:pPr>
              <w:rPr>
                <w:i/>
                <w:color w:val="000000"/>
              </w:rPr>
            </w:pPr>
          </w:p>
        </w:tc>
      </w:tr>
      <w:tr w:rsidR="006F1003" w:rsidRPr="005B170C" w:rsidTr="00BE2B03">
        <w:trPr>
          <w:trHeight w:val="465"/>
        </w:trPr>
        <w:tc>
          <w:tcPr>
            <w:tcW w:w="4831" w:type="dxa"/>
            <w:gridSpan w:val="7"/>
            <w:vAlign w:val="center"/>
          </w:tcPr>
          <w:p w:rsidR="006F1003" w:rsidRPr="005B170C" w:rsidRDefault="006F1003" w:rsidP="00BE2B03">
            <w:pPr>
              <w:ind w:left="-108" w:firstLine="108"/>
              <w:rPr>
                <w:color w:val="000000"/>
              </w:rPr>
            </w:pPr>
            <w:r w:rsidRPr="005B170C">
              <w:rPr>
                <w:color w:val="000000"/>
              </w:rPr>
              <w:t>Inne (jakie?)</w:t>
            </w:r>
          </w:p>
        </w:tc>
        <w:tc>
          <w:tcPr>
            <w:tcW w:w="2416" w:type="dxa"/>
            <w:gridSpan w:val="2"/>
            <w:shd w:val="clear" w:color="auto" w:fill="F2F2F2"/>
            <w:vAlign w:val="center"/>
          </w:tcPr>
          <w:p w:rsidR="006F1003" w:rsidRPr="005B170C" w:rsidRDefault="006F1003" w:rsidP="00BE2B03">
            <w:pPr>
              <w:ind w:left="360" w:hanging="299"/>
              <w:rPr>
                <w:b/>
                <w:i/>
                <w:color w:val="000000"/>
              </w:rPr>
            </w:pPr>
          </w:p>
        </w:tc>
        <w:tc>
          <w:tcPr>
            <w:tcW w:w="2416" w:type="dxa"/>
            <w:gridSpan w:val="3"/>
            <w:shd w:val="clear" w:color="auto" w:fill="F2F2F2"/>
            <w:vAlign w:val="center"/>
          </w:tcPr>
          <w:p w:rsidR="006F1003" w:rsidRPr="005B170C" w:rsidRDefault="006F1003" w:rsidP="00BE2B03">
            <w:pPr>
              <w:rPr>
                <w:i/>
                <w:color w:val="000000"/>
              </w:rPr>
            </w:pPr>
          </w:p>
        </w:tc>
      </w:tr>
      <w:tr w:rsidR="006F1003" w:rsidRPr="005B170C" w:rsidTr="00BE2B03">
        <w:trPr>
          <w:trHeight w:val="465"/>
        </w:trPr>
        <w:tc>
          <w:tcPr>
            <w:tcW w:w="4831" w:type="dxa"/>
            <w:gridSpan w:val="7"/>
            <w:vAlign w:val="center"/>
          </w:tcPr>
          <w:p w:rsidR="006F1003" w:rsidRPr="005B170C" w:rsidRDefault="006F1003" w:rsidP="00BE2B03">
            <w:pPr>
              <w:ind w:left="360" w:hanging="360"/>
              <w:rPr>
                <w:color w:val="000000"/>
              </w:rPr>
            </w:pPr>
            <w:r w:rsidRPr="005B170C">
              <w:rPr>
                <w:color w:val="000000"/>
              </w:rPr>
              <w:t>Razem</w:t>
            </w:r>
          </w:p>
        </w:tc>
        <w:tc>
          <w:tcPr>
            <w:tcW w:w="2416" w:type="dxa"/>
            <w:gridSpan w:val="2"/>
            <w:vAlign w:val="center"/>
          </w:tcPr>
          <w:p w:rsidR="006F1003" w:rsidRPr="00420FFE" w:rsidRDefault="006F1003" w:rsidP="00BE2B03">
            <w:pPr>
              <w:ind w:left="360" w:hanging="299"/>
              <w:jc w:val="center"/>
              <w:rPr>
                <w:color w:val="000000"/>
              </w:rPr>
            </w:pPr>
            <w:r w:rsidRPr="00420FFE">
              <w:rPr>
                <w:color w:val="000000"/>
              </w:rPr>
              <w:t>70</w:t>
            </w:r>
          </w:p>
        </w:tc>
        <w:tc>
          <w:tcPr>
            <w:tcW w:w="2416" w:type="dxa"/>
            <w:gridSpan w:val="3"/>
            <w:vAlign w:val="center"/>
          </w:tcPr>
          <w:p w:rsidR="006F1003" w:rsidRPr="00420FFE" w:rsidRDefault="006F1003" w:rsidP="00BE2B03">
            <w:pPr>
              <w:ind w:left="360" w:hanging="360"/>
              <w:jc w:val="center"/>
              <w:rPr>
                <w:color w:val="000000"/>
              </w:rPr>
            </w:pPr>
            <w:r w:rsidRPr="00420FFE">
              <w:rPr>
                <w:color w:val="000000"/>
              </w:rPr>
              <w:t>5</w:t>
            </w:r>
          </w:p>
        </w:tc>
      </w:tr>
      <w:tr w:rsidR="006F1003" w:rsidRPr="005B170C" w:rsidTr="00BE2B03">
        <w:trPr>
          <w:trHeight w:val="465"/>
        </w:trPr>
        <w:tc>
          <w:tcPr>
            <w:tcW w:w="9663" w:type="dxa"/>
            <w:gridSpan w:val="12"/>
            <w:vAlign w:val="center"/>
          </w:tcPr>
          <w:p w:rsidR="006F1003" w:rsidRPr="00E51EFE" w:rsidRDefault="006F1003" w:rsidP="001B6BF0">
            <w:pPr>
              <w:numPr>
                <w:ilvl w:val="0"/>
                <w:numId w:val="42"/>
              </w:numPr>
              <w:tabs>
                <w:tab w:val="clear" w:pos="360"/>
                <w:tab w:val="num" w:pos="498"/>
              </w:tabs>
              <w:spacing w:after="0" w:line="240" w:lineRule="auto"/>
              <w:rPr>
                <w:bCs/>
                <w:i/>
                <w:iCs/>
                <w:color w:val="000000"/>
                <w:sz w:val="28"/>
                <w:szCs w:val="28"/>
              </w:rPr>
            </w:pPr>
            <w:r w:rsidRPr="00E51EFE">
              <w:rPr>
                <w:b/>
                <w:color w:val="000000"/>
                <w:sz w:val="28"/>
                <w:szCs w:val="28"/>
              </w:rPr>
              <w:t>Informacje dodatkowe</w:t>
            </w:r>
            <w:r w:rsidRPr="00E51EFE">
              <w:rPr>
                <w:i/>
                <w:color w:val="000000"/>
                <w:sz w:val="28"/>
                <w:szCs w:val="28"/>
              </w:rPr>
              <w:t xml:space="preserve"> </w:t>
            </w:r>
          </w:p>
        </w:tc>
      </w:tr>
      <w:tr w:rsidR="006F1003" w:rsidRPr="006F1003" w:rsidTr="00BE2B03">
        <w:trPr>
          <w:trHeight w:val="465"/>
        </w:trPr>
        <w:tc>
          <w:tcPr>
            <w:tcW w:w="9663" w:type="dxa"/>
            <w:gridSpan w:val="12"/>
            <w:shd w:val="clear" w:color="auto" w:fill="F2F2F2"/>
            <w:vAlign w:val="center"/>
          </w:tcPr>
          <w:p w:rsidR="006F1003" w:rsidRPr="005B170C" w:rsidRDefault="006F1003" w:rsidP="00BE2B03">
            <w:pPr>
              <w:rPr>
                <w:color w:val="000000"/>
              </w:rPr>
            </w:pPr>
            <w:r w:rsidRPr="005B170C">
              <w:rPr>
                <w:color w:val="000000"/>
              </w:rPr>
              <w:t>KONTAKT</w:t>
            </w:r>
          </w:p>
          <w:p w:rsidR="006F1003" w:rsidRPr="005B170C" w:rsidRDefault="006F1003" w:rsidP="00BE2B03">
            <w:pPr>
              <w:rPr>
                <w:bCs/>
              </w:rPr>
            </w:pPr>
            <w:r w:rsidRPr="00DC7F7F">
              <w:rPr>
                <w:bCs/>
              </w:rPr>
              <w:t>Zakład Zdrowia Publicznego Wydziału Nauki o Zdrowiu Warszawskiego Uniwersyte</w:t>
            </w:r>
            <w:r w:rsidRPr="005B170C">
              <w:rPr>
                <w:bCs/>
              </w:rPr>
              <w:t>tu Medycznego</w:t>
            </w:r>
            <w:r w:rsidRPr="005B170C">
              <w:rPr>
                <w:bCs/>
              </w:rPr>
              <w:br/>
              <w:t>ul. Banacha 1 A, budynek F, pokój nr 41 niski parter</w:t>
            </w:r>
            <w:r>
              <w:rPr>
                <w:bCs/>
              </w:rPr>
              <w:t>,</w:t>
            </w:r>
            <w:r w:rsidRPr="005B170C">
              <w:rPr>
                <w:bCs/>
              </w:rPr>
              <w:t xml:space="preserve"> 02-097 Warszawa </w:t>
            </w:r>
          </w:p>
          <w:p w:rsidR="006F1003" w:rsidRPr="005B170C" w:rsidRDefault="006F1003" w:rsidP="00BE2B03">
            <w:pPr>
              <w:pStyle w:val="Akapitzlist"/>
              <w:spacing w:after="0" w:line="240" w:lineRule="auto"/>
              <w:ind w:left="0"/>
              <w:rPr>
                <w:rFonts w:ascii="Times New Roman" w:eastAsia="Times New Roman" w:hAnsi="Times New Roman"/>
                <w:bCs/>
                <w:lang w:eastAsia="pl-PL"/>
              </w:rPr>
            </w:pPr>
            <w:r w:rsidRPr="005B170C">
              <w:rPr>
                <w:rFonts w:ascii="Times New Roman" w:eastAsia="Times New Roman" w:hAnsi="Times New Roman"/>
                <w:bCs/>
                <w:lang w:eastAsia="pl-PL"/>
              </w:rPr>
              <w:t>Sekretariat Zakładu jest czynny dla studentów pon</w:t>
            </w:r>
            <w:r>
              <w:rPr>
                <w:rFonts w:ascii="Times New Roman" w:eastAsia="Times New Roman" w:hAnsi="Times New Roman"/>
                <w:bCs/>
                <w:lang w:eastAsia="pl-PL"/>
              </w:rPr>
              <w:t>iedziałki</w:t>
            </w:r>
            <w:r w:rsidRPr="005B170C">
              <w:rPr>
                <w:rFonts w:ascii="Times New Roman" w:eastAsia="Times New Roman" w:hAnsi="Times New Roman"/>
                <w:bCs/>
                <w:lang w:eastAsia="pl-PL"/>
              </w:rPr>
              <w:t>, środ</w:t>
            </w:r>
            <w:r>
              <w:rPr>
                <w:rFonts w:ascii="Times New Roman" w:eastAsia="Times New Roman" w:hAnsi="Times New Roman"/>
                <w:bCs/>
                <w:lang w:eastAsia="pl-PL"/>
              </w:rPr>
              <w:t>y</w:t>
            </w:r>
            <w:r w:rsidRPr="005B170C">
              <w:rPr>
                <w:rFonts w:ascii="Times New Roman" w:eastAsia="Times New Roman" w:hAnsi="Times New Roman"/>
                <w:bCs/>
                <w:lang w:eastAsia="pl-PL"/>
              </w:rPr>
              <w:t>, czwart</w:t>
            </w:r>
            <w:r>
              <w:rPr>
                <w:rFonts w:ascii="Times New Roman" w:eastAsia="Times New Roman" w:hAnsi="Times New Roman"/>
                <w:bCs/>
                <w:lang w:eastAsia="pl-PL"/>
              </w:rPr>
              <w:t>ki</w:t>
            </w:r>
            <w:r w:rsidRPr="005B170C">
              <w:rPr>
                <w:rFonts w:ascii="Times New Roman" w:eastAsia="Times New Roman" w:hAnsi="Times New Roman"/>
                <w:bCs/>
                <w:lang w:eastAsia="pl-PL"/>
              </w:rPr>
              <w:t xml:space="preserve"> w godz. 7.00-15.00</w:t>
            </w:r>
            <w:r>
              <w:rPr>
                <w:rFonts w:ascii="Times New Roman" w:eastAsia="Times New Roman" w:hAnsi="Times New Roman"/>
                <w:bCs/>
                <w:lang w:eastAsia="pl-PL"/>
              </w:rPr>
              <w:t xml:space="preserve">; we </w:t>
            </w:r>
            <w:r w:rsidRPr="005B170C">
              <w:rPr>
                <w:rFonts w:ascii="Times New Roman" w:eastAsia="Times New Roman" w:hAnsi="Times New Roman"/>
                <w:bCs/>
                <w:lang w:eastAsia="pl-PL"/>
              </w:rPr>
              <w:t>wtor</w:t>
            </w:r>
            <w:r>
              <w:rPr>
                <w:rFonts w:ascii="Times New Roman" w:eastAsia="Times New Roman" w:hAnsi="Times New Roman"/>
                <w:bCs/>
                <w:lang w:eastAsia="pl-PL"/>
              </w:rPr>
              <w:t>ki:</w:t>
            </w:r>
            <w:r w:rsidRPr="005B170C">
              <w:rPr>
                <w:rFonts w:ascii="Times New Roman" w:eastAsia="Times New Roman" w:hAnsi="Times New Roman"/>
                <w:bCs/>
                <w:lang w:eastAsia="pl-PL"/>
              </w:rPr>
              <w:t xml:space="preserve"> 13</w:t>
            </w:r>
            <w:r>
              <w:rPr>
                <w:rFonts w:ascii="Times New Roman" w:eastAsia="Times New Roman" w:hAnsi="Times New Roman"/>
                <w:bCs/>
                <w:lang w:eastAsia="pl-PL"/>
              </w:rPr>
              <w:t>.00</w:t>
            </w:r>
            <w:r w:rsidRPr="005B170C">
              <w:rPr>
                <w:rFonts w:ascii="Times New Roman" w:eastAsia="Times New Roman" w:hAnsi="Times New Roman"/>
                <w:bCs/>
                <w:lang w:eastAsia="pl-PL"/>
              </w:rPr>
              <w:t>-16.</w:t>
            </w:r>
            <w:r>
              <w:rPr>
                <w:rFonts w:ascii="Times New Roman" w:eastAsia="Times New Roman" w:hAnsi="Times New Roman"/>
                <w:bCs/>
                <w:lang w:eastAsia="pl-PL"/>
              </w:rPr>
              <w:t>00.</w:t>
            </w:r>
            <w:r w:rsidRPr="005B170C">
              <w:rPr>
                <w:rFonts w:ascii="Times New Roman" w:eastAsia="Times New Roman" w:hAnsi="Times New Roman"/>
                <w:bCs/>
                <w:lang w:eastAsia="pl-PL"/>
              </w:rPr>
              <w:t xml:space="preserve"> W piątek </w:t>
            </w:r>
            <w:r>
              <w:rPr>
                <w:rFonts w:ascii="Times New Roman" w:eastAsia="Times New Roman" w:hAnsi="Times New Roman"/>
                <w:bCs/>
                <w:lang w:eastAsia="pl-PL"/>
              </w:rPr>
              <w:t xml:space="preserve">Sekretariat </w:t>
            </w:r>
            <w:r w:rsidRPr="005B170C">
              <w:rPr>
                <w:rFonts w:ascii="Times New Roman" w:eastAsia="Times New Roman" w:hAnsi="Times New Roman"/>
                <w:bCs/>
                <w:lang w:eastAsia="pl-PL"/>
              </w:rPr>
              <w:t xml:space="preserve">nie </w:t>
            </w:r>
            <w:r>
              <w:rPr>
                <w:rFonts w:ascii="Times New Roman" w:eastAsia="Times New Roman" w:hAnsi="Times New Roman"/>
                <w:bCs/>
                <w:lang w:eastAsia="pl-PL"/>
              </w:rPr>
              <w:t xml:space="preserve">jest </w:t>
            </w:r>
            <w:r w:rsidRPr="005B170C">
              <w:rPr>
                <w:rFonts w:ascii="Times New Roman" w:eastAsia="Times New Roman" w:hAnsi="Times New Roman"/>
                <w:bCs/>
                <w:lang w:eastAsia="pl-PL"/>
              </w:rPr>
              <w:t>czynny</w:t>
            </w:r>
            <w:r>
              <w:rPr>
                <w:rFonts w:ascii="Times New Roman" w:eastAsia="Times New Roman" w:hAnsi="Times New Roman"/>
                <w:bCs/>
                <w:lang w:eastAsia="pl-PL"/>
              </w:rPr>
              <w:t>.</w:t>
            </w:r>
            <w:r w:rsidRPr="005B170C">
              <w:rPr>
                <w:rFonts w:ascii="Times New Roman" w:eastAsia="Times New Roman" w:hAnsi="Times New Roman"/>
                <w:bCs/>
                <w:lang w:eastAsia="pl-PL"/>
              </w:rPr>
              <w:t xml:space="preserve"> </w:t>
            </w:r>
          </w:p>
          <w:p w:rsidR="006F1003" w:rsidRPr="006F1003" w:rsidRDefault="006F1003" w:rsidP="00BE2B03">
            <w:pPr>
              <w:rPr>
                <w:color w:val="000000"/>
              </w:rPr>
            </w:pPr>
            <w:r w:rsidRPr="006F1003">
              <w:rPr>
                <w:bCs/>
              </w:rPr>
              <w:t xml:space="preserve">Tel.: (22) 599-21-80; Tel/fax: (22) 599-21-81; e-mail: </w:t>
            </w:r>
            <w:hyperlink r:id="rId34" w:history="1">
              <w:r w:rsidRPr="006F1003">
                <w:rPr>
                  <w:rStyle w:val="Hipercze"/>
                  <w:bCs/>
                </w:rPr>
                <w:t>zzp@wum.edu.pl</w:t>
              </w:r>
            </w:hyperlink>
          </w:p>
        </w:tc>
      </w:tr>
    </w:tbl>
    <w:p w:rsidR="006F1003" w:rsidRPr="006F1003" w:rsidRDefault="006F1003" w:rsidP="006F1003">
      <w:pPr>
        <w:autoSpaceDE w:val="0"/>
        <w:autoSpaceDN w:val="0"/>
        <w:adjustRightInd w:val="0"/>
        <w:rPr>
          <w:color w:val="000000"/>
        </w:rPr>
      </w:pPr>
    </w:p>
    <w:p w:rsidR="006F1003" w:rsidRPr="00E8435A" w:rsidRDefault="006F1003" w:rsidP="006F1003">
      <w:pPr>
        <w:autoSpaceDE w:val="0"/>
        <w:autoSpaceDN w:val="0"/>
        <w:adjustRightInd w:val="0"/>
        <w:spacing w:before="120" w:after="120" w:line="480" w:lineRule="auto"/>
        <w:rPr>
          <w:color w:val="000000"/>
        </w:rPr>
      </w:pPr>
      <w:r w:rsidRPr="00E8435A">
        <w:rPr>
          <w:color w:val="000000"/>
        </w:rPr>
        <w:t>Podpis Kierownika Jednostki</w:t>
      </w:r>
    </w:p>
    <w:p w:rsidR="006F1003" w:rsidRPr="00E8435A" w:rsidRDefault="006F1003" w:rsidP="006F1003">
      <w:pPr>
        <w:autoSpaceDE w:val="0"/>
        <w:autoSpaceDN w:val="0"/>
        <w:adjustRightInd w:val="0"/>
        <w:spacing w:before="120" w:after="120" w:line="480" w:lineRule="auto"/>
        <w:rPr>
          <w:color w:val="000000"/>
        </w:rPr>
      </w:pPr>
      <w:r w:rsidRPr="00E8435A">
        <w:rPr>
          <w:color w:val="000000"/>
        </w:rPr>
        <w:t>Podpis Osoby odpowiedzialnej za sylabus</w:t>
      </w:r>
    </w:p>
    <w:p w:rsidR="006F1003" w:rsidRDefault="006F1003" w:rsidP="006F1003">
      <w:pPr>
        <w:autoSpaceDE w:val="0"/>
        <w:autoSpaceDN w:val="0"/>
        <w:adjustRightInd w:val="0"/>
        <w:spacing w:before="120" w:after="120" w:line="480" w:lineRule="auto"/>
        <w:rPr>
          <w:color w:val="000000"/>
        </w:rPr>
      </w:pPr>
      <w:r w:rsidRPr="00E8435A">
        <w:rPr>
          <w:color w:val="000000"/>
        </w:rPr>
        <w:t>Podpisy Osób prowadzących zajęcia</w:t>
      </w:r>
    </w:p>
    <w:p w:rsidR="006F1003" w:rsidRPr="00FF3749" w:rsidRDefault="006F1003" w:rsidP="006F1003">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mc:AlternateContent>
          <mc:Choice Requires="wps">
            <w:drawing>
              <wp:anchor distT="0" distB="0" distL="114300" distR="114300" simplePos="0" relativeHeight="251709440" behindDoc="1" locked="0" layoutInCell="1" allowOverlap="1">
                <wp:simplePos x="0" y="0"/>
                <wp:positionH relativeFrom="column">
                  <wp:posOffset>-52070</wp:posOffset>
                </wp:positionH>
                <wp:positionV relativeFrom="paragraph">
                  <wp:posOffset>199390</wp:posOffset>
                </wp:positionV>
                <wp:extent cx="6124575" cy="581025"/>
                <wp:effectExtent l="0" t="0" r="9525" b="9525"/>
                <wp:wrapTight wrapText="bothSides">
                  <wp:wrapPolygon edited="0">
                    <wp:start x="0" y="0"/>
                    <wp:lineTo x="0" y="21246"/>
                    <wp:lineTo x="21566" y="21246"/>
                    <wp:lineTo x="21566"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Sylabus przedmiotu</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bCs/>
                                <w:iCs/>
                                <w:sz w:val="24"/>
                                <w:szCs w:val="24"/>
                              </w:rPr>
                              <w:t>Prawo administracyjne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43" type="#_x0000_t202" style="position:absolute;margin-left:-4.1pt;margin-top:15.7pt;width:482.25pt;height:4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" fillcolor="#d9d9d9" stroked="f">
                <v:textbo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Sylabus przedmiotu</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bCs/>
                          <w:iCs/>
                          <w:sz w:val="24"/>
                          <w:szCs w:val="24"/>
                        </w:rPr>
                        <w:t>Prawo administracyjne</w:t>
                      </w:r>
                    </w:p>
                  </w:txbxContent>
                </v:textbox>
                <w10:wrap type="tight"/>
              </v:shape>
            </w:pict>
          </mc:Fallback>
        </mc:AlternateContent>
      </w:r>
      <w:r w:rsidRPr="00FF3749">
        <w:rPr>
          <w:noProof/>
          <w:color w:val="000000"/>
          <w:lang w:eastAsia="pl-PL"/>
        </w:rPr>
        <w:drawing>
          <wp:anchor distT="0" distB="0" distL="114300" distR="114300" simplePos="0" relativeHeight="251710464" behindDoc="0" locked="0" layoutInCell="1" allowOverlap="1">
            <wp:simplePos x="0" y="0"/>
            <wp:positionH relativeFrom="column">
              <wp:posOffset>328295</wp:posOffset>
            </wp:positionH>
            <wp:positionV relativeFrom="paragraph">
              <wp:posOffset>-324485</wp:posOffset>
            </wp:positionV>
            <wp:extent cx="1104900" cy="1106805"/>
            <wp:effectExtent l="0" t="0" r="0" b="0"/>
            <wp:wrapNone/>
            <wp:docPr id="30" name="Obraz 3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742"/>
        <w:gridCol w:w="754"/>
        <w:gridCol w:w="522"/>
        <w:gridCol w:w="398"/>
        <w:gridCol w:w="1611"/>
        <w:gridCol w:w="805"/>
        <w:gridCol w:w="21"/>
        <w:gridCol w:w="112"/>
        <w:gridCol w:w="672"/>
        <w:gridCol w:w="1611"/>
      </w:tblGrid>
      <w:tr w:rsidR="006F1003" w:rsidRPr="00FF3749" w:rsidTr="00BE2B03">
        <w:trPr>
          <w:trHeight w:val="465"/>
        </w:trPr>
        <w:tc>
          <w:tcPr>
            <w:tcW w:w="9663" w:type="dxa"/>
            <w:gridSpan w:val="14"/>
            <w:vAlign w:val="center"/>
          </w:tcPr>
          <w:p w:rsidR="006F1003" w:rsidRPr="00FF3749" w:rsidRDefault="006F1003" w:rsidP="001B6BF0">
            <w:pPr>
              <w:numPr>
                <w:ilvl w:val="0"/>
                <w:numId w:val="44"/>
              </w:numPr>
              <w:autoSpaceDE w:val="0"/>
              <w:autoSpaceDN w:val="0"/>
              <w:adjustRightInd w:val="0"/>
              <w:spacing w:before="120" w:after="120" w:line="240" w:lineRule="auto"/>
              <w:rPr>
                <w:b/>
                <w:bCs/>
                <w:iCs/>
                <w:color w:val="000000"/>
              </w:rPr>
            </w:pPr>
            <w:r w:rsidRPr="00FF3749">
              <w:rPr>
                <w:b/>
                <w:bCs/>
                <w:iCs/>
                <w:color w:val="000000"/>
                <w:sz w:val="28"/>
              </w:rPr>
              <w:t>Metryczka</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bCs/>
                <w:iCs/>
                <w:color w:val="000000"/>
              </w:rPr>
              <w:t>Nazwa Wydziału:</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sidRPr="00BB6169">
              <w:rPr>
                <w:bCs/>
                <w:iCs/>
                <w:color w:val="000000"/>
              </w:rPr>
              <w:t>Wydział Nauki o Zdrowiu</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sidRPr="00BB6169">
              <w:rPr>
                <w:bCs/>
                <w:iCs/>
              </w:rPr>
              <w:t>Zdrowie publiczne, studia I stopnia, ogólnoakademicki, studia stacjonarne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color w:val="000000"/>
              </w:rPr>
            </w:pPr>
            <w:r w:rsidRPr="00FF3749">
              <w:rPr>
                <w:color w:val="000000"/>
              </w:rPr>
              <w:t>Rok akademicki:</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Pr>
                <w:bCs/>
                <w:iCs/>
                <w:color w:val="000000"/>
              </w:rPr>
              <w:t>2017/2018</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bCs/>
                <w:iCs/>
                <w:color w:val="000000"/>
              </w:rPr>
              <w:t>Nazwa modułu/ przedmiotu:</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sidRPr="00BB6169">
              <w:rPr>
                <w:bCs/>
                <w:iCs/>
              </w:rPr>
              <w:t>Prawo administracyjne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Kod przedmiotu:</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Pr>
                <w:bCs/>
                <w:iCs/>
              </w:rPr>
              <w:t>33828</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Jednostki prowadzące kształcenie:</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sidRPr="00BB6169">
              <w:rPr>
                <w:bCs/>
                <w:iCs/>
                <w:color w:val="000000"/>
              </w:rPr>
              <w:t>Zakład Zdrowia Publicznego</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Kierownik jednostki/jednostek:</w:t>
            </w:r>
          </w:p>
        </w:tc>
        <w:tc>
          <w:tcPr>
            <w:tcW w:w="5752" w:type="dxa"/>
            <w:gridSpan w:val="8"/>
            <w:shd w:val="clear" w:color="auto" w:fill="F2F2F2"/>
            <w:vAlign w:val="center"/>
          </w:tcPr>
          <w:p w:rsidR="006F1003" w:rsidRPr="00BB6169" w:rsidRDefault="006F1003" w:rsidP="00BE2B03">
            <w:pPr>
              <w:rPr>
                <w:color w:val="000000"/>
                <w:lang w:val="en-US"/>
              </w:rPr>
            </w:pPr>
            <w:r w:rsidRPr="00BB6169">
              <w:rPr>
                <w:color w:val="000000"/>
              </w:rPr>
              <w:t xml:space="preserve">dr hab. n. o zdr. </w:t>
            </w:r>
            <w:r w:rsidRPr="00BB6169">
              <w:rPr>
                <w:color w:val="000000"/>
                <w:lang w:val="en-US"/>
              </w:rPr>
              <w:t>Adam Fronczak</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Rok studiów (rok, na którym realizowany jest przedmiot):</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sidRPr="00BB6169">
              <w:rPr>
                <w:bCs/>
                <w:iCs/>
              </w:rPr>
              <w:t>drugi</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Semestr studiów (semestr, na którym realizowany jest przedmiot):</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sidRPr="00BB6169">
              <w:rPr>
                <w:bCs/>
                <w:iCs/>
              </w:rPr>
              <w:t>letni</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Typ modułu/przedmiotu (podstawowy, kierunkowy, fakultatywny):</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Pr>
                <w:bCs/>
                <w:iCs/>
              </w:rPr>
              <w:t>podstawowy</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Osoby prowadzące (imiona, nazwiska oraz stopnie naukowe wszystkich wykładowców prowadzących przedmiot):</w:t>
            </w:r>
          </w:p>
        </w:tc>
        <w:tc>
          <w:tcPr>
            <w:tcW w:w="5752" w:type="dxa"/>
            <w:gridSpan w:val="8"/>
            <w:shd w:val="clear" w:color="auto" w:fill="F2F2F2"/>
            <w:vAlign w:val="center"/>
          </w:tcPr>
          <w:p w:rsidR="006F1003" w:rsidRPr="00BB6169" w:rsidRDefault="006F1003" w:rsidP="00BE2B03">
            <w:pPr>
              <w:autoSpaceDE w:val="0"/>
              <w:autoSpaceDN w:val="0"/>
              <w:adjustRightInd w:val="0"/>
              <w:spacing w:line="360" w:lineRule="auto"/>
              <w:rPr>
                <w:bCs/>
                <w:iCs/>
              </w:rPr>
            </w:pPr>
            <w:r w:rsidRPr="00BB6169">
              <w:rPr>
                <w:bCs/>
                <w:iCs/>
              </w:rPr>
              <w:t>mgr Krzysztof Bobiński</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Erasmus TAK/NIE (czy przedmiot dostępny jest dla studentów w ramach programu Erasmus):</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sidRPr="00BB6169">
              <w:rPr>
                <w:bCs/>
                <w:iCs/>
                <w:color w:val="000000"/>
              </w:rPr>
              <w:t>Nie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8"/>
            <w:shd w:val="clear" w:color="auto" w:fill="F2F2F2"/>
            <w:vAlign w:val="center"/>
          </w:tcPr>
          <w:p w:rsidR="006F1003" w:rsidRPr="00BB6169" w:rsidRDefault="006F1003" w:rsidP="00BE2B03">
            <w:pPr>
              <w:autoSpaceDE w:val="0"/>
              <w:autoSpaceDN w:val="0"/>
              <w:adjustRightInd w:val="0"/>
              <w:rPr>
                <w:bCs/>
                <w:iCs/>
                <w:color w:val="000000"/>
              </w:rPr>
            </w:pPr>
            <w:r w:rsidRPr="00BB6169">
              <w:rPr>
                <w:bCs/>
                <w:iCs/>
              </w:rPr>
              <w:t>mgr Krzysztof Bobiński</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color w:val="000000"/>
              </w:rPr>
            </w:pPr>
            <w:r w:rsidRPr="00FF3749">
              <w:rPr>
                <w:color w:val="000000"/>
              </w:rPr>
              <w:t>Liczba punktów ECTS:</w:t>
            </w:r>
          </w:p>
        </w:tc>
        <w:tc>
          <w:tcPr>
            <w:tcW w:w="5752" w:type="dxa"/>
            <w:gridSpan w:val="8"/>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5</w:t>
            </w:r>
          </w:p>
        </w:tc>
      </w:tr>
      <w:tr w:rsidR="006F1003" w:rsidRPr="00FF3749" w:rsidTr="00BE2B03">
        <w:trPr>
          <w:trHeight w:val="192"/>
        </w:trPr>
        <w:tc>
          <w:tcPr>
            <w:tcW w:w="9663" w:type="dxa"/>
            <w:gridSpan w:val="14"/>
            <w:vAlign w:val="center"/>
          </w:tcPr>
          <w:p w:rsidR="006F1003" w:rsidRPr="00FF3749" w:rsidRDefault="006F1003" w:rsidP="001B6BF0">
            <w:pPr>
              <w:numPr>
                <w:ilvl w:val="0"/>
                <w:numId w:val="4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6F1003" w:rsidRPr="00FF3749" w:rsidTr="00BE2B03">
        <w:trPr>
          <w:trHeight w:val="465"/>
        </w:trPr>
        <w:tc>
          <w:tcPr>
            <w:tcW w:w="9663" w:type="dxa"/>
            <w:gridSpan w:val="14"/>
            <w:shd w:val="clear" w:color="auto" w:fill="F2F2F2"/>
            <w:vAlign w:val="center"/>
          </w:tcPr>
          <w:p w:rsidR="006F1003" w:rsidRPr="00FF3749" w:rsidRDefault="006F1003" w:rsidP="00BE2B03">
            <w:pPr>
              <w:jc w:val="both"/>
              <w:rPr>
                <w:color w:val="000000"/>
                <w:sz w:val="20"/>
                <w:szCs w:val="20"/>
              </w:rPr>
            </w:pPr>
            <w:r>
              <w:t>P</w:t>
            </w:r>
            <w:r w:rsidRPr="00913C50">
              <w:t>rzekazanie studentom podstawowej wiedzy o podstawach prawnych organizacji i funkcjonowania administracji publicznej, podstawowych kwestii z zakresu podmiotów administracji publicznej, elementów istoty stosunku administracyjno-prawnego, systematyka form prawnych działania administracji, kont</w:t>
            </w:r>
            <w:r>
              <w:t>rola administracji publicznej.</w:t>
            </w:r>
          </w:p>
        </w:tc>
      </w:tr>
      <w:tr w:rsidR="006F1003" w:rsidRPr="00FF3749" w:rsidTr="00BE2B03">
        <w:trPr>
          <w:trHeight w:val="312"/>
        </w:trPr>
        <w:tc>
          <w:tcPr>
            <w:tcW w:w="9663" w:type="dxa"/>
            <w:gridSpan w:val="14"/>
            <w:vAlign w:val="center"/>
          </w:tcPr>
          <w:p w:rsidR="006F1003" w:rsidRPr="00FF3749" w:rsidRDefault="006F1003" w:rsidP="001B6BF0">
            <w:pPr>
              <w:numPr>
                <w:ilvl w:val="0"/>
                <w:numId w:val="44"/>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6F1003" w:rsidRPr="00FF3749" w:rsidTr="00BE2B03">
        <w:trPr>
          <w:trHeight w:val="465"/>
        </w:trPr>
        <w:tc>
          <w:tcPr>
            <w:tcW w:w="9663" w:type="dxa"/>
            <w:gridSpan w:val="14"/>
            <w:shd w:val="clear" w:color="auto" w:fill="F2F2F2"/>
            <w:vAlign w:val="center"/>
          </w:tcPr>
          <w:p w:rsidR="006F1003" w:rsidRDefault="006F1003" w:rsidP="00BE2B03">
            <w:pPr>
              <w:spacing w:before="120" w:after="120"/>
              <w:jc w:val="both"/>
              <w:rPr>
                <w:bCs/>
                <w:iCs/>
                <w:color w:val="000000"/>
              </w:rPr>
            </w:pPr>
            <w:r>
              <w:rPr>
                <w:bCs/>
                <w:iCs/>
                <w:color w:val="000000"/>
              </w:rPr>
              <w:t>Brak</w:t>
            </w:r>
          </w:p>
          <w:p w:rsidR="006F1003" w:rsidRPr="00FF3749" w:rsidRDefault="006F1003" w:rsidP="00BE2B03">
            <w:pPr>
              <w:spacing w:before="120" w:after="120"/>
              <w:jc w:val="both"/>
              <w:rPr>
                <w:bCs/>
                <w:iCs/>
                <w:color w:val="000000"/>
              </w:rPr>
            </w:pPr>
          </w:p>
        </w:tc>
      </w:tr>
      <w:tr w:rsidR="006F1003" w:rsidRPr="00FF3749" w:rsidTr="006F1003">
        <w:trPr>
          <w:trHeight w:val="465"/>
        </w:trPr>
        <w:tc>
          <w:tcPr>
            <w:tcW w:w="9663"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6F1003" w:rsidRPr="006F1003" w:rsidRDefault="006F1003" w:rsidP="001B6BF0">
            <w:pPr>
              <w:numPr>
                <w:ilvl w:val="0"/>
                <w:numId w:val="44"/>
              </w:numPr>
              <w:spacing w:before="120" w:after="120" w:line="240" w:lineRule="auto"/>
              <w:ind w:left="357" w:hanging="357"/>
              <w:rPr>
                <w:bCs/>
                <w:iCs/>
                <w:color w:val="000000"/>
              </w:rPr>
            </w:pPr>
            <w:r w:rsidRPr="006F1003">
              <w:rPr>
                <w:bCs/>
                <w:iCs/>
                <w:color w:val="000000"/>
              </w:rPr>
              <w:t>Przedmiotowe efekty kształcenia</w:t>
            </w:r>
          </w:p>
        </w:tc>
      </w:tr>
      <w:tr w:rsidR="006F1003" w:rsidRPr="00FF3749" w:rsidTr="006F1003">
        <w:trPr>
          <w:trHeight w:val="465"/>
        </w:trPr>
        <w:tc>
          <w:tcPr>
            <w:tcW w:w="9663"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6F1003" w:rsidRPr="00FF3749" w:rsidRDefault="006F1003" w:rsidP="006F1003">
            <w:pPr>
              <w:spacing w:before="120" w:after="120"/>
              <w:jc w:val="both"/>
              <w:rPr>
                <w:bCs/>
                <w:iCs/>
                <w:color w:val="000000"/>
              </w:rPr>
            </w:pPr>
            <w:r w:rsidRPr="006F1003">
              <w:rPr>
                <w:bCs/>
                <w:iCs/>
                <w:color w:val="000000"/>
              </w:rPr>
              <w:t>Lista efektów kształcenia</w:t>
            </w:r>
          </w:p>
        </w:tc>
      </w:tr>
      <w:tr w:rsidR="006F1003" w:rsidRPr="00FF3749" w:rsidTr="00BE2B03">
        <w:trPr>
          <w:trHeight w:val="465"/>
        </w:trPr>
        <w:tc>
          <w:tcPr>
            <w:tcW w:w="1740" w:type="dxa"/>
            <w:gridSpan w:val="2"/>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Symbol</w:t>
            </w:r>
          </w:p>
        </w:tc>
        <w:tc>
          <w:tcPr>
            <w:tcW w:w="5640" w:type="dxa"/>
            <w:gridSpan w:val="10"/>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6F1003" w:rsidRPr="00FF3749" w:rsidRDefault="006F1003" w:rsidP="00BE2B03">
            <w:pPr>
              <w:autoSpaceDE w:val="0"/>
              <w:autoSpaceDN w:val="0"/>
              <w:adjustRightInd w:val="0"/>
              <w:jc w:val="center"/>
              <w:rPr>
                <w:color w:val="000000"/>
              </w:rPr>
            </w:pPr>
            <w:r w:rsidRPr="00FF3749">
              <w:rPr>
                <w:color w:val="000000"/>
              </w:rPr>
              <w:t xml:space="preserve">Odniesienie do efektu kierunkowego </w:t>
            </w:r>
          </w:p>
        </w:tc>
      </w:tr>
      <w:tr w:rsidR="006F1003" w:rsidRPr="00D30BE3" w:rsidTr="00BE2B03">
        <w:trPr>
          <w:trHeight w:val="465"/>
        </w:trPr>
        <w:tc>
          <w:tcPr>
            <w:tcW w:w="1740" w:type="dxa"/>
            <w:gridSpan w:val="2"/>
            <w:shd w:val="clear" w:color="auto" w:fill="F2F2F2"/>
            <w:vAlign w:val="center"/>
          </w:tcPr>
          <w:p w:rsidR="006F1003" w:rsidRPr="0044071C" w:rsidRDefault="006F1003" w:rsidP="00BE2B03">
            <w:r>
              <w:t>W1</w:t>
            </w:r>
          </w:p>
        </w:tc>
        <w:tc>
          <w:tcPr>
            <w:tcW w:w="5528" w:type="dxa"/>
            <w:gridSpan w:val="9"/>
            <w:shd w:val="clear" w:color="auto" w:fill="F2F2F2"/>
            <w:vAlign w:val="center"/>
          </w:tcPr>
          <w:p w:rsidR="006F1003" w:rsidRPr="0044071C" w:rsidRDefault="006F1003" w:rsidP="00BE2B03">
            <w:r w:rsidRPr="0044071C">
              <w:t>Określa skutki prawne podstawowych przepisów formalnoprawnych w dziedzinie prawa administracyjnego</w:t>
            </w:r>
          </w:p>
        </w:tc>
        <w:tc>
          <w:tcPr>
            <w:tcW w:w="2395" w:type="dxa"/>
            <w:gridSpan w:val="3"/>
            <w:shd w:val="clear" w:color="auto" w:fill="F2F2F2"/>
            <w:vAlign w:val="center"/>
          </w:tcPr>
          <w:p w:rsidR="006F1003" w:rsidRPr="0044071C" w:rsidRDefault="006F1003" w:rsidP="00BE2B03">
            <w:r w:rsidRPr="0044071C">
              <w:t>EK_ZP1_W20</w:t>
            </w:r>
          </w:p>
        </w:tc>
      </w:tr>
      <w:tr w:rsidR="006F1003" w:rsidRPr="00D30BE3" w:rsidTr="00BE2B03">
        <w:trPr>
          <w:trHeight w:val="465"/>
        </w:trPr>
        <w:tc>
          <w:tcPr>
            <w:tcW w:w="1740" w:type="dxa"/>
            <w:gridSpan w:val="2"/>
            <w:shd w:val="clear" w:color="auto" w:fill="F2F2F2"/>
            <w:vAlign w:val="center"/>
          </w:tcPr>
          <w:p w:rsidR="006F1003" w:rsidRPr="0044071C" w:rsidRDefault="006F1003" w:rsidP="00BE2B03">
            <w:r>
              <w:t>W2</w:t>
            </w:r>
          </w:p>
        </w:tc>
        <w:tc>
          <w:tcPr>
            <w:tcW w:w="5528" w:type="dxa"/>
            <w:gridSpan w:val="9"/>
            <w:shd w:val="clear" w:color="auto" w:fill="F2F2F2"/>
            <w:vAlign w:val="center"/>
          </w:tcPr>
          <w:p w:rsidR="006F1003" w:rsidRPr="00C81313" w:rsidRDefault="006F1003" w:rsidP="00BE2B03">
            <w:r w:rsidRPr="00C81313">
              <w:t>Definiuje podstawy prawne i finansowe udzielania świadczeń zdrowotnych i realizowania programów zdrowotnych</w:t>
            </w:r>
          </w:p>
        </w:tc>
        <w:tc>
          <w:tcPr>
            <w:tcW w:w="2395" w:type="dxa"/>
            <w:gridSpan w:val="3"/>
            <w:shd w:val="clear" w:color="auto" w:fill="F2F2F2"/>
            <w:vAlign w:val="center"/>
          </w:tcPr>
          <w:p w:rsidR="006F1003" w:rsidRPr="00C81313" w:rsidRDefault="006F1003" w:rsidP="00BE2B03">
            <w:r w:rsidRPr="00C81313">
              <w:t>EK_ZP1_W12</w:t>
            </w:r>
          </w:p>
        </w:tc>
      </w:tr>
      <w:tr w:rsidR="006F1003" w:rsidRPr="00D30BE3" w:rsidTr="00BE2B03">
        <w:trPr>
          <w:trHeight w:val="465"/>
        </w:trPr>
        <w:tc>
          <w:tcPr>
            <w:tcW w:w="1740" w:type="dxa"/>
            <w:gridSpan w:val="2"/>
            <w:shd w:val="clear" w:color="auto" w:fill="F2F2F2"/>
            <w:vAlign w:val="center"/>
          </w:tcPr>
          <w:p w:rsidR="006F1003" w:rsidRPr="00C81313" w:rsidRDefault="006F1003" w:rsidP="00BE2B03">
            <w:r>
              <w:t>U1</w:t>
            </w:r>
          </w:p>
        </w:tc>
        <w:tc>
          <w:tcPr>
            <w:tcW w:w="5528" w:type="dxa"/>
            <w:gridSpan w:val="9"/>
            <w:shd w:val="clear" w:color="auto" w:fill="F2F2F2"/>
            <w:vAlign w:val="center"/>
          </w:tcPr>
          <w:p w:rsidR="006F1003" w:rsidRPr="00C15872" w:rsidRDefault="006F1003" w:rsidP="00BE2B03">
            <w:r w:rsidRPr="00C15872">
              <w:t>Formułuje własne wnioski w oparciu o wiedzę teoretyczną</w:t>
            </w:r>
          </w:p>
        </w:tc>
        <w:tc>
          <w:tcPr>
            <w:tcW w:w="2395" w:type="dxa"/>
            <w:gridSpan w:val="3"/>
            <w:shd w:val="clear" w:color="auto" w:fill="F2F2F2"/>
            <w:vAlign w:val="center"/>
          </w:tcPr>
          <w:p w:rsidR="006F1003" w:rsidRPr="00C15872" w:rsidRDefault="006F1003" w:rsidP="00BE2B03">
            <w:r>
              <w:t>EK_ZP1_U09</w:t>
            </w:r>
          </w:p>
        </w:tc>
      </w:tr>
      <w:tr w:rsidR="006F1003" w:rsidRPr="00D30BE3" w:rsidTr="00BE2B03">
        <w:trPr>
          <w:trHeight w:val="465"/>
        </w:trPr>
        <w:tc>
          <w:tcPr>
            <w:tcW w:w="1740" w:type="dxa"/>
            <w:gridSpan w:val="2"/>
            <w:shd w:val="clear" w:color="auto" w:fill="F2F2F2"/>
            <w:vAlign w:val="center"/>
          </w:tcPr>
          <w:p w:rsidR="006F1003" w:rsidRPr="00C15872" w:rsidRDefault="006F1003" w:rsidP="00BE2B03">
            <w:r>
              <w:t>U2</w:t>
            </w:r>
          </w:p>
        </w:tc>
        <w:tc>
          <w:tcPr>
            <w:tcW w:w="5528" w:type="dxa"/>
            <w:gridSpan w:val="9"/>
            <w:shd w:val="clear" w:color="auto" w:fill="F2F2F2"/>
            <w:vAlign w:val="center"/>
          </w:tcPr>
          <w:p w:rsidR="006F1003" w:rsidRPr="00C15872" w:rsidRDefault="006F1003" w:rsidP="00BE2B03">
            <w:r>
              <w:t>Wyraża swoją wiedzę pisemnie i ustnie (np. poprzez przeprowadzenie prezentacji) na poziomie akademickim</w:t>
            </w:r>
          </w:p>
        </w:tc>
        <w:tc>
          <w:tcPr>
            <w:tcW w:w="2395" w:type="dxa"/>
            <w:gridSpan w:val="3"/>
            <w:shd w:val="clear" w:color="auto" w:fill="F2F2F2"/>
            <w:vAlign w:val="center"/>
          </w:tcPr>
          <w:p w:rsidR="006F1003" w:rsidRPr="00907A65" w:rsidRDefault="006F1003" w:rsidP="00BE2B03">
            <w:r>
              <w:t>EK_ZP1_U14</w:t>
            </w:r>
          </w:p>
        </w:tc>
      </w:tr>
      <w:tr w:rsidR="006F1003" w:rsidRPr="00D30BE3" w:rsidTr="00BE2B03">
        <w:trPr>
          <w:trHeight w:val="465"/>
        </w:trPr>
        <w:tc>
          <w:tcPr>
            <w:tcW w:w="1740" w:type="dxa"/>
            <w:gridSpan w:val="2"/>
            <w:shd w:val="clear" w:color="auto" w:fill="F2F2F2"/>
            <w:vAlign w:val="center"/>
          </w:tcPr>
          <w:p w:rsidR="006F1003" w:rsidRPr="00907A65" w:rsidRDefault="006F1003" w:rsidP="00BE2B03">
            <w:r>
              <w:t>K1</w:t>
            </w:r>
          </w:p>
        </w:tc>
        <w:tc>
          <w:tcPr>
            <w:tcW w:w="5528" w:type="dxa"/>
            <w:gridSpan w:val="9"/>
            <w:shd w:val="clear" w:color="auto" w:fill="F2F2F2"/>
            <w:vAlign w:val="center"/>
          </w:tcPr>
          <w:p w:rsidR="006F1003" w:rsidRPr="00EA575A" w:rsidRDefault="006F1003" w:rsidP="00BE2B03">
            <w:r w:rsidRPr="00EA575A">
              <w:t>Potrafi samodzielnie i krytycznie uzupełniać wiedzę i umiejętności poszerzone o wymiar interdyscyplinarny</w:t>
            </w:r>
          </w:p>
        </w:tc>
        <w:tc>
          <w:tcPr>
            <w:tcW w:w="2395" w:type="dxa"/>
            <w:gridSpan w:val="3"/>
            <w:shd w:val="clear" w:color="auto" w:fill="F2F2F2"/>
            <w:vAlign w:val="center"/>
          </w:tcPr>
          <w:p w:rsidR="006F1003" w:rsidRPr="00EA575A" w:rsidRDefault="006F1003" w:rsidP="00BE2B03">
            <w:r>
              <w:t>EK_ZP1_K09</w:t>
            </w:r>
          </w:p>
        </w:tc>
      </w:tr>
      <w:tr w:rsidR="006F1003" w:rsidRPr="00D30BE3" w:rsidTr="00BE2B03">
        <w:trPr>
          <w:trHeight w:val="465"/>
        </w:trPr>
        <w:tc>
          <w:tcPr>
            <w:tcW w:w="1740" w:type="dxa"/>
            <w:gridSpan w:val="2"/>
            <w:shd w:val="clear" w:color="auto" w:fill="F2F2F2"/>
            <w:vAlign w:val="center"/>
          </w:tcPr>
          <w:p w:rsidR="006F1003" w:rsidRPr="00EA575A" w:rsidRDefault="006F1003" w:rsidP="00BE2B03">
            <w:r>
              <w:t>K2</w:t>
            </w:r>
          </w:p>
        </w:tc>
        <w:tc>
          <w:tcPr>
            <w:tcW w:w="5528" w:type="dxa"/>
            <w:gridSpan w:val="9"/>
            <w:shd w:val="clear" w:color="auto" w:fill="F2F2F2"/>
            <w:vAlign w:val="center"/>
          </w:tcPr>
          <w:p w:rsidR="006F1003" w:rsidRPr="00EA575A" w:rsidRDefault="006F1003" w:rsidP="00BE2B03">
            <w:r>
              <w:t>Efektywnie prezentuje własne pomysły, wątpliwości i sugestie, popierając je argumentacją, kierując się przy tym zasadami etycznymi</w:t>
            </w:r>
          </w:p>
        </w:tc>
        <w:tc>
          <w:tcPr>
            <w:tcW w:w="2395" w:type="dxa"/>
            <w:gridSpan w:val="3"/>
            <w:shd w:val="clear" w:color="auto" w:fill="F2F2F2"/>
            <w:vAlign w:val="center"/>
          </w:tcPr>
          <w:p w:rsidR="006F1003" w:rsidRPr="00CD691C" w:rsidRDefault="006F1003" w:rsidP="00BE2B03">
            <w:r>
              <w:t>EK_ZP1_K11</w:t>
            </w:r>
          </w:p>
        </w:tc>
      </w:tr>
      <w:tr w:rsidR="006F1003" w:rsidRPr="00FF3749" w:rsidTr="00BE2B03">
        <w:trPr>
          <w:trHeight w:val="627"/>
        </w:trPr>
        <w:tc>
          <w:tcPr>
            <w:tcW w:w="9663" w:type="dxa"/>
            <w:gridSpan w:val="14"/>
            <w:vAlign w:val="center"/>
          </w:tcPr>
          <w:p w:rsidR="006F1003" w:rsidRPr="00FF3749" w:rsidRDefault="006F1003" w:rsidP="001B6BF0">
            <w:pPr>
              <w:pStyle w:val="Akapitzlist"/>
              <w:numPr>
                <w:ilvl w:val="0"/>
                <w:numId w:val="44"/>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Liczba grup</w:t>
            </w:r>
          </w:p>
        </w:tc>
        <w:tc>
          <w:tcPr>
            <w:tcW w:w="2416" w:type="dxa"/>
            <w:gridSpan w:val="4"/>
            <w:vAlign w:val="center"/>
          </w:tcPr>
          <w:p w:rsidR="006F1003" w:rsidRPr="00FF3749" w:rsidRDefault="006F1003" w:rsidP="00BE2B03">
            <w:pPr>
              <w:jc w:val="center"/>
              <w:rPr>
                <w:bCs/>
                <w:iCs/>
                <w:color w:val="000000"/>
              </w:rPr>
            </w:pPr>
            <w:r w:rsidRPr="00FF3749">
              <w:rPr>
                <w:bCs/>
                <w:iCs/>
                <w:color w:val="000000"/>
              </w:rPr>
              <w:t xml:space="preserve">Minimalna liczba osób </w:t>
            </w:r>
            <w:r w:rsidRPr="00FF3749">
              <w:rPr>
                <w:bCs/>
                <w:iCs/>
                <w:color w:val="000000"/>
              </w:rPr>
              <w:br/>
              <w:t>w grupie</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6F1003" w:rsidRPr="000801FF" w:rsidRDefault="006F1003" w:rsidP="00BE2B03">
            <w:pPr>
              <w:autoSpaceDE w:val="0"/>
              <w:autoSpaceDN w:val="0"/>
              <w:adjustRightInd w:val="0"/>
              <w:rPr>
                <w:bCs/>
                <w:iCs/>
              </w:rPr>
            </w:pPr>
            <w:r w:rsidRPr="000801FF">
              <w:rPr>
                <w:bCs/>
                <w:iCs/>
              </w:rPr>
              <w:t>20</w:t>
            </w:r>
          </w:p>
        </w:tc>
        <w:tc>
          <w:tcPr>
            <w:tcW w:w="2416" w:type="dxa"/>
            <w:gridSpan w:val="2"/>
            <w:shd w:val="clear" w:color="auto" w:fill="F2F2F2"/>
            <w:vAlign w:val="center"/>
          </w:tcPr>
          <w:p w:rsidR="006F1003" w:rsidRPr="000801FF" w:rsidRDefault="006F1003" w:rsidP="00BE2B03">
            <w:pPr>
              <w:autoSpaceDE w:val="0"/>
              <w:autoSpaceDN w:val="0"/>
              <w:adjustRightInd w:val="0"/>
              <w:rPr>
                <w:bCs/>
                <w:iCs/>
              </w:rPr>
            </w:pPr>
            <w:r>
              <w:rPr>
                <w:bCs/>
                <w:iCs/>
              </w:rPr>
              <w:t>cały rok</w:t>
            </w:r>
          </w:p>
        </w:tc>
        <w:tc>
          <w:tcPr>
            <w:tcW w:w="2416" w:type="dxa"/>
            <w:gridSpan w:val="4"/>
            <w:vAlign w:val="center"/>
          </w:tcPr>
          <w:p w:rsidR="006F1003" w:rsidRPr="000801FF" w:rsidRDefault="006F1003" w:rsidP="00BE2B03">
            <w:pPr>
              <w:rPr>
                <w:bCs/>
                <w:iCs/>
              </w:rPr>
            </w:pP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6F1003" w:rsidRPr="000801FF" w:rsidRDefault="006F1003" w:rsidP="00BE2B03">
            <w:pPr>
              <w:autoSpaceDE w:val="0"/>
              <w:autoSpaceDN w:val="0"/>
              <w:adjustRightInd w:val="0"/>
              <w:rPr>
                <w:bCs/>
                <w:iCs/>
              </w:rPr>
            </w:pPr>
            <w:r w:rsidRPr="000801FF">
              <w:rPr>
                <w:bCs/>
                <w:iCs/>
              </w:rPr>
              <w:t>20</w:t>
            </w:r>
          </w:p>
        </w:tc>
        <w:tc>
          <w:tcPr>
            <w:tcW w:w="2416" w:type="dxa"/>
            <w:gridSpan w:val="2"/>
            <w:shd w:val="clear" w:color="auto" w:fill="F2F2F2"/>
            <w:vAlign w:val="center"/>
          </w:tcPr>
          <w:p w:rsidR="006F1003" w:rsidRPr="000801FF" w:rsidRDefault="006F1003" w:rsidP="00BE2B03">
            <w:pPr>
              <w:autoSpaceDE w:val="0"/>
              <w:autoSpaceDN w:val="0"/>
              <w:adjustRightInd w:val="0"/>
              <w:rPr>
                <w:bCs/>
                <w:iCs/>
              </w:rPr>
            </w:pPr>
            <w:r w:rsidRPr="000801FF">
              <w:rPr>
                <w:bCs/>
                <w:iCs/>
              </w:rPr>
              <w:t>4</w:t>
            </w:r>
          </w:p>
        </w:tc>
        <w:tc>
          <w:tcPr>
            <w:tcW w:w="2416" w:type="dxa"/>
            <w:gridSpan w:val="4"/>
            <w:vAlign w:val="center"/>
          </w:tcPr>
          <w:p w:rsidR="006F1003" w:rsidRPr="000801FF" w:rsidRDefault="006F1003" w:rsidP="00BE2B03">
            <w:pPr>
              <w:rPr>
                <w:bCs/>
                <w:iCs/>
              </w:rPr>
            </w:pPr>
            <w:r w:rsidRPr="000801FF">
              <w:rPr>
                <w:bCs/>
                <w:iCs/>
              </w:rPr>
              <w:t>20</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6F1003" w:rsidRPr="00FF3749" w:rsidRDefault="006F1003" w:rsidP="00BE2B03">
            <w:pPr>
              <w:autoSpaceDE w:val="0"/>
              <w:autoSpaceDN w:val="0"/>
              <w:adjustRightInd w:val="0"/>
              <w:rPr>
                <w:bCs/>
                <w:iCs/>
                <w:color w:val="000000"/>
              </w:rPr>
            </w:pPr>
          </w:p>
        </w:tc>
        <w:tc>
          <w:tcPr>
            <w:tcW w:w="2416" w:type="dxa"/>
            <w:gridSpan w:val="2"/>
            <w:shd w:val="clear" w:color="auto" w:fill="F2F2F2"/>
            <w:vAlign w:val="center"/>
          </w:tcPr>
          <w:p w:rsidR="006F1003" w:rsidRPr="00FF3749" w:rsidRDefault="006F1003" w:rsidP="00BE2B03">
            <w:pPr>
              <w:autoSpaceDE w:val="0"/>
              <w:autoSpaceDN w:val="0"/>
              <w:adjustRightInd w:val="0"/>
              <w:rPr>
                <w:bCs/>
                <w:iCs/>
                <w:color w:val="000000"/>
              </w:rPr>
            </w:pPr>
          </w:p>
        </w:tc>
        <w:tc>
          <w:tcPr>
            <w:tcW w:w="2416" w:type="dxa"/>
            <w:gridSpan w:val="4"/>
            <w:vAlign w:val="center"/>
          </w:tcPr>
          <w:p w:rsidR="006F1003" w:rsidRPr="00FF3749" w:rsidRDefault="006F1003" w:rsidP="00BE2B03">
            <w:pPr>
              <w:ind w:left="540" w:hanging="540"/>
              <w:rPr>
                <w:bCs/>
                <w:iCs/>
                <w:color w:val="000000"/>
              </w:rPr>
            </w:pPr>
          </w:p>
        </w:tc>
      </w:tr>
      <w:tr w:rsidR="006F1003" w:rsidRPr="00FF3749" w:rsidTr="00BE2B03">
        <w:trPr>
          <w:trHeight w:val="465"/>
        </w:trPr>
        <w:tc>
          <w:tcPr>
            <w:tcW w:w="9663" w:type="dxa"/>
            <w:gridSpan w:val="14"/>
            <w:vAlign w:val="center"/>
          </w:tcPr>
          <w:p w:rsidR="006F1003" w:rsidRPr="00FF3749" w:rsidRDefault="006F1003" w:rsidP="001B6BF0">
            <w:pPr>
              <w:pStyle w:val="Akapitzlist"/>
              <w:numPr>
                <w:ilvl w:val="0"/>
                <w:numId w:val="44"/>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6F1003" w:rsidRPr="00FF3749" w:rsidTr="00BE2B03">
        <w:trPr>
          <w:trHeight w:val="465"/>
        </w:trPr>
        <w:tc>
          <w:tcPr>
            <w:tcW w:w="9663" w:type="dxa"/>
            <w:gridSpan w:val="14"/>
            <w:shd w:val="clear" w:color="auto" w:fill="F2F2F2"/>
            <w:vAlign w:val="center"/>
          </w:tcPr>
          <w:p w:rsidR="006F1003" w:rsidRPr="00627EDA" w:rsidRDefault="006F1003" w:rsidP="00BE2B03">
            <w:pPr>
              <w:rPr>
                <w:sz w:val="2"/>
                <w:szCs w:val="2"/>
              </w:rPr>
            </w:pPr>
          </w:p>
          <w:p w:rsidR="006F1003" w:rsidRPr="00DD370F" w:rsidRDefault="006F1003" w:rsidP="00BE2B03">
            <w:pPr>
              <w:pStyle w:val="Nagwek1"/>
              <w:spacing w:before="0" w:after="0"/>
              <w:rPr>
                <w:rFonts w:ascii="Times New Roman" w:hAnsi="Times New Roman"/>
                <w:b w:val="0"/>
                <w:sz w:val="22"/>
                <w:szCs w:val="22"/>
              </w:rPr>
            </w:pPr>
            <w:r w:rsidRPr="00DD370F">
              <w:rPr>
                <w:rFonts w:ascii="Times New Roman" w:hAnsi="Times New Roman"/>
                <w:sz w:val="22"/>
                <w:szCs w:val="22"/>
              </w:rPr>
              <w:lastRenderedPageBreak/>
              <w:t xml:space="preserve">W1. Zagadnienia wstępne. </w:t>
            </w:r>
            <w:r w:rsidRPr="00DD370F">
              <w:rPr>
                <w:rFonts w:ascii="Times New Roman" w:hAnsi="Times New Roman"/>
                <w:b w:val="0"/>
                <w:sz w:val="22"/>
                <w:szCs w:val="22"/>
              </w:rPr>
              <w:t>T1. Omówienie pojęcia administracji, prawa administracyjnego i stosunków administracyjnoprawnych.</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b w:val="0"/>
                <w:sz w:val="22"/>
                <w:szCs w:val="22"/>
              </w:rPr>
            </w:pPr>
            <w:r w:rsidRPr="00DD370F">
              <w:rPr>
                <w:rFonts w:ascii="Times New Roman" w:hAnsi="Times New Roman"/>
                <w:sz w:val="22"/>
                <w:szCs w:val="22"/>
              </w:rPr>
              <w:t xml:space="preserve">W2. Źródła prawa administracyjnego. </w:t>
            </w:r>
            <w:r w:rsidRPr="00DD370F">
              <w:rPr>
                <w:rFonts w:ascii="Times New Roman" w:hAnsi="Times New Roman"/>
                <w:b w:val="0"/>
                <w:sz w:val="22"/>
                <w:szCs w:val="22"/>
              </w:rPr>
              <w:t>T2. Omówienie aktów stanowienia prawa powszechnie obowiązującego i aktów stanowienia prawa o charakterze wewnętrznym.</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W3. Podstawowe pojęcia w nauce prawa administracyjnego. </w:t>
            </w:r>
            <w:r w:rsidRPr="00DD370F">
              <w:rPr>
                <w:rFonts w:ascii="Times New Roman" w:hAnsi="Times New Roman"/>
                <w:b w:val="0"/>
                <w:sz w:val="22"/>
                <w:szCs w:val="22"/>
              </w:rPr>
              <w:t>T3. Omówienie pojęć aparatu administracyjnego, decentralizacji i centralizacji administracji, T4. jednostki organizacyjne w systemie administracji publicznej.</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W4. Organizacja administracji w Polsce. </w:t>
            </w:r>
            <w:r w:rsidRPr="00DD370F">
              <w:rPr>
                <w:rFonts w:ascii="Times New Roman" w:hAnsi="Times New Roman"/>
                <w:b w:val="0"/>
                <w:sz w:val="22"/>
                <w:szCs w:val="22"/>
              </w:rPr>
              <w:t>T5. Omówienie struktury i zakresu działania administracji centralnej Prezydent RP, Rada Ministrów RP, Minister i Ministerstwo, Komitety, Nietypowe jednostki organizacyjne.</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W5. Podziały terytorialne państwa. </w:t>
            </w:r>
            <w:r w:rsidRPr="00DD370F">
              <w:rPr>
                <w:rFonts w:ascii="Times New Roman" w:hAnsi="Times New Roman"/>
                <w:b w:val="0"/>
                <w:sz w:val="22"/>
                <w:szCs w:val="22"/>
              </w:rPr>
              <w:t>T6. Omówienie klasyfikacji podziałów terytorialnych, podziału zasadniczego, podziałów pomocniczych i specjalnych.</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W6. Organizacja zespolonej administracji rządowej. </w:t>
            </w:r>
            <w:r w:rsidRPr="00DD370F">
              <w:rPr>
                <w:rFonts w:ascii="Times New Roman" w:hAnsi="Times New Roman"/>
                <w:b w:val="0"/>
                <w:sz w:val="22"/>
                <w:szCs w:val="22"/>
              </w:rPr>
              <w:t>T7. Omówienie struktury systemu organów i ich właściwości, a także form prawnych realizacji zadań przez organy administracji zespolonej.</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W7. Organizacja administracji samorządowej. </w:t>
            </w:r>
            <w:r w:rsidRPr="00DD370F">
              <w:rPr>
                <w:rFonts w:ascii="Times New Roman" w:hAnsi="Times New Roman"/>
                <w:b w:val="0"/>
                <w:sz w:val="22"/>
                <w:szCs w:val="22"/>
              </w:rPr>
              <w:t>T8. Omówienie systemu podmiotów i organów w administracji samorządowej oraz ich struktury, a także form prawnych realizacji zadań.</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627EDA" w:rsidRDefault="006F1003" w:rsidP="00BE2B03">
            <w:pPr>
              <w:pStyle w:val="Nagwek1"/>
              <w:spacing w:before="0" w:after="0"/>
              <w:rPr>
                <w:rFonts w:ascii="Times New Roman" w:hAnsi="Times New Roman"/>
                <w:b w:val="0"/>
                <w:sz w:val="22"/>
                <w:szCs w:val="22"/>
              </w:rPr>
            </w:pPr>
            <w:r w:rsidRPr="00DD370F">
              <w:rPr>
                <w:rFonts w:ascii="Times New Roman" w:hAnsi="Times New Roman"/>
                <w:sz w:val="22"/>
                <w:szCs w:val="22"/>
              </w:rPr>
              <w:t xml:space="preserve">W8. Terenowe jednostki organizacyjne administracji specjalnej. </w:t>
            </w:r>
            <w:r w:rsidRPr="00DD370F">
              <w:rPr>
                <w:rFonts w:ascii="Times New Roman" w:hAnsi="Times New Roman"/>
                <w:b w:val="0"/>
                <w:sz w:val="22"/>
                <w:szCs w:val="22"/>
              </w:rPr>
              <w:t>T9. Omówienie organów administracji niezespolonej.</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W9. Prawne formy działania administracji. </w:t>
            </w:r>
            <w:r w:rsidRPr="00DD370F">
              <w:rPr>
                <w:rFonts w:ascii="Times New Roman" w:hAnsi="Times New Roman"/>
                <w:b w:val="0"/>
                <w:sz w:val="22"/>
                <w:szCs w:val="22"/>
              </w:rPr>
              <w:t>T10. Omówienie pojęcia aktów normatywnych, administracyjnych, czynności cywilnoprawnych i faktycznych.</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 xml:space="preserve">W10. Sądy w funkcjonowaniu administracji publicznej. </w:t>
            </w:r>
            <w:r w:rsidRPr="00DD370F">
              <w:rPr>
                <w:rFonts w:ascii="Times New Roman" w:hAnsi="Times New Roman"/>
                <w:b w:val="0"/>
                <w:sz w:val="22"/>
                <w:szCs w:val="22"/>
              </w:rPr>
              <w:t>T11. Omówienie pojęcia sądownictwa administracyjnego, organizacji wojewódzkich sądów administracyjnych, Naczelnego Sądu Administracyjnego oraz roli sądów powszechnych w kontroli administracji.</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627EDA" w:rsidRDefault="006F1003" w:rsidP="00BE2B03">
            <w:pPr>
              <w:pStyle w:val="Nagwek1"/>
              <w:spacing w:before="0" w:after="0"/>
              <w:rPr>
                <w:rFonts w:ascii="Times New Roman" w:hAnsi="Times New Roman"/>
                <w:b w:val="0"/>
                <w:sz w:val="22"/>
                <w:szCs w:val="22"/>
              </w:rPr>
            </w:pPr>
            <w:r w:rsidRPr="00DD370F">
              <w:rPr>
                <w:rFonts w:ascii="Times New Roman" w:hAnsi="Times New Roman"/>
                <w:sz w:val="22"/>
                <w:szCs w:val="22"/>
              </w:rPr>
              <w:t xml:space="preserve">W11. Kontrola administracji. </w:t>
            </w:r>
            <w:r w:rsidRPr="00DD370F">
              <w:rPr>
                <w:rFonts w:ascii="Times New Roman" w:hAnsi="Times New Roman"/>
                <w:b w:val="0"/>
                <w:sz w:val="22"/>
                <w:szCs w:val="22"/>
              </w:rPr>
              <w:t>T12. Omówienie charakterystyki kontroli administracji, pojęcie kontroli zewnętrznej i wewnętrznej.</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627EDA" w:rsidRDefault="006F1003" w:rsidP="00BE2B03">
            <w:pPr>
              <w:pStyle w:val="Nagwek1"/>
              <w:spacing w:before="0" w:after="0"/>
              <w:rPr>
                <w:rFonts w:ascii="Times New Roman" w:hAnsi="Times New Roman"/>
                <w:b w:val="0"/>
                <w:sz w:val="22"/>
                <w:szCs w:val="22"/>
              </w:rPr>
            </w:pPr>
            <w:r w:rsidRPr="00DD370F">
              <w:rPr>
                <w:rFonts w:ascii="Times New Roman" w:hAnsi="Times New Roman"/>
                <w:sz w:val="22"/>
                <w:szCs w:val="22"/>
              </w:rPr>
              <w:t xml:space="preserve">W12. Wybrane zagadnienia materialnego prawa administracyjnego. </w:t>
            </w:r>
            <w:r w:rsidRPr="00DD370F">
              <w:rPr>
                <w:rFonts w:ascii="Times New Roman" w:hAnsi="Times New Roman"/>
                <w:b w:val="0"/>
                <w:sz w:val="22"/>
                <w:szCs w:val="22"/>
              </w:rPr>
              <w:t>T13. Omówienie prawa działalności gospodarczej, Prawa gospodarki komunalnej, Prawa mieszkaniowego, Prawa budowlanego, Prawa bankowego, Prawa celnego i Ordynacji podatkowej.</w:t>
            </w:r>
            <w:r>
              <w:rPr>
                <w:rFonts w:ascii="Times New Roman" w:hAnsi="Times New Roman"/>
                <w:b w:val="0"/>
                <w:sz w:val="22"/>
                <w:szCs w:val="22"/>
              </w:rPr>
              <w:t xml:space="preserve"> </w:t>
            </w:r>
            <w:r w:rsidRPr="00627EDA">
              <w:rPr>
                <w:rFonts w:ascii="Times New Roman" w:hAnsi="Times New Roman"/>
                <w:b w:val="0"/>
                <w:sz w:val="22"/>
                <w:szCs w:val="22"/>
              </w:rPr>
              <w:t>Wykładowca: mgr Krzysztof Bobiński</w:t>
            </w:r>
          </w:p>
          <w:p w:rsidR="006F1003" w:rsidRPr="00DD370F" w:rsidRDefault="006F1003" w:rsidP="00BE2B03">
            <w:pPr>
              <w:pStyle w:val="Nagwek1"/>
              <w:spacing w:before="0" w:after="0"/>
              <w:rPr>
                <w:rFonts w:ascii="Times New Roman" w:hAnsi="Times New Roman"/>
                <w:sz w:val="22"/>
                <w:szCs w:val="22"/>
              </w:rPr>
            </w:pPr>
          </w:p>
          <w:p w:rsidR="006F1003" w:rsidRPr="00DD370F" w:rsidRDefault="006F1003" w:rsidP="00BE2B03">
            <w:pPr>
              <w:pStyle w:val="Nagwek1"/>
              <w:spacing w:before="0" w:after="0"/>
              <w:rPr>
                <w:rFonts w:ascii="Times New Roman" w:hAnsi="Times New Roman"/>
                <w:sz w:val="22"/>
                <w:szCs w:val="22"/>
              </w:rPr>
            </w:pPr>
            <w:r w:rsidRPr="00DD370F">
              <w:rPr>
                <w:rFonts w:ascii="Times New Roman" w:hAnsi="Times New Roman"/>
                <w:sz w:val="22"/>
                <w:szCs w:val="22"/>
              </w:rPr>
              <w:t>Seminaria:</w:t>
            </w:r>
          </w:p>
          <w:p w:rsidR="006F1003" w:rsidRPr="00FF3749" w:rsidRDefault="006F1003" w:rsidP="00BE2B03">
            <w:pPr>
              <w:rPr>
                <w:i/>
                <w:color w:val="000000"/>
              </w:rPr>
            </w:pPr>
            <w:r w:rsidRPr="00550DAF">
              <w:t>Podczas zajęć seminaryjnych studenci będą pogłębiali tematykę omówioną na wykładach poprzez indywidualne opracowania ważniejszych zagadnień z zakresu prawa administracyjnego, zwłaszcza w zakresie jego stosowania</w:t>
            </w:r>
            <w:r>
              <w:rPr>
                <w:bCs/>
              </w:rPr>
              <w:t xml:space="preserve">. </w:t>
            </w:r>
            <w:r>
              <w:t>Wykładowca: mgr Krzysztof Bobiński</w:t>
            </w:r>
          </w:p>
        </w:tc>
      </w:tr>
      <w:tr w:rsidR="006F1003" w:rsidRPr="00FF3749" w:rsidTr="00BE2B03">
        <w:trPr>
          <w:trHeight w:val="465"/>
        </w:trPr>
        <w:tc>
          <w:tcPr>
            <w:tcW w:w="9663" w:type="dxa"/>
            <w:gridSpan w:val="14"/>
            <w:vAlign w:val="center"/>
          </w:tcPr>
          <w:p w:rsidR="006F1003" w:rsidRPr="00FF3749" w:rsidRDefault="006F1003" w:rsidP="001B6BF0">
            <w:pPr>
              <w:pStyle w:val="Akapitzlist"/>
              <w:numPr>
                <w:ilvl w:val="0"/>
                <w:numId w:val="44"/>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6F1003" w:rsidRPr="00FF3749" w:rsidTr="00BE2B03">
        <w:trPr>
          <w:trHeight w:val="465"/>
        </w:trPr>
        <w:tc>
          <w:tcPr>
            <w:tcW w:w="1610" w:type="dxa"/>
            <w:vAlign w:val="center"/>
          </w:tcPr>
          <w:p w:rsidR="006F1003" w:rsidRPr="00FF3749" w:rsidRDefault="006F1003" w:rsidP="00BE2B03">
            <w:pPr>
              <w:jc w:val="center"/>
              <w:rPr>
                <w:b/>
                <w:bCs/>
                <w:color w:val="000000"/>
              </w:rPr>
            </w:pPr>
            <w:r w:rsidRPr="00FF3749">
              <w:rPr>
                <w:color w:val="000000"/>
              </w:rPr>
              <w:t>Przedmiotowy efekt kształcenia</w:t>
            </w:r>
          </w:p>
        </w:tc>
        <w:tc>
          <w:tcPr>
            <w:tcW w:w="1547" w:type="dxa"/>
            <w:gridSpan w:val="4"/>
            <w:vAlign w:val="center"/>
          </w:tcPr>
          <w:p w:rsidR="006F1003" w:rsidRPr="00FF3749" w:rsidRDefault="006F1003" w:rsidP="00BE2B03">
            <w:pPr>
              <w:jc w:val="center"/>
              <w:rPr>
                <w:color w:val="000000"/>
              </w:rPr>
            </w:pPr>
            <w:r w:rsidRPr="00FF3749">
              <w:rPr>
                <w:color w:val="000000"/>
              </w:rPr>
              <w:t>Formy prowadzonych zajęć</w:t>
            </w:r>
          </w:p>
        </w:tc>
        <w:tc>
          <w:tcPr>
            <w:tcW w:w="1276" w:type="dxa"/>
            <w:gridSpan w:val="2"/>
            <w:vAlign w:val="center"/>
          </w:tcPr>
          <w:p w:rsidR="006F1003" w:rsidRPr="00FF3749" w:rsidRDefault="006F1003" w:rsidP="00BE2B03">
            <w:pPr>
              <w:jc w:val="center"/>
              <w:rPr>
                <w:color w:val="000000"/>
              </w:rPr>
            </w:pPr>
            <w:r w:rsidRPr="00FF3749">
              <w:rPr>
                <w:color w:val="000000"/>
              </w:rPr>
              <w:t>Treści kształcenia</w:t>
            </w:r>
          </w:p>
        </w:tc>
        <w:tc>
          <w:tcPr>
            <w:tcW w:w="2009" w:type="dxa"/>
            <w:gridSpan w:val="2"/>
            <w:vAlign w:val="center"/>
          </w:tcPr>
          <w:p w:rsidR="006F1003" w:rsidRPr="00FF3749" w:rsidRDefault="006F1003" w:rsidP="00BE2B03">
            <w:pPr>
              <w:jc w:val="center"/>
              <w:rPr>
                <w:color w:val="000000"/>
              </w:rPr>
            </w:pPr>
            <w:r w:rsidRPr="00FF3749">
              <w:rPr>
                <w:color w:val="000000"/>
              </w:rPr>
              <w:t>Sposoby weryfikacji efektu kształcenia</w:t>
            </w:r>
          </w:p>
        </w:tc>
        <w:tc>
          <w:tcPr>
            <w:tcW w:w="1610" w:type="dxa"/>
            <w:gridSpan w:val="4"/>
            <w:vAlign w:val="center"/>
          </w:tcPr>
          <w:p w:rsidR="006F1003" w:rsidRPr="00FF3749" w:rsidRDefault="006F1003" w:rsidP="00BE2B03">
            <w:pPr>
              <w:jc w:val="center"/>
              <w:rPr>
                <w:color w:val="000000"/>
              </w:rPr>
            </w:pPr>
            <w:r w:rsidRPr="00FF3749">
              <w:rPr>
                <w:color w:val="000000"/>
              </w:rPr>
              <w:t>Kryterium zaliczenia</w:t>
            </w:r>
          </w:p>
        </w:tc>
        <w:tc>
          <w:tcPr>
            <w:tcW w:w="1611" w:type="dxa"/>
            <w:vAlign w:val="center"/>
          </w:tcPr>
          <w:p w:rsidR="006F1003" w:rsidRPr="00FF3749" w:rsidRDefault="006F1003" w:rsidP="00BE2B03">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6F1003" w:rsidRPr="00D30BE3" w:rsidTr="00BE2B03">
        <w:trPr>
          <w:trHeight w:val="465"/>
        </w:trPr>
        <w:tc>
          <w:tcPr>
            <w:tcW w:w="1610" w:type="dxa"/>
            <w:shd w:val="clear" w:color="auto" w:fill="F2F2F2"/>
            <w:vAlign w:val="center"/>
          </w:tcPr>
          <w:p w:rsidR="006F1003" w:rsidRPr="00EF7C6C" w:rsidRDefault="006F1003" w:rsidP="00BE2B03">
            <w:pPr>
              <w:rPr>
                <w:bCs/>
              </w:rPr>
            </w:pPr>
            <w:r w:rsidRPr="00EF7C6C">
              <w:rPr>
                <w:bCs/>
              </w:rPr>
              <w:t>W1</w:t>
            </w:r>
          </w:p>
          <w:p w:rsidR="006F1003" w:rsidRPr="00EF7C6C" w:rsidRDefault="006F1003" w:rsidP="00BE2B03">
            <w:pPr>
              <w:rPr>
                <w:bCs/>
              </w:rPr>
            </w:pPr>
            <w:r w:rsidRPr="00EF7C6C">
              <w:rPr>
                <w:bCs/>
              </w:rPr>
              <w:t>W2</w:t>
            </w:r>
          </w:p>
          <w:p w:rsidR="006F1003" w:rsidRPr="00EF7C6C" w:rsidRDefault="006F1003" w:rsidP="00BE2B03">
            <w:pPr>
              <w:rPr>
                <w:bCs/>
              </w:rPr>
            </w:pPr>
            <w:r w:rsidRPr="00EF7C6C">
              <w:rPr>
                <w:bCs/>
              </w:rPr>
              <w:t>U1</w:t>
            </w:r>
          </w:p>
          <w:p w:rsidR="006F1003" w:rsidRPr="00EF7C6C" w:rsidRDefault="006F1003" w:rsidP="00BE2B03">
            <w:pPr>
              <w:rPr>
                <w:bCs/>
              </w:rPr>
            </w:pPr>
            <w:r w:rsidRPr="00EF7C6C">
              <w:rPr>
                <w:bCs/>
              </w:rPr>
              <w:t>U2</w:t>
            </w:r>
          </w:p>
          <w:p w:rsidR="006F1003" w:rsidRPr="00EF7C6C" w:rsidRDefault="006F1003" w:rsidP="00BE2B03">
            <w:pPr>
              <w:rPr>
                <w:bCs/>
              </w:rPr>
            </w:pPr>
            <w:r w:rsidRPr="00EF7C6C">
              <w:rPr>
                <w:bCs/>
              </w:rPr>
              <w:t>K1</w:t>
            </w:r>
          </w:p>
          <w:p w:rsidR="006F1003" w:rsidRPr="00DD2A87" w:rsidRDefault="006F1003" w:rsidP="00BE2B03">
            <w:pPr>
              <w:rPr>
                <w:bCs/>
              </w:rPr>
            </w:pPr>
            <w:r w:rsidRPr="00EF7C6C">
              <w:rPr>
                <w:bCs/>
              </w:rPr>
              <w:t>K2</w:t>
            </w:r>
          </w:p>
        </w:tc>
        <w:tc>
          <w:tcPr>
            <w:tcW w:w="1547" w:type="dxa"/>
            <w:gridSpan w:val="4"/>
            <w:shd w:val="clear" w:color="auto" w:fill="F2F2F2"/>
            <w:vAlign w:val="center"/>
          </w:tcPr>
          <w:p w:rsidR="006F1003" w:rsidRPr="00DD2A87" w:rsidRDefault="006F1003" w:rsidP="00BE2B03">
            <w:pPr>
              <w:rPr>
                <w:bCs/>
              </w:rPr>
            </w:pPr>
            <w:r>
              <w:rPr>
                <w:bCs/>
              </w:rPr>
              <w:t>Wykład</w:t>
            </w:r>
            <w:r w:rsidRPr="00DD2A87">
              <w:rPr>
                <w:bCs/>
              </w:rPr>
              <w:t xml:space="preserve"> </w:t>
            </w:r>
          </w:p>
          <w:p w:rsidR="006F1003" w:rsidRPr="00DD2A87" w:rsidRDefault="006F1003" w:rsidP="00BE2B03">
            <w:pPr>
              <w:rPr>
                <w:bCs/>
              </w:rPr>
            </w:pPr>
            <w:r w:rsidRPr="00DD2A87">
              <w:rPr>
                <w:bCs/>
              </w:rPr>
              <w:t>Seminari</w:t>
            </w:r>
            <w:r>
              <w:rPr>
                <w:bCs/>
              </w:rPr>
              <w:t>um</w:t>
            </w:r>
          </w:p>
        </w:tc>
        <w:tc>
          <w:tcPr>
            <w:tcW w:w="1276" w:type="dxa"/>
            <w:gridSpan w:val="2"/>
            <w:shd w:val="clear" w:color="auto" w:fill="F2F2F2"/>
            <w:vAlign w:val="center"/>
          </w:tcPr>
          <w:p w:rsidR="006F1003" w:rsidRPr="00DD2A87" w:rsidRDefault="006F1003" w:rsidP="00BE2B03">
            <w:pPr>
              <w:rPr>
                <w:bCs/>
              </w:rPr>
            </w:pPr>
            <w:r>
              <w:rPr>
                <w:bCs/>
              </w:rPr>
              <w:t>T1-T13</w:t>
            </w:r>
          </w:p>
        </w:tc>
        <w:tc>
          <w:tcPr>
            <w:tcW w:w="2009" w:type="dxa"/>
            <w:gridSpan w:val="2"/>
            <w:shd w:val="clear" w:color="auto" w:fill="F2F2F2"/>
            <w:vAlign w:val="center"/>
          </w:tcPr>
          <w:p w:rsidR="006F1003" w:rsidRPr="001E7600" w:rsidRDefault="006F1003" w:rsidP="00BE2B03">
            <w:pPr>
              <w:rPr>
                <w:bCs/>
              </w:rPr>
            </w:pPr>
            <w:r>
              <w:rPr>
                <w:bCs/>
              </w:rPr>
              <w:t xml:space="preserve">Zaliczenie pisemne w formie eseju na dowolnie wybrany temat z zakresu prawa administracyjnego. Egzamin ustny – 5 pytań punktowanych </w:t>
            </w:r>
            <w:r>
              <w:rPr>
                <w:bCs/>
              </w:rPr>
              <w:lastRenderedPageBreak/>
              <w:t xml:space="preserve">max. po 3 punkty za każde. </w:t>
            </w:r>
          </w:p>
        </w:tc>
        <w:tc>
          <w:tcPr>
            <w:tcW w:w="1610" w:type="dxa"/>
            <w:gridSpan w:val="4"/>
            <w:shd w:val="clear" w:color="auto" w:fill="F2F2F2"/>
            <w:vAlign w:val="center"/>
          </w:tcPr>
          <w:p w:rsidR="006F1003" w:rsidRPr="0091221C" w:rsidRDefault="006F1003" w:rsidP="00BE2B03">
            <w:pPr>
              <w:rPr>
                <w:bCs/>
              </w:rPr>
            </w:pPr>
            <w:r>
              <w:rPr>
                <w:bCs/>
              </w:rPr>
              <w:lastRenderedPageBreak/>
              <w:t>Uzyskanie min. 8 pkt. Maksymalna liczba punktów 15.</w:t>
            </w:r>
          </w:p>
        </w:tc>
        <w:tc>
          <w:tcPr>
            <w:tcW w:w="1611" w:type="dxa"/>
            <w:shd w:val="clear" w:color="auto" w:fill="F2F2F2"/>
            <w:vAlign w:val="center"/>
          </w:tcPr>
          <w:p w:rsidR="006F1003" w:rsidRDefault="006F1003" w:rsidP="00BE2B03">
            <w:pPr>
              <w:jc w:val="center"/>
              <w:rPr>
                <w:bCs/>
              </w:rPr>
            </w:pPr>
            <w:r>
              <w:rPr>
                <w:bCs/>
              </w:rPr>
              <w:t>EK_ZP1_W20</w:t>
            </w:r>
          </w:p>
          <w:p w:rsidR="006F1003" w:rsidRDefault="006F1003" w:rsidP="00BE2B03">
            <w:pPr>
              <w:jc w:val="center"/>
              <w:rPr>
                <w:bCs/>
              </w:rPr>
            </w:pPr>
            <w:r>
              <w:rPr>
                <w:bCs/>
              </w:rPr>
              <w:t>EK_ZP1_W12</w:t>
            </w:r>
          </w:p>
          <w:p w:rsidR="006F1003" w:rsidRDefault="006F1003" w:rsidP="00BE2B03">
            <w:pPr>
              <w:jc w:val="center"/>
              <w:rPr>
                <w:bCs/>
              </w:rPr>
            </w:pPr>
            <w:r>
              <w:rPr>
                <w:bCs/>
              </w:rPr>
              <w:t>EK_ZP1_U09</w:t>
            </w:r>
          </w:p>
          <w:p w:rsidR="006F1003" w:rsidRDefault="006F1003" w:rsidP="00BE2B03">
            <w:pPr>
              <w:jc w:val="center"/>
              <w:rPr>
                <w:bCs/>
              </w:rPr>
            </w:pPr>
            <w:r>
              <w:rPr>
                <w:bCs/>
              </w:rPr>
              <w:t>EK_ZP1_U14</w:t>
            </w:r>
          </w:p>
          <w:p w:rsidR="006F1003" w:rsidRDefault="006F1003" w:rsidP="00BE2B03">
            <w:pPr>
              <w:jc w:val="center"/>
              <w:rPr>
                <w:bCs/>
              </w:rPr>
            </w:pPr>
            <w:r>
              <w:rPr>
                <w:bCs/>
              </w:rPr>
              <w:t>EK_ZP1_K09</w:t>
            </w:r>
          </w:p>
          <w:p w:rsidR="006F1003" w:rsidRPr="001F33E6" w:rsidRDefault="006F1003" w:rsidP="00BE2B03">
            <w:pPr>
              <w:jc w:val="center"/>
              <w:rPr>
                <w:bCs/>
              </w:rPr>
            </w:pPr>
            <w:r>
              <w:rPr>
                <w:bCs/>
              </w:rPr>
              <w:t>EK_ZP1_K11</w:t>
            </w:r>
          </w:p>
        </w:tc>
      </w:tr>
      <w:tr w:rsidR="006F1003" w:rsidRPr="00FF3749" w:rsidTr="00BE2B03">
        <w:trPr>
          <w:trHeight w:val="465"/>
        </w:trPr>
        <w:tc>
          <w:tcPr>
            <w:tcW w:w="9663" w:type="dxa"/>
            <w:gridSpan w:val="14"/>
            <w:shd w:val="clear" w:color="auto" w:fill="FFFFFF"/>
            <w:vAlign w:val="center"/>
          </w:tcPr>
          <w:p w:rsidR="006F1003" w:rsidRPr="00FF3749" w:rsidRDefault="006F1003" w:rsidP="001B6BF0">
            <w:pPr>
              <w:pStyle w:val="Akapitzlist"/>
              <w:numPr>
                <w:ilvl w:val="0"/>
                <w:numId w:val="44"/>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6F1003" w:rsidRPr="00FF3749" w:rsidTr="00BE2B03">
        <w:trPr>
          <w:trHeight w:val="465"/>
        </w:trPr>
        <w:tc>
          <w:tcPr>
            <w:tcW w:w="9663" w:type="dxa"/>
            <w:gridSpan w:val="14"/>
            <w:shd w:val="clear" w:color="auto" w:fill="F2F2F2"/>
            <w:vAlign w:val="center"/>
          </w:tcPr>
          <w:p w:rsidR="006F1003" w:rsidRPr="009C196B" w:rsidRDefault="006F1003" w:rsidP="00BE2B03">
            <w:pPr>
              <w:rPr>
                <w:bCs/>
                <w:color w:val="000000"/>
              </w:rPr>
            </w:pPr>
            <w:r w:rsidRPr="00FF3749">
              <w:rPr>
                <w:b/>
                <w:bCs/>
                <w:color w:val="000000"/>
              </w:rPr>
              <w:t>Forma zaliczenia przedmiotu:</w:t>
            </w:r>
            <w:r>
              <w:rPr>
                <w:b/>
                <w:bCs/>
                <w:color w:val="000000"/>
              </w:rPr>
              <w:t xml:space="preserve"> </w:t>
            </w:r>
            <w:r w:rsidRPr="00EB7FBC">
              <w:rPr>
                <w:bCs/>
                <w:color w:val="000000"/>
              </w:rPr>
              <w:t>egzamin ustny</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1"/>
            <w:vAlign w:val="center"/>
          </w:tcPr>
          <w:p w:rsidR="006F1003" w:rsidRPr="00FF3749" w:rsidRDefault="006F1003" w:rsidP="00BE2B03">
            <w:pPr>
              <w:autoSpaceDE w:val="0"/>
              <w:autoSpaceDN w:val="0"/>
              <w:adjustRightInd w:val="0"/>
              <w:jc w:val="center"/>
              <w:rPr>
                <w:bCs/>
                <w:iCs/>
                <w:color w:val="000000"/>
              </w:rPr>
            </w:pPr>
            <w:r>
              <w:rPr>
                <w:bCs/>
                <w:iCs/>
                <w:color w:val="000000"/>
              </w:rPr>
              <w:t>K</w:t>
            </w:r>
            <w:r w:rsidRPr="00FF3749">
              <w:rPr>
                <w:bCs/>
                <w:iCs/>
                <w:color w:val="000000"/>
              </w:rPr>
              <w:t>ryteria</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4A0778">
              <w:rPr>
                <w:bCs/>
                <w:iCs/>
                <w:color w:val="000000"/>
              </w:rPr>
              <w:t>2,0 (ndst)</w:t>
            </w:r>
          </w:p>
        </w:tc>
        <w:tc>
          <w:tcPr>
            <w:tcW w:w="7782" w:type="dxa"/>
            <w:gridSpan w:val="11"/>
            <w:shd w:val="clear" w:color="auto" w:fill="F2F2F2"/>
            <w:vAlign w:val="center"/>
          </w:tcPr>
          <w:p w:rsidR="006F1003" w:rsidRPr="001F33E6" w:rsidRDefault="006F1003" w:rsidP="00BE2B03">
            <w:pPr>
              <w:autoSpaceDE w:val="0"/>
              <w:autoSpaceDN w:val="0"/>
              <w:adjustRightInd w:val="0"/>
              <w:rPr>
                <w:bCs/>
                <w:iCs/>
              </w:rPr>
            </w:pPr>
            <w:r>
              <w:rPr>
                <w:bCs/>
                <w:iCs/>
              </w:rPr>
              <w:t>Poniżej 8 pkt</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3,0 (dost.)</w:t>
            </w:r>
          </w:p>
        </w:tc>
        <w:tc>
          <w:tcPr>
            <w:tcW w:w="7782" w:type="dxa"/>
            <w:gridSpan w:val="11"/>
            <w:shd w:val="clear" w:color="auto" w:fill="F2F2F2"/>
            <w:vAlign w:val="center"/>
          </w:tcPr>
          <w:p w:rsidR="006F1003" w:rsidRPr="005533DC" w:rsidRDefault="006F1003" w:rsidP="00BE2B03">
            <w:pPr>
              <w:autoSpaceDE w:val="0"/>
              <w:autoSpaceDN w:val="0"/>
              <w:adjustRightInd w:val="0"/>
              <w:rPr>
                <w:bCs/>
                <w:iCs/>
              </w:rPr>
            </w:pPr>
            <w:r>
              <w:rPr>
                <w:bCs/>
                <w:iCs/>
              </w:rPr>
              <w:t>8 pkt</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3,5 (ddb)</w:t>
            </w:r>
          </w:p>
        </w:tc>
        <w:tc>
          <w:tcPr>
            <w:tcW w:w="7782" w:type="dxa"/>
            <w:gridSpan w:val="11"/>
            <w:shd w:val="clear" w:color="auto" w:fill="F2F2F2"/>
            <w:vAlign w:val="center"/>
          </w:tcPr>
          <w:p w:rsidR="006F1003" w:rsidRPr="005533DC" w:rsidRDefault="006F1003" w:rsidP="00BE2B03">
            <w:pPr>
              <w:autoSpaceDE w:val="0"/>
              <w:autoSpaceDN w:val="0"/>
              <w:adjustRightInd w:val="0"/>
              <w:rPr>
                <w:bCs/>
                <w:iCs/>
              </w:rPr>
            </w:pPr>
            <w:r>
              <w:rPr>
                <w:bCs/>
                <w:iCs/>
              </w:rPr>
              <w:t>9-10 pkt</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4,0 (db)</w:t>
            </w:r>
          </w:p>
        </w:tc>
        <w:tc>
          <w:tcPr>
            <w:tcW w:w="7782" w:type="dxa"/>
            <w:gridSpan w:val="11"/>
            <w:shd w:val="clear" w:color="auto" w:fill="F2F2F2"/>
            <w:vAlign w:val="center"/>
          </w:tcPr>
          <w:p w:rsidR="006F1003" w:rsidRPr="005533DC" w:rsidRDefault="006F1003" w:rsidP="00BE2B03">
            <w:pPr>
              <w:autoSpaceDE w:val="0"/>
              <w:autoSpaceDN w:val="0"/>
              <w:adjustRightInd w:val="0"/>
              <w:rPr>
                <w:bCs/>
                <w:iCs/>
              </w:rPr>
            </w:pPr>
            <w:r>
              <w:rPr>
                <w:bCs/>
                <w:iCs/>
              </w:rPr>
              <w:t>11-12 pkt</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4,5 (pdb)</w:t>
            </w:r>
          </w:p>
        </w:tc>
        <w:tc>
          <w:tcPr>
            <w:tcW w:w="7782" w:type="dxa"/>
            <w:gridSpan w:val="11"/>
            <w:shd w:val="clear" w:color="auto" w:fill="F2F2F2"/>
            <w:vAlign w:val="center"/>
          </w:tcPr>
          <w:p w:rsidR="006F1003" w:rsidRPr="005533DC" w:rsidRDefault="006F1003" w:rsidP="00BE2B03">
            <w:pPr>
              <w:autoSpaceDE w:val="0"/>
              <w:autoSpaceDN w:val="0"/>
              <w:adjustRightInd w:val="0"/>
              <w:rPr>
                <w:bCs/>
                <w:iCs/>
              </w:rPr>
            </w:pPr>
            <w:r>
              <w:rPr>
                <w:bCs/>
                <w:iCs/>
              </w:rPr>
              <w:t>13-14 pkt</w:t>
            </w:r>
          </w:p>
        </w:tc>
      </w:tr>
      <w:tr w:rsidR="006F1003" w:rsidRPr="00FF3749" w:rsidTr="00BE2B03">
        <w:trPr>
          <w:trHeight w:val="465"/>
        </w:trPr>
        <w:tc>
          <w:tcPr>
            <w:tcW w:w="1881" w:type="dxa"/>
            <w:gridSpan w:val="3"/>
            <w:vAlign w:val="center"/>
          </w:tcPr>
          <w:p w:rsidR="006F1003" w:rsidRDefault="006F1003" w:rsidP="00BE2B03">
            <w:pPr>
              <w:autoSpaceDE w:val="0"/>
              <w:autoSpaceDN w:val="0"/>
              <w:adjustRightInd w:val="0"/>
              <w:rPr>
                <w:bCs/>
                <w:iCs/>
                <w:color w:val="000000"/>
              </w:rPr>
            </w:pPr>
            <w:r w:rsidRPr="00FF3749">
              <w:rPr>
                <w:bCs/>
                <w:iCs/>
                <w:color w:val="000000"/>
              </w:rPr>
              <w:t>5,0 (bdb)</w:t>
            </w:r>
          </w:p>
          <w:p w:rsidR="006F1003" w:rsidRPr="00FF3749" w:rsidRDefault="006F1003" w:rsidP="00BE2B03">
            <w:pPr>
              <w:autoSpaceDE w:val="0"/>
              <w:autoSpaceDN w:val="0"/>
              <w:adjustRightInd w:val="0"/>
              <w:rPr>
                <w:bCs/>
                <w:iCs/>
                <w:color w:val="000000"/>
              </w:rPr>
            </w:pPr>
          </w:p>
        </w:tc>
        <w:tc>
          <w:tcPr>
            <w:tcW w:w="7782" w:type="dxa"/>
            <w:gridSpan w:val="11"/>
            <w:shd w:val="clear" w:color="auto" w:fill="F2F2F2"/>
            <w:vAlign w:val="center"/>
          </w:tcPr>
          <w:p w:rsidR="006F1003" w:rsidRPr="005533DC" w:rsidRDefault="006F1003" w:rsidP="00BE2B03">
            <w:pPr>
              <w:autoSpaceDE w:val="0"/>
              <w:autoSpaceDN w:val="0"/>
              <w:adjustRightInd w:val="0"/>
              <w:rPr>
                <w:bCs/>
                <w:iCs/>
              </w:rPr>
            </w:pPr>
            <w:r>
              <w:rPr>
                <w:bCs/>
                <w:iCs/>
              </w:rPr>
              <w:t>15 pkt</w:t>
            </w:r>
          </w:p>
        </w:tc>
      </w:tr>
      <w:tr w:rsidR="006F1003" w:rsidRPr="00FF3749" w:rsidTr="00BE2B03">
        <w:trPr>
          <w:trHeight w:val="465"/>
        </w:trPr>
        <w:tc>
          <w:tcPr>
            <w:tcW w:w="9663" w:type="dxa"/>
            <w:gridSpan w:val="14"/>
            <w:vAlign w:val="center"/>
          </w:tcPr>
          <w:p w:rsidR="006F1003" w:rsidRPr="00FF3749" w:rsidRDefault="006F1003" w:rsidP="001B6BF0">
            <w:pPr>
              <w:numPr>
                <w:ilvl w:val="0"/>
                <w:numId w:val="44"/>
              </w:numPr>
              <w:spacing w:before="120" w:after="120" w:line="240" w:lineRule="auto"/>
              <w:ind w:left="357" w:hanging="357"/>
              <w:rPr>
                <w:b/>
                <w:bCs/>
                <w:color w:val="000000"/>
              </w:rPr>
            </w:pPr>
            <w:r w:rsidRPr="00FF3749">
              <w:rPr>
                <w:b/>
                <w:bCs/>
                <w:color w:val="000000"/>
                <w:sz w:val="28"/>
              </w:rPr>
              <w:t xml:space="preserve">Literatura </w:t>
            </w:r>
          </w:p>
        </w:tc>
      </w:tr>
      <w:tr w:rsidR="006F1003" w:rsidRPr="00EB7FBC" w:rsidTr="00BE2B03">
        <w:trPr>
          <w:trHeight w:val="465"/>
        </w:trPr>
        <w:tc>
          <w:tcPr>
            <w:tcW w:w="9663" w:type="dxa"/>
            <w:gridSpan w:val="14"/>
            <w:vAlign w:val="center"/>
          </w:tcPr>
          <w:p w:rsidR="006F1003" w:rsidRPr="00FF3749" w:rsidRDefault="006F1003" w:rsidP="00BE2B03">
            <w:pPr>
              <w:rPr>
                <w:b/>
                <w:color w:val="000000"/>
              </w:rPr>
            </w:pPr>
            <w:r w:rsidRPr="00FF3749">
              <w:rPr>
                <w:b/>
                <w:color w:val="000000"/>
              </w:rPr>
              <w:t>Literatura obowiązkowa:</w:t>
            </w:r>
          </w:p>
          <w:p w:rsidR="006F1003" w:rsidRPr="002302BC" w:rsidRDefault="006F1003" w:rsidP="001B6BF0">
            <w:pPr>
              <w:numPr>
                <w:ilvl w:val="0"/>
                <w:numId w:val="43"/>
              </w:numPr>
              <w:spacing w:after="0" w:line="240" w:lineRule="auto"/>
              <w:rPr>
                <w:rFonts w:eastAsia="Calibri"/>
              </w:rPr>
            </w:pPr>
            <w:r w:rsidRPr="002302BC">
              <w:rPr>
                <w:rFonts w:eastAsia="Calibri"/>
              </w:rPr>
              <w:t>Dolnicki B., Samorząd terytorialny, Wolters Kluwer</w:t>
            </w:r>
            <w:r>
              <w:rPr>
                <w:rFonts w:eastAsia="Calibri"/>
              </w:rPr>
              <w:t>, Warszawa,</w:t>
            </w:r>
            <w:r w:rsidRPr="002302BC">
              <w:rPr>
                <w:rFonts w:eastAsia="Calibri"/>
              </w:rPr>
              <w:t xml:space="preserve"> 2012. </w:t>
            </w:r>
          </w:p>
          <w:p w:rsidR="006F1003" w:rsidRPr="00550DAF" w:rsidRDefault="006F1003" w:rsidP="001B6BF0">
            <w:pPr>
              <w:numPr>
                <w:ilvl w:val="0"/>
                <w:numId w:val="43"/>
              </w:numPr>
              <w:spacing w:after="0" w:line="240" w:lineRule="auto"/>
              <w:rPr>
                <w:rFonts w:eastAsia="Calibri"/>
              </w:rPr>
            </w:pPr>
            <w:r w:rsidRPr="00550DAF">
              <w:rPr>
                <w:rFonts w:eastAsia="Calibri"/>
              </w:rPr>
              <w:t>Duniewska Z., Jaworska-Dębska B., Michalska-Badziak R., Olejniczak-Szałowska E., Stahl M., Prawo administracyjne – pojęcia, instytucje, zasady w teorii i orzecznictwie, Difin, Warszawa</w:t>
            </w:r>
            <w:r>
              <w:rPr>
                <w:rFonts w:eastAsia="Calibri"/>
              </w:rPr>
              <w:t>,</w:t>
            </w:r>
            <w:r w:rsidRPr="00550DAF">
              <w:rPr>
                <w:rFonts w:eastAsia="Calibri"/>
              </w:rPr>
              <w:t xml:space="preserve"> 2014. </w:t>
            </w:r>
          </w:p>
          <w:p w:rsidR="006F1003" w:rsidRPr="002302BC" w:rsidRDefault="006F1003" w:rsidP="001B6BF0">
            <w:pPr>
              <w:numPr>
                <w:ilvl w:val="0"/>
                <w:numId w:val="43"/>
              </w:numPr>
              <w:spacing w:after="0" w:line="240" w:lineRule="auto"/>
              <w:rPr>
                <w:rFonts w:eastAsia="Calibri"/>
              </w:rPr>
            </w:pPr>
            <w:r w:rsidRPr="002302BC">
              <w:rPr>
                <w:rFonts w:eastAsia="Calibri"/>
              </w:rPr>
              <w:t>Leoński Z., Zarys prawa administracyjnego, Lexis Nexis</w:t>
            </w:r>
            <w:r>
              <w:rPr>
                <w:rFonts w:eastAsia="Calibri"/>
              </w:rPr>
              <w:t>, Warszawa,</w:t>
            </w:r>
            <w:r w:rsidRPr="002302BC">
              <w:rPr>
                <w:rFonts w:eastAsia="Calibri"/>
              </w:rPr>
              <w:t xml:space="preserve"> 2006. </w:t>
            </w:r>
          </w:p>
          <w:p w:rsidR="006F1003" w:rsidRPr="002302BC" w:rsidRDefault="006F1003" w:rsidP="001B6BF0">
            <w:pPr>
              <w:numPr>
                <w:ilvl w:val="0"/>
                <w:numId w:val="43"/>
              </w:numPr>
              <w:spacing w:after="0" w:line="240" w:lineRule="auto"/>
              <w:rPr>
                <w:rFonts w:eastAsia="Calibri"/>
              </w:rPr>
            </w:pPr>
            <w:r w:rsidRPr="002302BC">
              <w:rPr>
                <w:rFonts w:eastAsia="Calibri"/>
              </w:rPr>
              <w:t>Leoński Z., Samorząd terytorialny w RP, C.H. Beck</w:t>
            </w:r>
            <w:r>
              <w:rPr>
                <w:rFonts w:eastAsia="Calibri"/>
              </w:rPr>
              <w:t>, Warszawa,</w:t>
            </w:r>
            <w:r w:rsidRPr="002302BC">
              <w:rPr>
                <w:rFonts w:eastAsia="Calibri"/>
              </w:rPr>
              <w:t xml:space="preserve"> 2006. </w:t>
            </w:r>
          </w:p>
          <w:p w:rsidR="006F1003" w:rsidRDefault="006F1003" w:rsidP="001B6BF0">
            <w:pPr>
              <w:numPr>
                <w:ilvl w:val="0"/>
                <w:numId w:val="43"/>
              </w:numPr>
              <w:spacing w:after="0" w:line="240" w:lineRule="auto"/>
              <w:rPr>
                <w:rFonts w:eastAsia="Calibri"/>
              </w:rPr>
            </w:pPr>
            <w:r w:rsidRPr="002302BC">
              <w:rPr>
                <w:rFonts w:eastAsia="Calibri"/>
              </w:rPr>
              <w:t>Ochendowski E., Prawo adm</w:t>
            </w:r>
            <w:r>
              <w:rPr>
                <w:rFonts w:eastAsia="Calibri"/>
              </w:rPr>
              <w:t xml:space="preserve">inistracyjne. Część ogólna, Dom Organizatora, </w:t>
            </w:r>
            <w:r w:rsidRPr="002302BC">
              <w:rPr>
                <w:rFonts w:eastAsia="Calibri"/>
              </w:rPr>
              <w:t>Toruń</w:t>
            </w:r>
            <w:r>
              <w:rPr>
                <w:rFonts w:eastAsia="Calibri"/>
              </w:rPr>
              <w:t>, 2013.</w:t>
            </w:r>
          </w:p>
          <w:p w:rsidR="006F1003" w:rsidRPr="00EB7FBC" w:rsidRDefault="006F1003" w:rsidP="001B6BF0">
            <w:pPr>
              <w:numPr>
                <w:ilvl w:val="0"/>
                <w:numId w:val="43"/>
              </w:numPr>
              <w:spacing w:after="0" w:line="240" w:lineRule="auto"/>
              <w:rPr>
                <w:rFonts w:eastAsia="Calibri"/>
              </w:rPr>
            </w:pPr>
            <w:r w:rsidRPr="00EB7FBC">
              <w:rPr>
                <w:rFonts w:eastAsia="Calibri"/>
              </w:rPr>
              <w:t>Wierzbowski M., Jagielski J., Lang J., Szubiakowski M., Wiktorowska A., Prawo administracyjne, LexisNexis, Warszawa, 2013.</w:t>
            </w:r>
          </w:p>
        </w:tc>
      </w:tr>
      <w:tr w:rsidR="006F1003" w:rsidRPr="00FF3749" w:rsidTr="00BE2B03">
        <w:trPr>
          <w:trHeight w:val="465"/>
        </w:trPr>
        <w:tc>
          <w:tcPr>
            <w:tcW w:w="9663" w:type="dxa"/>
            <w:gridSpan w:val="14"/>
            <w:vAlign w:val="center"/>
          </w:tcPr>
          <w:p w:rsidR="006F1003" w:rsidRPr="00FF3749" w:rsidRDefault="006F1003" w:rsidP="001B6BF0">
            <w:pPr>
              <w:numPr>
                <w:ilvl w:val="0"/>
                <w:numId w:val="44"/>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6F1003" w:rsidRPr="00FF3749" w:rsidTr="00BE2B03">
        <w:trPr>
          <w:trHeight w:val="465"/>
        </w:trPr>
        <w:tc>
          <w:tcPr>
            <w:tcW w:w="4831" w:type="dxa"/>
            <w:gridSpan w:val="8"/>
            <w:vAlign w:val="center"/>
          </w:tcPr>
          <w:p w:rsidR="006F1003" w:rsidRPr="00FF3749" w:rsidRDefault="006F1003" w:rsidP="00BE2B03">
            <w:pPr>
              <w:ind w:left="360"/>
              <w:jc w:val="center"/>
              <w:rPr>
                <w:color w:val="000000"/>
              </w:rPr>
            </w:pPr>
            <w:r w:rsidRPr="00FF3749">
              <w:rPr>
                <w:color w:val="000000"/>
              </w:rPr>
              <w:t>Forma aktywności</w:t>
            </w:r>
          </w:p>
        </w:tc>
        <w:tc>
          <w:tcPr>
            <w:tcW w:w="2416" w:type="dxa"/>
            <w:gridSpan w:val="2"/>
            <w:vAlign w:val="center"/>
          </w:tcPr>
          <w:p w:rsidR="006F1003" w:rsidRPr="00FF3749" w:rsidRDefault="006F1003" w:rsidP="00BE2B03">
            <w:pPr>
              <w:ind w:left="360"/>
              <w:jc w:val="center"/>
              <w:rPr>
                <w:color w:val="000000"/>
              </w:rPr>
            </w:pPr>
            <w:r w:rsidRPr="00FF3749">
              <w:rPr>
                <w:color w:val="000000"/>
              </w:rPr>
              <w:t xml:space="preserve">Liczba godzin </w:t>
            </w:r>
          </w:p>
        </w:tc>
        <w:tc>
          <w:tcPr>
            <w:tcW w:w="2416" w:type="dxa"/>
            <w:gridSpan w:val="4"/>
            <w:vAlign w:val="center"/>
          </w:tcPr>
          <w:p w:rsidR="006F1003" w:rsidRPr="00FF3749" w:rsidRDefault="006F1003" w:rsidP="00BE2B03">
            <w:pPr>
              <w:ind w:left="360"/>
              <w:jc w:val="center"/>
              <w:rPr>
                <w:color w:val="000000"/>
              </w:rPr>
            </w:pPr>
            <w:r w:rsidRPr="00FF3749">
              <w:rPr>
                <w:color w:val="000000"/>
              </w:rPr>
              <w:t>Liczba punktów ECTS</w:t>
            </w:r>
          </w:p>
        </w:tc>
      </w:tr>
      <w:tr w:rsidR="006F1003" w:rsidRPr="00FF3749" w:rsidTr="00BE2B03">
        <w:trPr>
          <w:trHeight w:val="519"/>
        </w:trPr>
        <w:tc>
          <w:tcPr>
            <w:tcW w:w="9663" w:type="dxa"/>
            <w:gridSpan w:val="14"/>
            <w:vAlign w:val="center"/>
          </w:tcPr>
          <w:p w:rsidR="006F1003" w:rsidRPr="00FF3749" w:rsidRDefault="006F1003" w:rsidP="00BE2B03">
            <w:pPr>
              <w:ind w:left="360" w:hanging="288"/>
              <w:rPr>
                <w:b/>
                <w:color w:val="000000"/>
              </w:rPr>
            </w:pPr>
            <w:r w:rsidRPr="00FF3749">
              <w:rPr>
                <w:b/>
                <w:color w:val="000000"/>
              </w:rPr>
              <w:t>Godziny kontaktowe z nauczycielem akademickim:</w:t>
            </w:r>
          </w:p>
        </w:tc>
      </w:tr>
      <w:tr w:rsidR="006F1003" w:rsidRPr="00C84DEE" w:rsidTr="00BE2B03">
        <w:trPr>
          <w:trHeight w:val="465"/>
        </w:trPr>
        <w:tc>
          <w:tcPr>
            <w:tcW w:w="4831" w:type="dxa"/>
            <w:gridSpan w:val="8"/>
            <w:vAlign w:val="center"/>
          </w:tcPr>
          <w:p w:rsidR="006F1003" w:rsidRPr="00FF3749" w:rsidRDefault="006F1003" w:rsidP="00BE2B03">
            <w:pPr>
              <w:ind w:left="-108" w:firstLine="180"/>
              <w:rPr>
                <w:b/>
                <w:color w:val="000000"/>
              </w:rPr>
            </w:pPr>
            <w:r w:rsidRPr="00FF3749">
              <w:rPr>
                <w:color w:val="000000"/>
              </w:rPr>
              <w:t>Wykład</w:t>
            </w:r>
          </w:p>
        </w:tc>
        <w:tc>
          <w:tcPr>
            <w:tcW w:w="2416" w:type="dxa"/>
            <w:gridSpan w:val="2"/>
            <w:shd w:val="clear" w:color="auto" w:fill="F2F2F2"/>
            <w:vAlign w:val="center"/>
          </w:tcPr>
          <w:p w:rsidR="006F1003" w:rsidRPr="00C84DEE" w:rsidRDefault="006F1003" w:rsidP="00BE2B03">
            <w:pPr>
              <w:ind w:left="360" w:hanging="299"/>
            </w:pPr>
            <w:r w:rsidRPr="00C84DEE">
              <w:t>20</w:t>
            </w:r>
          </w:p>
        </w:tc>
        <w:tc>
          <w:tcPr>
            <w:tcW w:w="2416" w:type="dxa"/>
            <w:gridSpan w:val="4"/>
            <w:shd w:val="clear" w:color="auto" w:fill="F2F2F2"/>
            <w:vAlign w:val="center"/>
          </w:tcPr>
          <w:p w:rsidR="006F1003" w:rsidRPr="00C84DEE" w:rsidRDefault="006F1003" w:rsidP="00BE2B03">
            <w:r w:rsidRPr="00C84DEE">
              <w:t>5</w:t>
            </w:r>
          </w:p>
        </w:tc>
      </w:tr>
      <w:tr w:rsidR="006F1003" w:rsidRPr="00D30BE3" w:rsidTr="00BE2B03">
        <w:trPr>
          <w:trHeight w:val="465"/>
        </w:trPr>
        <w:tc>
          <w:tcPr>
            <w:tcW w:w="4831" w:type="dxa"/>
            <w:gridSpan w:val="8"/>
            <w:vAlign w:val="center"/>
          </w:tcPr>
          <w:p w:rsidR="006F1003" w:rsidRPr="00FF3749" w:rsidRDefault="006F1003" w:rsidP="00BE2B03">
            <w:pPr>
              <w:ind w:left="-108" w:firstLine="180"/>
              <w:rPr>
                <w:color w:val="000000"/>
              </w:rPr>
            </w:pPr>
            <w:r w:rsidRPr="00FF3749">
              <w:rPr>
                <w:color w:val="000000"/>
              </w:rPr>
              <w:t>Seminarium</w:t>
            </w:r>
          </w:p>
        </w:tc>
        <w:tc>
          <w:tcPr>
            <w:tcW w:w="2416" w:type="dxa"/>
            <w:gridSpan w:val="2"/>
            <w:shd w:val="clear" w:color="auto" w:fill="F2F2F2"/>
            <w:vAlign w:val="center"/>
          </w:tcPr>
          <w:p w:rsidR="006F1003" w:rsidRPr="00C84DEE" w:rsidRDefault="006F1003" w:rsidP="00BE2B03">
            <w:pPr>
              <w:ind w:left="360" w:hanging="299"/>
            </w:pPr>
            <w:r w:rsidRPr="00C84DEE">
              <w:t>20</w:t>
            </w:r>
          </w:p>
        </w:tc>
        <w:tc>
          <w:tcPr>
            <w:tcW w:w="2416" w:type="dxa"/>
            <w:gridSpan w:val="4"/>
            <w:shd w:val="clear" w:color="auto" w:fill="F2F2F2"/>
            <w:vAlign w:val="center"/>
          </w:tcPr>
          <w:p w:rsidR="006F1003" w:rsidRPr="00D30BE3" w:rsidRDefault="006F1003" w:rsidP="00BE2B03">
            <w:pPr>
              <w:rPr>
                <w:i/>
                <w:sz w:val="16"/>
                <w:szCs w:val="16"/>
              </w:rPr>
            </w:pPr>
          </w:p>
        </w:tc>
      </w:tr>
      <w:tr w:rsidR="006F1003" w:rsidRPr="00FF3749" w:rsidTr="00BE2B03">
        <w:trPr>
          <w:trHeight w:val="465"/>
        </w:trPr>
        <w:tc>
          <w:tcPr>
            <w:tcW w:w="4831" w:type="dxa"/>
            <w:gridSpan w:val="8"/>
            <w:vAlign w:val="center"/>
          </w:tcPr>
          <w:p w:rsidR="006F1003" w:rsidRPr="00FF3749" w:rsidRDefault="006F1003" w:rsidP="00BE2B03">
            <w:pPr>
              <w:ind w:left="360"/>
              <w:jc w:val="center"/>
              <w:rPr>
                <w:color w:val="000000"/>
              </w:rPr>
            </w:pPr>
            <w:r w:rsidRPr="00FF3749">
              <w:rPr>
                <w:color w:val="000000"/>
              </w:rPr>
              <w:t>Forma aktywności</w:t>
            </w:r>
          </w:p>
        </w:tc>
        <w:tc>
          <w:tcPr>
            <w:tcW w:w="2416" w:type="dxa"/>
            <w:gridSpan w:val="2"/>
            <w:vAlign w:val="center"/>
          </w:tcPr>
          <w:p w:rsidR="006F1003" w:rsidRPr="00FF3749" w:rsidRDefault="006F1003" w:rsidP="00BE2B03">
            <w:pPr>
              <w:ind w:left="360"/>
              <w:jc w:val="center"/>
              <w:rPr>
                <w:color w:val="000000"/>
              </w:rPr>
            </w:pPr>
            <w:r w:rsidRPr="00FF3749">
              <w:rPr>
                <w:color w:val="000000"/>
              </w:rPr>
              <w:t xml:space="preserve">Liczba godzin </w:t>
            </w:r>
          </w:p>
        </w:tc>
        <w:tc>
          <w:tcPr>
            <w:tcW w:w="2416" w:type="dxa"/>
            <w:gridSpan w:val="4"/>
            <w:vAlign w:val="center"/>
          </w:tcPr>
          <w:p w:rsidR="006F1003" w:rsidRPr="00FF3749" w:rsidRDefault="006F1003" w:rsidP="00BE2B03">
            <w:pPr>
              <w:ind w:left="360"/>
              <w:jc w:val="center"/>
              <w:rPr>
                <w:color w:val="000000"/>
              </w:rPr>
            </w:pPr>
            <w:r w:rsidRPr="00FF3749">
              <w:rPr>
                <w:color w:val="000000"/>
              </w:rPr>
              <w:t>Liczba punktów ECTS</w:t>
            </w:r>
          </w:p>
        </w:tc>
      </w:tr>
      <w:tr w:rsidR="006F1003" w:rsidRPr="00FF3749" w:rsidTr="00BE2B03">
        <w:trPr>
          <w:trHeight w:val="519"/>
        </w:trPr>
        <w:tc>
          <w:tcPr>
            <w:tcW w:w="9663" w:type="dxa"/>
            <w:gridSpan w:val="14"/>
            <w:vAlign w:val="center"/>
          </w:tcPr>
          <w:p w:rsidR="006F1003" w:rsidRPr="00FF3749" w:rsidRDefault="006F1003" w:rsidP="00BE2B03">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6F1003" w:rsidRPr="00FF3749" w:rsidTr="00BE2B03">
        <w:trPr>
          <w:trHeight w:val="465"/>
        </w:trPr>
        <w:tc>
          <w:tcPr>
            <w:tcW w:w="4831" w:type="dxa"/>
            <w:gridSpan w:val="8"/>
            <w:vAlign w:val="center"/>
          </w:tcPr>
          <w:p w:rsidR="006F1003" w:rsidRPr="00FF3749" w:rsidRDefault="006F1003" w:rsidP="00BE2B03">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4"/>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4"/>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6F1003" w:rsidRPr="00FF3749" w:rsidRDefault="006F1003" w:rsidP="00BE2B03">
            <w:pPr>
              <w:ind w:left="360" w:hanging="299"/>
              <w:rPr>
                <w:color w:val="000000"/>
              </w:rPr>
            </w:pPr>
            <w:r>
              <w:rPr>
                <w:color w:val="000000"/>
              </w:rPr>
              <w:t>15</w:t>
            </w:r>
          </w:p>
        </w:tc>
        <w:tc>
          <w:tcPr>
            <w:tcW w:w="2416" w:type="dxa"/>
            <w:gridSpan w:val="4"/>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108" w:firstLine="180"/>
              <w:rPr>
                <w:color w:val="000000"/>
              </w:rPr>
            </w:pPr>
            <w:r w:rsidRPr="00FF3749">
              <w:rPr>
                <w:color w:val="000000"/>
              </w:rPr>
              <w:lastRenderedPageBreak/>
              <w:t>Inne (jakie?)</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4"/>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360" w:hanging="288"/>
              <w:rPr>
                <w:color w:val="000000"/>
              </w:rPr>
            </w:pPr>
            <w:r w:rsidRPr="00FF3749">
              <w:rPr>
                <w:color w:val="000000"/>
              </w:rPr>
              <w:t>Razem</w:t>
            </w:r>
          </w:p>
        </w:tc>
        <w:tc>
          <w:tcPr>
            <w:tcW w:w="2416" w:type="dxa"/>
            <w:gridSpan w:val="2"/>
            <w:vAlign w:val="center"/>
          </w:tcPr>
          <w:p w:rsidR="006F1003" w:rsidRPr="00FF3749" w:rsidRDefault="006F1003" w:rsidP="00BE2B03">
            <w:pPr>
              <w:ind w:left="360" w:hanging="299"/>
              <w:rPr>
                <w:color w:val="000000"/>
              </w:rPr>
            </w:pPr>
            <w:r>
              <w:rPr>
                <w:color w:val="000000"/>
              </w:rPr>
              <w:t>55</w:t>
            </w:r>
          </w:p>
        </w:tc>
        <w:tc>
          <w:tcPr>
            <w:tcW w:w="2416" w:type="dxa"/>
            <w:gridSpan w:val="4"/>
            <w:vAlign w:val="center"/>
          </w:tcPr>
          <w:p w:rsidR="006F1003" w:rsidRPr="00FF3749" w:rsidRDefault="006F1003" w:rsidP="00BE2B03">
            <w:pPr>
              <w:ind w:left="360" w:hanging="360"/>
              <w:rPr>
                <w:color w:val="000000"/>
              </w:rPr>
            </w:pPr>
            <w:r>
              <w:rPr>
                <w:color w:val="000000"/>
              </w:rPr>
              <w:t>5</w:t>
            </w:r>
          </w:p>
        </w:tc>
      </w:tr>
      <w:tr w:rsidR="006F1003" w:rsidRPr="00FF3749" w:rsidTr="00BE2B03">
        <w:trPr>
          <w:trHeight w:val="465"/>
        </w:trPr>
        <w:tc>
          <w:tcPr>
            <w:tcW w:w="9663" w:type="dxa"/>
            <w:gridSpan w:val="14"/>
            <w:vAlign w:val="center"/>
          </w:tcPr>
          <w:p w:rsidR="006F1003" w:rsidRPr="00FF3749" w:rsidRDefault="006F1003" w:rsidP="001B6BF0">
            <w:pPr>
              <w:numPr>
                <w:ilvl w:val="0"/>
                <w:numId w:val="44"/>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6F1003" w:rsidRPr="00FF3749" w:rsidTr="00BE2B03">
        <w:trPr>
          <w:trHeight w:val="465"/>
        </w:trPr>
        <w:tc>
          <w:tcPr>
            <w:tcW w:w="9663" w:type="dxa"/>
            <w:gridSpan w:val="14"/>
            <w:shd w:val="clear" w:color="auto" w:fill="F2F2F2"/>
            <w:vAlign w:val="center"/>
          </w:tcPr>
          <w:p w:rsidR="006F1003" w:rsidRPr="00FF3749" w:rsidRDefault="006F1003" w:rsidP="00BE2B03">
            <w:pPr>
              <w:rPr>
                <w:color w:val="000000"/>
              </w:rPr>
            </w:pPr>
            <w:r>
              <w:rPr>
                <w:bCs/>
                <w:color w:val="000000"/>
              </w:rPr>
              <w:t>Brak</w:t>
            </w:r>
          </w:p>
        </w:tc>
      </w:tr>
    </w:tbl>
    <w:p w:rsidR="006F1003" w:rsidRPr="006F1003" w:rsidRDefault="006F1003" w:rsidP="006F1003">
      <w:pPr>
        <w:rPr>
          <w:sz w:val="2"/>
          <w:szCs w:val="2"/>
        </w:rPr>
      </w:pPr>
    </w:p>
    <w:p w:rsidR="006F1003" w:rsidRPr="00FF3749" w:rsidRDefault="006F1003" w:rsidP="006F1003">
      <w:pPr>
        <w:autoSpaceDE w:val="0"/>
        <w:autoSpaceDN w:val="0"/>
        <w:adjustRightInd w:val="0"/>
        <w:spacing w:before="120" w:after="120" w:line="480" w:lineRule="auto"/>
        <w:rPr>
          <w:color w:val="000000"/>
        </w:rPr>
      </w:pPr>
      <w:r w:rsidRPr="00FF3749">
        <w:rPr>
          <w:color w:val="000000"/>
        </w:rPr>
        <w:t>Podpis Kierownika Jednostki</w:t>
      </w:r>
    </w:p>
    <w:p w:rsidR="006F1003" w:rsidRPr="00FF3749" w:rsidRDefault="006F1003" w:rsidP="006F1003">
      <w:pPr>
        <w:autoSpaceDE w:val="0"/>
        <w:autoSpaceDN w:val="0"/>
        <w:adjustRightInd w:val="0"/>
        <w:spacing w:before="120" w:after="120" w:line="480" w:lineRule="auto"/>
        <w:rPr>
          <w:color w:val="000000"/>
        </w:rPr>
      </w:pPr>
      <w:r w:rsidRPr="00FF3749">
        <w:rPr>
          <w:color w:val="000000"/>
        </w:rPr>
        <w:t>Podpis Osoby odpowiedzialnej za sylabus</w:t>
      </w:r>
    </w:p>
    <w:p w:rsidR="006F1003" w:rsidRPr="00FF3749" w:rsidRDefault="006F1003" w:rsidP="006F1003">
      <w:pPr>
        <w:autoSpaceDE w:val="0"/>
        <w:autoSpaceDN w:val="0"/>
        <w:adjustRightInd w:val="0"/>
        <w:spacing w:before="120" w:after="120" w:line="480" w:lineRule="auto"/>
        <w:rPr>
          <w:color w:val="000000"/>
        </w:rPr>
      </w:pPr>
      <w:r w:rsidRPr="00FF3749">
        <w:rPr>
          <w:color w:val="000000"/>
        </w:rPr>
        <w:t>Podpisy Osób prowadzących zajęcia</w:t>
      </w:r>
    </w:p>
    <w:p w:rsidR="006F1003" w:rsidRDefault="006F1003" w:rsidP="006F1003">
      <w:pPr>
        <w:autoSpaceDE w:val="0"/>
        <w:autoSpaceDN w:val="0"/>
        <w:adjustRightInd w:val="0"/>
        <w:spacing w:before="120" w:after="120" w:line="480" w:lineRule="auto"/>
        <w:rPr>
          <w:color w:val="000000"/>
        </w:rPr>
      </w:pPr>
    </w:p>
    <w:p w:rsidR="006F1003" w:rsidRDefault="006F1003" w:rsidP="006F1003">
      <w:pPr>
        <w:autoSpaceDE w:val="0"/>
        <w:autoSpaceDN w:val="0"/>
        <w:adjustRightInd w:val="0"/>
        <w:spacing w:before="120" w:after="120" w:line="480" w:lineRule="auto"/>
        <w:rPr>
          <w:color w:val="000000"/>
        </w:rPr>
      </w:pPr>
      <w:r w:rsidRPr="00FF3749">
        <w:rPr>
          <w:noProof/>
          <w:color w:val="000000"/>
          <w:lang w:eastAsia="pl-PL"/>
        </w:rPr>
        <w:drawing>
          <wp:anchor distT="0" distB="0" distL="114300" distR="114300" simplePos="0" relativeHeight="251713536" behindDoc="0" locked="0" layoutInCell="1" allowOverlap="1">
            <wp:simplePos x="0" y="0"/>
            <wp:positionH relativeFrom="column">
              <wp:posOffset>366395</wp:posOffset>
            </wp:positionH>
            <wp:positionV relativeFrom="paragraph">
              <wp:posOffset>92710</wp:posOffset>
            </wp:positionV>
            <wp:extent cx="1104900" cy="1106805"/>
            <wp:effectExtent l="0" t="0" r="0" b="0"/>
            <wp:wrapNone/>
            <wp:docPr id="3168" name="Obraz 316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03" w:rsidRPr="00FF3749" w:rsidRDefault="006F1003" w:rsidP="006F1003">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12512" behindDoc="1" locked="0" layoutInCell="1" allowOverlap="1">
                <wp:simplePos x="0" y="0"/>
                <wp:positionH relativeFrom="column">
                  <wp:posOffset>-52070</wp:posOffset>
                </wp:positionH>
                <wp:positionV relativeFrom="paragraph">
                  <wp:posOffset>201295</wp:posOffset>
                </wp:positionV>
                <wp:extent cx="6143625" cy="581025"/>
                <wp:effectExtent l="0" t="0" r="9525" b="9525"/>
                <wp:wrapTight wrapText="bothSides">
                  <wp:wrapPolygon edited="0">
                    <wp:start x="0" y="0"/>
                    <wp:lineTo x="0" y="21246"/>
                    <wp:lineTo x="21567" y="21246"/>
                    <wp:lineTo x="21567" y="0"/>
                    <wp:lineTo x="0" y="0"/>
                  </wp:wrapPolygon>
                </wp:wrapTigh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Sylabus przedmiotu</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Prawo cywilne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44" type="#_x0000_t202" style="position:absolute;margin-left:-4.1pt;margin-top:15.85pt;width:483.75pt;height:4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" fillcolor="#d9d9d9" stroked="f">
                <v:textbox>
                  <w:txbxContent>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Sylabus przedmiotu</w:t>
                      </w:r>
                    </w:p>
                    <w:p w:rsidR="00980357" w:rsidRPr="006F1003" w:rsidRDefault="00980357" w:rsidP="006F1003">
                      <w:pPr>
                        <w:shd w:val="clear" w:color="auto" w:fill="D9D9D9"/>
                        <w:tabs>
                          <w:tab w:val="left" w:pos="284"/>
                          <w:tab w:val="left" w:pos="709"/>
                          <w:tab w:val="left" w:pos="1134"/>
                        </w:tabs>
                        <w:ind w:left="1134" w:right="1134"/>
                        <w:jc w:val="center"/>
                        <w:rPr>
                          <w:b/>
                          <w:sz w:val="24"/>
                          <w:szCs w:val="24"/>
                        </w:rPr>
                      </w:pPr>
                      <w:r w:rsidRPr="006F1003">
                        <w:rPr>
                          <w:b/>
                          <w:sz w:val="24"/>
                          <w:szCs w:val="24"/>
                        </w:rPr>
                        <w:t>Prawo cywilne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664"/>
        <w:gridCol w:w="256"/>
        <w:gridCol w:w="1611"/>
        <w:gridCol w:w="805"/>
        <w:gridCol w:w="133"/>
        <w:gridCol w:w="672"/>
        <w:gridCol w:w="1611"/>
      </w:tblGrid>
      <w:tr w:rsidR="006F1003" w:rsidRPr="00FF3749" w:rsidTr="00BE2B03">
        <w:trPr>
          <w:trHeight w:val="465"/>
        </w:trPr>
        <w:tc>
          <w:tcPr>
            <w:tcW w:w="9663" w:type="dxa"/>
            <w:gridSpan w:val="13"/>
            <w:vAlign w:val="center"/>
          </w:tcPr>
          <w:p w:rsidR="006F1003" w:rsidRPr="00FF3749" w:rsidRDefault="006F1003" w:rsidP="001B6BF0">
            <w:pPr>
              <w:numPr>
                <w:ilvl w:val="0"/>
                <w:numId w:val="47"/>
              </w:numPr>
              <w:autoSpaceDE w:val="0"/>
              <w:autoSpaceDN w:val="0"/>
              <w:adjustRightInd w:val="0"/>
              <w:spacing w:before="120" w:after="120" w:line="240" w:lineRule="auto"/>
              <w:rPr>
                <w:b/>
                <w:bCs/>
                <w:iCs/>
                <w:color w:val="000000"/>
              </w:rPr>
            </w:pPr>
            <w:r w:rsidRPr="00FF3749">
              <w:rPr>
                <w:b/>
                <w:bCs/>
                <w:iCs/>
                <w:color w:val="000000"/>
                <w:sz w:val="28"/>
              </w:rPr>
              <w:t>Metryczka</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sidRPr="00FF3749">
              <w:rPr>
                <w:bCs/>
                <w:iCs/>
                <w:color w:val="000000"/>
              </w:rPr>
              <w:t>Wydział Nauki o Zdrowiu</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Zdrowie publiczne, studia I stopnia, profil ogólnoakademicki, studia stacjonarne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2017/2018</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Prawo cywilne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33829</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sidRPr="00FF3749">
              <w:rPr>
                <w:bCs/>
                <w:iCs/>
                <w:color w:val="000000"/>
              </w:rPr>
              <w:t>Zakład Zdrowia Publicznego</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6F1003" w:rsidRPr="00FF3749" w:rsidRDefault="006F1003" w:rsidP="00BE2B03">
            <w:pPr>
              <w:rPr>
                <w:color w:val="000000"/>
                <w:lang w:val="en-US"/>
              </w:rPr>
            </w:pPr>
            <w:r w:rsidRPr="00776CA7">
              <w:rPr>
                <w:color w:val="000000"/>
              </w:rPr>
              <w:t xml:space="preserve">dr hab. n. o zdr. </w:t>
            </w:r>
            <w:r w:rsidRPr="00FF3749">
              <w:rPr>
                <w:color w:val="000000"/>
                <w:lang w:val="en-US"/>
              </w:rPr>
              <w:t>Adam Fronczak</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Rok studiów (rok, na którym realizowany jest przedmiot):</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drugi</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zimowy</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Typ modułu/przedmiotu (podstawowy, kierunkowy, fakultatywny):</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podstawowy</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 xml:space="preserve">Osoby prowadzące (imiona, nazwiska oraz stopnie naukowe wszystkich </w:t>
            </w:r>
            <w:r w:rsidRPr="00FF3749">
              <w:rPr>
                <w:color w:val="000000"/>
              </w:rPr>
              <w:lastRenderedPageBreak/>
              <w:t>wykładowców prowadzących przedmiot):</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lastRenderedPageBreak/>
              <w:t>dr n. prawnych Anna Augustynowicz</w:t>
            </w:r>
          </w:p>
        </w:tc>
      </w:tr>
      <w:tr w:rsidR="006F1003" w:rsidRPr="00FF3749" w:rsidTr="00BE2B03">
        <w:trPr>
          <w:trHeight w:val="465"/>
        </w:trPr>
        <w:tc>
          <w:tcPr>
            <w:tcW w:w="3911" w:type="dxa"/>
            <w:gridSpan w:val="6"/>
            <w:vAlign w:val="center"/>
          </w:tcPr>
          <w:p w:rsidR="006F1003" w:rsidRPr="00FF3749" w:rsidRDefault="006F1003" w:rsidP="00BE2B03">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Nie</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dr n. prawnych Anna Augustynowicz</w:t>
            </w:r>
          </w:p>
        </w:tc>
      </w:tr>
      <w:tr w:rsidR="006F1003" w:rsidRPr="00FF3749" w:rsidTr="00BE2B03">
        <w:trPr>
          <w:trHeight w:val="465"/>
        </w:trPr>
        <w:tc>
          <w:tcPr>
            <w:tcW w:w="3911" w:type="dxa"/>
            <w:gridSpan w:val="6"/>
            <w:vAlign w:val="center"/>
          </w:tcPr>
          <w:p w:rsidR="006F1003" w:rsidRPr="00FF3749" w:rsidRDefault="006F1003" w:rsidP="00BE2B03">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3</w:t>
            </w:r>
          </w:p>
        </w:tc>
      </w:tr>
      <w:tr w:rsidR="006F1003" w:rsidRPr="00FF3749" w:rsidTr="00BE2B03">
        <w:trPr>
          <w:trHeight w:val="192"/>
        </w:trPr>
        <w:tc>
          <w:tcPr>
            <w:tcW w:w="9663" w:type="dxa"/>
            <w:gridSpan w:val="13"/>
            <w:vAlign w:val="center"/>
          </w:tcPr>
          <w:p w:rsidR="006F1003" w:rsidRPr="00FF3749" w:rsidRDefault="006F1003" w:rsidP="001B6BF0">
            <w:pPr>
              <w:numPr>
                <w:ilvl w:val="0"/>
                <w:numId w:val="4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6F1003" w:rsidRPr="00FF3749" w:rsidTr="00BE2B03">
        <w:trPr>
          <w:trHeight w:val="465"/>
        </w:trPr>
        <w:tc>
          <w:tcPr>
            <w:tcW w:w="9663" w:type="dxa"/>
            <w:gridSpan w:val="13"/>
            <w:shd w:val="clear" w:color="auto" w:fill="F2F2F2"/>
            <w:vAlign w:val="center"/>
          </w:tcPr>
          <w:p w:rsidR="006F1003" w:rsidRPr="00045FBD" w:rsidRDefault="006F1003" w:rsidP="00BE2B03">
            <w:pPr>
              <w:rPr>
                <w:color w:val="000000"/>
              </w:rPr>
            </w:pPr>
            <w:r>
              <w:rPr>
                <w:color w:val="000000"/>
              </w:rPr>
              <w:t xml:space="preserve">1. </w:t>
            </w:r>
            <w:r w:rsidRPr="00045FBD">
              <w:rPr>
                <w:color w:val="000000"/>
              </w:rPr>
              <w:t>Przedstawienie najważniejszych reguł dotyczących cywilistycznej metody regulacji.</w:t>
            </w:r>
          </w:p>
          <w:p w:rsidR="006F1003" w:rsidRPr="00045FBD" w:rsidRDefault="006F1003" w:rsidP="00BE2B03">
            <w:pPr>
              <w:rPr>
                <w:color w:val="000000"/>
              </w:rPr>
            </w:pPr>
            <w:r w:rsidRPr="00045FBD">
              <w:rPr>
                <w:color w:val="000000"/>
              </w:rPr>
              <w:t xml:space="preserve">2. </w:t>
            </w:r>
            <w:r w:rsidRPr="00045FBD">
              <w:rPr>
                <w:rFonts w:cs="Calibri"/>
              </w:rPr>
              <w:t>Dostarczenie informacji w zakresie podstawowych instytucji  prawa cywilnego</w:t>
            </w:r>
            <w:r w:rsidRPr="00045FBD">
              <w:rPr>
                <w:color w:val="000000"/>
              </w:rPr>
              <w:t xml:space="preserve">. </w:t>
            </w:r>
          </w:p>
          <w:p w:rsidR="006F1003" w:rsidRPr="00D76B1D" w:rsidRDefault="006F1003" w:rsidP="00BE2B03">
            <w:pPr>
              <w:rPr>
                <w:color w:val="000000"/>
              </w:rPr>
            </w:pPr>
            <w:r w:rsidRPr="00045FBD">
              <w:rPr>
                <w:color w:val="000000"/>
              </w:rPr>
              <w:t xml:space="preserve">3. </w:t>
            </w:r>
            <w:r w:rsidRPr="00045FBD">
              <w:rPr>
                <w:rFonts w:cs="Calibri"/>
              </w:rPr>
              <w:t>Przygotowanie do uszczegółowienia wiedzy w zakresie prawa w toku dalszego studiowania.</w:t>
            </w:r>
          </w:p>
        </w:tc>
      </w:tr>
      <w:tr w:rsidR="006F1003" w:rsidRPr="00FF3749" w:rsidTr="00BE2B03">
        <w:trPr>
          <w:trHeight w:val="312"/>
        </w:trPr>
        <w:tc>
          <w:tcPr>
            <w:tcW w:w="9663" w:type="dxa"/>
            <w:gridSpan w:val="13"/>
            <w:vAlign w:val="center"/>
          </w:tcPr>
          <w:p w:rsidR="006F1003" w:rsidRPr="00FF3749" w:rsidRDefault="006F1003" w:rsidP="001B6BF0">
            <w:pPr>
              <w:numPr>
                <w:ilvl w:val="0"/>
                <w:numId w:val="4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6F1003" w:rsidRPr="00FF3749" w:rsidTr="00BE2B03">
        <w:trPr>
          <w:trHeight w:val="465"/>
        </w:trPr>
        <w:tc>
          <w:tcPr>
            <w:tcW w:w="9663" w:type="dxa"/>
            <w:gridSpan w:val="13"/>
            <w:shd w:val="clear" w:color="auto" w:fill="F2F2F2"/>
            <w:vAlign w:val="center"/>
          </w:tcPr>
          <w:p w:rsidR="006F1003" w:rsidRDefault="006F1003" w:rsidP="00BE2B03">
            <w:pPr>
              <w:spacing w:before="120" w:after="120"/>
              <w:rPr>
                <w:bCs/>
                <w:iCs/>
                <w:color w:val="000000"/>
              </w:rPr>
            </w:pPr>
            <w:r w:rsidRPr="00D76B1D">
              <w:rPr>
                <w:bCs/>
                <w:iCs/>
                <w:color w:val="000000"/>
              </w:rPr>
              <w:t>Brak</w:t>
            </w:r>
          </w:p>
          <w:p w:rsidR="006F1003" w:rsidRPr="00D76B1D" w:rsidRDefault="006F1003" w:rsidP="00BE2B03">
            <w:pPr>
              <w:spacing w:before="120" w:after="120"/>
              <w:rPr>
                <w:bCs/>
                <w:iCs/>
                <w:color w:val="000000"/>
              </w:rPr>
            </w:pPr>
          </w:p>
        </w:tc>
      </w:tr>
      <w:tr w:rsidR="006F1003" w:rsidRPr="00FF3749" w:rsidTr="006F1003">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6F1003" w:rsidRPr="006F1003" w:rsidRDefault="006F1003" w:rsidP="001B6BF0">
            <w:pPr>
              <w:numPr>
                <w:ilvl w:val="0"/>
                <w:numId w:val="47"/>
              </w:numPr>
              <w:spacing w:before="120" w:after="120" w:line="240" w:lineRule="auto"/>
              <w:ind w:left="357" w:hanging="357"/>
              <w:rPr>
                <w:bCs/>
                <w:iCs/>
                <w:color w:val="000000"/>
              </w:rPr>
            </w:pPr>
            <w:r w:rsidRPr="006F1003">
              <w:rPr>
                <w:bCs/>
                <w:iCs/>
                <w:color w:val="000000"/>
              </w:rPr>
              <w:t>Przedmiotowe efekty kształcenia</w:t>
            </w:r>
          </w:p>
        </w:tc>
      </w:tr>
      <w:tr w:rsidR="006F1003" w:rsidRPr="00FF3749" w:rsidTr="006F1003">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6F1003" w:rsidRPr="00FF3749" w:rsidRDefault="006F1003" w:rsidP="006F1003">
            <w:pPr>
              <w:spacing w:before="120" w:after="120"/>
              <w:rPr>
                <w:bCs/>
                <w:iCs/>
                <w:color w:val="000000"/>
              </w:rPr>
            </w:pPr>
            <w:r w:rsidRPr="006F1003">
              <w:rPr>
                <w:bCs/>
                <w:iCs/>
                <w:color w:val="000000"/>
              </w:rPr>
              <w:t>Lista efektów kształcenia</w:t>
            </w:r>
          </w:p>
        </w:tc>
      </w:tr>
      <w:tr w:rsidR="006F1003" w:rsidRPr="00FF3749" w:rsidTr="00BE2B03">
        <w:trPr>
          <w:trHeight w:val="465"/>
        </w:trPr>
        <w:tc>
          <w:tcPr>
            <w:tcW w:w="1740" w:type="dxa"/>
            <w:gridSpan w:val="2"/>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Symbol</w:t>
            </w:r>
          </w:p>
        </w:tc>
        <w:tc>
          <w:tcPr>
            <w:tcW w:w="5640" w:type="dxa"/>
            <w:gridSpan w:val="9"/>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6F1003" w:rsidRPr="00FF3749" w:rsidRDefault="006F1003" w:rsidP="00BE2B03">
            <w:pPr>
              <w:autoSpaceDE w:val="0"/>
              <w:autoSpaceDN w:val="0"/>
              <w:adjustRightInd w:val="0"/>
              <w:jc w:val="center"/>
              <w:rPr>
                <w:color w:val="000000"/>
              </w:rPr>
            </w:pPr>
            <w:r w:rsidRPr="00FF3749">
              <w:rPr>
                <w:color w:val="000000"/>
              </w:rPr>
              <w:t xml:space="preserve">Odniesienie do efektu kierunkowego </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color w:val="000000"/>
              </w:rPr>
            </w:pPr>
            <w:r>
              <w:rPr>
                <w:color w:val="000000"/>
              </w:rPr>
              <w:t>W1</w:t>
            </w:r>
          </w:p>
        </w:tc>
        <w:tc>
          <w:tcPr>
            <w:tcW w:w="5640" w:type="dxa"/>
            <w:gridSpan w:val="9"/>
            <w:shd w:val="clear" w:color="auto" w:fill="F2F2F2"/>
            <w:vAlign w:val="center"/>
          </w:tcPr>
          <w:p w:rsidR="006F1003" w:rsidRPr="00F5337C" w:rsidRDefault="006F1003" w:rsidP="00BE2B03">
            <w:pPr>
              <w:widowControl w:val="0"/>
              <w:autoSpaceDE w:val="0"/>
              <w:autoSpaceDN w:val="0"/>
              <w:adjustRightInd w:val="0"/>
              <w:rPr>
                <w:color w:val="000000"/>
              </w:rPr>
            </w:pPr>
            <w:r>
              <w:rPr>
                <w:color w:val="000000"/>
              </w:rPr>
              <w:t xml:space="preserve">Przedstawia krajowe i europejskie źródła informacji i systemy monitorowania stanu zdrowia populacji </w:t>
            </w:r>
          </w:p>
        </w:tc>
        <w:tc>
          <w:tcPr>
            <w:tcW w:w="2283" w:type="dxa"/>
            <w:gridSpan w:val="2"/>
            <w:shd w:val="clear" w:color="auto" w:fill="F2F2F2"/>
            <w:vAlign w:val="center"/>
          </w:tcPr>
          <w:p w:rsidR="006F1003" w:rsidRPr="00F5337C" w:rsidRDefault="006F1003" w:rsidP="00BE2B03">
            <w:pPr>
              <w:rPr>
                <w:color w:val="000000"/>
              </w:rPr>
            </w:pPr>
            <w:r>
              <w:rPr>
                <w:color w:val="000000"/>
              </w:rPr>
              <w:t>EK_ZP1_W07</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color w:val="000000"/>
              </w:rPr>
            </w:pPr>
            <w:r>
              <w:rPr>
                <w:color w:val="000000"/>
              </w:rPr>
              <w:t>W2</w:t>
            </w:r>
          </w:p>
        </w:tc>
        <w:tc>
          <w:tcPr>
            <w:tcW w:w="5640" w:type="dxa"/>
            <w:gridSpan w:val="9"/>
            <w:shd w:val="clear" w:color="auto" w:fill="F2F2F2"/>
            <w:vAlign w:val="center"/>
          </w:tcPr>
          <w:p w:rsidR="006F1003" w:rsidRPr="00F5337C" w:rsidRDefault="006F1003" w:rsidP="00BE2B03">
            <w:pPr>
              <w:rPr>
                <w:color w:val="000000"/>
              </w:rPr>
            </w:pPr>
            <w:r>
              <w:rPr>
                <w:color w:val="000000"/>
              </w:rPr>
              <w:t>Opisuje funkcje głównych form organizacyjnych usług zdrowotnych</w:t>
            </w:r>
          </w:p>
        </w:tc>
        <w:tc>
          <w:tcPr>
            <w:tcW w:w="2283" w:type="dxa"/>
            <w:gridSpan w:val="2"/>
            <w:shd w:val="clear" w:color="auto" w:fill="F2F2F2"/>
            <w:vAlign w:val="center"/>
          </w:tcPr>
          <w:p w:rsidR="006F1003" w:rsidRPr="00F5337C" w:rsidRDefault="006F1003" w:rsidP="00BE2B03">
            <w:pPr>
              <w:rPr>
                <w:b/>
                <w:color w:val="000000"/>
              </w:rPr>
            </w:pPr>
            <w:r>
              <w:rPr>
                <w:color w:val="000000"/>
              </w:rPr>
              <w:t>EK_ZP1_W13</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b/>
                <w:color w:val="000000"/>
              </w:rPr>
            </w:pPr>
            <w:r>
              <w:rPr>
                <w:color w:val="000000"/>
              </w:rPr>
              <w:t>U1</w:t>
            </w:r>
          </w:p>
        </w:tc>
        <w:tc>
          <w:tcPr>
            <w:tcW w:w="5640" w:type="dxa"/>
            <w:gridSpan w:val="9"/>
            <w:shd w:val="clear" w:color="auto" w:fill="F2F2F2"/>
            <w:vAlign w:val="center"/>
          </w:tcPr>
          <w:p w:rsidR="006F1003" w:rsidRPr="00F5337C" w:rsidRDefault="006F1003" w:rsidP="00BE2B03">
            <w:pPr>
              <w:rPr>
                <w:color w:val="000000"/>
              </w:rPr>
            </w:pPr>
            <w:r>
              <w:rPr>
                <w:color w:val="000000"/>
              </w:rPr>
              <w:t>Formułuje własne wnioski w oparciu o wiedzę teoretyczną</w:t>
            </w:r>
          </w:p>
        </w:tc>
        <w:tc>
          <w:tcPr>
            <w:tcW w:w="2283" w:type="dxa"/>
            <w:gridSpan w:val="2"/>
            <w:shd w:val="clear" w:color="auto" w:fill="F2F2F2"/>
            <w:vAlign w:val="center"/>
          </w:tcPr>
          <w:p w:rsidR="006F1003" w:rsidRPr="00F5337C" w:rsidRDefault="006F1003" w:rsidP="00BE2B03">
            <w:pPr>
              <w:rPr>
                <w:b/>
                <w:color w:val="000000"/>
              </w:rPr>
            </w:pPr>
            <w:r>
              <w:rPr>
                <w:color w:val="000000"/>
              </w:rPr>
              <w:t>EK_ZP1_U09</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b/>
                <w:color w:val="000000"/>
                <w:sz w:val="20"/>
                <w:szCs w:val="20"/>
              </w:rPr>
            </w:pPr>
            <w:r>
              <w:rPr>
                <w:color w:val="000000"/>
              </w:rPr>
              <w:t>U2</w:t>
            </w:r>
          </w:p>
        </w:tc>
        <w:tc>
          <w:tcPr>
            <w:tcW w:w="5640" w:type="dxa"/>
            <w:gridSpan w:val="9"/>
            <w:shd w:val="clear" w:color="auto" w:fill="F2F2F2"/>
            <w:vAlign w:val="center"/>
          </w:tcPr>
          <w:p w:rsidR="006F1003" w:rsidRPr="00F5337C" w:rsidRDefault="006F1003" w:rsidP="00BE2B03">
            <w:pPr>
              <w:rPr>
                <w:color w:val="000000"/>
              </w:rPr>
            </w:pPr>
            <w:r>
              <w:rPr>
                <w:color w:val="000000"/>
              </w:rPr>
              <w:t>Przeprowadza analizę wybranych uwarunkowań problemów zdrowotnych i społecznych</w:t>
            </w:r>
          </w:p>
        </w:tc>
        <w:tc>
          <w:tcPr>
            <w:tcW w:w="2283" w:type="dxa"/>
            <w:gridSpan w:val="2"/>
            <w:shd w:val="clear" w:color="auto" w:fill="F2F2F2"/>
            <w:vAlign w:val="center"/>
          </w:tcPr>
          <w:p w:rsidR="006F1003" w:rsidRPr="00F5337C" w:rsidRDefault="006F1003" w:rsidP="00BE2B03">
            <w:pPr>
              <w:rPr>
                <w:b/>
                <w:color w:val="000000"/>
                <w:lang w:val="de-DE"/>
              </w:rPr>
            </w:pPr>
            <w:r>
              <w:rPr>
                <w:color w:val="000000"/>
              </w:rPr>
              <w:t>EK_ZP1_U16</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b/>
                <w:color w:val="000000"/>
              </w:rPr>
            </w:pPr>
            <w:r>
              <w:rPr>
                <w:color w:val="000000"/>
              </w:rPr>
              <w:t>U3</w:t>
            </w:r>
          </w:p>
        </w:tc>
        <w:tc>
          <w:tcPr>
            <w:tcW w:w="5640" w:type="dxa"/>
            <w:gridSpan w:val="9"/>
            <w:shd w:val="clear" w:color="auto" w:fill="F2F2F2"/>
            <w:vAlign w:val="center"/>
          </w:tcPr>
          <w:p w:rsidR="006F1003" w:rsidRPr="00F5337C" w:rsidRDefault="006F1003" w:rsidP="00BE2B03">
            <w:pPr>
              <w:rPr>
                <w:color w:val="000000"/>
              </w:rPr>
            </w:pPr>
            <w:r>
              <w:rPr>
                <w:color w:val="000000"/>
              </w:rPr>
              <w:t>Stosuje w praktyce przepisy prawa, mające wpływ na prowadzenie działalności w zakresie opieki zdrowotnej</w:t>
            </w:r>
          </w:p>
        </w:tc>
        <w:tc>
          <w:tcPr>
            <w:tcW w:w="2283" w:type="dxa"/>
            <w:gridSpan w:val="2"/>
            <w:shd w:val="clear" w:color="auto" w:fill="F2F2F2"/>
            <w:vAlign w:val="center"/>
          </w:tcPr>
          <w:p w:rsidR="006F1003" w:rsidRPr="00F5337C" w:rsidRDefault="006F1003" w:rsidP="00BE2B03">
            <w:pPr>
              <w:rPr>
                <w:b/>
                <w:color w:val="000000"/>
              </w:rPr>
            </w:pPr>
            <w:r>
              <w:rPr>
                <w:color w:val="000000"/>
              </w:rPr>
              <w:t>EK_ZP1_U23</w:t>
            </w:r>
          </w:p>
        </w:tc>
      </w:tr>
      <w:tr w:rsidR="006F1003" w:rsidRPr="00F5337C" w:rsidTr="00BE2B03">
        <w:trPr>
          <w:trHeight w:val="465"/>
        </w:trPr>
        <w:tc>
          <w:tcPr>
            <w:tcW w:w="1740" w:type="dxa"/>
            <w:gridSpan w:val="2"/>
            <w:shd w:val="clear" w:color="auto" w:fill="F2F2F2"/>
            <w:vAlign w:val="center"/>
          </w:tcPr>
          <w:p w:rsidR="006F1003" w:rsidRPr="00FF3749" w:rsidRDefault="006F1003" w:rsidP="00BE2B03">
            <w:pPr>
              <w:rPr>
                <w:b/>
                <w:color w:val="000000"/>
              </w:rPr>
            </w:pPr>
            <w:r>
              <w:rPr>
                <w:color w:val="000000"/>
              </w:rPr>
              <w:t>K1</w:t>
            </w:r>
          </w:p>
        </w:tc>
        <w:tc>
          <w:tcPr>
            <w:tcW w:w="5640" w:type="dxa"/>
            <w:gridSpan w:val="9"/>
            <w:shd w:val="clear" w:color="auto" w:fill="F2F2F2"/>
            <w:vAlign w:val="center"/>
          </w:tcPr>
          <w:p w:rsidR="006F1003" w:rsidRPr="00F5337C" w:rsidRDefault="006F1003" w:rsidP="00BE2B03">
            <w:pPr>
              <w:rPr>
                <w:color w:val="000000"/>
              </w:rPr>
            </w:pPr>
            <w:r>
              <w:rPr>
                <w:color w:val="000000"/>
              </w:rPr>
              <w:t>Potrafi samodzielnie i krytycznie uzupełniać wiedzę i umiejętności, poszerzone o wymiar interdyscyplinarny</w:t>
            </w:r>
          </w:p>
        </w:tc>
        <w:tc>
          <w:tcPr>
            <w:tcW w:w="2283" w:type="dxa"/>
            <w:gridSpan w:val="2"/>
            <w:shd w:val="clear" w:color="auto" w:fill="F2F2F2"/>
            <w:vAlign w:val="center"/>
          </w:tcPr>
          <w:p w:rsidR="006F1003" w:rsidRPr="00F5337C" w:rsidRDefault="006F1003" w:rsidP="00BE2B03">
            <w:pPr>
              <w:rPr>
                <w:b/>
                <w:color w:val="000000"/>
              </w:rPr>
            </w:pPr>
            <w:r>
              <w:rPr>
                <w:color w:val="000000"/>
              </w:rPr>
              <w:t>EK_ZP1_K09</w:t>
            </w:r>
          </w:p>
        </w:tc>
      </w:tr>
      <w:tr w:rsidR="006F1003" w:rsidRPr="00FF3749" w:rsidTr="00BE2B03">
        <w:trPr>
          <w:trHeight w:val="627"/>
        </w:trPr>
        <w:tc>
          <w:tcPr>
            <w:tcW w:w="9663" w:type="dxa"/>
            <w:gridSpan w:val="13"/>
            <w:vAlign w:val="center"/>
          </w:tcPr>
          <w:p w:rsidR="006F1003" w:rsidRPr="00FF3749" w:rsidRDefault="006F1003" w:rsidP="001B6BF0">
            <w:pPr>
              <w:pStyle w:val="Akapitzlist"/>
              <w:numPr>
                <w:ilvl w:val="0"/>
                <w:numId w:val="47"/>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6F1003" w:rsidRPr="00FF3749" w:rsidRDefault="006F1003" w:rsidP="00BE2B03">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6F1003" w:rsidRPr="00FF3749" w:rsidRDefault="006F1003" w:rsidP="00BE2B03">
            <w:pPr>
              <w:jc w:val="center"/>
              <w:rPr>
                <w:bCs/>
                <w:iCs/>
                <w:color w:val="000000"/>
              </w:rPr>
            </w:pPr>
            <w:r w:rsidRPr="00FF3749">
              <w:rPr>
                <w:bCs/>
                <w:iCs/>
                <w:color w:val="000000"/>
              </w:rPr>
              <w:t xml:space="preserve">Minimalna liczba osób </w:t>
            </w:r>
            <w:r w:rsidRPr="00FF3749">
              <w:rPr>
                <w:bCs/>
                <w:iCs/>
                <w:color w:val="000000"/>
              </w:rPr>
              <w:br/>
              <w:t>w grupie</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lastRenderedPageBreak/>
              <w:t>Wykład</w:t>
            </w:r>
          </w:p>
        </w:tc>
        <w:tc>
          <w:tcPr>
            <w:tcW w:w="2416" w:type="dxa"/>
            <w:gridSpan w:val="4"/>
            <w:shd w:val="clear" w:color="auto" w:fill="F2F2F2"/>
            <w:vAlign w:val="center"/>
          </w:tcPr>
          <w:p w:rsidR="006F1003" w:rsidRPr="00FF3749" w:rsidRDefault="006F1003" w:rsidP="00BE2B03">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cały rok</w:t>
            </w:r>
          </w:p>
        </w:tc>
        <w:tc>
          <w:tcPr>
            <w:tcW w:w="2416" w:type="dxa"/>
            <w:gridSpan w:val="3"/>
            <w:vAlign w:val="center"/>
          </w:tcPr>
          <w:p w:rsidR="006F1003" w:rsidRPr="00FF3749" w:rsidRDefault="006F1003" w:rsidP="00BE2B03">
            <w:pPr>
              <w:rPr>
                <w:bCs/>
                <w:iCs/>
                <w:color w:val="000000"/>
              </w:rPr>
            </w:pP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10</w:t>
            </w:r>
          </w:p>
        </w:tc>
        <w:tc>
          <w:tcPr>
            <w:tcW w:w="2416" w:type="dxa"/>
            <w:gridSpan w:val="2"/>
            <w:shd w:val="clear" w:color="auto" w:fill="F2F2F2"/>
            <w:vAlign w:val="center"/>
          </w:tcPr>
          <w:p w:rsidR="006F1003" w:rsidRPr="00FF3749" w:rsidRDefault="006F1003" w:rsidP="00BE2B03">
            <w:pPr>
              <w:autoSpaceDE w:val="0"/>
              <w:autoSpaceDN w:val="0"/>
              <w:adjustRightInd w:val="0"/>
              <w:rPr>
                <w:bCs/>
                <w:iCs/>
                <w:color w:val="000000"/>
              </w:rPr>
            </w:pPr>
            <w:r>
              <w:rPr>
                <w:bCs/>
                <w:iCs/>
                <w:color w:val="000000"/>
              </w:rPr>
              <w:t>4</w:t>
            </w:r>
          </w:p>
        </w:tc>
        <w:tc>
          <w:tcPr>
            <w:tcW w:w="2416" w:type="dxa"/>
            <w:gridSpan w:val="3"/>
            <w:vAlign w:val="center"/>
          </w:tcPr>
          <w:p w:rsidR="006F1003" w:rsidRPr="00FF3749" w:rsidRDefault="006F1003" w:rsidP="00BE2B03">
            <w:pPr>
              <w:rPr>
                <w:bCs/>
                <w:iCs/>
                <w:color w:val="000000"/>
              </w:rPr>
            </w:pPr>
            <w:r>
              <w:rPr>
                <w:bCs/>
                <w:iCs/>
                <w:color w:val="000000"/>
              </w:rPr>
              <w:t>20</w:t>
            </w:r>
          </w:p>
        </w:tc>
      </w:tr>
      <w:tr w:rsidR="006F1003" w:rsidRPr="00FF3749" w:rsidTr="00BE2B03">
        <w:trPr>
          <w:trHeight w:val="536"/>
        </w:trPr>
        <w:tc>
          <w:tcPr>
            <w:tcW w:w="2415" w:type="dxa"/>
            <w:gridSpan w:val="4"/>
            <w:vAlign w:val="center"/>
          </w:tcPr>
          <w:p w:rsidR="006F1003" w:rsidRPr="00FF3749" w:rsidRDefault="006F1003" w:rsidP="00BE2B03">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6F1003" w:rsidRPr="00FF3749" w:rsidRDefault="006F1003" w:rsidP="00BE2B03">
            <w:pPr>
              <w:autoSpaceDE w:val="0"/>
              <w:autoSpaceDN w:val="0"/>
              <w:adjustRightInd w:val="0"/>
              <w:rPr>
                <w:bCs/>
                <w:iCs/>
                <w:color w:val="000000"/>
              </w:rPr>
            </w:pPr>
          </w:p>
        </w:tc>
        <w:tc>
          <w:tcPr>
            <w:tcW w:w="2416" w:type="dxa"/>
            <w:gridSpan w:val="2"/>
            <w:shd w:val="clear" w:color="auto" w:fill="F2F2F2"/>
            <w:vAlign w:val="center"/>
          </w:tcPr>
          <w:p w:rsidR="006F1003" w:rsidRPr="00FF3749" w:rsidRDefault="006F1003" w:rsidP="00BE2B03">
            <w:pPr>
              <w:autoSpaceDE w:val="0"/>
              <w:autoSpaceDN w:val="0"/>
              <w:adjustRightInd w:val="0"/>
              <w:rPr>
                <w:bCs/>
                <w:iCs/>
                <w:color w:val="000000"/>
              </w:rPr>
            </w:pPr>
          </w:p>
        </w:tc>
        <w:tc>
          <w:tcPr>
            <w:tcW w:w="2416" w:type="dxa"/>
            <w:gridSpan w:val="3"/>
            <w:vAlign w:val="center"/>
          </w:tcPr>
          <w:p w:rsidR="006F1003" w:rsidRPr="00FF3749" w:rsidRDefault="006F1003" w:rsidP="00BE2B03">
            <w:pPr>
              <w:ind w:left="540" w:hanging="540"/>
              <w:rPr>
                <w:bCs/>
                <w:iCs/>
                <w:color w:val="000000"/>
              </w:rPr>
            </w:pPr>
          </w:p>
        </w:tc>
      </w:tr>
      <w:tr w:rsidR="006F1003" w:rsidRPr="00FF3749" w:rsidTr="00BE2B03">
        <w:trPr>
          <w:trHeight w:val="465"/>
        </w:trPr>
        <w:tc>
          <w:tcPr>
            <w:tcW w:w="9663" w:type="dxa"/>
            <w:gridSpan w:val="13"/>
            <w:vAlign w:val="center"/>
          </w:tcPr>
          <w:p w:rsidR="006F1003" w:rsidRPr="00FF3749" w:rsidRDefault="006F1003" w:rsidP="001B6BF0">
            <w:pPr>
              <w:pStyle w:val="Akapitzlist"/>
              <w:numPr>
                <w:ilvl w:val="0"/>
                <w:numId w:val="47"/>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6F1003" w:rsidRPr="002E04AE" w:rsidTr="00BE2B03">
        <w:trPr>
          <w:trHeight w:val="465"/>
        </w:trPr>
        <w:tc>
          <w:tcPr>
            <w:tcW w:w="9663" w:type="dxa"/>
            <w:gridSpan w:val="13"/>
            <w:shd w:val="clear" w:color="auto" w:fill="F2F2F2"/>
            <w:vAlign w:val="center"/>
          </w:tcPr>
          <w:p w:rsidR="006F1003" w:rsidRDefault="006F1003" w:rsidP="00BE2B03">
            <w:r w:rsidRPr="00231754">
              <w:rPr>
                <w:b/>
              </w:rPr>
              <w:t xml:space="preserve">W1. </w:t>
            </w:r>
            <w:r>
              <w:rPr>
                <w:b/>
              </w:rPr>
              <w:t xml:space="preserve">Ogólna charakterystyka prawa cywilnego.  </w:t>
            </w:r>
            <w:r w:rsidRPr="00231754">
              <w:t xml:space="preserve">T1. </w:t>
            </w:r>
            <w:r>
              <w:rPr>
                <w:rFonts w:cs="Calibri"/>
              </w:rPr>
              <w:t xml:space="preserve">Prawo cywilne jako gałąź prawa. Definicja prawa cywilnego. </w:t>
            </w:r>
            <w:r>
              <w:t xml:space="preserve">T2. </w:t>
            </w:r>
            <w:r>
              <w:rPr>
                <w:rFonts w:cs="Calibri"/>
              </w:rPr>
              <w:t>Zakres i systematyka prawa cywilnego</w:t>
            </w:r>
            <w:r>
              <w:t xml:space="preserve">. T3. </w:t>
            </w:r>
            <w:r>
              <w:rPr>
                <w:rFonts w:cs="Calibri"/>
              </w:rPr>
              <w:t xml:space="preserve">Źródła prawa cywilnego. </w:t>
            </w:r>
            <w:r w:rsidRPr="00231754">
              <w:t>T</w:t>
            </w:r>
            <w:r>
              <w:t>4</w:t>
            </w:r>
            <w:r w:rsidRPr="00231754">
              <w:t>.</w:t>
            </w:r>
            <w:r>
              <w:rPr>
                <w:b/>
              </w:rPr>
              <w:t xml:space="preserve"> </w:t>
            </w:r>
            <w:r>
              <w:rPr>
                <w:rFonts w:cs="Calibri"/>
              </w:rPr>
              <w:t xml:space="preserve">Zasady prawa cywilnego. </w:t>
            </w:r>
            <w:r>
              <w:t xml:space="preserve">T5. </w:t>
            </w:r>
            <w:r>
              <w:rPr>
                <w:rFonts w:cs="Calibri"/>
              </w:rPr>
              <w:t>Prawo cywilne materialne a prawo cywilne procesowe</w:t>
            </w:r>
            <w:r>
              <w:t>. Wykładowca: dr n. prawnych Anna Augustynowicz</w:t>
            </w:r>
          </w:p>
          <w:p w:rsidR="006F1003" w:rsidRDefault="006F1003" w:rsidP="00BE2B03">
            <w:r w:rsidRPr="00231754">
              <w:rPr>
                <w:b/>
              </w:rPr>
              <w:t>W</w:t>
            </w:r>
            <w:r>
              <w:rPr>
                <w:b/>
              </w:rPr>
              <w:t xml:space="preserve">2. Stosunek cywilnoprawny. </w:t>
            </w:r>
            <w:r>
              <w:t>T6. Podmioty stosunku cywilnoprawnego i ich charakterystyka. T7. Przedmiot stosunku cywilnoprawnego. Wykładowca: dr n. prawnych Anna Augustynowicz</w:t>
            </w:r>
          </w:p>
          <w:p w:rsidR="006F1003" w:rsidRDefault="006F1003" w:rsidP="00BE2B03">
            <w:r>
              <w:rPr>
                <w:b/>
              </w:rPr>
              <w:t>W3</w:t>
            </w:r>
            <w:r w:rsidRPr="00231754">
              <w:rPr>
                <w:b/>
              </w:rPr>
              <w:t xml:space="preserve">. </w:t>
            </w:r>
            <w:r>
              <w:rPr>
                <w:b/>
              </w:rPr>
              <w:t xml:space="preserve">Czynności prawne. </w:t>
            </w:r>
            <w:r w:rsidRPr="005A3D9F">
              <w:t>T8.</w:t>
            </w:r>
            <w:r>
              <w:rPr>
                <w:b/>
              </w:rPr>
              <w:t xml:space="preserve"> </w:t>
            </w:r>
            <w:r>
              <w:t>Definicja i rodzaje czynności prawnych</w:t>
            </w:r>
            <w:r w:rsidRPr="005A3D9F">
              <w:t>.</w:t>
            </w:r>
            <w:r>
              <w:t xml:space="preserve"> T9. Formy czynności prawnych. T10. Zawarcie umowy. Wykładowca: dr n. prawnych Anna Augustynowicz</w:t>
            </w:r>
          </w:p>
          <w:p w:rsidR="006F1003" w:rsidRDefault="006F1003" w:rsidP="00BE2B03">
            <w:r w:rsidRPr="005A3D9F">
              <w:rPr>
                <w:b/>
              </w:rPr>
              <w:t xml:space="preserve">W4. </w:t>
            </w:r>
            <w:r>
              <w:rPr>
                <w:b/>
              </w:rPr>
              <w:t>Oświadczenie woli</w:t>
            </w:r>
            <w:r w:rsidRPr="005A3D9F">
              <w:rPr>
                <w:b/>
              </w:rPr>
              <w:t>.</w:t>
            </w:r>
            <w:r>
              <w:t xml:space="preserve"> T11. Warunki ważności oświadczenia woli.  T12. Wady oświadczenia woli. Wykładowca: dr n. prawnych Anna Augustynowicz</w:t>
            </w:r>
          </w:p>
          <w:p w:rsidR="006F1003" w:rsidRDefault="006F1003" w:rsidP="00BE2B03">
            <w:r w:rsidRPr="00005537">
              <w:rPr>
                <w:b/>
              </w:rPr>
              <w:t xml:space="preserve">W5. </w:t>
            </w:r>
            <w:r>
              <w:rPr>
                <w:b/>
              </w:rPr>
              <w:t>Przedstawicielstwo</w:t>
            </w:r>
            <w:r w:rsidRPr="00005537">
              <w:rPr>
                <w:b/>
              </w:rPr>
              <w:t>.</w:t>
            </w:r>
            <w:r>
              <w:t xml:space="preserve"> T13. Przedstawicielstwo a pełnomocnictwo. T14. Rodzaje pełnomocnictw. T15. Powstanie i ustanie pełnomocnictwa. T16. Pełnomocnictwo a prokura. Wykładowca: dr n. prawnych Anna Augustynowicz</w:t>
            </w:r>
          </w:p>
          <w:p w:rsidR="006F1003" w:rsidRDefault="006F1003" w:rsidP="00BE2B03">
            <w:r w:rsidRPr="00371209">
              <w:rPr>
                <w:b/>
              </w:rPr>
              <w:t xml:space="preserve">W6. </w:t>
            </w:r>
            <w:r>
              <w:rPr>
                <w:b/>
              </w:rPr>
              <w:t>Przedawnienie</w:t>
            </w:r>
            <w:r w:rsidRPr="00371209">
              <w:rPr>
                <w:b/>
              </w:rPr>
              <w:t>.</w:t>
            </w:r>
            <w:r>
              <w:t xml:space="preserve"> T17. Istota przedawnienia. T.18. Zawieszenie biegu przedawnienia. T19. Przerwanie biegu przedawnienia. T20. Wstrzymanie zakończenia biegu przedawnienia. T21. Terminy przedawnienia. Wykładowca: dr n. prawnych Anna Augustynowicz</w:t>
            </w:r>
          </w:p>
          <w:p w:rsidR="006F1003" w:rsidRDefault="006F1003" w:rsidP="00BE2B03">
            <w:r w:rsidRPr="00371209">
              <w:rPr>
                <w:b/>
              </w:rPr>
              <w:t xml:space="preserve">W7. </w:t>
            </w:r>
            <w:r>
              <w:rPr>
                <w:b/>
              </w:rPr>
              <w:t xml:space="preserve">Prawo rzeczowe. Własność. Użytkowanie wieczyste  </w:t>
            </w:r>
            <w:r>
              <w:t xml:space="preserve">T22. Zasada zamkniętej listy praw rzeczowych . T23. Własność i współwłasność. </w:t>
            </w:r>
            <w:r w:rsidRPr="00371209">
              <w:t>T</w:t>
            </w:r>
            <w:r>
              <w:t>2</w:t>
            </w:r>
            <w:r w:rsidRPr="00371209">
              <w:t>4.</w:t>
            </w:r>
            <w:r>
              <w:rPr>
                <w:b/>
              </w:rPr>
              <w:t xml:space="preserve"> </w:t>
            </w:r>
            <w:r>
              <w:t>Ochrona własności. Roszczenia windykacyjne. Roszczenia negatoryjne. Roszczenia uzupełniające. T25. Nabycie i utrata własności. T26. Użytkowanie wieczyste. Wykładowca: dr n. prawnych Anna Augustynowicz</w:t>
            </w:r>
          </w:p>
          <w:p w:rsidR="006F1003" w:rsidRDefault="006F1003" w:rsidP="00BE2B03">
            <w:r w:rsidRPr="00B136EC">
              <w:rPr>
                <w:b/>
              </w:rPr>
              <w:t xml:space="preserve">W8. </w:t>
            </w:r>
            <w:r>
              <w:rPr>
                <w:b/>
              </w:rPr>
              <w:t>Ograniczone prawa rzeczowe</w:t>
            </w:r>
            <w:r w:rsidRPr="00B136EC">
              <w:rPr>
                <w:b/>
              </w:rPr>
              <w:t>.</w:t>
            </w:r>
            <w:r>
              <w:t xml:space="preserve"> T27. Użytkowanie. T28. Służebności i ich rodzaje. T29. Hipoteka. T30. Zastaw. T31. Posiadanie. Wykładowca: dr n. prawnych Anna Augustynowicz</w:t>
            </w:r>
          </w:p>
          <w:p w:rsidR="006F1003" w:rsidRDefault="006F1003" w:rsidP="00BE2B03">
            <w:r w:rsidRPr="00B136EC">
              <w:rPr>
                <w:b/>
              </w:rPr>
              <w:t xml:space="preserve">W9. </w:t>
            </w:r>
            <w:r>
              <w:rPr>
                <w:b/>
              </w:rPr>
              <w:t>Zobowiązania</w:t>
            </w:r>
            <w:r w:rsidRPr="00B136EC">
              <w:rPr>
                <w:b/>
              </w:rPr>
              <w:t>.</w:t>
            </w:r>
            <w:r>
              <w:t xml:space="preserve"> T32. Istota zobowiązania.  T33. Dług, wierzytelność. T34. Powstanie zobowiązania. T35. Zmiana wierzyciela, zmiana dłużnika. T36. Ochrona wierzyciela w razie niewypłacalności dłużnika. T37. Krótka charakterystyka wybranych umów cywilnoprawnych. Wykładowca: dr n. prawnych Anna Augustynowicz</w:t>
            </w:r>
          </w:p>
          <w:p w:rsidR="006F1003" w:rsidRDefault="006F1003" w:rsidP="00BE2B03">
            <w:r w:rsidRPr="00B136EC">
              <w:rPr>
                <w:b/>
              </w:rPr>
              <w:t xml:space="preserve">W10. </w:t>
            </w:r>
            <w:r>
              <w:rPr>
                <w:b/>
              </w:rPr>
              <w:t>Odpowiedzialność kontraktowa i deliktowa</w:t>
            </w:r>
            <w:r w:rsidRPr="00B136EC">
              <w:rPr>
                <w:b/>
              </w:rPr>
              <w:t>.</w:t>
            </w:r>
            <w:r>
              <w:t xml:space="preserve"> T38. Przesłanki odpowiedzialności. T39. Formy wynagrodzenia szkody. Wykładowca: dr n. prawnych Anna Augustynowicz</w:t>
            </w:r>
          </w:p>
          <w:p w:rsidR="006F1003" w:rsidRDefault="006F1003" w:rsidP="00BE2B03">
            <w:r w:rsidRPr="00B136EC">
              <w:rPr>
                <w:b/>
              </w:rPr>
              <w:t>W1</w:t>
            </w:r>
            <w:r>
              <w:rPr>
                <w:b/>
              </w:rPr>
              <w:t>1</w:t>
            </w:r>
            <w:r w:rsidRPr="00B136EC">
              <w:rPr>
                <w:b/>
              </w:rPr>
              <w:t xml:space="preserve">. </w:t>
            </w:r>
            <w:r>
              <w:rPr>
                <w:b/>
              </w:rPr>
              <w:t>Elementy prawa spadkowego</w:t>
            </w:r>
            <w:r w:rsidRPr="00B136EC">
              <w:rPr>
                <w:b/>
              </w:rPr>
              <w:t>.</w:t>
            </w:r>
            <w:r>
              <w:t xml:space="preserve"> T40. Dziedziczenie ustawowe i testamentowe. T41. Formy wynagrodzenia szkody. T42. Czas pracy. Wykładowca: dr n. prawnych Anna Augustynowicz</w:t>
            </w:r>
          </w:p>
          <w:p w:rsidR="006F1003" w:rsidRPr="002E04AE" w:rsidRDefault="006F1003" w:rsidP="00BE2B03">
            <w:r w:rsidRPr="00B136EC">
              <w:rPr>
                <w:b/>
              </w:rPr>
              <w:t>W1</w:t>
            </w:r>
            <w:r>
              <w:rPr>
                <w:b/>
              </w:rPr>
              <w:t>2</w:t>
            </w:r>
            <w:r w:rsidRPr="00B136EC">
              <w:rPr>
                <w:b/>
              </w:rPr>
              <w:t xml:space="preserve">. </w:t>
            </w:r>
            <w:r>
              <w:rPr>
                <w:b/>
              </w:rPr>
              <w:t>Elementy prawa rodzinnego</w:t>
            </w:r>
            <w:r w:rsidRPr="00B136EC">
              <w:rPr>
                <w:b/>
              </w:rPr>
              <w:t>.</w:t>
            </w:r>
            <w:r>
              <w:t xml:space="preserve"> T43. Pokrewieństwo i powinowactwo. T44. Władza rodzicielska. T45. Małżeństwo. Wykładowca: dr n. prawnych Anna Augustynowicz</w:t>
            </w:r>
          </w:p>
        </w:tc>
      </w:tr>
      <w:tr w:rsidR="006F1003" w:rsidRPr="00FF3749" w:rsidTr="00BE2B03">
        <w:trPr>
          <w:trHeight w:val="465"/>
        </w:trPr>
        <w:tc>
          <w:tcPr>
            <w:tcW w:w="9663" w:type="dxa"/>
            <w:gridSpan w:val="13"/>
            <w:vAlign w:val="center"/>
          </w:tcPr>
          <w:p w:rsidR="006F1003" w:rsidRPr="00FF3749" w:rsidRDefault="006F1003" w:rsidP="001B6BF0">
            <w:pPr>
              <w:pStyle w:val="Akapitzlist"/>
              <w:numPr>
                <w:ilvl w:val="0"/>
                <w:numId w:val="47"/>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6F1003" w:rsidRPr="00FF3749" w:rsidTr="00BE2B03">
        <w:trPr>
          <w:trHeight w:val="465"/>
        </w:trPr>
        <w:tc>
          <w:tcPr>
            <w:tcW w:w="1610" w:type="dxa"/>
            <w:vAlign w:val="center"/>
          </w:tcPr>
          <w:p w:rsidR="006F1003" w:rsidRPr="00FF3749" w:rsidRDefault="006F1003" w:rsidP="00BE2B03">
            <w:pPr>
              <w:jc w:val="center"/>
              <w:rPr>
                <w:b/>
                <w:bCs/>
                <w:color w:val="000000"/>
              </w:rPr>
            </w:pPr>
            <w:r w:rsidRPr="00FF3749">
              <w:rPr>
                <w:color w:val="000000"/>
              </w:rPr>
              <w:lastRenderedPageBreak/>
              <w:t>Przedmiotowy efekt kształcenia</w:t>
            </w:r>
          </w:p>
        </w:tc>
        <w:tc>
          <w:tcPr>
            <w:tcW w:w="1611" w:type="dxa"/>
            <w:gridSpan w:val="4"/>
            <w:vAlign w:val="center"/>
          </w:tcPr>
          <w:p w:rsidR="006F1003" w:rsidRPr="00FF3749" w:rsidRDefault="006F1003" w:rsidP="00BE2B03">
            <w:pPr>
              <w:jc w:val="center"/>
              <w:rPr>
                <w:color w:val="000000"/>
              </w:rPr>
            </w:pPr>
            <w:r w:rsidRPr="00FF3749">
              <w:rPr>
                <w:color w:val="000000"/>
              </w:rPr>
              <w:t>Formy prowadzonych zajęć</w:t>
            </w:r>
          </w:p>
        </w:tc>
        <w:tc>
          <w:tcPr>
            <w:tcW w:w="1354" w:type="dxa"/>
            <w:gridSpan w:val="2"/>
            <w:vAlign w:val="center"/>
          </w:tcPr>
          <w:p w:rsidR="006F1003" w:rsidRPr="00FF3749" w:rsidRDefault="006F1003" w:rsidP="00BE2B03">
            <w:pPr>
              <w:jc w:val="center"/>
              <w:rPr>
                <w:color w:val="000000"/>
              </w:rPr>
            </w:pPr>
            <w:r w:rsidRPr="00FF3749">
              <w:rPr>
                <w:color w:val="000000"/>
              </w:rPr>
              <w:t>Treści kształcenia</w:t>
            </w:r>
          </w:p>
        </w:tc>
        <w:tc>
          <w:tcPr>
            <w:tcW w:w="1867" w:type="dxa"/>
            <w:gridSpan w:val="2"/>
            <w:vAlign w:val="center"/>
          </w:tcPr>
          <w:p w:rsidR="006F1003" w:rsidRPr="00FF3749" w:rsidRDefault="006F1003" w:rsidP="00BE2B03">
            <w:pPr>
              <w:jc w:val="center"/>
              <w:rPr>
                <w:color w:val="000000"/>
              </w:rPr>
            </w:pPr>
            <w:r w:rsidRPr="00FF3749">
              <w:rPr>
                <w:color w:val="000000"/>
              </w:rPr>
              <w:t>Sposoby weryfikacji efektu kształcenia</w:t>
            </w:r>
          </w:p>
        </w:tc>
        <w:tc>
          <w:tcPr>
            <w:tcW w:w="1610" w:type="dxa"/>
            <w:gridSpan w:val="3"/>
            <w:vAlign w:val="center"/>
          </w:tcPr>
          <w:p w:rsidR="006F1003" w:rsidRPr="00FF3749" w:rsidRDefault="006F1003" w:rsidP="00BE2B03">
            <w:pPr>
              <w:jc w:val="center"/>
              <w:rPr>
                <w:color w:val="000000"/>
              </w:rPr>
            </w:pPr>
            <w:r w:rsidRPr="00FF3749">
              <w:rPr>
                <w:color w:val="000000"/>
              </w:rPr>
              <w:t>Kryterium zaliczenia</w:t>
            </w:r>
          </w:p>
        </w:tc>
        <w:tc>
          <w:tcPr>
            <w:tcW w:w="1611" w:type="dxa"/>
            <w:vAlign w:val="center"/>
          </w:tcPr>
          <w:p w:rsidR="006F1003" w:rsidRPr="00FF3749" w:rsidRDefault="006F1003" w:rsidP="00BE2B03">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6F1003" w:rsidRPr="00FF3749" w:rsidTr="00BE2B03">
        <w:trPr>
          <w:trHeight w:val="465"/>
        </w:trPr>
        <w:tc>
          <w:tcPr>
            <w:tcW w:w="1610" w:type="dxa"/>
            <w:shd w:val="clear" w:color="auto" w:fill="F2F2F2"/>
            <w:vAlign w:val="center"/>
          </w:tcPr>
          <w:p w:rsidR="006F1003" w:rsidRPr="000F5550" w:rsidRDefault="006F1003" w:rsidP="00BE2B03">
            <w:pPr>
              <w:rPr>
                <w:color w:val="000000"/>
              </w:rPr>
            </w:pPr>
            <w:r w:rsidRPr="000F5550">
              <w:rPr>
                <w:color w:val="000000"/>
              </w:rPr>
              <w:t>W1</w:t>
            </w:r>
          </w:p>
          <w:p w:rsidR="006F1003" w:rsidRPr="000F5550" w:rsidRDefault="006F1003" w:rsidP="00BE2B03">
            <w:pPr>
              <w:rPr>
                <w:color w:val="000000"/>
              </w:rPr>
            </w:pPr>
            <w:r w:rsidRPr="000F5550">
              <w:rPr>
                <w:color w:val="000000"/>
              </w:rPr>
              <w:t>W2</w:t>
            </w:r>
          </w:p>
          <w:p w:rsidR="006F1003" w:rsidRPr="000F5550" w:rsidRDefault="006F1003" w:rsidP="00BE2B03">
            <w:pPr>
              <w:rPr>
                <w:color w:val="000000"/>
              </w:rPr>
            </w:pPr>
            <w:r w:rsidRPr="000F5550">
              <w:rPr>
                <w:color w:val="000000"/>
              </w:rPr>
              <w:t>U1</w:t>
            </w:r>
          </w:p>
          <w:p w:rsidR="006F1003" w:rsidRPr="000F5550" w:rsidRDefault="006F1003" w:rsidP="00BE2B03">
            <w:pPr>
              <w:rPr>
                <w:color w:val="000000"/>
              </w:rPr>
            </w:pPr>
            <w:r w:rsidRPr="000F5550">
              <w:rPr>
                <w:color w:val="000000"/>
              </w:rPr>
              <w:t>U2</w:t>
            </w:r>
          </w:p>
          <w:p w:rsidR="006F1003" w:rsidRPr="000F5550" w:rsidRDefault="006F1003" w:rsidP="00BE2B03">
            <w:pPr>
              <w:rPr>
                <w:color w:val="000000"/>
              </w:rPr>
            </w:pPr>
            <w:r w:rsidRPr="000F5550">
              <w:rPr>
                <w:color w:val="000000"/>
              </w:rPr>
              <w:t>U3</w:t>
            </w:r>
          </w:p>
          <w:p w:rsidR="006F1003" w:rsidRPr="002E04AE" w:rsidRDefault="006F1003" w:rsidP="00BE2B03">
            <w:pPr>
              <w:rPr>
                <w:color w:val="000000"/>
              </w:rPr>
            </w:pPr>
            <w:r w:rsidRPr="000F5550">
              <w:rPr>
                <w:color w:val="000000"/>
              </w:rPr>
              <w:t>K1</w:t>
            </w:r>
          </w:p>
        </w:tc>
        <w:tc>
          <w:tcPr>
            <w:tcW w:w="1611" w:type="dxa"/>
            <w:gridSpan w:val="4"/>
            <w:shd w:val="clear" w:color="auto" w:fill="F2F2F2"/>
            <w:vAlign w:val="center"/>
          </w:tcPr>
          <w:p w:rsidR="006F1003" w:rsidRDefault="006F1003" w:rsidP="00BE2B03">
            <w:pPr>
              <w:rPr>
                <w:bCs/>
                <w:color w:val="000000"/>
              </w:rPr>
            </w:pPr>
            <w:r w:rsidRPr="005545CF">
              <w:rPr>
                <w:bCs/>
                <w:color w:val="000000"/>
              </w:rPr>
              <w:t xml:space="preserve">Wykład </w:t>
            </w:r>
          </w:p>
          <w:p w:rsidR="006F1003" w:rsidRPr="005545CF" w:rsidRDefault="006F1003" w:rsidP="00BE2B03">
            <w:pPr>
              <w:rPr>
                <w:bCs/>
                <w:color w:val="000000"/>
              </w:rPr>
            </w:pPr>
            <w:r>
              <w:rPr>
                <w:bCs/>
                <w:color w:val="000000"/>
              </w:rPr>
              <w:t xml:space="preserve">Seminarium </w:t>
            </w:r>
          </w:p>
        </w:tc>
        <w:tc>
          <w:tcPr>
            <w:tcW w:w="1354" w:type="dxa"/>
            <w:gridSpan w:val="2"/>
            <w:shd w:val="clear" w:color="auto" w:fill="F2F2F2"/>
            <w:vAlign w:val="center"/>
          </w:tcPr>
          <w:p w:rsidR="006F1003" w:rsidRPr="005545CF" w:rsidRDefault="006F1003" w:rsidP="00BE2B03">
            <w:pPr>
              <w:rPr>
                <w:bCs/>
                <w:color w:val="000000"/>
              </w:rPr>
            </w:pPr>
            <w:r w:rsidRPr="005545CF">
              <w:rPr>
                <w:bCs/>
                <w:color w:val="000000"/>
              </w:rPr>
              <w:t>T1-T4</w:t>
            </w:r>
            <w:r>
              <w:rPr>
                <w:bCs/>
                <w:color w:val="000000"/>
              </w:rPr>
              <w:t>5</w:t>
            </w:r>
          </w:p>
        </w:tc>
        <w:tc>
          <w:tcPr>
            <w:tcW w:w="1867" w:type="dxa"/>
            <w:gridSpan w:val="2"/>
            <w:shd w:val="clear" w:color="auto" w:fill="F2F2F2"/>
            <w:vAlign w:val="center"/>
          </w:tcPr>
          <w:p w:rsidR="006F1003" w:rsidRPr="005545CF" w:rsidRDefault="006F1003" w:rsidP="00BE2B03">
            <w:pPr>
              <w:rPr>
                <w:bCs/>
                <w:color w:val="000000"/>
              </w:rPr>
            </w:pPr>
            <w:r w:rsidRPr="005545CF">
              <w:rPr>
                <w:bCs/>
                <w:color w:val="000000"/>
              </w:rPr>
              <w:t xml:space="preserve">Zaliczenie pisemne </w:t>
            </w:r>
            <w:r>
              <w:rPr>
                <w:bCs/>
                <w:color w:val="000000"/>
              </w:rPr>
              <w:t xml:space="preserve">(pytania testowe,  pytania otwarte punktowane). </w:t>
            </w:r>
          </w:p>
        </w:tc>
        <w:tc>
          <w:tcPr>
            <w:tcW w:w="1610" w:type="dxa"/>
            <w:gridSpan w:val="3"/>
            <w:shd w:val="clear" w:color="auto" w:fill="F2F2F2"/>
            <w:vAlign w:val="center"/>
          </w:tcPr>
          <w:p w:rsidR="006F1003" w:rsidRPr="005545CF" w:rsidRDefault="006F1003" w:rsidP="00BE2B03">
            <w:pPr>
              <w:rPr>
                <w:bCs/>
                <w:color w:val="000000"/>
              </w:rPr>
            </w:pPr>
            <w:r>
              <w:rPr>
                <w:bCs/>
                <w:color w:val="000000"/>
              </w:rPr>
              <w:t xml:space="preserve">Uzyskanie minimum 11 pkt. (maksymalna liczba pkt. 21). </w:t>
            </w:r>
          </w:p>
        </w:tc>
        <w:tc>
          <w:tcPr>
            <w:tcW w:w="1611" w:type="dxa"/>
            <w:shd w:val="clear" w:color="auto" w:fill="F2F2F2"/>
            <w:vAlign w:val="center"/>
          </w:tcPr>
          <w:p w:rsidR="006F1003" w:rsidRDefault="006F1003" w:rsidP="00BE2B03">
            <w:pPr>
              <w:rPr>
                <w:color w:val="000000"/>
              </w:rPr>
            </w:pPr>
            <w:r>
              <w:rPr>
                <w:color w:val="000000"/>
              </w:rPr>
              <w:t>EK_ZP1_W07</w:t>
            </w:r>
          </w:p>
          <w:p w:rsidR="006F1003" w:rsidRDefault="006F1003" w:rsidP="00BE2B03">
            <w:pPr>
              <w:rPr>
                <w:color w:val="000000"/>
              </w:rPr>
            </w:pPr>
            <w:r>
              <w:rPr>
                <w:color w:val="000000"/>
              </w:rPr>
              <w:t>EK_ZP1_W13</w:t>
            </w:r>
          </w:p>
          <w:p w:rsidR="006F1003" w:rsidRDefault="006F1003" w:rsidP="00BE2B03">
            <w:pPr>
              <w:rPr>
                <w:color w:val="000000"/>
              </w:rPr>
            </w:pPr>
            <w:r>
              <w:rPr>
                <w:color w:val="000000"/>
              </w:rPr>
              <w:t>EK_ZP1_U09</w:t>
            </w:r>
          </w:p>
          <w:p w:rsidR="006F1003" w:rsidRDefault="006F1003" w:rsidP="00BE2B03">
            <w:pPr>
              <w:rPr>
                <w:color w:val="000000"/>
              </w:rPr>
            </w:pPr>
            <w:r>
              <w:rPr>
                <w:color w:val="000000"/>
              </w:rPr>
              <w:t>EK_ZP1_U16</w:t>
            </w:r>
          </w:p>
          <w:p w:rsidR="006F1003" w:rsidRDefault="006F1003" w:rsidP="00BE2B03">
            <w:pPr>
              <w:rPr>
                <w:color w:val="000000"/>
              </w:rPr>
            </w:pPr>
            <w:r>
              <w:rPr>
                <w:color w:val="000000"/>
              </w:rPr>
              <w:t>EK_ZP1_U23</w:t>
            </w:r>
          </w:p>
          <w:p w:rsidR="006F1003" w:rsidRPr="00FF3749" w:rsidRDefault="006F1003" w:rsidP="00BE2B03">
            <w:pPr>
              <w:rPr>
                <w:color w:val="000000"/>
                <w:sz w:val="20"/>
                <w:szCs w:val="20"/>
              </w:rPr>
            </w:pPr>
            <w:r>
              <w:rPr>
                <w:color w:val="000000"/>
              </w:rPr>
              <w:t>EK_ZP1_K09</w:t>
            </w:r>
          </w:p>
        </w:tc>
      </w:tr>
      <w:tr w:rsidR="006F1003" w:rsidRPr="00FF3749" w:rsidTr="00BE2B03">
        <w:trPr>
          <w:trHeight w:val="465"/>
        </w:trPr>
        <w:tc>
          <w:tcPr>
            <w:tcW w:w="9663" w:type="dxa"/>
            <w:gridSpan w:val="13"/>
            <w:shd w:val="clear" w:color="auto" w:fill="FFFFFF"/>
            <w:vAlign w:val="center"/>
          </w:tcPr>
          <w:p w:rsidR="006F1003" w:rsidRPr="00FF3749" w:rsidRDefault="006F1003" w:rsidP="001B6BF0">
            <w:pPr>
              <w:pStyle w:val="Akapitzlist"/>
              <w:numPr>
                <w:ilvl w:val="0"/>
                <w:numId w:val="47"/>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6F1003" w:rsidRPr="009C196B" w:rsidTr="00BE2B03">
        <w:trPr>
          <w:trHeight w:val="465"/>
        </w:trPr>
        <w:tc>
          <w:tcPr>
            <w:tcW w:w="9663" w:type="dxa"/>
            <w:gridSpan w:val="13"/>
            <w:shd w:val="clear" w:color="auto" w:fill="F2F2F2"/>
            <w:vAlign w:val="center"/>
          </w:tcPr>
          <w:p w:rsidR="006F1003" w:rsidRPr="009C196B" w:rsidRDefault="006F1003" w:rsidP="00BE2B03">
            <w:pPr>
              <w:rPr>
                <w:bCs/>
                <w:color w:val="000000"/>
              </w:rPr>
            </w:pPr>
            <w:r w:rsidRPr="00FF3749">
              <w:rPr>
                <w:b/>
                <w:bCs/>
                <w:color w:val="000000"/>
              </w:rPr>
              <w:t>Forma zaliczenia przedmiotu:</w:t>
            </w:r>
            <w:r>
              <w:rPr>
                <w:b/>
                <w:bCs/>
                <w:color w:val="000000"/>
              </w:rPr>
              <w:t xml:space="preserve"> </w:t>
            </w:r>
          </w:p>
        </w:tc>
      </w:tr>
      <w:tr w:rsidR="006F1003" w:rsidRPr="00FF3749" w:rsidTr="00BE2B03">
        <w:trPr>
          <w:trHeight w:val="465"/>
        </w:trPr>
        <w:tc>
          <w:tcPr>
            <w:tcW w:w="1881" w:type="dxa"/>
            <w:gridSpan w:val="3"/>
            <w:vAlign w:val="center"/>
          </w:tcPr>
          <w:p w:rsidR="006F1003" w:rsidRPr="00FF3749" w:rsidRDefault="006F1003" w:rsidP="00BE2B03">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6F1003" w:rsidRPr="00FF3749" w:rsidRDefault="006F1003" w:rsidP="00BE2B03">
            <w:pPr>
              <w:autoSpaceDE w:val="0"/>
              <w:autoSpaceDN w:val="0"/>
              <w:adjustRightInd w:val="0"/>
              <w:jc w:val="center"/>
              <w:rPr>
                <w:bCs/>
                <w:iCs/>
                <w:color w:val="000000"/>
              </w:rPr>
            </w:pPr>
            <w:r>
              <w:rPr>
                <w:bCs/>
                <w:iCs/>
                <w:color w:val="000000"/>
              </w:rPr>
              <w:t>K</w:t>
            </w:r>
            <w:r w:rsidRPr="00FF3749">
              <w:rPr>
                <w:bCs/>
                <w:iCs/>
                <w:color w:val="000000"/>
              </w:rPr>
              <w:t>ryteria</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sidRPr="00E1446A">
              <w:rPr>
                <w:bCs/>
                <w:iCs/>
                <w:color w:val="000000"/>
              </w:rPr>
              <w:t>Poniżej 1</w:t>
            </w:r>
            <w:r>
              <w:rPr>
                <w:bCs/>
                <w:iCs/>
                <w:color w:val="000000"/>
              </w:rPr>
              <w:t>1 pkt.</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sidRPr="00E1446A">
              <w:rPr>
                <w:bCs/>
                <w:iCs/>
                <w:color w:val="000000"/>
              </w:rPr>
              <w:t>1</w:t>
            </w:r>
            <w:r>
              <w:rPr>
                <w:bCs/>
                <w:iCs/>
                <w:color w:val="000000"/>
              </w:rPr>
              <w:t>1</w:t>
            </w:r>
            <w:r w:rsidRPr="00E1446A">
              <w:rPr>
                <w:bCs/>
                <w:iCs/>
                <w:color w:val="000000"/>
              </w:rPr>
              <w:t>-</w:t>
            </w:r>
            <w:r>
              <w:rPr>
                <w:bCs/>
                <w:iCs/>
                <w:color w:val="000000"/>
              </w:rPr>
              <w:t xml:space="preserve">13 pkt. </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Pr>
                <w:bCs/>
                <w:iCs/>
                <w:color w:val="000000"/>
              </w:rPr>
              <w:t>14</w:t>
            </w:r>
            <w:r w:rsidRPr="00E1446A">
              <w:rPr>
                <w:bCs/>
                <w:iCs/>
                <w:color w:val="000000"/>
              </w:rPr>
              <w:t>-</w:t>
            </w:r>
            <w:r>
              <w:rPr>
                <w:bCs/>
                <w:iCs/>
                <w:color w:val="000000"/>
              </w:rPr>
              <w:t xml:space="preserve">15 pkt. </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Pr>
                <w:bCs/>
                <w:iCs/>
                <w:color w:val="000000"/>
              </w:rPr>
              <w:t>16</w:t>
            </w:r>
            <w:r w:rsidRPr="00E1446A">
              <w:rPr>
                <w:bCs/>
                <w:iCs/>
                <w:color w:val="000000"/>
              </w:rPr>
              <w:t>-</w:t>
            </w:r>
            <w:r>
              <w:rPr>
                <w:bCs/>
                <w:iCs/>
                <w:color w:val="000000"/>
              </w:rPr>
              <w:t xml:space="preserve">17 pkt. </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Pr>
                <w:bCs/>
                <w:iCs/>
                <w:color w:val="000000"/>
              </w:rPr>
              <w:t>18</w:t>
            </w:r>
            <w:r w:rsidRPr="00E1446A">
              <w:rPr>
                <w:bCs/>
                <w:iCs/>
                <w:color w:val="000000"/>
              </w:rPr>
              <w:t>-</w:t>
            </w:r>
            <w:r>
              <w:rPr>
                <w:bCs/>
                <w:iCs/>
                <w:color w:val="000000"/>
              </w:rPr>
              <w:t>1</w:t>
            </w:r>
            <w:r w:rsidRPr="00E1446A">
              <w:rPr>
                <w:bCs/>
                <w:iCs/>
                <w:color w:val="000000"/>
              </w:rPr>
              <w:t>9</w:t>
            </w:r>
            <w:r>
              <w:rPr>
                <w:bCs/>
                <w:iCs/>
                <w:color w:val="000000"/>
              </w:rPr>
              <w:t xml:space="preserve"> pkt. </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6F1003" w:rsidRPr="00E1446A" w:rsidRDefault="006F1003" w:rsidP="00BE2B03">
            <w:pPr>
              <w:autoSpaceDE w:val="0"/>
              <w:autoSpaceDN w:val="0"/>
              <w:adjustRightInd w:val="0"/>
              <w:rPr>
                <w:bCs/>
                <w:iCs/>
                <w:color w:val="000000"/>
              </w:rPr>
            </w:pPr>
            <w:r>
              <w:rPr>
                <w:bCs/>
                <w:iCs/>
                <w:color w:val="000000"/>
              </w:rPr>
              <w:t>2</w:t>
            </w:r>
            <w:r w:rsidRPr="00E1446A">
              <w:rPr>
                <w:bCs/>
                <w:iCs/>
                <w:color w:val="000000"/>
              </w:rPr>
              <w:t>0-</w:t>
            </w:r>
            <w:r>
              <w:rPr>
                <w:bCs/>
                <w:iCs/>
                <w:color w:val="000000"/>
              </w:rPr>
              <w:t xml:space="preserve">21 pkt. </w:t>
            </w:r>
          </w:p>
        </w:tc>
      </w:tr>
      <w:tr w:rsidR="006F1003" w:rsidRPr="00E1446A" w:rsidTr="00BE2B03">
        <w:trPr>
          <w:trHeight w:val="465"/>
        </w:trPr>
        <w:tc>
          <w:tcPr>
            <w:tcW w:w="1881" w:type="dxa"/>
            <w:gridSpan w:val="3"/>
            <w:vAlign w:val="center"/>
          </w:tcPr>
          <w:p w:rsidR="006F1003" w:rsidRPr="00FF3749" w:rsidRDefault="006F1003" w:rsidP="00BE2B03">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6F1003" w:rsidRDefault="006F1003" w:rsidP="00BE2B03">
            <w:pPr>
              <w:autoSpaceDE w:val="0"/>
              <w:autoSpaceDN w:val="0"/>
              <w:adjustRightInd w:val="0"/>
              <w:rPr>
                <w:bCs/>
                <w:iCs/>
                <w:color w:val="000000"/>
              </w:rPr>
            </w:pPr>
            <w:r>
              <w:rPr>
                <w:bCs/>
                <w:iCs/>
                <w:color w:val="000000"/>
              </w:rPr>
              <w:t>1. Zdobycie minimum 11 pkt. z zaliczenia końcowego</w:t>
            </w:r>
          </w:p>
          <w:p w:rsidR="006F1003" w:rsidRPr="00E1446A" w:rsidRDefault="006F1003" w:rsidP="00BE2B03">
            <w:pPr>
              <w:autoSpaceDE w:val="0"/>
              <w:autoSpaceDN w:val="0"/>
              <w:adjustRightInd w:val="0"/>
              <w:rPr>
                <w:bCs/>
                <w:iCs/>
                <w:color w:val="000000"/>
              </w:rPr>
            </w:pPr>
            <w:r>
              <w:rPr>
                <w:bCs/>
                <w:iCs/>
                <w:color w:val="000000"/>
              </w:rPr>
              <w:t>2. Obecności na zajęciach (dopuszczalna jest 1 nieobecność)</w:t>
            </w:r>
          </w:p>
        </w:tc>
      </w:tr>
      <w:tr w:rsidR="006F1003" w:rsidRPr="00FF3749" w:rsidTr="00BE2B03">
        <w:trPr>
          <w:trHeight w:val="465"/>
        </w:trPr>
        <w:tc>
          <w:tcPr>
            <w:tcW w:w="9663" w:type="dxa"/>
            <w:gridSpan w:val="13"/>
            <w:vAlign w:val="center"/>
          </w:tcPr>
          <w:p w:rsidR="006F1003" w:rsidRPr="00FF3749" w:rsidRDefault="006F1003" w:rsidP="001B6BF0">
            <w:pPr>
              <w:numPr>
                <w:ilvl w:val="0"/>
                <w:numId w:val="47"/>
              </w:numPr>
              <w:spacing w:before="120" w:after="120" w:line="240" w:lineRule="auto"/>
              <w:ind w:left="357" w:hanging="357"/>
              <w:rPr>
                <w:b/>
                <w:bCs/>
                <w:color w:val="000000"/>
              </w:rPr>
            </w:pPr>
            <w:r w:rsidRPr="00FF3749">
              <w:rPr>
                <w:b/>
                <w:bCs/>
                <w:color w:val="000000"/>
                <w:sz w:val="28"/>
              </w:rPr>
              <w:t xml:space="preserve">Literatura </w:t>
            </w:r>
          </w:p>
        </w:tc>
      </w:tr>
      <w:tr w:rsidR="006F1003" w:rsidRPr="002E04AE" w:rsidTr="00BE2B03">
        <w:trPr>
          <w:trHeight w:val="465"/>
        </w:trPr>
        <w:tc>
          <w:tcPr>
            <w:tcW w:w="9663" w:type="dxa"/>
            <w:gridSpan w:val="13"/>
            <w:vAlign w:val="center"/>
          </w:tcPr>
          <w:p w:rsidR="006F1003" w:rsidRDefault="006F1003" w:rsidP="00BE2B03">
            <w:pPr>
              <w:rPr>
                <w:b/>
                <w:color w:val="000000"/>
              </w:rPr>
            </w:pPr>
            <w:r w:rsidRPr="00FF3749">
              <w:rPr>
                <w:b/>
                <w:color w:val="000000"/>
              </w:rPr>
              <w:t>Literatura obowiązkowa:</w:t>
            </w:r>
          </w:p>
          <w:p w:rsidR="006F1003" w:rsidRPr="009F2353" w:rsidRDefault="006F1003" w:rsidP="001B6BF0">
            <w:pPr>
              <w:numPr>
                <w:ilvl w:val="0"/>
                <w:numId w:val="45"/>
              </w:numPr>
              <w:spacing w:after="0" w:line="240" w:lineRule="auto"/>
              <w:rPr>
                <w:color w:val="000000"/>
              </w:rPr>
            </w:pPr>
            <w:r w:rsidRPr="009F2353">
              <w:rPr>
                <w:color w:val="000000"/>
              </w:rPr>
              <w:t>Kawałko A., Witczak H., Prawo cywilne – część ogólna, C.H.</w:t>
            </w:r>
            <w:r>
              <w:rPr>
                <w:color w:val="000000"/>
              </w:rPr>
              <w:t xml:space="preserve"> </w:t>
            </w:r>
            <w:r w:rsidRPr="009F2353">
              <w:rPr>
                <w:color w:val="000000"/>
              </w:rPr>
              <w:t>Beck, Warszawa</w:t>
            </w:r>
            <w:r>
              <w:rPr>
                <w:color w:val="000000"/>
              </w:rPr>
              <w:t>,</w:t>
            </w:r>
            <w:r w:rsidRPr="009F2353">
              <w:rPr>
                <w:color w:val="000000"/>
              </w:rPr>
              <w:t xml:space="preserve"> 2014. </w:t>
            </w:r>
          </w:p>
          <w:p w:rsidR="006F1003" w:rsidRPr="009F2353" w:rsidRDefault="006F1003" w:rsidP="001B6BF0">
            <w:pPr>
              <w:numPr>
                <w:ilvl w:val="0"/>
                <w:numId w:val="45"/>
              </w:numPr>
              <w:spacing w:after="0" w:line="240" w:lineRule="auto"/>
            </w:pPr>
            <w:r w:rsidRPr="009F2353">
              <w:t>Ustawa z 23 kwietnia 1964 r. Kodeks cywilny ((Dz.U. Nr 16, poz. 93 z późn. zm.).</w:t>
            </w:r>
          </w:p>
          <w:p w:rsidR="006F1003" w:rsidRPr="009F2353" w:rsidRDefault="006F1003" w:rsidP="001B6BF0">
            <w:pPr>
              <w:numPr>
                <w:ilvl w:val="0"/>
                <w:numId w:val="45"/>
              </w:numPr>
              <w:spacing w:after="0" w:line="240" w:lineRule="auto"/>
              <w:rPr>
                <w:rFonts w:ascii="Arial" w:hAnsi="Arial" w:cs="Arial"/>
              </w:rPr>
            </w:pPr>
            <w:r w:rsidRPr="009F2353">
              <w:t>Ustawa z 25 lutego 1964 r. Kodeks rodzinny i opiekuńczy (Dz.U. Nr 9, poz. 59 z późn. zm.).</w:t>
            </w:r>
          </w:p>
          <w:p w:rsidR="006F1003" w:rsidRPr="00FF3749" w:rsidRDefault="006F1003" w:rsidP="00BE2B03">
            <w:pPr>
              <w:rPr>
                <w:color w:val="000000"/>
              </w:rPr>
            </w:pPr>
            <w:r w:rsidRPr="00FF3749">
              <w:rPr>
                <w:b/>
                <w:color w:val="000000"/>
              </w:rPr>
              <w:t>Literatura uzupełniająca:</w:t>
            </w:r>
            <w:r w:rsidRPr="00FF3749">
              <w:rPr>
                <w:color w:val="000000"/>
              </w:rPr>
              <w:t xml:space="preserve"> </w:t>
            </w:r>
          </w:p>
          <w:p w:rsidR="006F1003" w:rsidRDefault="006F1003" w:rsidP="001B6BF0">
            <w:pPr>
              <w:numPr>
                <w:ilvl w:val="0"/>
                <w:numId w:val="46"/>
              </w:numPr>
              <w:spacing w:after="0" w:line="240" w:lineRule="auto"/>
              <w:rPr>
                <w:color w:val="000000"/>
              </w:rPr>
            </w:pPr>
            <w:r>
              <w:rPr>
                <w:color w:val="000000"/>
              </w:rPr>
              <w:t xml:space="preserve">Czajkowska-Matosiuk K., Prawo cywilne – część ogólna, prawo rzeczowe, zobowiązania, prawo spadkowe, </w:t>
            </w:r>
            <w:r w:rsidRPr="00DC536D">
              <w:rPr>
                <w:color w:val="000000"/>
              </w:rPr>
              <w:t>C.H.</w:t>
            </w:r>
            <w:r>
              <w:rPr>
                <w:color w:val="000000"/>
              </w:rPr>
              <w:t xml:space="preserve"> </w:t>
            </w:r>
            <w:r w:rsidRPr="00DC536D">
              <w:rPr>
                <w:color w:val="000000"/>
              </w:rPr>
              <w:t>Beck, Warszawa</w:t>
            </w:r>
            <w:r>
              <w:rPr>
                <w:color w:val="000000"/>
              </w:rPr>
              <w:t>,</w:t>
            </w:r>
            <w:r w:rsidRPr="00DC536D">
              <w:rPr>
                <w:color w:val="000000"/>
              </w:rPr>
              <w:t xml:space="preserve"> 201</w:t>
            </w:r>
            <w:r>
              <w:rPr>
                <w:color w:val="000000"/>
              </w:rPr>
              <w:t>3.</w:t>
            </w:r>
          </w:p>
          <w:p w:rsidR="006F1003" w:rsidRDefault="006F1003" w:rsidP="001B6BF0">
            <w:pPr>
              <w:numPr>
                <w:ilvl w:val="0"/>
                <w:numId w:val="46"/>
              </w:numPr>
              <w:spacing w:after="0" w:line="240" w:lineRule="auto"/>
              <w:rPr>
                <w:color w:val="000000"/>
              </w:rPr>
            </w:pPr>
            <w:r>
              <w:rPr>
                <w:color w:val="000000"/>
              </w:rPr>
              <w:t xml:space="preserve">Gniewek E., Prawo rzeczowe, </w:t>
            </w:r>
            <w:r w:rsidRPr="00DC536D">
              <w:rPr>
                <w:color w:val="000000"/>
              </w:rPr>
              <w:t>C.H.</w:t>
            </w:r>
            <w:r>
              <w:rPr>
                <w:color w:val="000000"/>
              </w:rPr>
              <w:t xml:space="preserve"> </w:t>
            </w:r>
            <w:r w:rsidRPr="00DC536D">
              <w:rPr>
                <w:color w:val="000000"/>
              </w:rPr>
              <w:t>Beck, Warszawa</w:t>
            </w:r>
            <w:r>
              <w:rPr>
                <w:color w:val="000000"/>
              </w:rPr>
              <w:t>,</w:t>
            </w:r>
            <w:r w:rsidRPr="00DC536D">
              <w:rPr>
                <w:color w:val="000000"/>
              </w:rPr>
              <w:t xml:space="preserve"> 2014. </w:t>
            </w:r>
          </w:p>
          <w:p w:rsidR="006F1003" w:rsidRDefault="006F1003" w:rsidP="001B6BF0">
            <w:pPr>
              <w:numPr>
                <w:ilvl w:val="0"/>
                <w:numId w:val="46"/>
              </w:numPr>
              <w:spacing w:after="0" w:line="240" w:lineRule="auto"/>
              <w:rPr>
                <w:color w:val="000000"/>
              </w:rPr>
            </w:pPr>
            <w:r>
              <w:rPr>
                <w:color w:val="000000"/>
              </w:rPr>
              <w:t xml:space="preserve">Doliwa A., Zobowiązania, </w:t>
            </w:r>
            <w:r w:rsidRPr="00DC536D">
              <w:rPr>
                <w:color w:val="000000"/>
              </w:rPr>
              <w:t>C.H.</w:t>
            </w:r>
            <w:r>
              <w:rPr>
                <w:color w:val="000000"/>
              </w:rPr>
              <w:t xml:space="preserve"> </w:t>
            </w:r>
            <w:r w:rsidRPr="00DC536D">
              <w:rPr>
                <w:color w:val="000000"/>
              </w:rPr>
              <w:t>Beck, Warszawa</w:t>
            </w:r>
            <w:r>
              <w:rPr>
                <w:color w:val="000000"/>
              </w:rPr>
              <w:t>,</w:t>
            </w:r>
            <w:r w:rsidRPr="00DC536D">
              <w:rPr>
                <w:color w:val="000000"/>
              </w:rPr>
              <w:t xml:space="preserve"> 201</w:t>
            </w:r>
            <w:r>
              <w:rPr>
                <w:color w:val="000000"/>
              </w:rPr>
              <w:t>2</w:t>
            </w:r>
            <w:r w:rsidRPr="00DC536D">
              <w:rPr>
                <w:color w:val="000000"/>
              </w:rPr>
              <w:t xml:space="preserve">. </w:t>
            </w:r>
          </w:p>
          <w:p w:rsidR="006F1003" w:rsidRPr="002E04AE" w:rsidRDefault="006F1003" w:rsidP="006F1003">
            <w:pPr>
              <w:spacing w:after="0" w:line="240" w:lineRule="auto"/>
              <w:ind w:left="360"/>
              <w:rPr>
                <w:color w:val="000000"/>
              </w:rPr>
            </w:pPr>
          </w:p>
        </w:tc>
      </w:tr>
      <w:tr w:rsidR="006F1003" w:rsidRPr="00FF3749" w:rsidTr="006F1003">
        <w:trPr>
          <w:trHeight w:val="465"/>
        </w:trPr>
        <w:tc>
          <w:tcPr>
            <w:tcW w:w="9663" w:type="dxa"/>
            <w:gridSpan w:val="13"/>
            <w:tcBorders>
              <w:top w:val="single" w:sz="4" w:space="0" w:color="auto"/>
              <w:left w:val="single" w:sz="4" w:space="0" w:color="auto"/>
              <w:bottom w:val="single" w:sz="4" w:space="0" w:color="auto"/>
              <w:right w:val="single" w:sz="4" w:space="0" w:color="auto"/>
            </w:tcBorders>
            <w:vAlign w:val="center"/>
          </w:tcPr>
          <w:p w:rsidR="006F1003" w:rsidRPr="006F1003" w:rsidRDefault="006F1003" w:rsidP="001B6BF0">
            <w:pPr>
              <w:numPr>
                <w:ilvl w:val="0"/>
                <w:numId w:val="47"/>
              </w:numPr>
              <w:tabs>
                <w:tab w:val="clear" w:pos="360"/>
                <w:tab w:val="num" w:pos="498"/>
              </w:tabs>
              <w:spacing w:before="120" w:after="120" w:line="240" w:lineRule="auto"/>
              <w:ind w:left="357" w:hanging="357"/>
              <w:rPr>
                <w:b/>
                <w:color w:val="000000"/>
              </w:rPr>
            </w:pPr>
            <w:r w:rsidRPr="006F1003">
              <w:rPr>
                <w:b/>
                <w:color w:val="000000"/>
              </w:rPr>
              <w:t xml:space="preserve">Kalkulacja punktów ECTS </w:t>
            </w:r>
          </w:p>
        </w:tc>
      </w:tr>
      <w:tr w:rsidR="006F1003" w:rsidRPr="00FF3749" w:rsidTr="00BE2B03">
        <w:trPr>
          <w:trHeight w:val="465"/>
        </w:trPr>
        <w:tc>
          <w:tcPr>
            <w:tcW w:w="4831" w:type="dxa"/>
            <w:gridSpan w:val="8"/>
            <w:vAlign w:val="center"/>
          </w:tcPr>
          <w:p w:rsidR="006F1003" w:rsidRPr="00FF3749" w:rsidRDefault="006F1003" w:rsidP="00BE2B03">
            <w:pPr>
              <w:ind w:left="360"/>
              <w:jc w:val="center"/>
              <w:rPr>
                <w:color w:val="000000"/>
              </w:rPr>
            </w:pPr>
            <w:r w:rsidRPr="00FF3749">
              <w:rPr>
                <w:color w:val="000000"/>
              </w:rPr>
              <w:t>Forma aktywności</w:t>
            </w:r>
          </w:p>
        </w:tc>
        <w:tc>
          <w:tcPr>
            <w:tcW w:w="2416" w:type="dxa"/>
            <w:gridSpan w:val="2"/>
            <w:vAlign w:val="center"/>
          </w:tcPr>
          <w:p w:rsidR="006F1003" w:rsidRPr="00FF3749" w:rsidRDefault="006F1003" w:rsidP="00BE2B03">
            <w:pPr>
              <w:ind w:left="360"/>
              <w:jc w:val="center"/>
              <w:rPr>
                <w:color w:val="000000"/>
              </w:rPr>
            </w:pPr>
            <w:r w:rsidRPr="00FF3749">
              <w:rPr>
                <w:color w:val="000000"/>
              </w:rPr>
              <w:t xml:space="preserve">Liczba godzin </w:t>
            </w:r>
          </w:p>
        </w:tc>
        <w:tc>
          <w:tcPr>
            <w:tcW w:w="2416" w:type="dxa"/>
            <w:gridSpan w:val="3"/>
            <w:vAlign w:val="center"/>
          </w:tcPr>
          <w:p w:rsidR="006F1003" w:rsidRPr="00FF3749" w:rsidRDefault="006F1003" w:rsidP="00BE2B03">
            <w:pPr>
              <w:ind w:left="360"/>
              <w:jc w:val="center"/>
              <w:rPr>
                <w:color w:val="000000"/>
              </w:rPr>
            </w:pPr>
            <w:r w:rsidRPr="00FF3749">
              <w:rPr>
                <w:color w:val="000000"/>
              </w:rPr>
              <w:t>Liczba punktów ECTS</w:t>
            </w:r>
          </w:p>
        </w:tc>
      </w:tr>
      <w:tr w:rsidR="006F1003" w:rsidRPr="00FF3749" w:rsidTr="00BE2B03">
        <w:trPr>
          <w:trHeight w:val="519"/>
        </w:trPr>
        <w:tc>
          <w:tcPr>
            <w:tcW w:w="9663" w:type="dxa"/>
            <w:gridSpan w:val="13"/>
            <w:vAlign w:val="center"/>
          </w:tcPr>
          <w:p w:rsidR="006F1003" w:rsidRPr="00FF3749" w:rsidRDefault="006F1003" w:rsidP="00BE2B03">
            <w:pPr>
              <w:ind w:left="360" w:hanging="288"/>
              <w:rPr>
                <w:b/>
                <w:color w:val="000000"/>
              </w:rPr>
            </w:pPr>
            <w:r w:rsidRPr="00FF3749">
              <w:rPr>
                <w:b/>
                <w:color w:val="000000"/>
              </w:rPr>
              <w:lastRenderedPageBreak/>
              <w:t>Godziny kontaktowe z nauczycielem akademickim:</w:t>
            </w:r>
          </w:p>
        </w:tc>
      </w:tr>
      <w:tr w:rsidR="006F1003" w:rsidRPr="00FF3749" w:rsidTr="00BE2B03">
        <w:trPr>
          <w:trHeight w:val="465"/>
        </w:trPr>
        <w:tc>
          <w:tcPr>
            <w:tcW w:w="4831" w:type="dxa"/>
            <w:gridSpan w:val="8"/>
            <w:vAlign w:val="center"/>
          </w:tcPr>
          <w:p w:rsidR="006F1003" w:rsidRPr="00FF3749" w:rsidRDefault="006F1003" w:rsidP="00BE2B03">
            <w:pPr>
              <w:ind w:left="-108" w:firstLine="180"/>
              <w:rPr>
                <w:b/>
                <w:color w:val="000000"/>
              </w:rPr>
            </w:pPr>
            <w:r w:rsidRPr="00FF3749">
              <w:rPr>
                <w:color w:val="000000"/>
              </w:rPr>
              <w:t>Wykład</w:t>
            </w:r>
          </w:p>
        </w:tc>
        <w:tc>
          <w:tcPr>
            <w:tcW w:w="2416" w:type="dxa"/>
            <w:gridSpan w:val="2"/>
            <w:shd w:val="clear" w:color="auto" w:fill="F2F2F2"/>
            <w:vAlign w:val="center"/>
          </w:tcPr>
          <w:p w:rsidR="006F1003" w:rsidRPr="00FF3749" w:rsidRDefault="006F1003" w:rsidP="00BE2B03">
            <w:pPr>
              <w:ind w:left="360" w:hanging="299"/>
              <w:rPr>
                <w:color w:val="000000"/>
              </w:rPr>
            </w:pPr>
            <w:r>
              <w:rPr>
                <w:color w:val="000000"/>
              </w:rPr>
              <w:t>20</w:t>
            </w:r>
          </w:p>
        </w:tc>
        <w:tc>
          <w:tcPr>
            <w:tcW w:w="2416" w:type="dxa"/>
            <w:gridSpan w:val="3"/>
            <w:shd w:val="clear" w:color="auto" w:fill="F2F2F2"/>
            <w:vAlign w:val="center"/>
          </w:tcPr>
          <w:p w:rsidR="006F1003" w:rsidRPr="00FF3749" w:rsidRDefault="006F1003" w:rsidP="00BE2B03">
            <w:pPr>
              <w:rPr>
                <w:color w:val="000000"/>
              </w:rPr>
            </w:pPr>
            <w:r>
              <w:rPr>
                <w:color w:val="000000"/>
              </w:rPr>
              <w:t>3</w:t>
            </w:r>
          </w:p>
        </w:tc>
      </w:tr>
      <w:tr w:rsidR="006F1003" w:rsidRPr="00FF3749" w:rsidTr="00BE2B03">
        <w:trPr>
          <w:trHeight w:val="465"/>
        </w:trPr>
        <w:tc>
          <w:tcPr>
            <w:tcW w:w="4831" w:type="dxa"/>
            <w:gridSpan w:val="8"/>
            <w:vAlign w:val="center"/>
          </w:tcPr>
          <w:p w:rsidR="006F1003" w:rsidRPr="00FF3749" w:rsidRDefault="006F1003" w:rsidP="00BE2B03">
            <w:pPr>
              <w:ind w:left="-108" w:firstLine="180"/>
              <w:rPr>
                <w:color w:val="000000"/>
              </w:rPr>
            </w:pPr>
            <w:r w:rsidRPr="00FF3749">
              <w:rPr>
                <w:color w:val="000000"/>
              </w:rPr>
              <w:t>Seminarium</w:t>
            </w:r>
          </w:p>
        </w:tc>
        <w:tc>
          <w:tcPr>
            <w:tcW w:w="2416" w:type="dxa"/>
            <w:gridSpan w:val="2"/>
            <w:shd w:val="clear" w:color="auto" w:fill="F2F2F2"/>
            <w:vAlign w:val="center"/>
          </w:tcPr>
          <w:p w:rsidR="006F1003" w:rsidRPr="00FF3749" w:rsidRDefault="006F1003" w:rsidP="00BE2B03">
            <w:pPr>
              <w:ind w:left="360" w:hanging="299"/>
              <w:rPr>
                <w:color w:val="000000"/>
              </w:rPr>
            </w:pPr>
            <w:r>
              <w:rPr>
                <w:color w:val="000000"/>
              </w:rPr>
              <w:t>10</w:t>
            </w:r>
          </w:p>
        </w:tc>
        <w:tc>
          <w:tcPr>
            <w:tcW w:w="2416" w:type="dxa"/>
            <w:gridSpan w:val="3"/>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360"/>
              <w:jc w:val="center"/>
              <w:rPr>
                <w:color w:val="000000"/>
              </w:rPr>
            </w:pPr>
            <w:r w:rsidRPr="00FF3749">
              <w:rPr>
                <w:color w:val="000000"/>
              </w:rPr>
              <w:t>Forma aktywności</w:t>
            </w:r>
          </w:p>
        </w:tc>
        <w:tc>
          <w:tcPr>
            <w:tcW w:w="2416" w:type="dxa"/>
            <w:gridSpan w:val="2"/>
            <w:vAlign w:val="center"/>
          </w:tcPr>
          <w:p w:rsidR="006F1003" w:rsidRPr="00FF3749" w:rsidRDefault="006F1003" w:rsidP="00BE2B03">
            <w:pPr>
              <w:ind w:left="360"/>
              <w:jc w:val="center"/>
              <w:rPr>
                <w:color w:val="000000"/>
              </w:rPr>
            </w:pPr>
            <w:r w:rsidRPr="00FF3749">
              <w:rPr>
                <w:color w:val="000000"/>
              </w:rPr>
              <w:t xml:space="preserve">Liczba godzin </w:t>
            </w:r>
          </w:p>
        </w:tc>
        <w:tc>
          <w:tcPr>
            <w:tcW w:w="2416" w:type="dxa"/>
            <w:gridSpan w:val="3"/>
            <w:vAlign w:val="center"/>
          </w:tcPr>
          <w:p w:rsidR="006F1003" w:rsidRPr="00FF3749" w:rsidRDefault="006F1003" w:rsidP="00BE2B03">
            <w:pPr>
              <w:ind w:left="360"/>
              <w:jc w:val="center"/>
              <w:rPr>
                <w:color w:val="000000"/>
              </w:rPr>
            </w:pPr>
            <w:r w:rsidRPr="00FF3749">
              <w:rPr>
                <w:color w:val="000000"/>
              </w:rPr>
              <w:t>Liczba punktów ECTS</w:t>
            </w:r>
          </w:p>
        </w:tc>
      </w:tr>
      <w:tr w:rsidR="006F1003" w:rsidRPr="00FF3749" w:rsidTr="00BE2B03">
        <w:trPr>
          <w:trHeight w:val="519"/>
        </w:trPr>
        <w:tc>
          <w:tcPr>
            <w:tcW w:w="9663" w:type="dxa"/>
            <w:gridSpan w:val="13"/>
            <w:vAlign w:val="center"/>
          </w:tcPr>
          <w:p w:rsidR="006F1003" w:rsidRPr="00FF3749" w:rsidRDefault="006F1003" w:rsidP="00BE2B03">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6F1003" w:rsidRPr="00FF3749" w:rsidTr="00BE2B03">
        <w:trPr>
          <w:trHeight w:val="465"/>
        </w:trPr>
        <w:tc>
          <w:tcPr>
            <w:tcW w:w="4831" w:type="dxa"/>
            <w:gridSpan w:val="8"/>
            <w:vAlign w:val="center"/>
          </w:tcPr>
          <w:p w:rsidR="006F1003" w:rsidRPr="00FF3749" w:rsidRDefault="006F1003" w:rsidP="00BE2B03">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3"/>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3"/>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3"/>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108" w:firstLine="180"/>
              <w:rPr>
                <w:color w:val="000000"/>
              </w:rPr>
            </w:pPr>
            <w:r w:rsidRPr="00FF3749">
              <w:rPr>
                <w:color w:val="000000"/>
              </w:rPr>
              <w:t>Inne (jakie?)</w:t>
            </w:r>
          </w:p>
        </w:tc>
        <w:tc>
          <w:tcPr>
            <w:tcW w:w="2416" w:type="dxa"/>
            <w:gridSpan w:val="2"/>
            <w:shd w:val="clear" w:color="auto" w:fill="F2F2F2"/>
            <w:vAlign w:val="center"/>
          </w:tcPr>
          <w:p w:rsidR="006F1003" w:rsidRPr="00FF3749" w:rsidRDefault="006F1003" w:rsidP="00BE2B03">
            <w:pPr>
              <w:ind w:left="360" w:hanging="299"/>
              <w:rPr>
                <w:color w:val="000000"/>
              </w:rPr>
            </w:pPr>
          </w:p>
        </w:tc>
        <w:tc>
          <w:tcPr>
            <w:tcW w:w="2416" w:type="dxa"/>
            <w:gridSpan w:val="3"/>
            <w:shd w:val="clear" w:color="auto" w:fill="F2F2F2"/>
            <w:vAlign w:val="center"/>
          </w:tcPr>
          <w:p w:rsidR="006F1003" w:rsidRPr="00FF3749" w:rsidRDefault="006F1003" w:rsidP="00BE2B03">
            <w:pPr>
              <w:rPr>
                <w:color w:val="000000"/>
              </w:rPr>
            </w:pPr>
          </w:p>
        </w:tc>
      </w:tr>
      <w:tr w:rsidR="006F1003" w:rsidRPr="00FF3749" w:rsidTr="00BE2B03">
        <w:trPr>
          <w:trHeight w:val="465"/>
        </w:trPr>
        <w:tc>
          <w:tcPr>
            <w:tcW w:w="4831" w:type="dxa"/>
            <w:gridSpan w:val="8"/>
            <w:vAlign w:val="center"/>
          </w:tcPr>
          <w:p w:rsidR="006F1003" w:rsidRPr="00FF3749" w:rsidRDefault="006F1003" w:rsidP="00BE2B03">
            <w:pPr>
              <w:ind w:left="360" w:hanging="288"/>
              <w:rPr>
                <w:color w:val="000000"/>
              </w:rPr>
            </w:pPr>
            <w:r w:rsidRPr="00FF3749">
              <w:rPr>
                <w:color w:val="000000"/>
              </w:rPr>
              <w:t>Razem</w:t>
            </w:r>
          </w:p>
        </w:tc>
        <w:tc>
          <w:tcPr>
            <w:tcW w:w="2416" w:type="dxa"/>
            <w:gridSpan w:val="2"/>
            <w:vAlign w:val="center"/>
          </w:tcPr>
          <w:p w:rsidR="006F1003" w:rsidRPr="00FF3749" w:rsidRDefault="006F1003" w:rsidP="00BE2B03">
            <w:pPr>
              <w:ind w:left="360" w:hanging="299"/>
              <w:rPr>
                <w:color w:val="000000"/>
              </w:rPr>
            </w:pPr>
            <w:r>
              <w:rPr>
                <w:color w:val="000000"/>
              </w:rPr>
              <w:t>30</w:t>
            </w:r>
          </w:p>
        </w:tc>
        <w:tc>
          <w:tcPr>
            <w:tcW w:w="2416" w:type="dxa"/>
            <w:gridSpan w:val="3"/>
            <w:vAlign w:val="center"/>
          </w:tcPr>
          <w:p w:rsidR="006F1003" w:rsidRPr="00FF3749" w:rsidRDefault="006F1003" w:rsidP="00BE2B03">
            <w:pPr>
              <w:ind w:left="360" w:hanging="360"/>
              <w:rPr>
                <w:color w:val="000000"/>
              </w:rPr>
            </w:pPr>
            <w:r>
              <w:rPr>
                <w:color w:val="000000"/>
              </w:rPr>
              <w:t>3</w:t>
            </w:r>
          </w:p>
        </w:tc>
      </w:tr>
      <w:tr w:rsidR="006F1003" w:rsidRPr="00FF3749" w:rsidTr="00BE2B03">
        <w:trPr>
          <w:trHeight w:val="465"/>
        </w:trPr>
        <w:tc>
          <w:tcPr>
            <w:tcW w:w="9663" w:type="dxa"/>
            <w:gridSpan w:val="13"/>
            <w:vAlign w:val="center"/>
          </w:tcPr>
          <w:p w:rsidR="006F1003" w:rsidRPr="00FF3749" w:rsidRDefault="006F1003" w:rsidP="001B6BF0">
            <w:pPr>
              <w:numPr>
                <w:ilvl w:val="0"/>
                <w:numId w:val="47"/>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6F1003" w:rsidRPr="00FF3749" w:rsidTr="00BE2B03">
        <w:trPr>
          <w:trHeight w:val="465"/>
        </w:trPr>
        <w:tc>
          <w:tcPr>
            <w:tcW w:w="9663" w:type="dxa"/>
            <w:gridSpan w:val="13"/>
            <w:shd w:val="clear" w:color="auto" w:fill="F2F2F2"/>
            <w:vAlign w:val="center"/>
          </w:tcPr>
          <w:p w:rsidR="006F1003" w:rsidRPr="00FF3749" w:rsidRDefault="006F1003" w:rsidP="00BE2B03">
            <w:pPr>
              <w:rPr>
                <w:color w:val="000000"/>
              </w:rPr>
            </w:pPr>
            <w:r>
              <w:rPr>
                <w:bCs/>
                <w:color w:val="000000"/>
              </w:rPr>
              <w:t>Brak</w:t>
            </w:r>
          </w:p>
        </w:tc>
      </w:tr>
    </w:tbl>
    <w:p w:rsidR="006F1003" w:rsidRDefault="006F1003" w:rsidP="006F1003"/>
    <w:p w:rsidR="006F1003" w:rsidRPr="006F1003" w:rsidRDefault="006F1003" w:rsidP="006F1003">
      <w:pPr>
        <w:rPr>
          <w:sz w:val="2"/>
          <w:szCs w:val="2"/>
        </w:rPr>
      </w:pPr>
      <w:r w:rsidRPr="00FF3749">
        <w:rPr>
          <w:color w:val="000000"/>
        </w:rPr>
        <w:t>Podpis Kierownika Jednostki</w:t>
      </w:r>
    </w:p>
    <w:p w:rsidR="006F1003" w:rsidRPr="00FF3749" w:rsidRDefault="006F1003" w:rsidP="006F1003">
      <w:pPr>
        <w:autoSpaceDE w:val="0"/>
        <w:autoSpaceDN w:val="0"/>
        <w:adjustRightInd w:val="0"/>
        <w:spacing w:before="120" w:after="120" w:line="480" w:lineRule="auto"/>
        <w:rPr>
          <w:color w:val="000000"/>
        </w:rPr>
      </w:pPr>
      <w:r w:rsidRPr="00FF3749">
        <w:rPr>
          <w:color w:val="000000"/>
        </w:rPr>
        <w:t>Podpis Osoby odpowiedzialnej za sylabus</w:t>
      </w:r>
    </w:p>
    <w:p w:rsidR="006F1003" w:rsidRPr="00FF3749" w:rsidRDefault="006F1003" w:rsidP="006F1003">
      <w:pPr>
        <w:autoSpaceDE w:val="0"/>
        <w:autoSpaceDN w:val="0"/>
        <w:adjustRightInd w:val="0"/>
        <w:spacing w:before="120" w:after="120" w:line="480" w:lineRule="auto"/>
        <w:rPr>
          <w:color w:val="000000"/>
        </w:rPr>
      </w:pPr>
      <w:r w:rsidRPr="00FF3749">
        <w:rPr>
          <w:color w:val="000000"/>
        </w:rPr>
        <w:t>Podpisy Osób prowadzących zajęcia</w:t>
      </w:r>
    </w:p>
    <w:p w:rsidR="006F1003" w:rsidRPr="00E8435A" w:rsidRDefault="00BE2B03" w:rsidP="006F1003">
      <w:pPr>
        <w:autoSpaceDE w:val="0"/>
        <w:autoSpaceDN w:val="0"/>
        <w:adjustRightInd w:val="0"/>
        <w:spacing w:before="120" w:after="120" w:line="480" w:lineRule="auto"/>
        <w:rPr>
          <w:color w:val="000000"/>
        </w:rPr>
      </w:pPr>
      <w:r w:rsidRPr="004F39F5">
        <w:rPr>
          <w:noProof/>
          <w:lang w:eastAsia="pl-PL"/>
        </w:rPr>
        <w:drawing>
          <wp:anchor distT="0" distB="0" distL="114300" distR="114300" simplePos="0" relativeHeight="251716608" behindDoc="0" locked="0" layoutInCell="1" allowOverlap="1">
            <wp:simplePos x="0" y="0"/>
            <wp:positionH relativeFrom="column">
              <wp:posOffset>90170</wp:posOffset>
            </wp:positionH>
            <wp:positionV relativeFrom="paragraph">
              <wp:posOffset>83820</wp:posOffset>
            </wp:positionV>
            <wp:extent cx="1104900" cy="1106805"/>
            <wp:effectExtent l="0" t="0" r="0" b="0"/>
            <wp:wrapNone/>
            <wp:docPr id="3170" name="Obraz 317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B03" w:rsidRPr="004F39F5" w:rsidRDefault="00BE2B03" w:rsidP="00BE2B03">
      <w:pPr>
        <w:tabs>
          <w:tab w:val="left" w:pos="1080"/>
          <w:tab w:val="left" w:pos="1260"/>
          <w:tab w:val="left" w:pos="1440"/>
          <w:tab w:val="left" w:pos="1620"/>
        </w:tabs>
        <w:spacing w:before="120" w:after="120" w:line="360" w:lineRule="auto"/>
        <w:rPr>
          <w:rFonts w:ascii="Arial" w:hAnsi="Arial" w:cs="Arial"/>
          <w:sz w:val="20"/>
          <w:szCs w:val="20"/>
        </w:rPr>
      </w:pPr>
      <w:r w:rsidRPr="004F39F5">
        <w:rPr>
          <w:noProof/>
          <w:lang w:eastAsia="pl-PL"/>
        </w:rPr>
        <mc:AlternateContent>
          <mc:Choice Requires="wps">
            <w:drawing>
              <wp:anchor distT="0" distB="0" distL="114300" distR="114300" simplePos="0" relativeHeight="251715584" behindDoc="1" locked="0" layoutInCell="1" allowOverlap="1">
                <wp:simplePos x="0" y="0"/>
                <wp:positionH relativeFrom="column">
                  <wp:posOffset>-23495</wp:posOffset>
                </wp:positionH>
                <wp:positionV relativeFrom="paragraph">
                  <wp:posOffset>193675</wp:posOffset>
                </wp:positionV>
                <wp:extent cx="6115050" cy="581025"/>
                <wp:effectExtent l="0" t="0" r="0" b="9525"/>
                <wp:wrapTight wrapText="bothSides">
                  <wp:wrapPolygon edited="0">
                    <wp:start x="0" y="0"/>
                    <wp:lineTo x="0" y="21246"/>
                    <wp:lineTo x="21533" y="21246"/>
                    <wp:lineTo x="21533" y="0"/>
                    <wp:lineTo x="0" y="0"/>
                  </wp:wrapPolygon>
                </wp:wrapTight>
                <wp:docPr id="3169" name="Pole tekstowe 3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1E1509" w:rsidRDefault="00980357" w:rsidP="00BE2B03">
                            <w:pPr>
                              <w:shd w:val="clear" w:color="auto" w:fill="D9D9D9"/>
                              <w:tabs>
                                <w:tab w:val="left" w:pos="284"/>
                                <w:tab w:val="left" w:pos="709"/>
                                <w:tab w:val="left" w:pos="1134"/>
                              </w:tabs>
                              <w:ind w:left="1134" w:right="1134"/>
                              <w:jc w:val="center"/>
                              <w:rPr>
                                <w:rFonts w:ascii="Arial" w:hAnsi="Arial" w:cs="Arial"/>
                                <w:b/>
                              </w:rPr>
                            </w:pPr>
                            <w:r w:rsidRPr="001E1509">
                              <w:rPr>
                                <w:rFonts w:ascii="Arial" w:hAnsi="Arial" w:cs="Arial"/>
                                <w:b/>
                              </w:rPr>
                              <w:t xml:space="preserve">Sylabus z przedmiotu: Farmakologia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69" o:spid="_x0000_s1045" type="#_x0000_t202" style="position:absolute;margin-left:-1.85pt;margin-top:15.25pt;width:481.5pt;height:45.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" fillcolor="#d9d9d9" stroked="f">
                <v:textbox>
                  <w:txbxContent>
                    <w:p w:rsidR="00980357" w:rsidRPr="001E1509" w:rsidRDefault="00980357" w:rsidP="00BE2B03">
                      <w:pPr>
                        <w:shd w:val="clear" w:color="auto" w:fill="D9D9D9"/>
                        <w:tabs>
                          <w:tab w:val="left" w:pos="284"/>
                          <w:tab w:val="left" w:pos="709"/>
                          <w:tab w:val="left" w:pos="1134"/>
                        </w:tabs>
                        <w:ind w:left="1134" w:right="1134"/>
                        <w:jc w:val="center"/>
                        <w:rPr>
                          <w:rFonts w:ascii="Arial" w:hAnsi="Arial" w:cs="Arial"/>
                          <w:b/>
                        </w:rPr>
                      </w:pPr>
                      <w:r w:rsidRPr="001E1509">
                        <w:rPr>
                          <w:rFonts w:ascii="Arial" w:hAnsi="Arial" w:cs="Arial"/>
                          <w:b/>
                        </w:rPr>
                        <w:t xml:space="preserve">Sylabus z przedmiotu: Farmakologia </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555"/>
        <w:gridCol w:w="250"/>
        <w:gridCol w:w="1451"/>
        <w:gridCol w:w="45"/>
        <w:gridCol w:w="920"/>
        <w:gridCol w:w="1728"/>
        <w:gridCol w:w="688"/>
        <w:gridCol w:w="21"/>
        <w:gridCol w:w="2395"/>
        <w:gridCol w:w="78"/>
      </w:tblGrid>
      <w:tr w:rsidR="00BE2B03" w:rsidRPr="004F39F5" w:rsidTr="00BE2B03">
        <w:trPr>
          <w:gridAfter w:val="1"/>
          <w:wAfter w:w="78" w:type="dxa"/>
          <w:trHeight w:val="465"/>
        </w:trPr>
        <w:tc>
          <w:tcPr>
            <w:tcW w:w="9663" w:type="dxa"/>
            <w:gridSpan w:val="10"/>
            <w:vAlign w:val="center"/>
          </w:tcPr>
          <w:p w:rsidR="00BE2B03" w:rsidRPr="002133B4" w:rsidRDefault="00BE2B03" w:rsidP="001B6BF0">
            <w:pPr>
              <w:numPr>
                <w:ilvl w:val="0"/>
                <w:numId w:val="50"/>
              </w:numPr>
              <w:autoSpaceDE w:val="0"/>
              <w:autoSpaceDN w:val="0"/>
              <w:adjustRightInd w:val="0"/>
              <w:spacing w:before="120" w:after="120" w:line="240" w:lineRule="auto"/>
              <w:rPr>
                <w:rFonts w:ascii="Arial" w:hAnsi="Arial" w:cs="Arial"/>
                <w:b/>
                <w:bCs/>
                <w:iCs/>
                <w:color w:val="0000FF"/>
              </w:rPr>
            </w:pPr>
            <w:r w:rsidRPr="002133B4">
              <w:rPr>
                <w:rFonts w:ascii="Arial" w:hAnsi="Arial" w:cs="Arial"/>
                <w:b/>
                <w:bCs/>
                <w:iCs/>
              </w:rPr>
              <w:t>Metryczka</w:t>
            </w:r>
          </w:p>
        </w:tc>
      </w:tr>
      <w:tr w:rsidR="00BE2B03" w:rsidRPr="004F39F5" w:rsidTr="00BE2B03">
        <w:trPr>
          <w:gridAfter w:val="1"/>
          <w:wAfter w:w="78" w:type="dxa"/>
          <w:trHeight w:val="465"/>
        </w:trPr>
        <w:tc>
          <w:tcPr>
            <w:tcW w:w="3911" w:type="dxa"/>
            <w:gridSpan w:val="5"/>
            <w:vAlign w:val="center"/>
          </w:tcPr>
          <w:p w:rsidR="00BE2B03" w:rsidRPr="002133B4" w:rsidRDefault="00BE2B03" w:rsidP="00BE2B03">
            <w:pPr>
              <w:autoSpaceDE w:val="0"/>
              <w:autoSpaceDN w:val="0"/>
              <w:adjustRightInd w:val="0"/>
              <w:spacing w:before="120" w:after="120"/>
              <w:rPr>
                <w:rFonts w:ascii="Arial" w:hAnsi="Arial" w:cs="Arial"/>
                <w:bCs/>
                <w:iCs/>
                <w:sz w:val="20"/>
                <w:szCs w:val="20"/>
              </w:rPr>
            </w:pPr>
            <w:r w:rsidRPr="002133B4">
              <w:rPr>
                <w:rFonts w:ascii="Arial" w:hAnsi="Arial" w:cs="Arial"/>
                <w:bCs/>
                <w:iCs/>
                <w:sz w:val="20"/>
                <w:szCs w:val="20"/>
              </w:rPr>
              <w:t>Nazwa Wydziału:</w:t>
            </w:r>
          </w:p>
        </w:tc>
        <w:tc>
          <w:tcPr>
            <w:tcW w:w="5752" w:type="dxa"/>
            <w:gridSpan w:val="5"/>
            <w:shd w:val="clear" w:color="auto" w:fill="F2F2F2"/>
            <w:vAlign w:val="center"/>
          </w:tcPr>
          <w:p w:rsidR="00BE2B03" w:rsidRPr="002133B4" w:rsidRDefault="00BE2B03" w:rsidP="00BE2B03">
            <w:pPr>
              <w:autoSpaceDE w:val="0"/>
              <w:autoSpaceDN w:val="0"/>
              <w:adjustRightInd w:val="0"/>
              <w:spacing w:line="360" w:lineRule="auto"/>
              <w:rPr>
                <w:bCs/>
                <w:iCs/>
                <w:sz w:val="20"/>
                <w:szCs w:val="20"/>
              </w:rPr>
            </w:pPr>
            <w:r w:rsidRPr="002133B4">
              <w:rPr>
                <w:bCs/>
                <w:iCs/>
                <w:sz w:val="20"/>
                <w:szCs w:val="20"/>
              </w:rPr>
              <w:t>Wydział Nauki o Zdrowiu</w:t>
            </w:r>
          </w:p>
        </w:tc>
      </w:tr>
      <w:tr w:rsidR="00BE2B03" w:rsidRPr="004F39F5" w:rsidTr="00BE2B03">
        <w:trPr>
          <w:gridAfter w:val="1"/>
          <w:wAfter w:w="78" w:type="dxa"/>
          <w:trHeight w:val="1104"/>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Program kształcenia </w:t>
            </w:r>
            <w:r w:rsidRPr="004F39F5">
              <w:rPr>
                <w:rFonts w:ascii="Arial" w:hAnsi="Arial" w:cs="Arial"/>
                <w:i/>
                <w:color w:val="808080"/>
                <w:sz w:val="20"/>
                <w:szCs w:val="20"/>
              </w:rPr>
              <w:t>(kierunek studiów, poziom i profil kształcenia, forma studiów, np. Zdrowie publiczne I stopnia profil praktyczny, studia stacjonarne)</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 xml:space="preserve">Zdrowie Publiczne, </w:t>
            </w:r>
            <w:r>
              <w:rPr>
                <w:bCs/>
                <w:iCs/>
                <w:sz w:val="20"/>
                <w:szCs w:val="20"/>
              </w:rPr>
              <w:t xml:space="preserve">profil ogólnoakademicki, </w:t>
            </w:r>
            <w:r w:rsidRPr="004F39F5">
              <w:rPr>
                <w:bCs/>
                <w:iCs/>
                <w:sz w:val="20"/>
                <w:szCs w:val="20"/>
              </w:rPr>
              <w:t>studia stacjonarne I stopnia</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sz w:val="20"/>
                <w:szCs w:val="20"/>
              </w:rPr>
            </w:pPr>
            <w:r w:rsidRPr="004F39F5">
              <w:rPr>
                <w:rFonts w:ascii="Arial" w:hAnsi="Arial" w:cs="Arial"/>
                <w:sz w:val="20"/>
                <w:szCs w:val="20"/>
              </w:rPr>
              <w:t>Rok akademicki:</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Pr>
                <w:bCs/>
                <w:iCs/>
                <w:sz w:val="20"/>
                <w:szCs w:val="20"/>
              </w:rPr>
              <w:t>2017/2018</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modułu/przedmiotu:</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Farmakologia</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Kod przedmiotu </w:t>
            </w:r>
            <w:r w:rsidRPr="004F39F5">
              <w:rPr>
                <w:rFonts w:ascii="Arial" w:hAnsi="Arial" w:cs="Arial"/>
                <w:i/>
                <w:color w:val="808080"/>
                <w:sz w:val="20"/>
                <w:szCs w:val="20"/>
              </w:rPr>
              <w:t>(z systemu Pensum)</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Pr>
                <w:bCs/>
                <w:iCs/>
                <w:sz w:val="20"/>
                <w:szCs w:val="20"/>
              </w:rPr>
              <w:t>33830</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lastRenderedPageBreak/>
              <w:t>Jednostka/i prowadząca/e kształcenie:</w:t>
            </w:r>
          </w:p>
        </w:tc>
        <w:tc>
          <w:tcPr>
            <w:tcW w:w="5752" w:type="dxa"/>
            <w:gridSpan w:val="5"/>
            <w:shd w:val="clear" w:color="auto" w:fill="F2F2F2"/>
            <w:vAlign w:val="center"/>
          </w:tcPr>
          <w:p w:rsidR="00BE2B03" w:rsidRPr="004F39F5" w:rsidRDefault="00BE2B03" w:rsidP="00BE2B03">
            <w:pPr>
              <w:autoSpaceDE w:val="0"/>
              <w:autoSpaceDN w:val="0"/>
              <w:adjustRightInd w:val="0"/>
              <w:rPr>
                <w:bCs/>
                <w:iCs/>
                <w:sz w:val="20"/>
                <w:szCs w:val="20"/>
              </w:rPr>
            </w:pPr>
            <w:r w:rsidRPr="004F39F5">
              <w:rPr>
                <w:bCs/>
                <w:iCs/>
                <w:sz w:val="20"/>
                <w:szCs w:val="20"/>
              </w:rPr>
              <w:t>Katedra i Zakład Farmakologii Doświadczalnej i Klinicznej WUM</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Kierownik jednostki/jednostek:</w:t>
            </w:r>
          </w:p>
        </w:tc>
        <w:tc>
          <w:tcPr>
            <w:tcW w:w="5752" w:type="dxa"/>
            <w:gridSpan w:val="5"/>
            <w:shd w:val="clear" w:color="auto" w:fill="F2F2F2"/>
            <w:vAlign w:val="center"/>
          </w:tcPr>
          <w:p w:rsidR="00BE2B03" w:rsidRPr="004F39F5" w:rsidRDefault="00BE2B03" w:rsidP="00BE2B03">
            <w:pPr>
              <w:spacing w:line="360" w:lineRule="auto"/>
              <w:rPr>
                <w:sz w:val="20"/>
                <w:szCs w:val="20"/>
              </w:rPr>
            </w:pPr>
            <w:r w:rsidRPr="004F39F5">
              <w:rPr>
                <w:sz w:val="20"/>
                <w:szCs w:val="20"/>
              </w:rPr>
              <w:t>Prof. dr hab. med. Dagmara Mirowska-Guzel</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spacing w:before="120" w:after="120"/>
              <w:rPr>
                <w:rFonts w:ascii="Arial" w:hAnsi="Arial" w:cs="Arial"/>
                <w:sz w:val="20"/>
                <w:szCs w:val="20"/>
              </w:rPr>
            </w:pPr>
            <w:r w:rsidRPr="004F39F5">
              <w:rPr>
                <w:rFonts w:ascii="Arial" w:hAnsi="Arial" w:cs="Arial"/>
                <w:sz w:val="20"/>
                <w:szCs w:val="20"/>
              </w:rPr>
              <w:t xml:space="preserve">Rok studiów </w:t>
            </w:r>
            <w:r w:rsidRPr="004F39F5">
              <w:rPr>
                <w:rFonts w:ascii="Arial" w:hAnsi="Arial" w:cs="Arial"/>
                <w:i/>
                <w:color w:val="808080"/>
                <w:sz w:val="20"/>
                <w:szCs w:val="20"/>
              </w:rPr>
              <w:t>(rok, na którym realizowany jest przedmiot)</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II rok</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spacing w:before="120" w:after="120"/>
              <w:rPr>
                <w:rFonts w:ascii="Arial" w:hAnsi="Arial" w:cs="Arial"/>
                <w:sz w:val="20"/>
                <w:szCs w:val="20"/>
              </w:rPr>
            </w:pPr>
            <w:r w:rsidRPr="004F39F5">
              <w:rPr>
                <w:rFonts w:ascii="Arial" w:hAnsi="Arial" w:cs="Arial"/>
                <w:sz w:val="20"/>
                <w:szCs w:val="20"/>
              </w:rPr>
              <w:t xml:space="preserve">Semestr studiów </w:t>
            </w:r>
            <w:r w:rsidRPr="004F39F5">
              <w:rPr>
                <w:rFonts w:ascii="Arial" w:hAnsi="Arial" w:cs="Arial"/>
                <w:i/>
                <w:color w:val="808080"/>
                <w:sz w:val="20"/>
                <w:szCs w:val="20"/>
              </w:rPr>
              <w:t>(semestr, na którym realizowany jest przedmiot)</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letni</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spacing w:before="120" w:after="120"/>
              <w:rPr>
                <w:rFonts w:ascii="Arial" w:hAnsi="Arial" w:cs="Arial"/>
                <w:sz w:val="20"/>
                <w:szCs w:val="20"/>
              </w:rPr>
            </w:pPr>
            <w:r w:rsidRPr="004F39F5">
              <w:rPr>
                <w:rFonts w:ascii="Arial" w:hAnsi="Arial" w:cs="Arial"/>
                <w:sz w:val="20"/>
                <w:szCs w:val="20"/>
              </w:rPr>
              <w:t xml:space="preserve">Typ modułu/przedmiotu </w:t>
            </w:r>
            <w:r w:rsidRPr="004F39F5">
              <w:rPr>
                <w:rFonts w:ascii="Arial" w:hAnsi="Arial" w:cs="Arial"/>
                <w:i/>
                <w:color w:val="808080"/>
                <w:sz w:val="20"/>
                <w:szCs w:val="20"/>
              </w:rPr>
              <w:t>(podstawowy, kierunkowy, fakultatywny)</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Pr>
                <w:bCs/>
                <w:iCs/>
                <w:sz w:val="20"/>
                <w:szCs w:val="20"/>
              </w:rPr>
              <w:t>podstawowy</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spacing w:before="120" w:after="120"/>
              <w:rPr>
                <w:rFonts w:ascii="Arial" w:hAnsi="Arial" w:cs="Arial"/>
                <w:sz w:val="20"/>
                <w:szCs w:val="20"/>
              </w:rPr>
            </w:pPr>
            <w:r w:rsidRPr="004F39F5">
              <w:rPr>
                <w:rFonts w:ascii="Arial" w:hAnsi="Arial" w:cs="Arial"/>
                <w:sz w:val="20"/>
                <w:szCs w:val="20"/>
              </w:rPr>
              <w:t xml:space="preserve">Osoby prowadzące </w:t>
            </w:r>
            <w:r w:rsidRPr="004F39F5">
              <w:rPr>
                <w:rFonts w:ascii="Arial" w:hAnsi="Arial" w:cs="Arial"/>
                <w:i/>
                <w:color w:val="808080"/>
                <w:sz w:val="20"/>
                <w:szCs w:val="20"/>
              </w:rPr>
              <w:t>(imiona, nazwiska oraz stopnie naukowe wszystkich wykładowców prowadzących przedmiot)</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Dr n. med. Anna Staniszewska</w:t>
            </w:r>
          </w:p>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Dr n. med. Aleksandra Wisłowska-Stanek</w:t>
            </w:r>
          </w:p>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Dr n. farm. Paweł Krząścik</w:t>
            </w:r>
          </w:p>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Lek. med. Maciej Cyran</w:t>
            </w:r>
          </w:p>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Mgr Adriana Wawer</w:t>
            </w:r>
          </w:p>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Mgr Dorota Lasota</w:t>
            </w:r>
          </w:p>
        </w:tc>
      </w:tr>
      <w:tr w:rsidR="00BE2B03" w:rsidRPr="004F39F5" w:rsidTr="00BE2B03">
        <w:trPr>
          <w:gridAfter w:val="1"/>
          <w:wAfter w:w="78" w:type="dxa"/>
          <w:trHeight w:val="465"/>
        </w:trPr>
        <w:tc>
          <w:tcPr>
            <w:tcW w:w="3911" w:type="dxa"/>
            <w:gridSpan w:val="5"/>
            <w:vAlign w:val="center"/>
          </w:tcPr>
          <w:p w:rsidR="00BE2B03" w:rsidRPr="002133B4" w:rsidRDefault="00BE2B03" w:rsidP="00BE2B03">
            <w:pPr>
              <w:spacing w:before="120" w:after="120"/>
              <w:rPr>
                <w:rFonts w:ascii="Arial" w:hAnsi="Arial" w:cs="Arial"/>
                <w:sz w:val="20"/>
                <w:szCs w:val="20"/>
              </w:rPr>
            </w:pPr>
            <w:r w:rsidRPr="002133B4">
              <w:rPr>
                <w:rFonts w:ascii="Arial" w:hAnsi="Arial" w:cs="Arial"/>
                <w:sz w:val="20"/>
                <w:szCs w:val="20"/>
              </w:rPr>
              <w:t xml:space="preserve">Erasmus TAK/NIE </w:t>
            </w:r>
            <w:r w:rsidRPr="002133B4">
              <w:rPr>
                <w:rFonts w:ascii="Arial" w:hAnsi="Arial" w:cs="Arial"/>
                <w:i/>
                <w:color w:val="808080"/>
                <w:sz w:val="20"/>
                <w:szCs w:val="20"/>
              </w:rPr>
              <w:t>(czy przedmiot dostępny jest dla studentów w ramach programu Erasmus)</w:t>
            </w:r>
            <w:r w:rsidRPr="002133B4">
              <w:rPr>
                <w:rFonts w:ascii="Arial" w:hAnsi="Arial" w:cs="Arial"/>
                <w:sz w:val="20"/>
                <w:szCs w:val="20"/>
              </w:rPr>
              <w:t>:</w:t>
            </w:r>
          </w:p>
        </w:tc>
        <w:tc>
          <w:tcPr>
            <w:tcW w:w="5752" w:type="dxa"/>
            <w:gridSpan w:val="5"/>
            <w:shd w:val="clear" w:color="auto" w:fill="F2F2F2"/>
            <w:vAlign w:val="center"/>
          </w:tcPr>
          <w:p w:rsidR="00BE2B03" w:rsidRPr="002133B4" w:rsidRDefault="00BE2B03" w:rsidP="00BE2B03">
            <w:pPr>
              <w:autoSpaceDE w:val="0"/>
              <w:autoSpaceDN w:val="0"/>
              <w:adjustRightInd w:val="0"/>
              <w:spacing w:line="360" w:lineRule="auto"/>
              <w:rPr>
                <w:bCs/>
                <w:iCs/>
                <w:sz w:val="20"/>
                <w:szCs w:val="20"/>
              </w:rPr>
            </w:pPr>
            <w:r w:rsidRPr="002133B4">
              <w:rPr>
                <w:bCs/>
                <w:iCs/>
                <w:sz w:val="20"/>
                <w:szCs w:val="20"/>
              </w:rPr>
              <w:t>nie</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Osoba odpowiedzialna za sylabus </w:t>
            </w:r>
            <w:r w:rsidRPr="004F39F5">
              <w:rPr>
                <w:rFonts w:ascii="Arial" w:hAnsi="Arial" w:cs="Arial"/>
                <w:i/>
                <w:color w:val="808080"/>
                <w:sz w:val="20"/>
                <w:szCs w:val="20"/>
              </w:rPr>
              <w:t>(osoba, do której należy zgłaszać uwagi dotyczące sylabusa)</w:t>
            </w:r>
            <w:r w:rsidRPr="004F39F5">
              <w:rPr>
                <w:rFonts w:ascii="Arial" w:hAnsi="Arial" w:cs="Arial"/>
                <w:sz w:val="20"/>
                <w:szCs w:val="20"/>
              </w:rPr>
              <w:t>:</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4F39F5">
              <w:rPr>
                <w:bCs/>
                <w:iCs/>
                <w:sz w:val="20"/>
                <w:szCs w:val="20"/>
              </w:rPr>
              <w:t>Dr med. Anna Staniszewska</w:t>
            </w:r>
          </w:p>
        </w:tc>
      </w:tr>
      <w:tr w:rsidR="00BE2B03" w:rsidRPr="004F39F5" w:rsidTr="00BE2B03">
        <w:trPr>
          <w:gridAfter w:val="1"/>
          <w:wAfter w:w="78" w:type="dxa"/>
          <w:trHeight w:val="465"/>
        </w:trPr>
        <w:tc>
          <w:tcPr>
            <w:tcW w:w="3911" w:type="dxa"/>
            <w:gridSpan w:val="5"/>
            <w:vAlign w:val="center"/>
          </w:tcPr>
          <w:p w:rsidR="00BE2B03" w:rsidRPr="004F39F5" w:rsidRDefault="00BE2B03" w:rsidP="00BE2B03">
            <w:pPr>
              <w:autoSpaceDE w:val="0"/>
              <w:autoSpaceDN w:val="0"/>
              <w:adjustRightInd w:val="0"/>
              <w:spacing w:before="120" w:after="120"/>
              <w:rPr>
                <w:rFonts w:ascii="Arial" w:hAnsi="Arial" w:cs="Arial"/>
                <w:sz w:val="20"/>
                <w:szCs w:val="20"/>
              </w:rPr>
            </w:pPr>
            <w:r w:rsidRPr="004F39F5">
              <w:rPr>
                <w:rFonts w:ascii="Arial" w:hAnsi="Arial" w:cs="Arial"/>
                <w:sz w:val="20"/>
                <w:szCs w:val="20"/>
              </w:rPr>
              <w:t>Liczba punktów ECTS:</w:t>
            </w:r>
          </w:p>
        </w:tc>
        <w:tc>
          <w:tcPr>
            <w:tcW w:w="5752" w:type="dxa"/>
            <w:gridSpan w:val="5"/>
            <w:shd w:val="clear" w:color="auto" w:fill="F2F2F2"/>
            <w:vAlign w:val="center"/>
          </w:tcPr>
          <w:p w:rsidR="00BE2B03" w:rsidRPr="004F39F5" w:rsidRDefault="00BE2B03" w:rsidP="00BE2B03">
            <w:pPr>
              <w:autoSpaceDE w:val="0"/>
              <w:autoSpaceDN w:val="0"/>
              <w:adjustRightInd w:val="0"/>
              <w:spacing w:line="360" w:lineRule="auto"/>
              <w:rPr>
                <w:bCs/>
                <w:iCs/>
                <w:sz w:val="20"/>
                <w:szCs w:val="20"/>
              </w:rPr>
            </w:pPr>
            <w:r w:rsidRPr="00E8757A">
              <w:rPr>
                <w:bCs/>
                <w:iCs/>
                <w:sz w:val="20"/>
                <w:szCs w:val="20"/>
              </w:rPr>
              <w:t>1</w:t>
            </w:r>
          </w:p>
        </w:tc>
      </w:tr>
      <w:tr w:rsidR="00BE2B03" w:rsidRPr="004F39F5" w:rsidTr="00BE2B03">
        <w:trPr>
          <w:gridAfter w:val="1"/>
          <w:wAfter w:w="78" w:type="dxa"/>
          <w:trHeight w:val="192"/>
        </w:trPr>
        <w:tc>
          <w:tcPr>
            <w:tcW w:w="9663" w:type="dxa"/>
            <w:gridSpan w:val="10"/>
            <w:vAlign w:val="center"/>
          </w:tcPr>
          <w:p w:rsidR="00BE2B03" w:rsidRPr="004F39F5" w:rsidRDefault="00BE2B03" w:rsidP="001B6BF0">
            <w:pPr>
              <w:numPr>
                <w:ilvl w:val="0"/>
                <w:numId w:val="50"/>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Cele kształcenia  </w:t>
            </w:r>
          </w:p>
        </w:tc>
      </w:tr>
      <w:tr w:rsidR="00BE2B03" w:rsidRPr="004F39F5" w:rsidTr="00BE2B03">
        <w:trPr>
          <w:gridAfter w:val="1"/>
          <w:wAfter w:w="78" w:type="dxa"/>
          <w:trHeight w:val="465"/>
        </w:trPr>
        <w:tc>
          <w:tcPr>
            <w:tcW w:w="9663" w:type="dxa"/>
            <w:gridSpan w:val="10"/>
            <w:shd w:val="clear" w:color="auto" w:fill="F2F2F2"/>
            <w:vAlign w:val="center"/>
          </w:tcPr>
          <w:p w:rsidR="00BE2B03" w:rsidRPr="004F39F5" w:rsidRDefault="00BE2B03" w:rsidP="00BE2B03">
            <w:pPr>
              <w:spacing w:before="120" w:after="120"/>
              <w:jc w:val="both"/>
              <w:rPr>
                <w:rFonts w:ascii="Arial" w:hAnsi="Arial" w:cs="Arial"/>
                <w:bCs/>
                <w:iCs/>
                <w:sz w:val="20"/>
                <w:szCs w:val="20"/>
              </w:rPr>
            </w:pPr>
            <w:r w:rsidRPr="004F39F5">
              <w:rPr>
                <w:rFonts w:ascii="Arial" w:hAnsi="Arial" w:cs="Arial"/>
                <w:bCs/>
                <w:iCs/>
                <w:sz w:val="20"/>
                <w:szCs w:val="20"/>
              </w:rPr>
              <w:t>C1</w:t>
            </w:r>
            <w:r w:rsidRPr="004F39F5">
              <w:rPr>
                <w:rFonts w:ascii="Arial" w:hAnsi="Arial" w:cs="Arial"/>
                <w:bCs/>
                <w:iCs/>
                <w:sz w:val="20"/>
                <w:szCs w:val="20"/>
              </w:rPr>
              <w:tab/>
              <w:t>Posiada ogólną wiedzę na temat etiopatogenezy, diagnostyki i metod leczenia wybranych chorób, zwłaszcza o znaczeniu społecznym</w:t>
            </w:r>
          </w:p>
          <w:p w:rsidR="00BE2B03" w:rsidRPr="004F39F5" w:rsidRDefault="00BE2B03" w:rsidP="00BE2B03">
            <w:pPr>
              <w:spacing w:before="120" w:after="120"/>
              <w:jc w:val="both"/>
              <w:rPr>
                <w:rFonts w:ascii="Arial" w:hAnsi="Arial" w:cs="Arial"/>
                <w:bCs/>
                <w:iCs/>
                <w:sz w:val="20"/>
                <w:szCs w:val="20"/>
              </w:rPr>
            </w:pPr>
            <w:r w:rsidRPr="004F39F5">
              <w:rPr>
                <w:rFonts w:ascii="Arial" w:hAnsi="Arial" w:cs="Arial"/>
                <w:bCs/>
                <w:iCs/>
                <w:sz w:val="20"/>
                <w:szCs w:val="20"/>
              </w:rPr>
              <w:t>C2</w:t>
            </w:r>
            <w:r w:rsidRPr="004F39F5">
              <w:rPr>
                <w:rFonts w:ascii="Arial" w:hAnsi="Arial" w:cs="Arial"/>
                <w:bCs/>
                <w:iCs/>
                <w:sz w:val="20"/>
                <w:szCs w:val="20"/>
              </w:rPr>
              <w:tab/>
              <w:t>Znajduje niezbędne informacje w literaturze fachowej, bazach danych i innych źródłach związanych ze zdrowiem</w:t>
            </w:r>
            <w:r w:rsidRPr="004F39F5">
              <w:rPr>
                <w:rFonts w:ascii="Arial" w:hAnsi="Arial" w:cs="Arial"/>
                <w:bCs/>
                <w:iCs/>
                <w:sz w:val="20"/>
                <w:szCs w:val="20"/>
              </w:rPr>
              <w:tab/>
              <w:t xml:space="preserve"> </w:t>
            </w:r>
          </w:p>
        </w:tc>
      </w:tr>
      <w:tr w:rsidR="00BE2B03" w:rsidRPr="004F39F5" w:rsidTr="00BE2B03">
        <w:trPr>
          <w:trHeight w:val="312"/>
        </w:trPr>
        <w:tc>
          <w:tcPr>
            <w:tcW w:w="9741" w:type="dxa"/>
            <w:gridSpan w:val="11"/>
            <w:vAlign w:val="center"/>
          </w:tcPr>
          <w:p w:rsidR="00BE2B03" w:rsidRPr="004F39F5" w:rsidRDefault="00BE2B03" w:rsidP="001B6BF0">
            <w:pPr>
              <w:numPr>
                <w:ilvl w:val="0"/>
                <w:numId w:val="50"/>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Wymagania wstępne </w:t>
            </w:r>
          </w:p>
        </w:tc>
      </w:tr>
      <w:tr w:rsidR="00BE2B03" w:rsidRPr="004F39F5" w:rsidTr="00BE2B03">
        <w:trPr>
          <w:trHeight w:val="465"/>
        </w:trPr>
        <w:tc>
          <w:tcPr>
            <w:tcW w:w="9741" w:type="dxa"/>
            <w:gridSpan w:val="11"/>
            <w:shd w:val="clear" w:color="auto" w:fill="F2F2F2"/>
            <w:vAlign w:val="center"/>
          </w:tcPr>
          <w:p w:rsidR="00BE2B03" w:rsidRPr="004F39F5" w:rsidRDefault="00BE2B03" w:rsidP="001B6BF0">
            <w:pPr>
              <w:numPr>
                <w:ilvl w:val="0"/>
                <w:numId w:val="49"/>
              </w:numPr>
              <w:spacing w:before="120" w:after="120" w:line="240" w:lineRule="auto"/>
              <w:jc w:val="both"/>
              <w:rPr>
                <w:rFonts w:ascii="Arial" w:hAnsi="Arial" w:cs="Arial"/>
                <w:bCs/>
                <w:i/>
                <w:iCs/>
                <w:color w:val="7F7F7F"/>
                <w:sz w:val="20"/>
                <w:szCs w:val="20"/>
              </w:rPr>
            </w:pPr>
            <w:r w:rsidRPr="004F39F5">
              <w:rPr>
                <w:rFonts w:ascii="Arial" w:hAnsi="Arial" w:cs="Arial"/>
                <w:bCs/>
                <w:iCs/>
                <w:sz w:val="20"/>
                <w:szCs w:val="20"/>
              </w:rPr>
              <w:t>Opanowanie wiedzy i umiejętności z patofizjologii i  stanów chorobowych.</w:t>
            </w:r>
          </w:p>
        </w:tc>
      </w:tr>
      <w:tr w:rsidR="00BE2B03" w:rsidRPr="004F39F5" w:rsidTr="00BE2B03">
        <w:trPr>
          <w:trHeight w:val="344"/>
        </w:trPr>
        <w:tc>
          <w:tcPr>
            <w:tcW w:w="9741" w:type="dxa"/>
            <w:gridSpan w:val="11"/>
            <w:vAlign w:val="center"/>
          </w:tcPr>
          <w:p w:rsidR="00BE2B03" w:rsidRPr="004F39F5" w:rsidRDefault="00BE2B03" w:rsidP="001B6BF0">
            <w:pPr>
              <w:numPr>
                <w:ilvl w:val="0"/>
                <w:numId w:val="50"/>
              </w:numPr>
              <w:spacing w:before="120" w:after="120" w:line="240" w:lineRule="auto"/>
              <w:ind w:left="357" w:hanging="357"/>
              <w:rPr>
                <w:rFonts w:ascii="Arial" w:hAnsi="Arial" w:cs="Arial"/>
                <w:b/>
                <w:bCs/>
                <w:color w:val="0000FF"/>
              </w:rPr>
            </w:pPr>
            <w:r w:rsidRPr="004F39F5">
              <w:rPr>
                <w:rFonts w:ascii="Arial" w:hAnsi="Arial" w:cs="Arial"/>
                <w:b/>
                <w:bCs/>
              </w:rPr>
              <w:t>Przedmiotowe efekty kształcenia</w:t>
            </w:r>
          </w:p>
        </w:tc>
      </w:tr>
      <w:tr w:rsidR="00BE2B03" w:rsidRPr="004F39F5" w:rsidTr="00BE2B03">
        <w:trPr>
          <w:trHeight w:val="465"/>
        </w:trPr>
        <w:tc>
          <w:tcPr>
            <w:tcW w:w="9741" w:type="dxa"/>
            <w:gridSpan w:val="11"/>
            <w:vAlign w:val="center"/>
          </w:tcPr>
          <w:p w:rsidR="00BE2B03" w:rsidRPr="004F39F5" w:rsidRDefault="00BE2B03" w:rsidP="00BE2B03">
            <w:pPr>
              <w:autoSpaceDE w:val="0"/>
              <w:autoSpaceDN w:val="0"/>
              <w:adjustRightInd w:val="0"/>
              <w:jc w:val="center"/>
              <w:rPr>
                <w:rFonts w:ascii="Arial" w:hAnsi="Arial" w:cs="Arial"/>
                <w:bCs/>
                <w:iCs/>
              </w:rPr>
            </w:pPr>
            <w:r w:rsidRPr="004F39F5">
              <w:rPr>
                <w:rFonts w:ascii="Arial" w:hAnsi="Arial" w:cs="Arial"/>
                <w:b/>
                <w:bCs/>
                <w:iCs/>
              </w:rPr>
              <w:t>Lista efektów kształcenia</w:t>
            </w:r>
          </w:p>
        </w:tc>
      </w:tr>
      <w:tr w:rsidR="00BE2B03" w:rsidRPr="004F39F5" w:rsidTr="00BE2B03">
        <w:trPr>
          <w:trHeight w:val="465"/>
        </w:trPr>
        <w:tc>
          <w:tcPr>
            <w:tcW w:w="2165" w:type="dxa"/>
            <w:gridSpan w:val="2"/>
            <w:vAlign w:val="center"/>
          </w:tcPr>
          <w:p w:rsidR="00BE2B03" w:rsidRPr="004F39F5" w:rsidRDefault="00BE2B03" w:rsidP="00BE2B03">
            <w:pPr>
              <w:autoSpaceDE w:val="0"/>
              <w:autoSpaceDN w:val="0"/>
              <w:adjustRightInd w:val="0"/>
              <w:jc w:val="center"/>
              <w:rPr>
                <w:rFonts w:ascii="Arial" w:hAnsi="Arial" w:cs="Arial"/>
                <w:bCs/>
                <w:iCs/>
                <w:sz w:val="18"/>
                <w:szCs w:val="20"/>
              </w:rPr>
            </w:pPr>
            <w:r w:rsidRPr="004F39F5">
              <w:rPr>
                <w:rFonts w:ascii="Arial" w:hAnsi="Arial" w:cs="Arial"/>
                <w:bCs/>
                <w:iCs/>
                <w:sz w:val="18"/>
                <w:szCs w:val="20"/>
              </w:rPr>
              <w:t>Symbol przedmiotowego efektu kształcenia</w:t>
            </w:r>
          </w:p>
        </w:tc>
        <w:tc>
          <w:tcPr>
            <w:tcW w:w="5103" w:type="dxa"/>
            <w:gridSpan w:val="7"/>
            <w:vAlign w:val="center"/>
          </w:tcPr>
          <w:p w:rsidR="00BE2B03" w:rsidRPr="004F39F5" w:rsidRDefault="00BE2B03" w:rsidP="00BE2B03">
            <w:pPr>
              <w:autoSpaceDE w:val="0"/>
              <w:autoSpaceDN w:val="0"/>
              <w:adjustRightInd w:val="0"/>
              <w:jc w:val="center"/>
              <w:rPr>
                <w:rFonts w:ascii="Arial" w:hAnsi="Arial" w:cs="Arial"/>
                <w:bCs/>
                <w:iCs/>
                <w:sz w:val="18"/>
                <w:szCs w:val="20"/>
              </w:rPr>
            </w:pPr>
            <w:r w:rsidRPr="004F39F5">
              <w:rPr>
                <w:rFonts w:ascii="Arial" w:hAnsi="Arial" w:cs="Arial"/>
                <w:bCs/>
                <w:iCs/>
                <w:sz w:val="18"/>
                <w:szCs w:val="20"/>
              </w:rPr>
              <w:t>Treść przedmiotowego efektu kształcenia</w:t>
            </w:r>
          </w:p>
        </w:tc>
        <w:tc>
          <w:tcPr>
            <w:tcW w:w="2473" w:type="dxa"/>
            <w:gridSpan w:val="2"/>
            <w:vAlign w:val="center"/>
          </w:tcPr>
          <w:p w:rsidR="00BE2B03" w:rsidRPr="004F39F5" w:rsidRDefault="00BE2B03" w:rsidP="00BE2B03">
            <w:pPr>
              <w:autoSpaceDE w:val="0"/>
              <w:autoSpaceDN w:val="0"/>
              <w:adjustRightInd w:val="0"/>
              <w:jc w:val="center"/>
              <w:rPr>
                <w:rFonts w:ascii="Arial" w:hAnsi="Arial" w:cs="Arial"/>
                <w:sz w:val="18"/>
                <w:szCs w:val="20"/>
              </w:rPr>
            </w:pPr>
            <w:r w:rsidRPr="004F39F5">
              <w:rPr>
                <w:rFonts w:ascii="Arial" w:hAnsi="Arial" w:cs="Arial"/>
                <w:sz w:val="18"/>
                <w:szCs w:val="20"/>
              </w:rPr>
              <w:t>Odniesienie do efektu kierunkowego (numer)</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lastRenderedPageBreak/>
              <w:t>W1</w:t>
            </w:r>
          </w:p>
        </w:tc>
        <w:tc>
          <w:tcPr>
            <w:tcW w:w="5103" w:type="dxa"/>
            <w:gridSpan w:val="7"/>
            <w:shd w:val="clear" w:color="auto" w:fill="F2F2F2"/>
          </w:tcPr>
          <w:p w:rsidR="00BE2B03" w:rsidRPr="004F39F5" w:rsidRDefault="00BE2B03" w:rsidP="00BE2B03">
            <w:r w:rsidRPr="004F39F5">
              <w:t>Opisuje procesy biologiczne zachodzące w organizmie człowieka, a także budowę i czynności poszczególnych układów i narządów w zdrowym i chorym organizmie</w:t>
            </w:r>
          </w:p>
        </w:tc>
        <w:tc>
          <w:tcPr>
            <w:tcW w:w="2473" w:type="dxa"/>
            <w:gridSpan w:val="2"/>
            <w:shd w:val="clear" w:color="auto" w:fill="F2F2F2"/>
          </w:tcPr>
          <w:p w:rsidR="00BE2B03" w:rsidRPr="004F39F5" w:rsidRDefault="00BE2B03" w:rsidP="00BE2B03">
            <w:r w:rsidRPr="004F39F5">
              <w:t>EK_ZP1_W01</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t>W2</w:t>
            </w:r>
          </w:p>
        </w:tc>
        <w:tc>
          <w:tcPr>
            <w:tcW w:w="5103" w:type="dxa"/>
            <w:gridSpan w:val="7"/>
            <w:shd w:val="clear" w:color="auto" w:fill="F2F2F2"/>
          </w:tcPr>
          <w:p w:rsidR="00BE2B03" w:rsidRPr="004F39F5" w:rsidRDefault="00BE2B03" w:rsidP="00BE2B03">
            <w:r w:rsidRPr="004F39F5">
              <w:t>Posiada ogólną wiedzę na temat etiopatogenezy,</w:t>
            </w:r>
          </w:p>
          <w:p w:rsidR="00BE2B03" w:rsidRPr="004F39F5" w:rsidRDefault="00BE2B03" w:rsidP="00BE2B03">
            <w:r w:rsidRPr="004F39F5">
              <w:t>diagnostyki i metod leczenia wybranych chorób,</w:t>
            </w:r>
          </w:p>
          <w:p w:rsidR="00BE2B03" w:rsidRPr="004F39F5" w:rsidRDefault="00BE2B03" w:rsidP="00BE2B03">
            <w:r w:rsidRPr="004F39F5">
              <w:t>zwłaszcza o znaczeniu społecznym</w:t>
            </w:r>
          </w:p>
        </w:tc>
        <w:tc>
          <w:tcPr>
            <w:tcW w:w="2473" w:type="dxa"/>
            <w:gridSpan w:val="2"/>
            <w:shd w:val="clear" w:color="auto" w:fill="F2F2F2"/>
          </w:tcPr>
          <w:p w:rsidR="00BE2B03" w:rsidRPr="004F39F5" w:rsidRDefault="00BE2B03" w:rsidP="00BE2B03">
            <w:r w:rsidRPr="004F39F5">
              <w:t>EK_ZP1_W02</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t>U1</w:t>
            </w:r>
          </w:p>
        </w:tc>
        <w:tc>
          <w:tcPr>
            <w:tcW w:w="5103" w:type="dxa"/>
            <w:gridSpan w:val="7"/>
            <w:shd w:val="clear" w:color="auto" w:fill="F2F2F2"/>
          </w:tcPr>
          <w:p w:rsidR="00BE2B03" w:rsidRPr="004F39F5" w:rsidRDefault="00BE2B03" w:rsidP="00BE2B03">
            <w:r w:rsidRPr="004F39F5">
              <w:t>Wyraża swoją wiedzę pisemnie i ustnie (np. poprzez przeprowadzenie prezentacji) na poziomie akademickim</w:t>
            </w:r>
          </w:p>
        </w:tc>
        <w:tc>
          <w:tcPr>
            <w:tcW w:w="2473" w:type="dxa"/>
            <w:gridSpan w:val="2"/>
            <w:shd w:val="clear" w:color="auto" w:fill="F2F2F2"/>
          </w:tcPr>
          <w:p w:rsidR="00BE2B03" w:rsidRPr="004F39F5" w:rsidRDefault="00BE2B03" w:rsidP="00BE2B03">
            <w:r w:rsidRPr="004F39F5">
              <w:t>EK_ZP1_U14</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t>U2</w:t>
            </w:r>
          </w:p>
        </w:tc>
        <w:tc>
          <w:tcPr>
            <w:tcW w:w="5103" w:type="dxa"/>
            <w:gridSpan w:val="7"/>
            <w:shd w:val="clear" w:color="auto" w:fill="F2F2F2"/>
          </w:tcPr>
          <w:p w:rsidR="00BE2B03" w:rsidRPr="004F39F5" w:rsidRDefault="00BE2B03" w:rsidP="00BE2B03">
            <w:r w:rsidRPr="004F39F5">
              <w:t>Formułuje sądy na temat spraw społecznych</w:t>
            </w:r>
          </w:p>
        </w:tc>
        <w:tc>
          <w:tcPr>
            <w:tcW w:w="2473" w:type="dxa"/>
            <w:gridSpan w:val="2"/>
            <w:shd w:val="clear" w:color="auto" w:fill="F2F2F2"/>
          </w:tcPr>
          <w:p w:rsidR="00BE2B03" w:rsidRPr="004F39F5" w:rsidRDefault="00BE2B03" w:rsidP="00BE2B03">
            <w:r w:rsidRPr="004F39F5">
              <w:t>EK_ZP1_U15</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t>U3</w:t>
            </w:r>
          </w:p>
        </w:tc>
        <w:tc>
          <w:tcPr>
            <w:tcW w:w="5103" w:type="dxa"/>
            <w:gridSpan w:val="7"/>
            <w:shd w:val="clear" w:color="auto" w:fill="F2F2F2"/>
          </w:tcPr>
          <w:p w:rsidR="00BE2B03" w:rsidRPr="004F39F5" w:rsidRDefault="00BE2B03" w:rsidP="00BE2B03">
            <w:r w:rsidRPr="004F39F5">
              <w:t>Znajduje niezbędne informacje w literaturze fachowej, bazach danych i innych źródłach związanych ze zdrowiem</w:t>
            </w:r>
          </w:p>
        </w:tc>
        <w:tc>
          <w:tcPr>
            <w:tcW w:w="2473" w:type="dxa"/>
            <w:gridSpan w:val="2"/>
            <w:shd w:val="clear" w:color="auto" w:fill="F2F2F2"/>
          </w:tcPr>
          <w:p w:rsidR="00BE2B03" w:rsidRPr="004F39F5" w:rsidRDefault="00BE2B03" w:rsidP="00BE2B03">
            <w:r w:rsidRPr="004F39F5">
              <w:t>EK_ZP1_U20</w:t>
            </w:r>
          </w:p>
        </w:tc>
      </w:tr>
      <w:tr w:rsidR="00BE2B03" w:rsidRPr="004F39F5" w:rsidTr="00BE2B03">
        <w:trPr>
          <w:trHeight w:val="465"/>
        </w:trPr>
        <w:tc>
          <w:tcPr>
            <w:tcW w:w="2165" w:type="dxa"/>
            <w:gridSpan w:val="2"/>
            <w:shd w:val="clear" w:color="auto" w:fill="F2F2F2"/>
          </w:tcPr>
          <w:p w:rsidR="00BE2B03" w:rsidRPr="004F39F5" w:rsidRDefault="00BE2B03" w:rsidP="00BE2B03">
            <w:r w:rsidRPr="004F39F5">
              <w:t>K1</w:t>
            </w:r>
          </w:p>
        </w:tc>
        <w:tc>
          <w:tcPr>
            <w:tcW w:w="5103" w:type="dxa"/>
            <w:gridSpan w:val="7"/>
            <w:shd w:val="clear" w:color="auto" w:fill="F2F2F2"/>
          </w:tcPr>
          <w:p w:rsidR="00BE2B03" w:rsidRPr="004F39F5" w:rsidRDefault="00BE2B03" w:rsidP="00BE2B03">
            <w:r w:rsidRPr="004F39F5">
              <w:t>Potrafi samodzielnie i krytycznie uzupełniać wiedzę i umiejętności, poszerzone o wymiar interdyscyplinarny</w:t>
            </w:r>
          </w:p>
        </w:tc>
        <w:tc>
          <w:tcPr>
            <w:tcW w:w="2473" w:type="dxa"/>
            <w:gridSpan w:val="2"/>
            <w:shd w:val="clear" w:color="auto" w:fill="F2F2F2"/>
          </w:tcPr>
          <w:p w:rsidR="00BE2B03" w:rsidRPr="004F39F5" w:rsidRDefault="00BE2B03" w:rsidP="00BE2B03">
            <w:r w:rsidRPr="004F39F5">
              <w:t>EK_ZP1_K09</w:t>
            </w:r>
          </w:p>
        </w:tc>
      </w:tr>
      <w:tr w:rsidR="00BE2B03" w:rsidRPr="004F39F5" w:rsidTr="00BE2B03">
        <w:trPr>
          <w:trHeight w:val="627"/>
        </w:trPr>
        <w:tc>
          <w:tcPr>
            <w:tcW w:w="9741" w:type="dxa"/>
            <w:gridSpan w:val="11"/>
            <w:vAlign w:val="center"/>
          </w:tcPr>
          <w:p w:rsidR="00BE2B03" w:rsidRPr="004F39F5" w:rsidRDefault="00BE2B03" w:rsidP="001B6BF0">
            <w:pPr>
              <w:pStyle w:val="Akapitzlist"/>
              <w:numPr>
                <w:ilvl w:val="0"/>
                <w:numId w:val="50"/>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Formy prowadzonych zajęć</w:t>
            </w:r>
          </w:p>
        </w:tc>
      </w:tr>
      <w:tr w:rsidR="00BE2B03" w:rsidRPr="004F39F5" w:rsidTr="00BE2B03">
        <w:trPr>
          <w:trHeight w:val="536"/>
        </w:trPr>
        <w:tc>
          <w:tcPr>
            <w:tcW w:w="2415" w:type="dxa"/>
            <w:gridSpan w:val="3"/>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Forma</w:t>
            </w:r>
          </w:p>
        </w:tc>
        <w:tc>
          <w:tcPr>
            <w:tcW w:w="2416" w:type="dxa"/>
            <w:gridSpan w:val="3"/>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godzin</w:t>
            </w:r>
          </w:p>
        </w:tc>
        <w:tc>
          <w:tcPr>
            <w:tcW w:w="2416" w:type="dxa"/>
            <w:gridSpan w:val="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grup</w:t>
            </w:r>
          </w:p>
        </w:tc>
        <w:tc>
          <w:tcPr>
            <w:tcW w:w="2494" w:type="dxa"/>
            <w:gridSpan w:val="3"/>
            <w:vAlign w:val="center"/>
          </w:tcPr>
          <w:p w:rsidR="00BE2B03" w:rsidRPr="004F39F5" w:rsidRDefault="00BE2B03" w:rsidP="00BE2B03">
            <w:pPr>
              <w:spacing w:before="120" w:after="120"/>
              <w:jc w:val="center"/>
              <w:rPr>
                <w:rFonts w:ascii="Arial" w:hAnsi="Arial" w:cs="Arial"/>
                <w:bCs/>
                <w:iCs/>
                <w:sz w:val="18"/>
                <w:szCs w:val="20"/>
              </w:rPr>
            </w:pPr>
            <w:r w:rsidRPr="004F39F5">
              <w:rPr>
                <w:rFonts w:ascii="Arial" w:hAnsi="Arial" w:cs="Arial"/>
                <w:bCs/>
                <w:iCs/>
                <w:sz w:val="18"/>
                <w:szCs w:val="20"/>
              </w:rPr>
              <w:t xml:space="preserve">Minimalna liczba osób </w:t>
            </w:r>
            <w:r w:rsidRPr="004F39F5">
              <w:rPr>
                <w:rFonts w:ascii="Arial" w:hAnsi="Arial" w:cs="Arial"/>
                <w:bCs/>
                <w:iCs/>
                <w:sz w:val="18"/>
                <w:szCs w:val="20"/>
              </w:rPr>
              <w:br/>
              <w:t>w grupie</w:t>
            </w:r>
          </w:p>
        </w:tc>
      </w:tr>
      <w:tr w:rsidR="00BE2B03" w:rsidRPr="004F39F5" w:rsidTr="00BE2B03">
        <w:trPr>
          <w:trHeight w:val="70"/>
        </w:trPr>
        <w:tc>
          <w:tcPr>
            <w:tcW w:w="2415" w:type="dxa"/>
            <w:gridSpan w:val="3"/>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Wykład</w:t>
            </w:r>
          </w:p>
        </w:tc>
        <w:tc>
          <w:tcPr>
            <w:tcW w:w="2416" w:type="dxa"/>
            <w:gridSpan w:val="3"/>
            <w:shd w:val="clear" w:color="auto" w:fill="F2F2F2"/>
            <w:vAlign w:val="center"/>
          </w:tcPr>
          <w:p w:rsidR="00BE2B03" w:rsidRPr="00371118" w:rsidRDefault="00BE2B03" w:rsidP="00BE2B03">
            <w:pPr>
              <w:autoSpaceDE w:val="0"/>
              <w:autoSpaceDN w:val="0"/>
              <w:adjustRightInd w:val="0"/>
              <w:spacing w:before="120" w:after="120"/>
              <w:jc w:val="center"/>
              <w:rPr>
                <w:rFonts w:ascii="Arial" w:hAnsi="Arial" w:cs="Arial"/>
                <w:bCs/>
                <w:iCs/>
                <w:sz w:val="18"/>
                <w:szCs w:val="20"/>
              </w:rPr>
            </w:pPr>
            <w:r w:rsidRPr="00371118">
              <w:rPr>
                <w:rFonts w:ascii="Arial" w:hAnsi="Arial" w:cs="Arial"/>
                <w:bCs/>
                <w:iCs/>
                <w:sz w:val="18"/>
                <w:szCs w:val="20"/>
              </w:rPr>
              <w:t>20</w:t>
            </w:r>
          </w:p>
        </w:tc>
        <w:tc>
          <w:tcPr>
            <w:tcW w:w="2416" w:type="dxa"/>
            <w:gridSpan w:val="2"/>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cały rok</w:t>
            </w:r>
          </w:p>
        </w:tc>
        <w:tc>
          <w:tcPr>
            <w:tcW w:w="2494" w:type="dxa"/>
            <w:gridSpan w:val="3"/>
            <w:vAlign w:val="center"/>
          </w:tcPr>
          <w:p w:rsidR="00BE2B03" w:rsidRPr="004F39F5" w:rsidRDefault="00BE2B03" w:rsidP="00BE2B03">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BE2B03" w:rsidRPr="004F39F5" w:rsidTr="00BE2B03">
        <w:trPr>
          <w:trHeight w:val="70"/>
        </w:trPr>
        <w:tc>
          <w:tcPr>
            <w:tcW w:w="2415" w:type="dxa"/>
            <w:gridSpan w:val="3"/>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Seminarium</w:t>
            </w:r>
          </w:p>
        </w:tc>
        <w:tc>
          <w:tcPr>
            <w:tcW w:w="2416" w:type="dxa"/>
            <w:gridSpan w:val="3"/>
            <w:shd w:val="clear" w:color="auto" w:fill="F2F2F2"/>
            <w:vAlign w:val="center"/>
          </w:tcPr>
          <w:p w:rsidR="00BE2B03" w:rsidRPr="00371118" w:rsidRDefault="00BE2B03" w:rsidP="00BE2B03">
            <w:pPr>
              <w:autoSpaceDE w:val="0"/>
              <w:autoSpaceDN w:val="0"/>
              <w:adjustRightInd w:val="0"/>
              <w:spacing w:before="120" w:after="120"/>
              <w:jc w:val="center"/>
              <w:rPr>
                <w:rFonts w:ascii="Arial" w:hAnsi="Arial" w:cs="Arial"/>
                <w:bCs/>
                <w:iCs/>
                <w:sz w:val="18"/>
                <w:szCs w:val="20"/>
              </w:rPr>
            </w:pPr>
            <w:r w:rsidRPr="00371118">
              <w:rPr>
                <w:rFonts w:ascii="Arial" w:hAnsi="Arial" w:cs="Arial"/>
                <w:bCs/>
                <w:iCs/>
                <w:sz w:val="18"/>
                <w:szCs w:val="20"/>
              </w:rPr>
              <w:t>10</w:t>
            </w:r>
          </w:p>
        </w:tc>
        <w:tc>
          <w:tcPr>
            <w:tcW w:w="2416" w:type="dxa"/>
            <w:gridSpan w:val="2"/>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4</w:t>
            </w:r>
          </w:p>
        </w:tc>
        <w:tc>
          <w:tcPr>
            <w:tcW w:w="2494" w:type="dxa"/>
            <w:gridSpan w:val="3"/>
            <w:vAlign w:val="center"/>
          </w:tcPr>
          <w:p w:rsidR="00BE2B03" w:rsidRPr="004F39F5" w:rsidRDefault="00BE2B03" w:rsidP="00BE2B03">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BE2B03" w:rsidRPr="004F39F5" w:rsidTr="00BE2B03">
        <w:trPr>
          <w:trHeight w:val="70"/>
        </w:trPr>
        <w:tc>
          <w:tcPr>
            <w:tcW w:w="2415" w:type="dxa"/>
            <w:gridSpan w:val="3"/>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Ćwiczenia</w:t>
            </w:r>
          </w:p>
        </w:tc>
        <w:tc>
          <w:tcPr>
            <w:tcW w:w="2416" w:type="dxa"/>
            <w:gridSpan w:val="3"/>
            <w:shd w:val="clear" w:color="auto" w:fill="F2F2F2"/>
            <w:vAlign w:val="center"/>
          </w:tcPr>
          <w:p w:rsidR="00BE2B03" w:rsidRPr="00371118" w:rsidRDefault="00BE2B03" w:rsidP="00BE2B03">
            <w:pPr>
              <w:autoSpaceDE w:val="0"/>
              <w:autoSpaceDN w:val="0"/>
              <w:adjustRightInd w:val="0"/>
              <w:spacing w:before="120" w:after="120"/>
              <w:jc w:val="center"/>
              <w:rPr>
                <w:rFonts w:ascii="Arial" w:hAnsi="Arial" w:cs="Arial"/>
                <w:bCs/>
                <w:iCs/>
                <w:sz w:val="18"/>
                <w:szCs w:val="20"/>
              </w:rPr>
            </w:pPr>
            <w:r w:rsidRPr="00371118">
              <w:rPr>
                <w:rFonts w:ascii="Arial" w:hAnsi="Arial" w:cs="Arial"/>
                <w:bCs/>
                <w:iCs/>
                <w:sz w:val="18"/>
                <w:szCs w:val="20"/>
              </w:rPr>
              <w:t>10</w:t>
            </w:r>
          </w:p>
        </w:tc>
        <w:tc>
          <w:tcPr>
            <w:tcW w:w="2416" w:type="dxa"/>
            <w:gridSpan w:val="2"/>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8</w:t>
            </w:r>
          </w:p>
        </w:tc>
        <w:tc>
          <w:tcPr>
            <w:tcW w:w="2494" w:type="dxa"/>
            <w:gridSpan w:val="3"/>
            <w:vAlign w:val="center"/>
          </w:tcPr>
          <w:p w:rsidR="00BE2B03" w:rsidRPr="004F39F5" w:rsidRDefault="00BE2B03" w:rsidP="00BE2B03">
            <w:pPr>
              <w:spacing w:before="120" w:after="120"/>
              <w:ind w:left="55"/>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BE2B03" w:rsidRPr="004F39F5" w:rsidTr="00BE2B03">
        <w:trPr>
          <w:trHeight w:val="465"/>
        </w:trPr>
        <w:tc>
          <w:tcPr>
            <w:tcW w:w="9741" w:type="dxa"/>
            <w:gridSpan w:val="11"/>
            <w:vAlign w:val="center"/>
          </w:tcPr>
          <w:p w:rsidR="00BE2B03" w:rsidRPr="004F39F5" w:rsidRDefault="00BE2B03" w:rsidP="001B6BF0">
            <w:pPr>
              <w:pStyle w:val="Akapitzlist"/>
              <w:numPr>
                <w:ilvl w:val="0"/>
                <w:numId w:val="50"/>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Tematy zajęć i treści kształcenia</w:t>
            </w:r>
          </w:p>
        </w:tc>
      </w:tr>
      <w:tr w:rsidR="00BE2B03" w:rsidRPr="004F39F5" w:rsidTr="00BE2B03">
        <w:trPr>
          <w:trHeight w:val="465"/>
        </w:trPr>
        <w:tc>
          <w:tcPr>
            <w:tcW w:w="9741" w:type="dxa"/>
            <w:gridSpan w:val="11"/>
            <w:shd w:val="clear" w:color="auto" w:fill="F2F2F2"/>
            <w:vAlign w:val="center"/>
          </w:tcPr>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W1 - Farmakologia ogólna, W1,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W2 - Uzależnienie od nikotyny – możliwości terapii, W1, W2, U2,K1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W3 - Odrębności farmakoterapii w wybranych grupach wiekowych,  W1,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W4 - Leki układu oddechowego, W1,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W5 - Leki pochodzenia naturalnego, W2,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W6 - Leki układu pokarmowego,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W7 – Hormony, W2,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W8 – Antykoncepcja, W2,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W9 - Interakcje leków z alkoholem, W1,W2, U2, 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W10 - Leki a ciąża, W1,W2, U2, 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lastRenderedPageBreak/>
              <w:t>S1 - Ostre zatrucia, W2, 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S2 - Samoleczenie – korzyści i zagrożenia, W2, U2, 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S3 - Opioidowe leki przeciwbólowe w leczeniu stanów ostrych i przewlekłych, W1,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S4 - Farmakoterapia wybranych stanów nagłych, W1,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S5 - Leki i środki dezynfekujące, W2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C1 - Niesteroidowe leki przeciwzapalne i nienarkotyczne leki przeciwbólowe, W1,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C2 - Narkotyki w aspekcie społecznym  – uzależnienie i przedawkowanie, W1,W2, U2, K1</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C3 - Suplementy diety, W2, U1,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C4 - Witaminy – leki czy suplementy diety , W2, U1, U2</w:t>
            </w:r>
          </w:p>
          <w:p w:rsidR="00BE2B03" w:rsidRPr="004F39F5" w:rsidRDefault="00BE2B03" w:rsidP="00BE2B03">
            <w:pPr>
              <w:spacing w:line="360" w:lineRule="auto"/>
              <w:rPr>
                <w:rFonts w:ascii="Arial" w:hAnsi="Arial" w:cs="Arial"/>
                <w:sz w:val="20"/>
                <w:szCs w:val="20"/>
              </w:rPr>
            </w:pPr>
            <w:r w:rsidRPr="004F39F5">
              <w:rPr>
                <w:rFonts w:ascii="Arial" w:hAnsi="Arial" w:cs="Arial"/>
                <w:sz w:val="20"/>
                <w:szCs w:val="20"/>
              </w:rPr>
              <w:t>C5 - Zajęcia podsumowujące, W1, W2, U1, U2, U3, K1</w:t>
            </w:r>
          </w:p>
        </w:tc>
      </w:tr>
      <w:tr w:rsidR="00BE2B03" w:rsidRPr="004F39F5" w:rsidTr="00BE2B03">
        <w:trPr>
          <w:trHeight w:val="465"/>
        </w:trPr>
        <w:tc>
          <w:tcPr>
            <w:tcW w:w="9741" w:type="dxa"/>
            <w:gridSpan w:val="11"/>
            <w:vAlign w:val="center"/>
          </w:tcPr>
          <w:p w:rsidR="00BE2B03" w:rsidRPr="004F39F5" w:rsidRDefault="00BE2B03" w:rsidP="001B6BF0">
            <w:pPr>
              <w:pStyle w:val="Akapitzlist"/>
              <w:numPr>
                <w:ilvl w:val="0"/>
                <w:numId w:val="50"/>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lastRenderedPageBreak/>
              <w:t>Sposoby weryfikacji efektów kształcenia</w:t>
            </w:r>
          </w:p>
        </w:tc>
      </w:tr>
      <w:tr w:rsidR="00BE2B03" w:rsidRPr="004F39F5" w:rsidTr="00BE2B03">
        <w:trPr>
          <w:trHeight w:val="465"/>
        </w:trPr>
        <w:tc>
          <w:tcPr>
            <w:tcW w:w="1610" w:type="dxa"/>
            <w:vAlign w:val="center"/>
          </w:tcPr>
          <w:p w:rsidR="00BE2B03" w:rsidRPr="004F39F5" w:rsidRDefault="00BE2B03" w:rsidP="00BE2B03">
            <w:pPr>
              <w:jc w:val="center"/>
              <w:rPr>
                <w:rFonts w:ascii="Arial" w:hAnsi="Arial" w:cs="Arial"/>
                <w:b/>
                <w:bCs/>
                <w:color w:val="0000FF"/>
                <w:sz w:val="18"/>
              </w:rPr>
            </w:pPr>
            <w:r w:rsidRPr="004F39F5">
              <w:rPr>
                <w:rFonts w:ascii="Arial" w:hAnsi="Arial" w:cs="Arial"/>
                <w:sz w:val="18"/>
                <w:szCs w:val="20"/>
              </w:rPr>
              <w:t>Symbol przedmiotowego efektu kształcenia</w:t>
            </w:r>
          </w:p>
        </w:tc>
        <w:tc>
          <w:tcPr>
            <w:tcW w:w="2256" w:type="dxa"/>
            <w:gridSpan w:val="3"/>
            <w:vAlign w:val="center"/>
          </w:tcPr>
          <w:p w:rsidR="00BE2B03" w:rsidRPr="004F39F5" w:rsidRDefault="00BE2B03" w:rsidP="00BE2B03">
            <w:pPr>
              <w:jc w:val="center"/>
              <w:rPr>
                <w:rFonts w:ascii="Arial" w:hAnsi="Arial" w:cs="Arial"/>
                <w:sz w:val="18"/>
                <w:szCs w:val="20"/>
              </w:rPr>
            </w:pPr>
            <w:r w:rsidRPr="004F39F5">
              <w:rPr>
                <w:rFonts w:ascii="Arial" w:hAnsi="Arial" w:cs="Arial"/>
                <w:sz w:val="18"/>
                <w:szCs w:val="20"/>
              </w:rPr>
              <w:t>Symbole form prowadzonych zajęć</w:t>
            </w:r>
          </w:p>
        </w:tc>
        <w:tc>
          <w:tcPr>
            <w:tcW w:w="2693" w:type="dxa"/>
            <w:gridSpan w:val="3"/>
            <w:vAlign w:val="center"/>
          </w:tcPr>
          <w:p w:rsidR="00BE2B03" w:rsidRPr="004F39F5" w:rsidRDefault="00BE2B03" w:rsidP="00BE2B03">
            <w:pPr>
              <w:jc w:val="center"/>
              <w:rPr>
                <w:rFonts w:ascii="Arial" w:hAnsi="Arial" w:cs="Arial"/>
                <w:sz w:val="18"/>
                <w:szCs w:val="20"/>
              </w:rPr>
            </w:pPr>
            <w:r w:rsidRPr="004F39F5">
              <w:rPr>
                <w:rFonts w:ascii="Arial" w:hAnsi="Arial" w:cs="Arial"/>
                <w:sz w:val="18"/>
                <w:szCs w:val="20"/>
              </w:rPr>
              <w:t>Sposoby weryfikacji efektu kształcenia</w:t>
            </w:r>
          </w:p>
        </w:tc>
        <w:tc>
          <w:tcPr>
            <w:tcW w:w="3182" w:type="dxa"/>
            <w:gridSpan w:val="4"/>
            <w:vAlign w:val="center"/>
          </w:tcPr>
          <w:p w:rsidR="00BE2B03" w:rsidRPr="004F39F5" w:rsidRDefault="00BE2B03" w:rsidP="00BE2B03">
            <w:pPr>
              <w:jc w:val="center"/>
              <w:rPr>
                <w:rFonts w:ascii="Arial" w:hAnsi="Arial" w:cs="Arial"/>
                <w:sz w:val="18"/>
                <w:szCs w:val="20"/>
              </w:rPr>
            </w:pPr>
            <w:r w:rsidRPr="004F39F5">
              <w:rPr>
                <w:rFonts w:ascii="Arial" w:hAnsi="Arial" w:cs="Arial"/>
                <w:sz w:val="18"/>
                <w:szCs w:val="20"/>
              </w:rPr>
              <w:t>Kryterium zaliczenia</w:t>
            </w:r>
          </w:p>
        </w:tc>
      </w:tr>
      <w:tr w:rsidR="00BE2B03" w:rsidRPr="004F39F5" w:rsidTr="00BE2B03">
        <w:trPr>
          <w:trHeight w:val="465"/>
        </w:trPr>
        <w:tc>
          <w:tcPr>
            <w:tcW w:w="1610" w:type="dxa"/>
            <w:shd w:val="clear" w:color="auto" w:fill="F2F2F2"/>
          </w:tcPr>
          <w:p w:rsidR="00BE2B03" w:rsidRPr="004F39F5" w:rsidRDefault="00BE2B03" w:rsidP="00BE2B03">
            <w:r w:rsidRPr="004F39F5">
              <w:rPr>
                <w:b/>
                <w:bCs/>
                <w:sz w:val="18"/>
                <w:szCs w:val="18"/>
              </w:rPr>
              <w:t>W1, W2, U1, U2, U3, K1</w:t>
            </w:r>
          </w:p>
        </w:tc>
        <w:tc>
          <w:tcPr>
            <w:tcW w:w="2256" w:type="dxa"/>
            <w:gridSpan w:val="3"/>
            <w:shd w:val="clear" w:color="auto" w:fill="F2F2F2"/>
            <w:vAlign w:val="center"/>
          </w:tcPr>
          <w:p w:rsidR="00BE2B03" w:rsidRPr="004F39F5" w:rsidRDefault="00BE2B03" w:rsidP="00BE2B03">
            <w:pPr>
              <w:jc w:val="center"/>
              <w:rPr>
                <w:sz w:val="18"/>
                <w:szCs w:val="18"/>
              </w:rPr>
            </w:pPr>
            <w:r w:rsidRPr="004F39F5">
              <w:rPr>
                <w:sz w:val="18"/>
                <w:szCs w:val="18"/>
              </w:rPr>
              <w:t>W</w:t>
            </w:r>
            <w:r>
              <w:rPr>
                <w:sz w:val="18"/>
                <w:szCs w:val="18"/>
              </w:rPr>
              <w:t>,S,C</w:t>
            </w:r>
          </w:p>
        </w:tc>
        <w:tc>
          <w:tcPr>
            <w:tcW w:w="2693" w:type="dxa"/>
            <w:gridSpan w:val="3"/>
            <w:shd w:val="clear" w:color="auto" w:fill="F2F2F2"/>
            <w:vAlign w:val="center"/>
          </w:tcPr>
          <w:p w:rsidR="00BE2B03" w:rsidRPr="004F39F5" w:rsidRDefault="00BE2B03" w:rsidP="00BE2B03">
            <w:pPr>
              <w:jc w:val="center"/>
              <w:rPr>
                <w:b/>
                <w:bCs/>
                <w:sz w:val="18"/>
                <w:szCs w:val="18"/>
              </w:rPr>
            </w:pPr>
            <w:r w:rsidRPr="004F39F5">
              <w:rPr>
                <w:b/>
                <w:bCs/>
                <w:sz w:val="18"/>
                <w:szCs w:val="18"/>
              </w:rPr>
              <w:t>Kolokwium</w:t>
            </w:r>
            <w:r>
              <w:rPr>
                <w:b/>
                <w:bCs/>
                <w:sz w:val="18"/>
                <w:szCs w:val="18"/>
              </w:rPr>
              <w:t xml:space="preserve"> </w:t>
            </w:r>
          </w:p>
        </w:tc>
        <w:tc>
          <w:tcPr>
            <w:tcW w:w="3182" w:type="dxa"/>
            <w:gridSpan w:val="4"/>
            <w:shd w:val="clear" w:color="auto" w:fill="F2F2F2"/>
            <w:vAlign w:val="center"/>
          </w:tcPr>
          <w:p w:rsidR="00BE2B03" w:rsidRPr="004F39F5" w:rsidRDefault="00BE2B03" w:rsidP="00BE2B03">
            <w:pPr>
              <w:rPr>
                <w:bCs/>
                <w:sz w:val="18"/>
                <w:szCs w:val="18"/>
              </w:rPr>
            </w:pPr>
            <w:r w:rsidRPr="004F39F5">
              <w:rPr>
                <w:bCs/>
                <w:sz w:val="18"/>
                <w:szCs w:val="18"/>
              </w:rPr>
              <w:t>Uzyskanie min. 60% poprawnych odpowiedzi</w:t>
            </w:r>
          </w:p>
        </w:tc>
      </w:tr>
      <w:tr w:rsidR="00BE2B03" w:rsidRPr="004F39F5" w:rsidTr="00BE2B03">
        <w:trPr>
          <w:trHeight w:val="465"/>
        </w:trPr>
        <w:tc>
          <w:tcPr>
            <w:tcW w:w="9741" w:type="dxa"/>
            <w:gridSpan w:val="11"/>
            <w:shd w:val="clear" w:color="auto" w:fill="FFFFFF"/>
            <w:vAlign w:val="center"/>
          </w:tcPr>
          <w:p w:rsidR="00BE2B03" w:rsidRPr="004F39F5" w:rsidRDefault="00BE2B03" w:rsidP="001B6BF0">
            <w:pPr>
              <w:pStyle w:val="Akapitzlist"/>
              <w:numPr>
                <w:ilvl w:val="0"/>
                <w:numId w:val="50"/>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Kryteria oceniania</w:t>
            </w:r>
          </w:p>
        </w:tc>
      </w:tr>
      <w:tr w:rsidR="00BE2B03" w:rsidRPr="004F39F5" w:rsidTr="00BE2B03">
        <w:trPr>
          <w:trHeight w:val="465"/>
        </w:trPr>
        <w:tc>
          <w:tcPr>
            <w:tcW w:w="9741" w:type="dxa"/>
            <w:gridSpan w:val="11"/>
            <w:shd w:val="clear" w:color="auto" w:fill="F2F2F2"/>
            <w:vAlign w:val="center"/>
          </w:tcPr>
          <w:p w:rsidR="00BE2B03" w:rsidRPr="004F39F5" w:rsidRDefault="00BE2B03" w:rsidP="00BE2B03">
            <w:pPr>
              <w:rPr>
                <w:rFonts w:ascii="Arial" w:hAnsi="Arial" w:cs="Arial"/>
                <w:b/>
                <w:bCs/>
              </w:rPr>
            </w:pPr>
            <w:r w:rsidRPr="004F39F5">
              <w:rPr>
                <w:rFonts w:ascii="Arial" w:hAnsi="Arial" w:cs="Arial"/>
                <w:b/>
                <w:bCs/>
                <w:sz w:val="20"/>
              </w:rPr>
              <w:t>Forma zaliczenia przedmiotu:</w:t>
            </w:r>
            <w:r w:rsidRPr="004F39F5">
              <w:rPr>
                <w:rFonts w:ascii="Arial" w:hAnsi="Arial" w:cs="Arial"/>
                <w:i/>
                <w:color w:val="7F7F7F"/>
                <w:sz w:val="16"/>
                <w:szCs w:val="20"/>
              </w:rPr>
              <w:t xml:space="preserve"> </w:t>
            </w:r>
            <w:r w:rsidRPr="00285F8A">
              <w:rPr>
                <w:rFonts w:ascii="Arial" w:hAnsi="Arial" w:cs="Arial"/>
                <w:sz w:val="18"/>
                <w:szCs w:val="18"/>
              </w:rPr>
              <w:t>test jednokrotnego wyboru</w:t>
            </w:r>
          </w:p>
        </w:tc>
      </w:tr>
      <w:tr w:rsidR="00BE2B03" w:rsidRPr="004F39F5" w:rsidTr="00BE2B03">
        <w:trPr>
          <w:trHeight w:val="70"/>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ocena</w:t>
            </w:r>
          </w:p>
        </w:tc>
        <w:tc>
          <w:tcPr>
            <w:tcW w:w="4910" w:type="dxa"/>
            <w:gridSpan w:val="5"/>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kryteria</w:t>
            </w:r>
          </w:p>
        </w:tc>
      </w:tr>
      <w:tr w:rsidR="00BE2B03" w:rsidRPr="004F39F5" w:rsidTr="00BE2B03">
        <w:trPr>
          <w:trHeight w:val="465"/>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2,0 (ndst)</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0-59% poprawnych odpowiedzi</w:t>
            </w:r>
          </w:p>
        </w:tc>
      </w:tr>
      <w:tr w:rsidR="00BE2B03" w:rsidRPr="004F39F5" w:rsidTr="00BE2B03">
        <w:trPr>
          <w:trHeight w:val="70"/>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3,0 (dost)</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60-69% poprawnych odpowiedzi</w:t>
            </w:r>
          </w:p>
        </w:tc>
      </w:tr>
      <w:tr w:rsidR="00BE2B03" w:rsidRPr="004F39F5" w:rsidTr="00BE2B03">
        <w:trPr>
          <w:trHeight w:val="465"/>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3,5 (ddb)</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70-79%</w:t>
            </w:r>
            <w:r w:rsidRPr="004F39F5">
              <w:t xml:space="preserve"> </w:t>
            </w:r>
            <w:r w:rsidRPr="004F39F5">
              <w:rPr>
                <w:rFonts w:ascii="Arial" w:hAnsi="Arial" w:cs="Arial"/>
                <w:bCs/>
                <w:iCs/>
                <w:sz w:val="18"/>
                <w:szCs w:val="20"/>
              </w:rPr>
              <w:t xml:space="preserve">poprawnych odpowiedzi </w:t>
            </w:r>
          </w:p>
        </w:tc>
      </w:tr>
      <w:tr w:rsidR="00BE2B03" w:rsidRPr="004F39F5" w:rsidTr="00BE2B03">
        <w:trPr>
          <w:trHeight w:val="70"/>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4,0 (db)</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80-85%</w:t>
            </w:r>
            <w:r w:rsidRPr="004F39F5">
              <w:t xml:space="preserve"> </w:t>
            </w:r>
            <w:r w:rsidRPr="004F39F5">
              <w:rPr>
                <w:rFonts w:ascii="Arial" w:hAnsi="Arial" w:cs="Arial"/>
                <w:bCs/>
                <w:iCs/>
                <w:sz w:val="18"/>
                <w:szCs w:val="18"/>
              </w:rPr>
              <w:t>poprawnych odpowiedzi</w:t>
            </w:r>
          </w:p>
        </w:tc>
      </w:tr>
      <w:tr w:rsidR="00BE2B03" w:rsidRPr="004F39F5" w:rsidTr="00BE2B03">
        <w:trPr>
          <w:trHeight w:val="70"/>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4,5 (pdb)</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86-90%</w:t>
            </w:r>
            <w:r w:rsidRPr="004F39F5">
              <w:t xml:space="preserve"> </w:t>
            </w:r>
            <w:r w:rsidRPr="004F39F5">
              <w:rPr>
                <w:rFonts w:ascii="Arial" w:hAnsi="Arial" w:cs="Arial"/>
                <w:bCs/>
                <w:iCs/>
                <w:sz w:val="18"/>
                <w:szCs w:val="18"/>
              </w:rPr>
              <w:t>poprawnych odpowiedzi</w:t>
            </w:r>
          </w:p>
        </w:tc>
      </w:tr>
      <w:tr w:rsidR="00BE2B03" w:rsidRPr="004F39F5" w:rsidTr="00BE2B03">
        <w:trPr>
          <w:trHeight w:val="70"/>
        </w:trPr>
        <w:tc>
          <w:tcPr>
            <w:tcW w:w="4831" w:type="dxa"/>
            <w:gridSpan w:val="6"/>
            <w:vAlign w:val="center"/>
          </w:tcPr>
          <w:p w:rsidR="00BE2B03" w:rsidRPr="004F39F5" w:rsidRDefault="00BE2B03" w:rsidP="00BE2B03">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5,0 (bdb)</w:t>
            </w:r>
          </w:p>
        </w:tc>
        <w:tc>
          <w:tcPr>
            <w:tcW w:w="4910" w:type="dxa"/>
            <w:gridSpan w:val="5"/>
            <w:shd w:val="clear" w:color="auto" w:fill="F2F2F2"/>
            <w:vAlign w:val="center"/>
          </w:tcPr>
          <w:p w:rsidR="00BE2B03" w:rsidRPr="004F39F5" w:rsidRDefault="00BE2B03" w:rsidP="00BE2B03">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91-100%</w:t>
            </w:r>
            <w:r w:rsidRPr="004F39F5">
              <w:t xml:space="preserve"> </w:t>
            </w:r>
            <w:r w:rsidRPr="004F39F5">
              <w:rPr>
                <w:rFonts w:ascii="Arial" w:hAnsi="Arial" w:cs="Arial"/>
                <w:bCs/>
                <w:iCs/>
                <w:sz w:val="18"/>
                <w:szCs w:val="18"/>
              </w:rPr>
              <w:t>poprawnych odpowiedzi</w:t>
            </w:r>
          </w:p>
        </w:tc>
      </w:tr>
      <w:tr w:rsidR="00BE2B03" w:rsidRPr="004F39F5" w:rsidTr="00BE2B03">
        <w:trPr>
          <w:trHeight w:val="465"/>
        </w:trPr>
        <w:tc>
          <w:tcPr>
            <w:tcW w:w="9741" w:type="dxa"/>
            <w:gridSpan w:val="11"/>
            <w:vAlign w:val="center"/>
          </w:tcPr>
          <w:p w:rsidR="00BE2B03" w:rsidRPr="004F39F5" w:rsidRDefault="00BE2B03" w:rsidP="001B6BF0">
            <w:pPr>
              <w:numPr>
                <w:ilvl w:val="0"/>
                <w:numId w:val="50"/>
              </w:numPr>
              <w:spacing w:before="120" w:after="120" w:line="240" w:lineRule="auto"/>
              <w:ind w:left="357" w:hanging="357"/>
              <w:rPr>
                <w:rFonts w:ascii="Arial" w:hAnsi="Arial" w:cs="Arial"/>
                <w:b/>
                <w:bCs/>
                <w:color w:val="0000FF"/>
              </w:rPr>
            </w:pPr>
            <w:r w:rsidRPr="004F39F5">
              <w:rPr>
                <w:rFonts w:ascii="Arial" w:hAnsi="Arial" w:cs="Arial"/>
                <w:b/>
                <w:bCs/>
              </w:rPr>
              <w:t xml:space="preserve">Literatura </w:t>
            </w:r>
          </w:p>
        </w:tc>
      </w:tr>
      <w:tr w:rsidR="00BE2B03" w:rsidRPr="00807D55" w:rsidTr="00BE2B03">
        <w:trPr>
          <w:trHeight w:val="708"/>
        </w:trPr>
        <w:tc>
          <w:tcPr>
            <w:tcW w:w="9741" w:type="dxa"/>
            <w:gridSpan w:val="11"/>
            <w:vAlign w:val="center"/>
          </w:tcPr>
          <w:p w:rsidR="00BE2B03" w:rsidRPr="004F39F5" w:rsidRDefault="00BE2B03" w:rsidP="00BE2B03">
            <w:pPr>
              <w:spacing w:before="120"/>
              <w:rPr>
                <w:rFonts w:ascii="Arial" w:hAnsi="Arial" w:cs="Arial"/>
                <w:sz w:val="20"/>
                <w:szCs w:val="20"/>
              </w:rPr>
            </w:pPr>
            <w:r w:rsidRPr="004F39F5">
              <w:rPr>
                <w:rFonts w:ascii="Arial" w:hAnsi="Arial" w:cs="Arial"/>
                <w:sz w:val="20"/>
                <w:szCs w:val="20"/>
              </w:rPr>
              <w:t>Literatura obowiązkowa:</w:t>
            </w:r>
          </w:p>
          <w:p w:rsidR="00BE2B03" w:rsidRPr="004F39F5" w:rsidRDefault="00BE2B03" w:rsidP="00BE2B03">
            <w:pPr>
              <w:spacing w:before="120"/>
              <w:rPr>
                <w:rFonts w:ascii="Arial" w:hAnsi="Arial" w:cs="Arial"/>
                <w:sz w:val="20"/>
                <w:szCs w:val="20"/>
              </w:rPr>
            </w:pPr>
            <w:r w:rsidRPr="004F39F5">
              <w:rPr>
                <w:rFonts w:ascii="Arial" w:hAnsi="Arial" w:cs="Arial"/>
                <w:sz w:val="20"/>
                <w:szCs w:val="20"/>
              </w:rPr>
              <w:t xml:space="preserve">       1.</w:t>
            </w:r>
            <w:r w:rsidRPr="004F39F5">
              <w:rPr>
                <w:rFonts w:ascii="Arial" w:hAnsi="Arial" w:cs="Arial"/>
                <w:sz w:val="20"/>
                <w:szCs w:val="20"/>
              </w:rPr>
              <w:tab/>
              <w:t>Tarchalska-Kryńska B., Staniszewska A. (red.), Farmakologia - Materiały dydaktyczne dla Wydziału Nauki o Zdrowiu, Specjalność Zdrowie Publiczne, Oficyna Wydawnicza AM, Warszawa, 2009</w:t>
            </w:r>
          </w:p>
          <w:p w:rsidR="00BE2B03" w:rsidRPr="004F39F5" w:rsidRDefault="00BE2B03" w:rsidP="00BE2B03">
            <w:pPr>
              <w:rPr>
                <w:rFonts w:ascii="Arial" w:hAnsi="Arial" w:cs="Arial"/>
                <w:sz w:val="20"/>
                <w:szCs w:val="20"/>
              </w:rPr>
            </w:pPr>
          </w:p>
          <w:p w:rsidR="00BE2B03" w:rsidRPr="004F39F5" w:rsidRDefault="00BE2B03" w:rsidP="00BE2B03">
            <w:pPr>
              <w:rPr>
                <w:rFonts w:ascii="Arial" w:hAnsi="Arial" w:cs="Arial"/>
                <w:sz w:val="20"/>
                <w:szCs w:val="20"/>
              </w:rPr>
            </w:pPr>
            <w:r w:rsidRPr="004F39F5">
              <w:rPr>
                <w:rFonts w:ascii="Arial" w:hAnsi="Arial" w:cs="Arial"/>
                <w:sz w:val="20"/>
                <w:szCs w:val="20"/>
              </w:rPr>
              <w:t xml:space="preserve">Literatura uzupełniająca: </w:t>
            </w:r>
          </w:p>
          <w:p w:rsidR="00BE2B03" w:rsidRPr="004F39F5" w:rsidRDefault="00BE2B03" w:rsidP="001B6BF0">
            <w:pPr>
              <w:numPr>
                <w:ilvl w:val="0"/>
                <w:numId w:val="48"/>
              </w:numPr>
              <w:spacing w:after="120" w:line="240" w:lineRule="auto"/>
              <w:jc w:val="both"/>
              <w:rPr>
                <w:rFonts w:ascii="Arial" w:hAnsi="Arial" w:cs="Arial"/>
                <w:sz w:val="20"/>
                <w:szCs w:val="20"/>
              </w:rPr>
            </w:pPr>
            <w:r w:rsidRPr="004F39F5">
              <w:rPr>
                <w:rFonts w:ascii="Arial" w:hAnsi="Arial" w:cs="Arial"/>
                <w:sz w:val="20"/>
                <w:szCs w:val="20"/>
              </w:rPr>
              <w:lastRenderedPageBreak/>
              <w:t>Danysz A., Buczko B., Kompendium farmakologii i farmakoterapii, Urban&amp;Partner, Wrocław 2008</w:t>
            </w:r>
          </w:p>
          <w:p w:rsidR="00BE2B03" w:rsidRPr="004F39F5" w:rsidRDefault="00BE2B03" w:rsidP="001B6BF0">
            <w:pPr>
              <w:numPr>
                <w:ilvl w:val="0"/>
                <w:numId w:val="48"/>
              </w:numPr>
              <w:spacing w:after="120" w:line="240" w:lineRule="auto"/>
              <w:jc w:val="both"/>
              <w:rPr>
                <w:rFonts w:ascii="Arial" w:hAnsi="Arial" w:cs="Arial"/>
                <w:b/>
                <w:sz w:val="20"/>
                <w:szCs w:val="20"/>
              </w:rPr>
            </w:pPr>
            <w:r w:rsidRPr="004F39F5">
              <w:rPr>
                <w:rFonts w:ascii="Arial" w:hAnsi="Arial" w:cs="Arial"/>
                <w:sz w:val="20"/>
                <w:szCs w:val="20"/>
              </w:rPr>
              <w:t>Rajtar-Cynke G., Farmakologia - Podręcznik dla studentów i absolwentów wydziałów pielęgniarstwa i nauk o zdrowiu Akademii Medycznych, Wydawnictwo Czelej, Lublin 2015</w:t>
            </w:r>
          </w:p>
        </w:tc>
      </w:tr>
      <w:tr w:rsidR="00BE2B03" w:rsidRPr="00807D55" w:rsidTr="00BE2B03">
        <w:trPr>
          <w:trHeight w:val="967"/>
        </w:trPr>
        <w:tc>
          <w:tcPr>
            <w:tcW w:w="9741" w:type="dxa"/>
            <w:gridSpan w:val="11"/>
            <w:vAlign w:val="center"/>
          </w:tcPr>
          <w:p w:rsidR="00BE2B03" w:rsidRPr="00807D55" w:rsidRDefault="00BE2B03" w:rsidP="001B6BF0">
            <w:pPr>
              <w:numPr>
                <w:ilvl w:val="0"/>
                <w:numId w:val="50"/>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BE2B03" w:rsidRPr="00807D55" w:rsidTr="00BE2B03">
        <w:trPr>
          <w:trHeight w:val="465"/>
        </w:trPr>
        <w:tc>
          <w:tcPr>
            <w:tcW w:w="4831" w:type="dxa"/>
            <w:gridSpan w:val="6"/>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Forma aktywności</w:t>
            </w:r>
          </w:p>
        </w:tc>
        <w:tc>
          <w:tcPr>
            <w:tcW w:w="2416" w:type="dxa"/>
            <w:gridSpan w:val="2"/>
            <w:vAlign w:val="center"/>
          </w:tcPr>
          <w:p w:rsidR="00BE2B03" w:rsidRPr="00371118" w:rsidRDefault="00BE2B03" w:rsidP="00BE2B03">
            <w:pPr>
              <w:spacing w:before="120" w:after="120"/>
              <w:jc w:val="center"/>
              <w:rPr>
                <w:rFonts w:ascii="Arial" w:hAnsi="Arial" w:cs="Arial"/>
                <w:b/>
                <w:sz w:val="18"/>
                <w:szCs w:val="20"/>
              </w:rPr>
            </w:pPr>
            <w:r w:rsidRPr="00371118">
              <w:rPr>
                <w:rFonts w:ascii="Arial" w:hAnsi="Arial" w:cs="Arial"/>
                <w:b/>
                <w:sz w:val="18"/>
                <w:szCs w:val="20"/>
              </w:rPr>
              <w:t>Liczba godzin</w:t>
            </w:r>
          </w:p>
        </w:tc>
        <w:tc>
          <w:tcPr>
            <w:tcW w:w="2494" w:type="dxa"/>
            <w:gridSpan w:val="3"/>
            <w:vAlign w:val="center"/>
          </w:tcPr>
          <w:p w:rsidR="00BE2B03" w:rsidRPr="00807D55" w:rsidRDefault="00BE2B03" w:rsidP="00BE2B03">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BE2B03" w:rsidRPr="00807D55" w:rsidTr="00BE2B03">
        <w:trPr>
          <w:trHeight w:val="70"/>
        </w:trPr>
        <w:tc>
          <w:tcPr>
            <w:tcW w:w="9741" w:type="dxa"/>
            <w:gridSpan w:val="11"/>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Godziny kontaktowe z nauczycielem akademickim:</w:t>
            </w:r>
          </w:p>
        </w:tc>
      </w:tr>
      <w:tr w:rsidR="00BE2B03" w:rsidRPr="00807D55" w:rsidTr="00BE2B03">
        <w:trPr>
          <w:trHeight w:val="465"/>
        </w:trPr>
        <w:tc>
          <w:tcPr>
            <w:tcW w:w="4831" w:type="dxa"/>
            <w:gridSpan w:val="6"/>
            <w:vAlign w:val="center"/>
          </w:tcPr>
          <w:p w:rsidR="00BE2B03" w:rsidRPr="00371118" w:rsidRDefault="00BE2B03" w:rsidP="00BE2B03">
            <w:pPr>
              <w:spacing w:before="120" w:after="120"/>
              <w:ind w:left="-108"/>
              <w:jc w:val="center"/>
              <w:rPr>
                <w:rFonts w:ascii="Arial" w:hAnsi="Arial" w:cs="Arial"/>
                <w:b/>
                <w:color w:val="0000FF"/>
                <w:sz w:val="18"/>
                <w:szCs w:val="20"/>
              </w:rPr>
            </w:pPr>
            <w:r w:rsidRPr="00371118">
              <w:rPr>
                <w:rFonts w:ascii="Arial" w:hAnsi="Arial" w:cs="Arial"/>
                <w:sz w:val="18"/>
                <w:szCs w:val="20"/>
              </w:rPr>
              <w:t>Wykład</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20</w:t>
            </w: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465"/>
        </w:trPr>
        <w:tc>
          <w:tcPr>
            <w:tcW w:w="4831" w:type="dxa"/>
            <w:gridSpan w:val="6"/>
            <w:vAlign w:val="center"/>
          </w:tcPr>
          <w:p w:rsidR="00BE2B03" w:rsidRPr="00371118" w:rsidRDefault="00BE2B03" w:rsidP="00BE2B03">
            <w:pPr>
              <w:spacing w:before="120" w:after="120"/>
              <w:ind w:left="-108"/>
              <w:jc w:val="center"/>
              <w:rPr>
                <w:rFonts w:ascii="Arial" w:hAnsi="Arial" w:cs="Arial"/>
                <w:sz w:val="18"/>
                <w:szCs w:val="20"/>
              </w:rPr>
            </w:pPr>
            <w:r w:rsidRPr="00371118">
              <w:rPr>
                <w:rFonts w:ascii="Arial" w:hAnsi="Arial" w:cs="Arial"/>
                <w:sz w:val="18"/>
                <w:szCs w:val="20"/>
              </w:rPr>
              <w:t>Seminarium</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10</w:t>
            </w: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465"/>
        </w:trPr>
        <w:tc>
          <w:tcPr>
            <w:tcW w:w="4831" w:type="dxa"/>
            <w:gridSpan w:val="6"/>
            <w:vAlign w:val="center"/>
          </w:tcPr>
          <w:p w:rsidR="00BE2B03" w:rsidRPr="00371118" w:rsidRDefault="00BE2B03" w:rsidP="00BE2B03">
            <w:pPr>
              <w:spacing w:before="120" w:after="120"/>
              <w:ind w:left="-108"/>
              <w:jc w:val="center"/>
              <w:rPr>
                <w:rFonts w:ascii="Arial" w:hAnsi="Arial" w:cs="Arial"/>
                <w:sz w:val="18"/>
                <w:szCs w:val="20"/>
              </w:rPr>
            </w:pPr>
            <w:r w:rsidRPr="00371118">
              <w:rPr>
                <w:rFonts w:ascii="Arial" w:hAnsi="Arial" w:cs="Arial"/>
                <w:sz w:val="18"/>
                <w:szCs w:val="20"/>
              </w:rPr>
              <w:t>Ćwiczenia</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10</w:t>
            </w: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70"/>
        </w:trPr>
        <w:tc>
          <w:tcPr>
            <w:tcW w:w="9741" w:type="dxa"/>
            <w:gridSpan w:val="11"/>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Samodzielna praca studenta:</w:t>
            </w:r>
          </w:p>
        </w:tc>
      </w:tr>
      <w:tr w:rsidR="00BE2B03" w:rsidRPr="00807D55" w:rsidTr="00BE2B03">
        <w:trPr>
          <w:trHeight w:val="70"/>
        </w:trPr>
        <w:tc>
          <w:tcPr>
            <w:tcW w:w="4831" w:type="dxa"/>
            <w:gridSpan w:val="6"/>
            <w:vAlign w:val="center"/>
          </w:tcPr>
          <w:p w:rsidR="00BE2B03" w:rsidRPr="00807D55" w:rsidRDefault="00BE2B03" w:rsidP="00BE2B03">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70"/>
        </w:trPr>
        <w:tc>
          <w:tcPr>
            <w:tcW w:w="4831" w:type="dxa"/>
            <w:gridSpan w:val="6"/>
            <w:vAlign w:val="center"/>
          </w:tcPr>
          <w:p w:rsidR="00BE2B03" w:rsidRPr="00807D55" w:rsidRDefault="00BE2B03" w:rsidP="00BE2B03">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70"/>
        </w:trPr>
        <w:tc>
          <w:tcPr>
            <w:tcW w:w="4831" w:type="dxa"/>
            <w:gridSpan w:val="6"/>
            <w:vAlign w:val="center"/>
          </w:tcPr>
          <w:p w:rsidR="00BE2B03" w:rsidRPr="00807D55" w:rsidRDefault="00BE2B03" w:rsidP="00BE2B03">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w:t>
            </w:r>
          </w:p>
        </w:tc>
        <w:tc>
          <w:tcPr>
            <w:tcW w:w="2494" w:type="dxa"/>
            <w:gridSpan w:val="3"/>
            <w:shd w:val="clear" w:color="auto" w:fill="F2F2F2"/>
            <w:vAlign w:val="center"/>
          </w:tcPr>
          <w:p w:rsidR="00BE2B03" w:rsidRPr="00371118" w:rsidRDefault="00BE2B03" w:rsidP="00BE2B03">
            <w:pPr>
              <w:spacing w:before="120" w:after="120"/>
              <w:jc w:val="center"/>
              <w:rPr>
                <w:rFonts w:ascii="Arial" w:hAnsi="Arial" w:cs="Arial"/>
                <w:sz w:val="18"/>
                <w:szCs w:val="16"/>
              </w:rPr>
            </w:pPr>
          </w:p>
        </w:tc>
      </w:tr>
      <w:tr w:rsidR="00BE2B03" w:rsidRPr="00807D55" w:rsidTr="00BE2B03">
        <w:trPr>
          <w:trHeight w:val="70"/>
        </w:trPr>
        <w:tc>
          <w:tcPr>
            <w:tcW w:w="4831" w:type="dxa"/>
            <w:gridSpan w:val="6"/>
            <w:vAlign w:val="center"/>
          </w:tcPr>
          <w:p w:rsidR="00BE2B03" w:rsidRPr="00807D55" w:rsidRDefault="00BE2B03" w:rsidP="00BE2B03">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BE2B03" w:rsidRPr="00371118" w:rsidRDefault="00BE2B03" w:rsidP="00BE2B03">
            <w:pPr>
              <w:spacing w:before="120" w:after="120"/>
              <w:ind w:left="360"/>
              <w:jc w:val="center"/>
              <w:rPr>
                <w:rFonts w:ascii="Arial" w:hAnsi="Arial" w:cs="Arial"/>
                <w:b/>
                <w:sz w:val="18"/>
                <w:szCs w:val="20"/>
              </w:rPr>
            </w:pPr>
          </w:p>
        </w:tc>
        <w:tc>
          <w:tcPr>
            <w:tcW w:w="2494" w:type="dxa"/>
            <w:gridSpan w:val="3"/>
            <w:vAlign w:val="center"/>
          </w:tcPr>
          <w:p w:rsidR="00BE2B03" w:rsidRPr="00371118" w:rsidRDefault="00BE2B03" w:rsidP="00BE2B03">
            <w:pPr>
              <w:spacing w:before="120" w:after="120"/>
              <w:ind w:left="360"/>
              <w:jc w:val="center"/>
              <w:rPr>
                <w:rFonts w:ascii="Arial" w:hAnsi="Arial" w:cs="Arial"/>
                <w:b/>
                <w:sz w:val="18"/>
                <w:szCs w:val="20"/>
              </w:rPr>
            </w:pPr>
            <w:r w:rsidRPr="00371118">
              <w:rPr>
                <w:rFonts w:ascii="Arial" w:hAnsi="Arial" w:cs="Arial"/>
                <w:b/>
                <w:sz w:val="18"/>
                <w:szCs w:val="20"/>
              </w:rPr>
              <w:t>1</w:t>
            </w:r>
          </w:p>
        </w:tc>
      </w:tr>
      <w:tr w:rsidR="00BE2B03" w:rsidRPr="00807D55" w:rsidTr="00BE2B03">
        <w:trPr>
          <w:trHeight w:val="465"/>
        </w:trPr>
        <w:tc>
          <w:tcPr>
            <w:tcW w:w="9741" w:type="dxa"/>
            <w:gridSpan w:val="11"/>
            <w:vAlign w:val="center"/>
          </w:tcPr>
          <w:p w:rsidR="00BE2B03" w:rsidRPr="00807D55" w:rsidRDefault="00BE2B03" w:rsidP="001B6BF0">
            <w:pPr>
              <w:numPr>
                <w:ilvl w:val="0"/>
                <w:numId w:val="5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BE2B03" w:rsidRPr="00807D55" w:rsidTr="00BE2B03">
        <w:trPr>
          <w:trHeight w:val="465"/>
        </w:trPr>
        <w:tc>
          <w:tcPr>
            <w:tcW w:w="9741" w:type="dxa"/>
            <w:gridSpan w:val="11"/>
            <w:shd w:val="clear" w:color="auto" w:fill="F2F2F2"/>
            <w:vAlign w:val="center"/>
          </w:tcPr>
          <w:p w:rsidR="00BE2B03" w:rsidRDefault="00BE2B03" w:rsidP="00BE2B03">
            <w:pPr>
              <w:rPr>
                <w:rFonts w:ascii="Arial" w:hAnsi="Arial" w:cs="Arial"/>
                <w:sz w:val="18"/>
              </w:rPr>
            </w:pPr>
            <w:r w:rsidRPr="00B87001">
              <w:rPr>
                <w:rFonts w:ascii="Arial" w:hAnsi="Arial" w:cs="Arial"/>
                <w:sz w:val="18"/>
              </w:rPr>
              <w:t xml:space="preserve">Osoba odpowiedzialna: dr </w:t>
            </w:r>
            <w:r>
              <w:rPr>
                <w:rFonts w:ascii="Arial" w:hAnsi="Arial" w:cs="Arial"/>
                <w:sz w:val="18"/>
              </w:rPr>
              <w:t xml:space="preserve">n. </w:t>
            </w:r>
            <w:r w:rsidRPr="00B87001">
              <w:rPr>
                <w:rFonts w:ascii="Arial" w:hAnsi="Arial" w:cs="Arial"/>
                <w:sz w:val="18"/>
              </w:rPr>
              <w:t xml:space="preserve">med. Anna Staniszewska, e-mail: </w:t>
            </w:r>
            <w:hyperlink r:id="rId35" w:history="1">
              <w:r w:rsidRPr="005F0140">
                <w:rPr>
                  <w:rStyle w:val="Hipercze"/>
                  <w:rFonts w:ascii="Arial" w:hAnsi="Arial" w:cs="Arial"/>
                  <w:sz w:val="18"/>
                </w:rPr>
                <w:t>anna.staniszewska@wum.edu.pl</w:t>
              </w:r>
            </w:hyperlink>
          </w:p>
          <w:p w:rsidR="00BE2B03" w:rsidRPr="00B87001" w:rsidRDefault="00BE2B03" w:rsidP="00BE2B03">
            <w:pPr>
              <w:rPr>
                <w:rFonts w:ascii="Arial" w:hAnsi="Arial" w:cs="Arial"/>
              </w:rPr>
            </w:pPr>
            <w:r>
              <w:rPr>
                <w:rFonts w:ascii="Arial" w:hAnsi="Arial" w:cs="Arial"/>
                <w:sz w:val="18"/>
              </w:rPr>
              <w:t xml:space="preserve">Strona jednostki: </w:t>
            </w:r>
            <w:r w:rsidRPr="00B87001">
              <w:rPr>
                <w:rFonts w:ascii="Arial" w:hAnsi="Arial" w:cs="Arial"/>
                <w:sz w:val="18"/>
              </w:rPr>
              <w:t>www</w:t>
            </w:r>
            <w:r>
              <w:rPr>
                <w:rFonts w:ascii="Arial" w:hAnsi="Arial" w:cs="Arial"/>
                <w:sz w:val="18"/>
              </w:rPr>
              <w:t>.farmakologia.moodle.wum.edu.pl</w:t>
            </w:r>
          </w:p>
        </w:tc>
      </w:tr>
    </w:tbl>
    <w:p w:rsidR="00BE2B03" w:rsidRPr="00807D55" w:rsidRDefault="00BE2B03" w:rsidP="00BE2B03">
      <w:pPr>
        <w:autoSpaceDE w:val="0"/>
        <w:autoSpaceDN w:val="0"/>
        <w:adjustRightInd w:val="0"/>
        <w:spacing w:before="120" w:after="120"/>
        <w:rPr>
          <w:rFonts w:ascii="Arial" w:hAnsi="Arial" w:cs="Arial"/>
          <w:sz w:val="20"/>
        </w:rPr>
      </w:pPr>
    </w:p>
    <w:p w:rsidR="00BE2B03" w:rsidRDefault="00BE2B03" w:rsidP="00BE2B03">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BE2B03" w:rsidRDefault="00BE2B03" w:rsidP="00BE2B03">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BE2B03" w:rsidRPr="00807D55" w:rsidRDefault="00BE2B03" w:rsidP="00BE2B03">
      <w:pPr>
        <w:autoSpaceDE w:val="0"/>
        <w:autoSpaceDN w:val="0"/>
        <w:adjustRightInd w:val="0"/>
        <w:spacing w:before="120" w:after="120"/>
        <w:rPr>
          <w:rFonts w:ascii="Arial" w:hAnsi="Arial" w:cs="Arial"/>
          <w:sz w:val="20"/>
        </w:rPr>
      </w:pPr>
    </w:p>
    <w:p w:rsidR="00BE2B03" w:rsidRDefault="00BE2B03" w:rsidP="00BE2B03">
      <w:pPr>
        <w:autoSpaceDE w:val="0"/>
        <w:autoSpaceDN w:val="0"/>
        <w:adjustRightInd w:val="0"/>
        <w:spacing w:before="120" w:after="120"/>
        <w:rPr>
          <w:rFonts w:ascii="Arial" w:hAnsi="Arial" w:cs="Arial"/>
          <w:sz w:val="20"/>
        </w:rPr>
      </w:pPr>
    </w:p>
    <w:p w:rsidR="00980357" w:rsidRPr="00611F6B" w:rsidRDefault="00980357" w:rsidP="00980357">
      <w:pPr>
        <w:rPr>
          <w:rFonts w:cs="Times New Roman"/>
        </w:rPr>
      </w:pPr>
      <w:r w:rsidRPr="00611F6B">
        <w:rPr>
          <w:rFonts w:cs="Times New Roman"/>
          <w:noProof/>
          <w:lang w:eastAsia="pl-PL"/>
        </w:rPr>
        <w:drawing>
          <wp:anchor distT="0" distB="0" distL="114300" distR="114300" simplePos="0" relativeHeight="251798528" behindDoc="0" locked="0" layoutInCell="1" allowOverlap="1" wp14:anchorId="5255FED8" wp14:editId="481E7850">
            <wp:simplePos x="0" y="0"/>
            <wp:positionH relativeFrom="column">
              <wp:posOffset>-12700</wp:posOffset>
            </wp:positionH>
            <wp:positionV relativeFrom="paragraph">
              <wp:posOffset>-65405</wp:posOffset>
            </wp:positionV>
            <wp:extent cx="1104900" cy="1106805"/>
            <wp:effectExtent l="0" t="0" r="0" b="0"/>
            <wp:wrapNone/>
            <wp:docPr id="2161"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36" cstate="print"/>
                    <a:srcRect/>
                    <a:stretch>
                      <a:fillRect/>
                    </a:stretch>
                  </pic:blipFill>
                  <pic:spPr bwMode="auto">
                    <a:xfrm>
                      <a:off x="0" y="0"/>
                      <a:ext cx="1104900" cy="1106805"/>
                    </a:xfrm>
                    <a:prstGeom prst="rect">
                      <a:avLst/>
                    </a:prstGeom>
                    <a:noFill/>
                  </pic:spPr>
                </pic:pic>
              </a:graphicData>
            </a:graphic>
          </wp:anchor>
        </w:drawing>
      </w:r>
    </w:p>
    <w:p w:rsidR="00980357" w:rsidRPr="00611F6B" w:rsidRDefault="00980357" w:rsidP="00980357">
      <w:pPr>
        <w:rPr>
          <w:rFonts w:cs="Times New Roman"/>
        </w:rPr>
      </w:pPr>
      <w:r w:rsidRPr="00611F6B">
        <w:rPr>
          <w:rFonts w:cs="Times New Roman"/>
          <w:noProof/>
          <w:lang w:eastAsia="pl-PL"/>
        </w:rPr>
        <mc:AlternateContent>
          <mc:Choice Requires="wps">
            <w:drawing>
              <wp:anchor distT="0" distB="0" distL="114300" distR="114300" simplePos="0" relativeHeight="251799552" behindDoc="1" locked="0" layoutInCell="1" allowOverlap="1" wp14:anchorId="53FA78B7" wp14:editId="4AF5F4A6">
                <wp:simplePos x="0" y="0"/>
                <wp:positionH relativeFrom="column">
                  <wp:posOffset>1329055</wp:posOffset>
                </wp:positionH>
                <wp:positionV relativeFrom="paragraph">
                  <wp:posOffset>200660</wp:posOffset>
                </wp:positionV>
                <wp:extent cx="4610100" cy="581025"/>
                <wp:effectExtent l="0" t="0" r="0" b="9525"/>
                <wp:wrapTight wrapText="bothSides">
                  <wp:wrapPolygon edited="0">
                    <wp:start x="0" y="0"/>
                    <wp:lineTo x="0" y="21246"/>
                    <wp:lineTo x="21511" y="21246"/>
                    <wp:lineTo x="21511" y="0"/>
                    <wp:lineTo x="0" y="0"/>
                  </wp:wrapPolygon>
                </wp:wrapTight>
                <wp:docPr id="21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980357">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A78B7" id="_x0000_s1046" type="#_x0000_t202" style="position:absolute;margin-left:104.65pt;margin-top:15.8pt;width:363pt;height:45.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" fillcolor="#d9d9d9" stroked="f">
                <v:textbox>
                  <w:txbxContent>
                    <w:p w:rsidR="00980357" w:rsidRDefault="00980357" w:rsidP="00980357">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v:textbox>
                <w10:wrap type="tight"/>
              </v:shape>
            </w:pict>
          </mc:Fallback>
        </mc:AlternateConten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4"/>
        <w:gridCol w:w="33"/>
        <w:gridCol w:w="1417"/>
        <w:gridCol w:w="46"/>
        <w:gridCol w:w="918"/>
        <w:gridCol w:w="1727"/>
        <w:gridCol w:w="688"/>
        <w:gridCol w:w="21"/>
        <w:gridCol w:w="2396"/>
        <w:gridCol w:w="75"/>
      </w:tblGrid>
      <w:tr w:rsidR="00980357" w:rsidRPr="00611F6B" w:rsidTr="00980357">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t>Metryczka</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Nazwa Wydziału: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Wydział Nauki o Zdrowiu</w:t>
            </w:r>
          </w:p>
        </w:tc>
      </w:tr>
      <w:tr w:rsidR="00980357" w:rsidRPr="00611F6B" w:rsidTr="00980357">
        <w:trPr>
          <w:gridAfter w:val="1"/>
          <w:wAfter w:w="75" w:type="dxa"/>
          <w:trHeight w:val="1104"/>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Program kształcenia </w:t>
            </w:r>
            <w:r w:rsidRPr="00611F6B">
              <w:rPr>
                <w:rFonts w:cs="Times New Roman"/>
                <w:i/>
              </w:rPr>
              <w:t>(kierunek studiów, poziom i profil kształcenia, forma studiów, np. Zdrowie publiczne I stopnia profil praktyczny, studia stacjonarne)</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Zdrowie Publiczne I stopnia, profil ogólnoakademicki, studia stacjonarne</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Rok akademicki:</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2017/2018</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lastRenderedPageBreak/>
              <w:t>Nazwa modułu/przedmiotu: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Język angielski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Kod przedmiotu </w:t>
            </w:r>
            <w:r w:rsidRPr="00611F6B">
              <w:rPr>
                <w:rFonts w:cs="Times New Roman"/>
                <w:i/>
              </w:rPr>
              <w:t>(z systemu Pensum)</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 rok – 27935, III rok - 27971</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Jednostka/i prowadząca/e kształcenie:</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Studium Języków Obcych</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Kierownik jednostki/jednostek:</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lang w:val="en-US"/>
              </w:rPr>
            </w:pPr>
            <w:r w:rsidRPr="00611F6B">
              <w:rPr>
                <w:rFonts w:cs="Times New Roman"/>
                <w:lang w:val="en-US"/>
              </w:rPr>
              <w:t>dr Maciej Ganczar</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Rok studiów </w:t>
            </w:r>
            <w:r w:rsidRPr="00611F6B">
              <w:rPr>
                <w:rFonts w:cs="Times New Roman"/>
                <w:i/>
              </w:rPr>
              <w:t>(rok, na którym realizowany jest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 III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Semestr studiów </w:t>
            </w:r>
            <w:r w:rsidRPr="00611F6B">
              <w:rPr>
                <w:rFonts w:cs="Times New Roman"/>
                <w:i/>
              </w:rPr>
              <w:t>(semestr, na którym realizowany jest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III, IV, V, VI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Typ modułu/przedmiotu </w:t>
            </w:r>
            <w:r w:rsidRPr="00611F6B">
              <w:rPr>
                <w:rFonts w:cs="Times New Roman"/>
                <w:i/>
              </w:rPr>
              <w:t>(podstawowy, kierunkowy, fakultatywny)</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kierunkowy</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Osoby prowadzące </w:t>
            </w:r>
            <w:r w:rsidRPr="00611F6B">
              <w:rPr>
                <w:rFonts w:cs="Times New Roman"/>
                <w:i/>
              </w:rPr>
              <w:t>(imiona, nazwiska oraz stopnie naukowe wszystkich wykładowców prowadzących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 xml:space="preserve">mgr Ludmiła Kokoczka-Arkuszewska </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Erasmus TAK/NIE </w:t>
            </w:r>
            <w:r w:rsidRPr="00611F6B">
              <w:rPr>
                <w:rFonts w:cs="Times New Roman"/>
                <w:i/>
              </w:rPr>
              <w:t>(czy przedmiot dostępny jest dla studentów w ramach programu Erasmus)</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r>
      <w:tr w:rsidR="00980357" w:rsidRPr="001F3708"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Osoba odpowiedzialna za sylabus </w:t>
            </w:r>
            <w:r w:rsidRPr="00611F6B">
              <w:rPr>
                <w:rFonts w:cs="Times New Roman"/>
                <w:i/>
              </w:rPr>
              <w:t>(osoba, do której należy zgłaszać uwagi dotyczące sylabusu)</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980357" w:rsidRDefault="00980357" w:rsidP="00980357">
            <w:pPr>
              <w:spacing w:after="0"/>
              <w:rPr>
                <w:rFonts w:cs="Times New Roman"/>
                <w:bCs/>
                <w:iCs/>
                <w:lang w:val="en-US"/>
              </w:rPr>
            </w:pPr>
            <w:r w:rsidRPr="00980357">
              <w:rPr>
                <w:rFonts w:cs="Times New Roman"/>
                <w:bCs/>
                <w:iCs/>
                <w:lang w:val="en-US"/>
              </w:rPr>
              <w:t>dr Kinga Sądej-Sobolewska</w:t>
            </w:r>
          </w:p>
          <w:p w:rsidR="00980357" w:rsidRPr="00980357" w:rsidRDefault="00980357" w:rsidP="00980357">
            <w:pPr>
              <w:spacing w:after="0"/>
              <w:rPr>
                <w:rFonts w:cs="Times New Roman"/>
                <w:bCs/>
                <w:iCs/>
                <w:lang w:val="en-US"/>
              </w:rPr>
            </w:pPr>
            <w:r w:rsidRPr="00980357">
              <w:rPr>
                <w:rFonts w:cs="Times New Roman"/>
                <w:bCs/>
                <w:iCs/>
                <w:lang w:val="en-US"/>
              </w:rPr>
              <w:t>ksadej@wum.edu.pl</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Liczba punktów ECTS:</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4</w:t>
            </w:r>
          </w:p>
        </w:tc>
      </w:tr>
      <w:tr w:rsidR="00980357" w:rsidRPr="00611F6B" w:rsidTr="00980357">
        <w:trPr>
          <w:gridAfter w:val="1"/>
          <w:wAfter w:w="75" w:type="dxa"/>
          <w:trHeight w:val="192"/>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t xml:space="preserve">Cele kształcenia  </w:t>
            </w:r>
          </w:p>
        </w:tc>
      </w:tr>
      <w:tr w:rsidR="00980357" w:rsidRPr="00611F6B" w:rsidTr="00980357">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Cs/>
                <w:iCs/>
              </w:rPr>
            </w:pPr>
            <w:r w:rsidRPr="00611F6B">
              <w:rPr>
                <w:rFonts w:cs="Times New Roman"/>
                <w:bCs/>
                <w:iCs/>
              </w:rPr>
              <w:t>C1 Opanowanie języka angielskiego na poziomie biegłości B2 Europejskiego Systemu Opisu Kształcenia Językowego Rady Europy</w:t>
            </w:r>
          </w:p>
          <w:p w:rsidR="00980357" w:rsidRPr="00611F6B" w:rsidRDefault="00980357" w:rsidP="00980357">
            <w:pPr>
              <w:rPr>
                <w:rFonts w:cs="Times New Roman"/>
                <w:bCs/>
                <w:iCs/>
              </w:rPr>
            </w:pPr>
            <w:r w:rsidRPr="00611F6B">
              <w:rPr>
                <w:rFonts w:cs="Times New Roman"/>
                <w:bCs/>
                <w:iCs/>
              </w:rPr>
              <w:t>C2 Posługiwanie się językiem angielskim w zakresie zdrowia publicznego, w tym nabycie umiejętności rozumienia oraz tworzenia pisanych i mówionych tekstów specjalistycznych oraz komunikacji w środowisku zawodowym</w:t>
            </w:r>
          </w:p>
          <w:p w:rsidR="00980357" w:rsidRPr="00611F6B" w:rsidRDefault="00980357" w:rsidP="00980357">
            <w:pPr>
              <w:rPr>
                <w:rFonts w:cs="Times New Roman"/>
                <w:bCs/>
                <w:iCs/>
              </w:rPr>
            </w:pPr>
            <w:r w:rsidRPr="00611F6B">
              <w:rPr>
                <w:rFonts w:cs="Times New Roman"/>
                <w:bCs/>
                <w:iCs/>
              </w:rPr>
              <w:t>C3 Opanowanie w zakresie podstawowym słownictwa w zakresie podstawowych dziedzin i problemów zdrowia i problemów zdrowia publicznego</w:t>
            </w:r>
          </w:p>
        </w:tc>
      </w:tr>
      <w:tr w:rsidR="00980357" w:rsidRPr="00611F6B" w:rsidTr="00980357">
        <w:trPr>
          <w:trHeight w:val="312"/>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t xml:space="preserve">Wymagania wstępne </w:t>
            </w:r>
          </w:p>
          <w:p w:rsidR="00980357" w:rsidRPr="00611F6B" w:rsidRDefault="00980357" w:rsidP="00980357">
            <w:pPr>
              <w:ind w:left="360"/>
              <w:rPr>
                <w:rFonts w:cs="Times New Roman"/>
                <w:bCs/>
                <w:iCs/>
              </w:rPr>
            </w:pPr>
            <w:r w:rsidRPr="00611F6B">
              <w:rPr>
                <w:rFonts w:cs="Times New Roman"/>
                <w:bCs/>
                <w:iCs/>
              </w:rPr>
              <w:t>Znajomość języka angielskiego na poziomie B1 Europejskiego Systemu Opisu Kształcenia Językowego Rady Europy, potwierdzona oceną na świadectwie maturalnym</w:t>
            </w:r>
          </w:p>
        </w:tc>
      </w:tr>
      <w:tr w:rsidR="00980357" w:rsidRPr="00611F6B" w:rsidTr="00980357">
        <w:trPr>
          <w:trHeight w:val="3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rPr>
            </w:pPr>
            <w:r w:rsidRPr="00611F6B">
              <w:rPr>
                <w:rFonts w:cs="Times New Roman"/>
                <w:b/>
                <w:bCs/>
              </w:rPr>
              <w:t>Przedmiotowe efekty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
                <w:bCs/>
                <w:iCs/>
              </w:rPr>
              <w:t>Lista efektów kształcenia</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Symbol przedmiotowego efektu kształcenia</w:t>
            </w:r>
          </w:p>
        </w:tc>
        <w:tc>
          <w:tcPr>
            <w:tcW w:w="4817"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Treść przedmiotowego efektu kształcenia</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Odniesienie do efektu kierunkowego (numer)</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i/>
              </w:rPr>
            </w:pPr>
            <w:r w:rsidRPr="00611F6B">
              <w:rPr>
                <w:rFonts w:cs="Times New Roman"/>
                <w:i/>
              </w:rPr>
              <w:lastRenderedPageBreak/>
              <w:t xml:space="preserve">Symbol tworzony przez osobę wypełniającą sylabus (kategoria: W-wiedza, </w:t>
            </w:r>
            <w:r w:rsidRPr="00611F6B">
              <w:rPr>
                <w:rFonts w:cs="Times New Roman"/>
                <w:i/>
              </w:rPr>
              <w:br/>
              <w:t xml:space="preserve">U-umiejętności, </w:t>
            </w:r>
            <w:r w:rsidRPr="00611F6B">
              <w:rPr>
                <w:rFonts w:cs="Times New Roman"/>
                <w:i/>
              </w:rPr>
              <w:br/>
              <w:t>K-kompetencje oraz numer efektu)</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i/>
              </w:rPr>
            </w:pPr>
            <w:r w:rsidRPr="00611F6B">
              <w:rPr>
                <w:rFonts w:cs="Times New Roman"/>
                <w:i/>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rPr>
            </w:pPr>
            <w:r w:rsidRPr="00611F6B">
              <w:rPr>
                <w:rFonts w:cs="Times New Roman"/>
                <w:i/>
              </w:rPr>
              <w:t>Numer kierunkowego efektu kształcenia zawarty w Rozporządzeniu Ministra Nauki bądź Uchwały Senatu WUM właściwego kierunku studiów.</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opisuje zjawiska z zakresu epidemiologii, prewencji, struktury służby zdrowia, szeroko rozumianej problematyki zdrowia publicznego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pisania sprawozdań i korespondencji w zakresie pracy zawodowej oraz zwroty charakterystyczne dla tych form komunikacji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robienia prezentacji i zwroty dlań charakterystyczne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rPr>
            </w:pPr>
            <w:r w:rsidRPr="00611F6B">
              <w:rPr>
                <w:rFonts w:cs="Times New Roman"/>
              </w:rPr>
              <w:t>W4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prowadzenia spotkań i niezbędne słownictwo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i/>
              </w:rPr>
            </w:pPr>
            <w:r w:rsidRPr="00611F6B">
              <w:rPr>
                <w:rFonts w:cs="Times New Roman"/>
              </w:rPr>
              <w:t>potrafi korzystać z piśmiennictwa w języku angielskim, rozumie teksty o tematyce zawodowej, w tym teksty z zakresu epidemiologii, materiały informacyjne, korespondencję, sprawozdania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samodzielnie tworzyć kwestionariusze, sprawozdania i pisma oficjalne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przygotować i wygłaszać prezentacje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prowadzić i brać udział w zebraniach</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K1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nawiązać kontakt pisemny i ustny ze środowiskiem zawodowym w celu uzyskania bądź przekazania informacji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K2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inicjować dyskusję i brać udział w dyskusji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62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t>Formy prowadzonych zajęć</w:t>
            </w:r>
          </w:p>
        </w:tc>
      </w:tr>
      <w:tr w:rsidR="00980357" w:rsidRPr="00611F6B" w:rsidTr="00980357">
        <w:trPr>
          <w:trHeight w:val="536"/>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Forma</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Liczba godzin</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Liczba grup</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 xml:space="preserve">Minimalna liczba osób </w:t>
            </w:r>
            <w:r w:rsidRPr="00611F6B">
              <w:rPr>
                <w:rFonts w:cs="Times New Roman"/>
                <w:bCs/>
                <w:iCs/>
              </w:rPr>
              <w:br/>
              <w:t>w grupie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Wykład</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
                <w:iCs/>
              </w:rPr>
            </w:pPr>
            <w:r w:rsidRPr="00611F6B">
              <w:rPr>
                <w:rFonts w:cs="Times New Roman"/>
                <w:bCs/>
                <w:i/>
                <w:iCs/>
              </w:rPr>
              <w:t>nieobowiązkowe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Seminarium</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
                <w:iCs/>
              </w:rPr>
            </w:pPr>
            <w:r w:rsidRPr="00611F6B">
              <w:rPr>
                <w:rFonts w:cs="Times New Roman"/>
                <w:bCs/>
                <w:i/>
                <w:iCs/>
              </w:rPr>
              <w:t>nieobowiązkowe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Ćwiczenia – lektorat</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120</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jc w:val="center"/>
              <w:rPr>
                <w:rFonts w:cs="Times New Roman"/>
                <w:bCs/>
                <w:iCs/>
              </w:rPr>
            </w:pPr>
            <w:r w:rsidRPr="00611F6B">
              <w:rPr>
                <w:rFonts w:cs="Times New Roman"/>
                <w:bCs/>
                <w:iCs/>
              </w:rPr>
              <w:t>3</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20</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t>Tematy zajęć i treści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lastRenderedPageBreak/>
              <w:t>T1. Podstawowa terminologia z zakresu epidemiologii, interpretacja wykresów i danych statystycznych. (W1, W2,W3, W4, U1, U2, U3, U4, K1, K2)</w:t>
            </w:r>
          </w:p>
          <w:p w:rsidR="00980357" w:rsidRPr="00611F6B" w:rsidRDefault="00980357" w:rsidP="00980357">
            <w:pPr>
              <w:rPr>
                <w:rFonts w:cs="Times New Roman"/>
              </w:rPr>
            </w:pPr>
            <w:r w:rsidRPr="00611F6B">
              <w:rPr>
                <w:rFonts w:cs="Times New Roman"/>
              </w:rPr>
              <w:t>T2. Podstawowa terminologia z zakresu nauk medycznych – specjalności, specjaliści, rodzaje chorób. (W1, W2,W3, W4, U1, U2, U3, U4, K1, K2)</w:t>
            </w:r>
          </w:p>
          <w:p w:rsidR="00980357" w:rsidRPr="00611F6B" w:rsidRDefault="00980357" w:rsidP="00980357">
            <w:pPr>
              <w:rPr>
                <w:rFonts w:cs="Times New Roman"/>
              </w:rPr>
            </w:pPr>
            <w:r w:rsidRPr="00611F6B">
              <w:rPr>
                <w:rFonts w:cs="Times New Roman"/>
              </w:rPr>
              <w:t>T3. Organizacja systemu opieki zdrowotnej – szpital, oddziały, wyposażenie, pracownicy. (W1, W2,W3, W4, U1, U2, U3, U4, K1, K2)</w:t>
            </w:r>
          </w:p>
          <w:p w:rsidR="00980357" w:rsidRPr="00611F6B" w:rsidRDefault="00980357" w:rsidP="00980357">
            <w:pPr>
              <w:rPr>
                <w:rFonts w:cs="Times New Roman"/>
              </w:rPr>
            </w:pPr>
            <w:r w:rsidRPr="00611F6B">
              <w:rPr>
                <w:rFonts w:cs="Times New Roman"/>
              </w:rPr>
              <w:t>T4. Język sprawozdań. (W1, U2, K1, K2)</w:t>
            </w:r>
          </w:p>
          <w:p w:rsidR="00980357" w:rsidRPr="00611F6B" w:rsidRDefault="00980357" w:rsidP="00980357">
            <w:pPr>
              <w:rPr>
                <w:rFonts w:cs="Times New Roman"/>
              </w:rPr>
            </w:pPr>
            <w:r w:rsidRPr="00611F6B">
              <w:rPr>
                <w:rFonts w:cs="Times New Roman"/>
              </w:rPr>
              <w:t>T5. Ocena potrzeb bieżących i przyszłych społeczeństwa w zakresie opieki zdrowotnej. (W1, W2,W3, W4, U1, U2, U3, U4, K1, K2)</w:t>
            </w:r>
          </w:p>
          <w:p w:rsidR="00980357" w:rsidRPr="00611F6B" w:rsidRDefault="00980357" w:rsidP="00980357">
            <w:pPr>
              <w:rPr>
                <w:rFonts w:cs="Times New Roman"/>
              </w:rPr>
            </w:pPr>
            <w:r w:rsidRPr="00611F6B">
              <w:rPr>
                <w:rFonts w:cs="Times New Roman"/>
              </w:rPr>
              <w:t>T6. Czynniki warunkujące stan zdrowia, ich ocena i znaczenie z punktu widzenia zdrowia publicznego. (W1, W2,W3, W4, U1, U2, U3, U4, K1, K2)</w:t>
            </w:r>
          </w:p>
          <w:p w:rsidR="00980357" w:rsidRPr="00611F6B" w:rsidRDefault="00980357" w:rsidP="00980357">
            <w:pPr>
              <w:rPr>
                <w:rFonts w:cs="Times New Roman"/>
              </w:rPr>
            </w:pPr>
            <w:r w:rsidRPr="00611F6B">
              <w:rPr>
                <w:rFonts w:cs="Times New Roman"/>
              </w:rPr>
              <w:t>T7. Styl życia a stan zdrowia. (W1, W2,W3, W4, U1, U2, U3, U4, K1, K2)</w:t>
            </w:r>
          </w:p>
          <w:p w:rsidR="00980357" w:rsidRPr="00611F6B" w:rsidRDefault="00980357" w:rsidP="00980357">
            <w:pPr>
              <w:rPr>
                <w:rFonts w:cs="Times New Roman"/>
              </w:rPr>
            </w:pPr>
            <w:r w:rsidRPr="00611F6B">
              <w:rPr>
                <w:rFonts w:cs="Times New Roman"/>
              </w:rPr>
              <w:t>T8. Nadwaga i otyłość jako problemy zdrowotne i ekonomiczne. (W1, W2,W3, W4, U1, U2, U3, U4, K1, K2)</w:t>
            </w:r>
          </w:p>
          <w:p w:rsidR="00980357" w:rsidRPr="00611F6B" w:rsidRDefault="00980357" w:rsidP="00980357">
            <w:pPr>
              <w:rPr>
                <w:rFonts w:cs="Times New Roman"/>
              </w:rPr>
            </w:pPr>
            <w:r w:rsidRPr="00611F6B">
              <w:rPr>
                <w:rFonts w:cs="Times New Roman"/>
              </w:rPr>
              <w:t>T9. Ankiety, ich zastosowanie, tworzenie i interpretacja. (W1, W2,W3, W4, U1, U2, U3, U4, K1, K2)</w:t>
            </w:r>
          </w:p>
          <w:p w:rsidR="00980357" w:rsidRPr="00611F6B" w:rsidRDefault="00980357" w:rsidP="00980357">
            <w:pPr>
              <w:rPr>
                <w:rFonts w:cs="Times New Roman"/>
              </w:rPr>
            </w:pPr>
            <w:r w:rsidRPr="00611F6B">
              <w:rPr>
                <w:rFonts w:cs="Times New Roman"/>
              </w:rPr>
              <w:t>T10. Problemy zdrowotne związane z postępem technicznym i obecnością technologii w życiu społeczeństwa.  (W1, W2,W3, W4, U1, U2, U3, U4, K1, K2)</w:t>
            </w:r>
          </w:p>
          <w:p w:rsidR="00980357" w:rsidRPr="00611F6B" w:rsidRDefault="00980357" w:rsidP="00980357">
            <w:pPr>
              <w:rPr>
                <w:rFonts w:cs="Times New Roman"/>
              </w:rPr>
            </w:pPr>
            <w:r w:rsidRPr="00611F6B">
              <w:rPr>
                <w:rFonts w:cs="Times New Roman"/>
              </w:rPr>
              <w:t>T11. Promocja zdrowego trybu życia, odżywiania oraz ruchu. (W1, W2,W3, W4, U1, U2, U3, U4, K1, K2)</w:t>
            </w:r>
          </w:p>
          <w:p w:rsidR="00980357" w:rsidRPr="00611F6B" w:rsidRDefault="00980357" w:rsidP="00980357">
            <w:pPr>
              <w:rPr>
                <w:rFonts w:cs="Times New Roman"/>
              </w:rPr>
            </w:pPr>
            <w:r w:rsidRPr="00611F6B">
              <w:rPr>
                <w:rFonts w:cs="Times New Roman"/>
              </w:rPr>
              <w:t>T12. Stan zdrowia ludności wiejskiej i miejskiej. (W1, W2,W3, W4, U1, U2, U3, U4, K1, K2)</w:t>
            </w:r>
          </w:p>
          <w:p w:rsidR="00980357" w:rsidRPr="00611F6B" w:rsidRDefault="00980357" w:rsidP="00980357">
            <w:pPr>
              <w:rPr>
                <w:rFonts w:cs="Times New Roman"/>
              </w:rPr>
            </w:pPr>
            <w:r w:rsidRPr="00611F6B">
              <w:rPr>
                <w:rFonts w:cs="Times New Roman"/>
              </w:rPr>
              <w:t>T13. Język prezentacji i prezentacje w dziedzinie zdrowia publicznego. (W3,U3)</w:t>
            </w:r>
          </w:p>
          <w:p w:rsidR="00980357" w:rsidRPr="00611F6B" w:rsidRDefault="00980357" w:rsidP="00980357">
            <w:pPr>
              <w:rPr>
                <w:rFonts w:cs="Times New Roman"/>
              </w:rPr>
            </w:pPr>
            <w:r w:rsidRPr="00611F6B">
              <w:rPr>
                <w:rFonts w:cs="Times New Roman"/>
              </w:rPr>
              <w:t>T14. Higiena, warunki sanitarne a występowanie chorób zakaźnych. (W1, W2,W3, W4, U1, U2, U3, U4, K1, K2)</w:t>
            </w:r>
          </w:p>
          <w:p w:rsidR="00980357" w:rsidRPr="00611F6B" w:rsidRDefault="00980357" w:rsidP="00980357">
            <w:pPr>
              <w:rPr>
                <w:rFonts w:cs="Times New Roman"/>
              </w:rPr>
            </w:pPr>
            <w:r w:rsidRPr="00611F6B">
              <w:rPr>
                <w:rFonts w:cs="Times New Roman"/>
              </w:rPr>
              <w:t>T15. Dostęp do i odpłatność za badania laboratoryjne. (W1, W2,W3, W4, U1, U2, U3, U4, K1, K2)</w:t>
            </w:r>
          </w:p>
          <w:p w:rsidR="00980357" w:rsidRPr="00611F6B" w:rsidRDefault="00980357" w:rsidP="00980357">
            <w:pPr>
              <w:rPr>
                <w:rFonts w:cs="Times New Roman"/>
              </w:rPr>
            </w:pPr>
            <w:r w:rsidRPr="00611F6B">
              <w:rPr>
                <w:rFonts w:cs="Times New Roman"/>
              </w:rPr>
              <w:t>T16. Badania przesiewowe, ich zastosowanie, ograniczenia i znaczenie. (W1, W2,W3, W4, U1, U2, U3, U4, K1, K2)</w:t>
            </w:r>
          </w:p>
          <w:p w:rsidR="00980357" w:rsidRPr="00611F6B" w:rsidRDefault="00980357" w:rsidP="00980357">
            <w:pPr>
              <w:rPr>
                <w:rFonts w:cs="Times New Roman"/>
              </w:rPr>
            </w:pPr>
            <w:r w:rsidRPr="00611F6B">
              <w:rPr>
                <w:rFonts w:cs="Times New Roman"/>
              </w:rPr>
              <w:t>T17. Walka z rakiem, chorobami układu krążenia. (W1, W2,W3, W4, U1, U2, U3, U4, K1, K2)</w:t>
            </w:r>
          </w:p>
          <w:p w:rsidR="00980357" w:rsidRPr="00611F6B" w:rsidRDefault="00980357" w:rsidP="00980357">
            <w:pPr>
              <w:spacing w:before="240"/>
              <w:rPr>
                <w:rFonts w:cs="Times New Roman"/>
              </w:rPr>
            </w:pPr>
            <w:r w:rsidRPr="00611F6B">
              <w:rPr>
                <w:rFonts w:cs="Times New Roman"/>
              </w:rPr>
              <w:t>T18. Pisma i korespondencja w zakresie zdrowia publicznego. (W2, U2)</w:t>
            </w:r>
          </w:p>
          <w:p w:rsidR="00980357" w:rsidRPr="00611F6B" w:rsidRDefault="00980357" w:rsidP="00980357">
            <w:pPr>
              <w:rPr>
                <w:rFonts w:cs="Times New Roman"/>
              </w:rPr>
            </w:pPr>
            <w:r w:rsidRPr="00611F6B">
              <w:rPr>
                <w:rFonts w:cs="Times New Roman"/>
              </w:rPr>
              <w:t>T19. Leki i ich dostępność. (W1, W2,W3, W4, U1, U2, U3, U4, K1, K2)</w:t>
            </w:r>
          </w:p>
          <w:p w:rsidR="00980357" w:rsidRPr="00611F6B" w:rsidRDefault="00980357" w:rsidP="00980357">
            <w:pPr>
              <w:rPr>
                <w:rFonts w:cs="Times New Roman"/>
              </w:rPr>
            </w:pPr>
            <w:r w:rsidRPr="00611F6B">
              <w:rPr>
                <w:rFonts w:cs="Times New Roman"/>
              </w:rPr>
              <w:t>T20. Sprawozdawczość i wymiana informacji w służbie zdrowia. (W1, W2,W3, W4, U1, U2, U3, U4, K1, K2)</w:t>
            </w:r>
          </w:p>
          <w:p w:rsidR="00980357" w:rsidRPr="00611F6B" w:rsidRDefault="00980357" w:rsidP="00980357">
            <w:pPr>
              <w:rPr>
                <w:rFonts w:cs="Times New Roman"/>
              </w:rPr>
            </w:pPr>
            <w:r w:rsidRPr="00611F6B">
              <w:rPr>
                <w:rFonts w:cs="Times New Roman"/>
              </w:rPr>
              <w:t>T21. Choroby zakaźne – ‘stare’ i ‘nowe’. Szczepienia i prewencja. (W1, W2,W3, W4, U1, U2, U3, U4, K1, K2)</w:t>
            </w:r>
          </w:p>
          <w:p w:rsidR="00980357" w:rsidRPr="00611F6B" w:rsidRDefault="00980357" w:rsidP="00980357">
            <w:pPr>
              <w:rPr>
                <w:rFonts w:cs="Times New Roman"/>
              </w:rPr>
            </w:pPr>
            <w:r w:rsidRPr="00611F6B">
              <w:rPr>
                <w:rFonts w:cs="Times New Roman"/>
              </w:rPr>
              <w:t>T22. Język spotkań służbowych. (W4, U4, K1, K2)</w:t>
            </w:r>
          </w:p>
          <w:p w:rsidR="00980357" w:rsidRPr="00611F6B" w:rsidRDefault="00980357" w:rsidP="00980357">
            <w:pPr>
              <w:rPr>
                <w:rFonts w:cs="Times New Roman"/>
              </w:rPr>
            </w:pPr>
            <w:r w:rsidRPr="00611F6B">
              <w:rPr>
                <w:rFonts w:cs="Times New Roman"/>
              </w:rPr>
              <w:t>T23. Przemoc w rodzinie. (W1, W2,W3, W4, U1, U2, U3, U4, K1, K2)</w:t>
            </w:r>
          </w:p>
          <w:p w:rsidR="00980357" w:rsidRPr="00611F6B" w:rsidRDefault="00980357" w:rsidP="00980357">
            <w:pPr>
              <w:rPr>
                <w:rFonts w:cs="Times New Roman"/>
              </w:rPr>
            </w:pPr>
            <w:r w:rsidRPr="00611F6B">
              <w:rPr>
                <w:rFonts w:cs="Times New Roman"/>
              </w:rPr>
              <w:t>T24. Finansowanie leczenia ofiar wypadków komunikacyjnych – ubezpieczenia i ich zakres. ((W1, W2,W3, W4, U1, U2, U3, U4, K1, K2))</w:t>
            </w:r>
          </w:p>
          <w:p w:rsidR="00980357" w:rsidRPr="00611F6B" w:rsidRDefault="00980357" w:rsidP="00980357">
            <w:pPr>
              <w:rPr>
                <w:rFonts w:cs="Times New Roman"/>
              </w:rPr>
            </w:pPr>
            <w:r w:rsidRPr="00611F6B">
              <w:rPr>
                <w:rFonts w:cs="Times New Roman"/>
              </w:rPr>
              <w:t>T25. Usprawnienia w organizacji służby zdrowia. (W1, W2,W3, W4, U1, U2, U3, U4, K1, K2)</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lastRenderedPageBreak/>
              <w:t>Sposoby weryfikacji efektów kształcenia</w:t>
            </w:r>
          </w:p>
        </w:tc>
      </w:tr>
      <w:tr w:rsidR="00980357" w:rsidRPr="00611F6B" w:rsidTr="00980357">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bCs/>
              </w:rPr>
            </w:pPr>
            <w:r w:rsidRPr="00611F6B">
              <w:rPr>
                <w:rFonts w:cs="Times New Roman"/>
              </w:rPr>
              <w:t>Symbol przedmiotowego efektu kształcenia</w:t>
            </w:r>
          </w:p>
        </w:tc>
        <w:tc>
          <w:tcPr>
            <w:tcW w:w="2254"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Symbole form prowadzonych zajęć</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Sposoby weryfikacji efektu kształcenia</w:t>
            </w:r>
          </w:p>
        </w:tc>
        <w:tc>
          <w:tcPr>
            <w:tcW w:w="3180" w:type="dxa"/>
            <w:gridSpan w:val="4"/>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Kryterium zaliczenia</w:t>
            </w:r>
          </w:p>
        </w:tc>
      </w:tr>
      <w:tr w:rsidR="00980357" w:rsidRPr="00611F6B" w:rsidTr="00980357">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W1-4</w:t>
            </w:r>
          </w:p>
          <w:p w:rsidR="00980357" w:rsidRPr="00611F6B" w:rsidRDefault="00980357" w:rsidP="00980357">
            <w:pPr>
              <w:rPr>
                <w:rFonts w:cs="Times New Roman"/>
              </w:rPr>
            </w:pPr>
            <w:r w:rsidRPr="00611F6B">
              <w:rPr>
                <w:rFonts w:cs="Times New Roman"/>
              </w:rPr>
              <w:t>U 1-4</w:t>
            </w:r>
          </w:p>
          <w:p w:rsidR="00980357" w:rsidRPr="00611F6B" w:rsidRDefault="00980357" w:rsidP="00980357">
            <w:pPr>
              <w:rPr>
                <w:rFonts w:cs="Times New Roman"/>
                <w:b/>
                <w:bCs/>
              </w:rPr>
            </w:pPr>
            <w:r w:rsidRPr="00611F6B">
              <w:rPr>
                <w:rFonts w:cs="Times New Roman"/>
              </w:rPr>
              <w:t>K1-4</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lektorat T1 – T25</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rPr>
            </w:pPr>
            <w:r w:rsidRPr="00611F6B">
              <w:rPr>
                <w:rFonts w:cs="Times New Roman"/>
                <w:bCs/>
              </w:rPr>
              <w:t>Zaliczenia poszczególnych semestrów:</w:t>
            </w:r>
          </w:p>
          <w:p w:rsidR="00980357" w:rsidRPr="00611F6B" w:rsidRDefault="00980357" w:rsidP="00980357">
            <w:pPr>
              <w:rPr>
                <w:rFonts w:cs="Times New Roman"/>
                <w:bCs/>
              </w:rPr>
            </w:pPr>
            <w:r w:rsidRPr="00611F6B">
              <w:rPr>
                <w:rFonts w:cs="Times New Roman"/>
                <w:bCs/>
              </w:rPr>
              <w:t>- ocena bieżącej pracy studenta sformułowana przez prowadzącego zajęcia (40%)</w:t>
            </w:r>
          </w:p>
          <w:p w:rsidR="00980357" w:rsidRPr="00611F6B" w:rsidRDefault="00980357" w:rsidP="00980357">
            <w:pPr>
              <w:rPr>
                <w:rFonts w:cs="Times New Roman"/>
                <w:bCs/>
              </w:rPr>
            </w:pPr>
            <w:r w:rsidRPr="00611F6B">
              <w:rPr>
                <w:rFonts w:cs="Times New Roman"/>
                <w:bCs/>
              </w:rPr>
              <w:t>-kontrola pisemna: kolokwium pod koniec każdego semestru (testy otwarte i testy krótkiej odpowiedzi (40%)</w:t>
            </w:r>
          </w:p>
          <w:p w:rsidR="00980357" w:rsidRPr="00611F6B" w:rsidRDefault="00980357" w:rsidP="00980357">
            <w:pPr>
              <w:rPr>
                <w:rFonts w:cs="Times New Roman"/>
                <w:bCs/>
              </w:rPr>
            </w:pPr>
            <w:r w:rsidRPr="00611F6B">
              <w:rPr>
                <w:rFonts w:cs="Times New Roman"/>
                <w:bCs/>
              </w:rPr>
              <w:t>-kontrola ustna: prezentacja oparta na przeczytanym artykule o tematyce z zakresu zdrowia publicznego (20%)</w:t>
            </w:r>
          </w:p>
          <w:p w:rsidR="00980357" w:rsidRPr="00611F6B" w:rsidRDefault="00980357" w:rsidP="00980357">
            <w:pPr>
              <w:rPr>
                <w:rFonts w:cs="Times New Roman"/>
                <w:bCs/>
              </w:rPr>
            </w:pPr>
            <w:r w:rsidRPr="00611F6B">
              <w:rPr>
                <w:rFonts w:cs="Times New Roman"/>
                <w:bCs/>
              </w:rPr>
              <w:t xml:space="preserve">Egzamin ustny w sesji letniej po II roku studiów: </w:t>
            </w:r>
          </w:p>
          <w:p w:rsidR="00980357" w:rsidRPr="00611F6B" w:rsidRDefault="00980357" w:rsidP="00980357">
            <w:pPr>
              <w:rPr>
                <w:rFonts w:cs="Times New Roman"/>
                <w:bCs/>
              </w:rPr>
            </w:pPr>
            <w:r w:rsidRPr="00611F6B">
              <w:rPr>
                <w:rFonts w:cs="Times New Roman"/>
                <w:bCs/>
              </w:rPr>
              <w:t>- prezentacja o tematyce z zakresu służby zdrowia publicznego (40%)</w:t>
            </w:r>
          </w:p>
          <w:p w:rsidR="00980357" w:rsidRPr="00611F6B" w:rsidRDefault="00980357" w:rsidP="00980357">
            <w:pPr>
              <w:rPr>
                <w:rFonts w:cs="Times New Roman"/>
                <w:b/>
                <w:bCs/>
              </w:rPr>
            </w:pPr>
            <w:r w:rsidRPr="00611F6B">
              <w:rPr>
                <w:rFonts w:cs="Times New Roman"/>
                <w:bCs/>
              </w:rPr>
              <w:t>- odpowiedzi ustne na pytania z zakresu całego materiału kursu (60%)</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rPr>
            </w:pPr>
            <w:r w:rsidRPr="00611F6B">
              <w:rPr>
                <w:rFonts w:cs="Times New Roman"/>
                <w:bCs/>
              </w:rPr>
              <w:t>uzyskanie ocen pozytywnych w toku weryfikacji efektów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t>Kryteria oceniania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bCs/>
              </w:rPr>
            </w:pPr>
            <w:r w:rsidRPr="00611F6B">
              <w:rPr>
                <w:rFonts w:cs="Times New Roman"/>
                <w:b/>
                <w:bCs/>
              </w:rPr>
              <w:t>Forma zaliczenia przedmiotu:</w:t>
            </w:r>
          </w:p>
          <w:p w:rsidR="00980357" w:rsidRPr="00611F6B" w:rsidRDefault="00980357" w:rsidP="00980357">
            <w:pPr>
              <w:rPr>
                <w:rFonts w:cs="Times New Roman"/>
              </w:rPr>
            </w:pPr>
            <w:r w:rsidRPr="00611F6B">
              <w:rPr>
                <w:rFonts w:cs="Times New Roman"/>
                <w:bCs/>
              </w:rPr>
              <w:t>- zaliczenia</w:t>
            </w:r>
            <w:r w:rsidRPr="00611F6B">
              <w:rPr>
                <w:rFonts w:cs="Times New Roman"/>
                <w:i/>
              </w:rPr>
              <w:t xml:space="preserve"> </w:t>
            </w:r>
            <w:r w:rsidRPr="00611F6B">
              <w:rPr>
                <w:rFonts w:cs="Times New Roman"/>
              </w:rPr>
              <w:t>semestralne: obecność i aktywne uczestnictwo w zajęciach (40%), prezentacja artykułu (20%), zaliczenie pisemne (40%)</w:t>
            </w:r>
          </w:p>
          <w:p w:rsidR="00980357" w:rsidRPr="00611F6B" w:rsidRDefault="00980357" w:rsidP="00980357">
            <w:pPr>
              <w:rPr>
                <w:rFonts w:cs="Times New Roman"/>
                <w:b/>
                <w:bCs/>
              </w:rPr>
            </w:pPr>
            <w:r w:rsidRPr="00611F6B">
              <w:rPr>
                <w:rFonts w:cs="Times New Roman"/>
              </w:rPr>
              <w:t>- egzamin końcowy po 4 semestrach: prezentacja ekranowa tematu z zakresu zdrowia publicznego (40%) i odpowiedzi ustne na wylosowane pytania z materiału 4 semestrów (60%)</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ocena</w:t>
            </w:r>
          </w:p>
        </w:tc>
        <w:tc>
          <w:tcPr>
            <w:tcW w:w="4907"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kryteria</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2,0 (ndst)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Cs/>
                <w:iCs/>
              </w:rPr>
            </w:pPr>
            <w:r w:rsidRPr="00611F6B">
              <w:rPr>
                <w:rFonts w:cs="Times New Roman"/>
                <w:bCs/>
                <w:i/>
                <w:iCs/>
              </w:rPr>
              <w:t xml:space="preserve"> </w:t>
            </w:r>
            <w:r w:rsidRPr="00611F6B">
              <w:rPr>
                <w:rFonts w:cs="Times New Roman"/>
                <w:bCs/>
                <w:iCs/>
              </w:rPr>
              <w:t>0 - 59%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3,0 (dost)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60 - 69,99%</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lastRenderedPageBreak/>
              <w:t>3,5 (ddb)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70 – 79,99%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4,0 (db)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80 – 85,99%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4,5 (pdb)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86 – 90,99%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5,0 (bdb)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91 – 100%</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rPr>
            </w:pPr>
            <w:r w:rsidRPr="00611F6B">
              <w:rPr>
                <w:rFonts w:cs="Times New Roman"/>
                <w:b/>
                <w:bCs/>
              </w:rPr>
              <w:t xml:space="preserve">Literatura </w:t>
            </w:r>
          </w:p>
        </w:tc>
      </w:tr>
      <w:tr w:rsidR="00980357" w:rsidRPr="00611F6B" w:rsidTr="00980357">
        <w:trPr>
          <w:trHeight w:val="15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spacing w:before="120" w:after="120"/>
              <w:rPr>
                <w:rFonts w:cs="Times New Roman"/>
              </w:rPr>
            </w:pPr>
            <w:r w:rsidRPr="00611F6B">
              <w:rPr>
                <w:rFonts w:cs="Times New Roman"/>
              </w:rPr>
              <w:t>Literatura obowiązkowa:</w:t>
            </w:r>
          </w:p>
          <w:p w:rsidR="00980357" w:rsidRPr="00611F6B" w:rsidRDefault="00980357" w:rsidP="00980357">
            <w:pPr>
              <w:numPr>
                <w:ilvl w:val="0"/>
                <w:numId w:val="12"/>
              </w:numPr>
              <w:spacing w:before="120" w:after="120" w:line="240" w:lineRule="auto"/>
              <w:ind w:left="359" w:hanging="284"/>
              <w:jc w:val="both"/>
              <w:rPr>
                <w:rFonts w:cs="Times New Roman"/>
              </w:rPr>
            </w:pPr>
            <w:r w:rsidRPr="00611F6B">
              <w:rPr>
                <w:rFonts w:cs="Times New Roman"/>
                <w:lang w:val="en-US"/>
              </w:rPr>
              <w:t xml:space="preserve">Patoka Zofia Maria: </w:t>
            </w:r>
            <w:r w:rsidRPr="00611F6B">
              <w:rPr>
                <w:rFonts w:cs="Times New Roman"/>
                <w:i/>
                <w:lang w:val="en-US"/>
              </w:rPr>
              <w:t xml:space="preserve">English for Public Health. </w:t>
            </w:r>
            <w:r w:rsidRPr="00611F6B">
              <w:rPr>
                <w:rFonts w:cs="Times New Roman"/>
              </w:rPr>
              <w:t>Warszawa: Wydawnictwo Lekarskie PZWL 2008</w:t>
            </w:r>
          </w:p>
          <w:p w:rsidR="00980357" w:rsidRPr="00611F6B" w:rsidRDefault="00980357" w:rsidP="00980357">
            <w:pPr>
              <w:numPr>
                <w:ilvl w:val="0"/>
                <w:numId w:val="12"/>
              </w:numPr>
              <w:spacing w:before="120" w:after="120" w:line="240" w:lineRule="auto"/>
              <w:ind w:left="359" w:hanging="284"/>
              <w:jc w:val="both"/>
              <w:rPr>
                <w:rFonts w:cs="Times New Roman"/>
                <w:lang w:val="en-US"/>
              </w:rPr>
            </w:pPr>
            <w:r w:rsidRPr="00611F6B">
              <w:rPr>
                <w:rFonts w:cs="Times New Roman"/>
              </w:rPr>
              <w:t xml:space="preserve">Ganczar Maciej, Kwiatkowska Olga: </w:t>
            </w:r>
            <w:r w:rsidRPr="00611F6B">
              <w:rPr>
                <w:rFonts w:cs="Times New Roman"/>
                <w:i/>
              </w:rPr>
              <w:t>Słownik medyczny angielsko-polski i polsko-angielski</w:t>
            </w:r>
            <w:r w:rsidRPr="00611F6B">
              <w:rPr>
                <w:rFonts w:cs="Times New Roman"/>
              </w:rPr>
              <w:t xml:space="preserve">. </w:t>
            </w:r>
            <w:r w:rsidRPr="00611F6B">
              <w:rPr>
                <w:rFonts w:cs="Times New Roman"/>
                <w:lang w:val="en-US"/>
              </w:rPr>
              <w:t>Warszawa: MediPage 2017</w:t>
            </w:r>
          </w:p>
          <w:p w:rsidR="00980357" w:rsidRPr="00611F6B" w:rsidRDefault="00980357" w:rsidP="00980357">
            <w:pPr>
              <w:spacing w:before="120" w:after="120"/>
              <w:rPr>
                <w:rFonts w:cs="Times New Roman"/>
                <w:lang w:val="en-US"/>
              </w:rPr>
            </w:pPr>
            <w:r w:rsidRPr="00611F6B">
              <w:rPr>
                <w:rFonts w:cs="Times New Roman"/>
                <w:lang w:val="en-US"/>
              </w:rPr>
              <w:t xml:space="preserve">Literatura uzupełniająca: </w:t>
            </w:r>
          </w:p>
          <w:p w:rsidR="00980357" w:rsidRPr="00611F6B" w:rsidRDefault="00980357" w:rsidP="00980357">
            <w:pPr>
              <w:numPr>
                <w:ilvl w:val="0"/>
                <w:numId w:val="13"/>
              </w:numPr>
              <w:spacing w:before="120" w:after="120" w:line="240" w:lineRule="auto"/>
              <w:ind w:left="359" w:hanging="284"/>
              <w:jc w:val="both"/>
              <w:rPr>
                <w:rFonts w:cs="Times New Roman"/>
                <w:i/>
                <w:lang w:val="en-US"/>
              </w:rPr>
            </w:pPr>
            <w:r w:rsidRPr="00611F6B">
              <w:rPr>
                <w:rFonts w:cs="Times New Roman"/>
                <w:lang w:val="en-US"/>
              </w:rPr>
              <w:t xml:space="preserve">Pencheon Dawid, Guest Charles, Meltzer David, Muir Gray: </w:t>
            </w:r>
            <w:r w:rsidRPr="00611F6B">
              <w:rPr>
                <w:rFonts w:cs="Times New Roman"/>
                <w:i/>
                <w:lang w:val="en-US"/>
              </w:rPr>
              <w:t xml:space="preserve">Oxford Handbook of Public Health. </w:t>
            </w:r>
            <w:r w:rsidRPr="00611F6B">
              <w:rPr>
                <w:rFonts w:cs="Times New Roman"/>
                <w:lang w:val="en-US"/>
              </w:rPr>
              <w:t>Oxford: Oxford University Press 2005</w:t>
            </w:r>
          </w:p>
          <w:p w:rsidR="00980357" w:rsidRPr="00611F6B" w:rsidRDefault="00980357" w:rsidP="00980357">
            <w:pPr>
              <w:numPr>
                <w:ilvl w:val="0"/>
                <w:numId w:val="13"/>
              </w:numPr>
              <w:spacing w:before="120" w:after="120" w:line="240" w:lineRule="auto"/>
              <w:ind w:left="359" w:hanging="284"/>
              <w:jc w:val="both"/>
              <w:rPr>
                <w:rFonts w:cs="Times New Roman"/>
                <w:i/>
              </w:rPr>
            </w:pPr>
            <w:r w:rsidRPr="00611F6B">
              <w:rPr>
                <w:rFonts w:cs="Times New Roman"/>
              </w:rPr>
              <w:t>Bieżące publikacje WHO, UE i innych organizacji i instytucji.</w:t>
            </w:r>
          </w:p>
          <w:p w:rsidR="00980357" w:rsidRPr="00611F6B" w:rsidRDefault="00980357" w:rsidP="00980357">
            <w:pPr>
              <w:numPr>
                <w:ilvl w:val="0"/>
                <w:numId w:val="13"/>
              </w:numPr>
              <w:spacing w:before="120" w:after="120" w:line="240" w:lineRule="auto"/>
              <w:ind w:left="359" w:hanging="284"/>
              <w:jc w:val="both"/>
              <w:rPr>
                <w:rFonts w:cs="Times New Roman"/>
                <w:i/>
              </w:rPr>
            </w:pPr>
            <w:r w:rsidRPr="00611F6B">
              <w:rPr>
                <w:rFonts w:cs="Times New Roman"/>
              </w:rPr>
              <w:t>Materiały prasowe i internetowe.</w:t>
            </w:r>
          </w:p>
        </w:tc>
      </w:tr>
      <w:tr w:rsidR="00980357" w:rsidRPr="00611F6B" w:rsidTr="00980357">
        <w:trPr>
          <w:trHeight w:val="96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Cs/>
                <w:iCs/>
              </w:rPr>
            </w:pPr>
            <w:r w:rsidRPr="00611F6B">
              <w:rPr>
                <w:rFonts w:cs="Times New Roman"/>
                <w:b/>
              </w:rPr>
              <w:t>Kalkulacja punktów ECTS</w:t>
            </w:r>
            <w:r w:rsidRPr="00611F6B">
              <w:rPr>
                <w:rFonts w:cs="Times New Roman"/>
              </w:rPr>
              <w:t xml:space="preserve"> </w:t>
            </w:r>
            <w:r w:rsidRPr="00611F6B">
              <w:rPr>
                <w:rFonts w:cs="Times New Roman"/>
                <w:i/>
              </w:rPr>
              <w:t>(1 ECTS = od 25 do 30 godzin pracy studenta)</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Forma aktywności</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Liczba godzin</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Liczba punktów ECTS</w:t>
            </w:r>
          </w:p>
        </w:tc>
      </w:tr>
      <w:tr w:rsidR="00980357" w:rsidRPr="00611F6B" w:rsidTr="00980357">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Godziny kontaktowe z nauczycielem akademickim:</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rPr>
              <w:t>Wykład</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Seminarium</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Ćwiczenia - lektorat</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120</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4</w:t>
            </w:r>
          </w:p>
        </w:tc>
      </w:tr>
      <w:tr w:rsidR="00980357" w:rsidRPr="00611F6B" w:rsidTr="00980357">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 xml:space="preserve">Samodzielna praca studenta </w:t>
            </w:r>
            <w:r w:rsidRPr="00611F6B">
              <w:rPr>
                <w:rFonts w:cs="Times New Roman"/>
              </w:rPr>
              <w:t>(</w:t>
            </w:r>
            <w:r w:rsidRPr="00611F6B">
              <w:rPr>
                <w:rFonts w:cs="Times New Roman"/>
                <w:u w:val="single"/>
              </w:rPr>
              <w:t>przykładowe formy pracy</w:t>
            </w:r>
            <w:r w:rsidRPr="00611F6B">
              <w:rPr>
                <w:rFonts w:cs="Times New Roman"/>
              </w:rPr>
              <w:t xml:space="preserve">): </w:t>
            </w:r>
            <w:r w:rsidRPr="00611F6B">
              <w:rPr>
                <w:rFonts w:cs="Times New Roman"/>
                <w:i/>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rPr>
              <w:t>Przygotowanie studenta do zajęć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30</w:t>
            </w:r>
          </w:p>
        </w:tc>
        <w:tc>
          <w:tcPr>
            <w:tcW w:w="2492"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1</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Przygotowanie studenta do zaliczeń</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30</w:t>
            </w:r>
          </w:p>
        </w:tc>
        <w:tc>
          <w:tcPr>
            <w:tcW w:w="2492"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Inne (jakie?)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Razem</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80357" w:rsidRPr="00611F6B" w:rsidRDefault="00980357" w:rsidP="00980357">
            <w:pPr>
              <w:rPr>
                <w:rFonts w:cs="Times New Roman"/>
              </w:rPr>
            </w:pPr>
            <w:r w:rsidRPr="00611F6B">
              <w:rPr>
                <w:rFonts w:cs="Times New Roman"/>
              </w:rPr>
              <w:t>60</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980357" w:rsidRPr="00611F6B" w:rsidRDefault="00980357" w:rsidP="00980357">
            <w:pPr>
              <w:rPr>
                <w:rFonts w:cs="Times New Roman"/>
                <w:b/>
              </w:rPr>
            </w:pP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Cs/>
                <w:iCs/>
              </w:rPr>
            </w:pPr>
            <w:r w:rsidRPr="00611F6B">
              <w:rPr>
                <w:rFonts w:cs="Times New Roman"/>
                <w:b/>
              </w:rPr>
              <w:t>Informacje dodatkowe</w:t>
            </w:r>
            <w:r w:rsidRPr="00611F6B">
              <w:rPr>
                <w:rFonts w:cs="Times New Roman"/>
              </w:rPr>
              <w:t xml:space="preserve"> </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spacing w:after="0"/>
              <w:rPr>
                <w:rFonts w:cs="Times New Roman"/>
                <w:b/>
                <w:sz w:val="20"/>
                <w:szCs w:val="20"/>
              </w:rPr>
            </w:pPr>
            <w:r w:rsidRPr="00611F6B">
              <w:rPr>
                <w:rFonts w:cs="Times New Roman"/>
                <w:b/>
                <w:sz w:val="20"/>
                <w:szCs w:val="20"/>
              </w:rPr>
              <w:t>Kontakt:</w:t>
            </w:r>
          </w:p>
          <w:p w:rsidR="00980357" w:rsidRPr="00611F6B" w:rsidRDefault="00980357" w:rsidP="00980357">
            <w:pPr>
              <w:spacing w:after="0"/>
              <w:rPr>
                <w:rFonts w:cs="Times New Roman"/>
                <w:sz w:val="20"/>
                <w:szCs w:val="20"/>
              </w:rPr>
            </w:pPr>
            <w:r w:rsidRPr="00611F6B">
              <w:rPr>
                <w:rFonts w:cs="Times New Roman"/>
                <w:sz w:val="20"/>
                <w:szCs w:val="20"/>
              </w:rPr>
              <w:t>Sekretariat Studium Języków Obcych WUM</w:t>
            </w:r>
          </w:p>
          <w:p w:rsidR="00980357" w:rsidRPr="00611F6B" w:rsidRDefault="00980357" w:rsidP="00980357">
            <w:pPr>
              <w:spacing w:after="0"/>
              <w:rPr>
                <w:rFonts w:cs="Times New Roman"/>
                <w:sz w:val="20"/>
                <w:szCs w:val="20"/>
              </w:rPr>
            </w:pPr>
            <w:r w:rsidRPr="00611F6B">
              <w:rPr>
                <w:rFonts w:cs="Times New Roman"/>
                <w:sz w:val="20"/>
                <w:szCs w:val="20"/>
              </w:rPr>
              <w:t>ul. Księcia Trojdena 2a, pokój 137 w Centrum Dydaktycznym</w:t>
            </w:r>
          </w:p>
          <w:p w:rsidR="00980357" w:rsidRPr="00611F6B" w:rsidRDefault="00980357" w:rsidP="00980357">
            <w:pPr>
              <w:spacing w:after="0"/>
              <w:rPr>
                <w:rFonts w:cs="Times New Roman"/>
                <w:sz w:val="20"/>
                <w:szCs w:val="20"/>
                <w:lang w:val="en-US"/>
              </w:rPr>
            </w:pPr>
            <w:r w:rsidRPr="00611F6B">
              <w:rPr>
                <w:rFonts w:cs="Times New Roman"/>
                <w:sz w:val="20"/>
                <w:szCs w:val="20"/>
              </w:rPr>
              <w:t xml:space="preserve">Sekretariat jest czynny dla studentów: wtorek – piątek godz. </w:t>
            </w:r>
            <w:r w:rsidRPr="00611F6B">
              <w:rPr>
                <w:rFonts w:cs="Times New Roman"/>
                <w:sz w:val="20"/>
                <w:szCs w:val="20"/>
                <w:lang w:val="en-US"/>
              </w:rPr>
              <w:t>10-15.</w:t>
            </w:r>
          </w:p>
          <w:p w:rsidR="00980357" w:rsidRPr="00611F6B" w:rsidRDefault="00980357" w:rsidP="00980357">
            <w:pPr>
              <w:spacing w:after="0"/>
              <w:rPr>
                <w:rFonts w:cs="Times New Roman"/>
                <w:sz w:val="20"/>
                <w:szCs w:val="20"/>
                <w:lang w:val="en-GB"/>
              </w:rPr>
            </w:pPr>
            <w:r w:rsidRPr="00611F6B">
              <w:rPr>
                <w:rFonts w:cs="Times New Roman"/>
                <w:sz w:val="20"/>
                <w:szCs w:val="20"/>
                <w:lang w:val="en-GB"/>
              </w:rPr>
              <w:t>tel. +48 22 572 08 63</w:t>
            </w:r>
          </w:p>
          <w:p w:rsidR="00980357" w:rsidRPr="00611F6B" w:rsidRDefault="00980357" w:rsidP="00980357">
            <w:pPr>
              <w:spacing w:after="0"/>
              <w:rPr>
                <w:rFonts w:cs="Times New Roman"/>
                <w:sz w:val="20"/>
                <w:szCs w:val="20"/>
                <w:lang w:val="en-GB"/>
              </w:rPr>
            </w:pPr>
            <w:r w:rsidRPr="00611F6B">
              <w:rPr>
                <w:rFonts w:cs="Times New Roman"/>
                <w:sz w:val="20"/>
                <w:szCs w:val="20"/>
                <w:lang w:val="en-GB"/>
              </w:rPr>
              <w:lastRenderedPageBreak/>
              <w:t xml:space="preserve">e-mail: </w:t>
            </w:r>
            <w:hyperlink r:id="rId37" w:history="1">
              <w:r w:rsidRPr="00611F6B">
                <w:rPr>
                  <w:rStyle w:val="Hipercze"/>
                  <w:sz w:val="20"/>
                  <w:szCs w:val="20"/>
                  <w:lang w:val="en-GB"/>
                </w:rPr>
                <w:t>sjosekretariat@wum.edu.pl</w:t>
              </w:r>
            </w:hyperlink>
          </w:p>
          <w:p w:rsidR="00980357" w:rsidRPr="00611F6B" w:rsidRDefault="00980357" w:rsidP="00980357">
            <w:pPr>
              <w:spacing w:after="0"/>
              <w:rPr>
                <w:rFonts w:cs="Times New Roman"/>
                <w:sz w:val="20"/>
                <w:szCs w:val="20"/>
                <w:lang w:val="en-GB"/>
              </w:rPr>
            </w:pPr>
            <w:r w:rsidRPr="00611F6B">
              <w:rPr>
                <w:rFonts w:cs="Times New Roman"/>
                <w:sz w:val="20"/>
                <w:szCs w:val="20"/>
                <w:lang w:val="en-GB"/>
              </w:rPr>
              <w:t xml:space="preserve">www: </w:t>
            </w:r>
            <w:hyperlink r:id="rId38" w:history="1">
              <w:r w:rsidRPr="00611F6B">
                <w:rPr>
                  <w:rStyle w:val="Hipercze"/>
                  <w:sz w:val="20"/>
                  <w:szCs w:val="20"/>
                  <w:lang w:val="en-GB"/>
                </w:rPr>
                <w:t>http://www.sjo.wum.edu.pl/</w:t>
              </w:r>
            </w:hyperlink>
            <w:r w:rsidRPr="00611F6B">
              <w:rPr>
                <w:rFonts w:cs="Times New Roman"/>
                <w:sz w:val="20"/>
                <w:szCs w:val="20"/>
                <w:lang w:val="en-GB"/>
              </w:rPr>
              <w:t xml:space="preserve"> </w:t>
            </w:r>
          </w:p>
          <w:p w:rsidR="00980357" w:rsidRPr="00611F6B" w:rsidRDefault="00980357" w:rsidP="00980357">
            <w:pPr>
              <w:spacing w:after="0"/>
              <w:rPr>
                <w:rFonts w:cs="Times New Roman"/>
                <w:sz w:val="20"/>
                <w:szCs w:val="20"/>
                <w:lang w:val="en-GB"/>
              </w:rPr>
            </w:pPr>
          </w:p>
          <w:p w:rsidR="00980357" w:rsidRPr="00611F6B" w:rsidRDefault="00980357" w:rsidP="00980357">
            <w:pPr>
              <w:spacing w:after="0"/>
              <w:rPr>
                <w:rFonts w:cs="Times New Roman"/>
                <w:i/>
              </w:rPr>
            </w:pPr>
            <w:r w:rsidRPr="00611F6B">
              <w:rPr>
                <w:rFonts w:cs="Times New Roman"/>
                <w:sz w:val="20"/>
                <w:szCs w:val="20"/>
              </w:rPr>
              <w:t xml:space="preserve">Regulamin zajęć w SJO: </w:t>
            </w:r>
            <w:hyperlink r:id="rId39" w:history="1">
              <w:r w:rsidRPr="00611F6B">
                <w:rPr>
                  <w:rStyle w:val="Hipercze"/>
                  <w:sz w:val="20"/>
                  <w:szCs w:val="20"/>
                </w:rPr>
                <w:t>http://www.sjo.wum.edu.pl/content/regulamin-sjo</w:t>
              </w:r>
            </w:hyperlink>
          </w:p>
        </w:tc>
      </w:tr>
    </w:tbl>
    <w:p w:rsidR="00980357" w:rsidRPr="00611F6B" w:rsidRDefault="00980357" w:rsidP="00980357">
      <w:pPr>
        <w:rPr>
          <w:rFonts w:cs="Times New Roman"/>
        </w:rPr>
      </w:pPr>
    </w:p>
    <w:p w:rsidR="00980357" w:rsidRPr="00611F6B" w:rsidRDefault="00980357" w:rsidP="00980357">
      <w:pPr>
        <w:rPr>
          <w:rFonts w:cs="Times New Roman"/>
        </w:rPr>
      </w:pPr>
      <w:r w:rsidRPr="00611F6B">
        <w:rPr>
          <w:rFonts w:cs="Times New Roman"/>
        </w:rPr>
        <w:t>Podpis Kierownika Jednostki</w:t>
      </w:r>
    </w:p>
    <w:p w:rsidR="00980357" w:rsidRPr="00611F6B" w:rsidRDefault="00980357" w:rsidP="00980357">
      <w:pPr>
        <w:rPr>
          <w:rFonts w:cs="Times New Roman"/>
        </w:rPr>
      </w:pPr>
    </w:p>
    <w:p w:rsidR="00980357" w:rsidRPr="00611F6B" w:rsidRDefault="00980357" w:rsidP="00980357">
      <w:pPr>
        <w:rPr>
          <w:rFonts w:cs="Times New Roman"/>
        </w:rPr>
      </w:pPr>
      <w:r w:rsidRPr="00611F6B">
        <w:rPr>
          <w:rFonts w:cs="Times New Roman"/>
        </w:rPr>
        <w:t>Podpis osoby odpowiedzialnej za sylabusy</w:t>
      </w:r>
    </w:p>
    <w:p w:rsidR="00BE2B03" w:rsidRDefault="00BE2B03" w:rsidP="00BE2B03">
      <w:pPr>
        <w:autoSpaceDE w:val="0"/>
        <w:autoSpaceDN w:val="0"/>
        <w:adjustRightInd w:val="0"/>
        <w:spacing w:before="120" w:after="120"/>
        <w:rPr>
          <w:rFonts w:ascii="Arial" w:hAnsi="Arial" w:cs="Arial"/>
          <w:sz w:val="20"/>
        </w:rPr>
      </w:pPr>
    </w:p>
    <w:p w:rsidR="00BE2B03" w:rsidRDefault="00BE2B03" w:rsidP="00BE2B03">
      <w:pPr>
        <w:autoSpaceDE w:val="0"/>
        <w:autoSpaceDN w:val="0"/>
        <w:adjustRightInd w:val="0"/>
        <w:spacing w:before="120" w:after="120"/>
        <w:rPr>
          <w:rFonts w:ascii="Arial" w:hAnsi="Arial" w:cs="Arial"/>
          <w:sz w:val="20"/>
        </w:rPr>
      </w:pPr>
    </w:p>
    <w:p w:rsidR="00BE2B03" w:rsidRDefault="00BE2B03" w:rsidP="00BE2B03">
      <w:pPr>
        <w:autoSpaceDE w:val="0"/>
        <w:autoSpaceDN w:val="0"/>
        <w:adjustRightInd w:val="0"/>
        <w:spacing w:before="120" w:after="120"/>
        <w:rPr>
          <w:rFonts w:ascii="Arial" w:hAnsi="Arial" w:cs="Arial"/>
          <w:sz w:val="20"/>
        </w:rPr>
      </w:pPr>
    </w:p>
    <w:p w:rsidR="00BE2B03" w:rsidRPr="00807D55" w:rsidRDefault="00BE2B03" w:rsidP="00BE2B03">
      <w:pPr>
        <w:autoSpaceDE w:val="0"/>
        <w:autoSpaceDN w:val="0"/>
        <w:adjustRightInd w:val="0"/>
        <w:spacing w:before="120" w:after="120"/>
        <w:rPr>
          <w:rFonts w:ascii="Arial" w:hAnsi="Arial" w:cs="Arial"/>
          <w:sz w:val="20"/>
        </w:rPr>
      </w:pPr>
      <w:r>
        <w:rPr>
          <w:noProof/>
          <w:lang w:eastAsia="pl-PL"/>
        </w:rPr>
        <w:drawing>
          <wp:anchor distT="0" distB="0" distL="114300" distR="114300" simplePos="0" relativeHeight="251721728" behindDoc="0" locked="0" layoutInCell="1" allowOverlap="1">
            <wp:simplePos x="0" y="0"/>
            <wp:positionH relativeFrom="margin">
              <wp:posOffset>190500</wp:posOffset>
            </wp:positionH>
            <wp:positionV relativeFrom="paragraph">
              <wp:posOffset>74930</wp:posOffset>
            </wp:positionV>
            <wp:extent cx="1104900" cy="1106805"/>
            <wp:effectExtent l="0" t="0" r="0" b="0"/>
            <wp:wrapNone/>
            <wp:docPr id="3173" name="Obraz 317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B03" w:rsidRDefault="00BE2B03" w:rsidP="00BE2B03">
      <w:r>
        <w:rPr>
          <w:noProof/>
          <w:lang w:eastAsia="pl-PL"/>
        </w:rPr>
        <mc:AlternateContent>
          <mc:Choice Requires="wps">
            <w:drawing>
              <wp:anchor distT="0" distB="0" distL="114300" distR="114300" simplePos="0" relativeHeight="251722752" behindDoc="1" locked="0" layoutInCell="1" allowOverlap="1">
                <wp:simplePos x="0" y="0"/>
                <wp:positionH relativeFrom="margin">
                  <wp:posOffset>1423670</wp:posOffset>
                </wp:positionH>
                <wp:positionV relativeFrom="paragraph">
                  <wp:posOffset>69850</wp:posOffset>
                </wp:positionV>
                <wp:extent cx="4681855" cy="876300"/>
                <wp:effectExtent l="0" t="0" r="4445" b="0"/>
                <wp:wrapTight wrapText="bothSides">
                  <wp:wrapPolygon edited="0">
                    <wp:start x="0" y="0"/>
                    <wp:lineTo x="0" y="21130"/>
                    <wp:lineTo x="21533" y="21130"/>
                    <wp:lineTo x="21533" y="0"/>
                    <wp:lineTo x="0" y="0"/>
                  </wp:wrapPolygon>
                </wp:wrapTight>
                <wp:docPr id="3174" name="Pole tekstowe 3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87630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BE2B03" w:rsidRDefault="00980357" w:rsidP="00BE2B03">
                            <w:pPr>
                              <w:shd w:val="clear" w:color="auto" w:fill="D9D9D9"/>
                              <w:tabs>
                                <w:tab w:val="left" w:pos="284"/>
                                <w:tab w:val="left" w:pos="709"/>
                                <w:tab w:val="left" w:pos="1134"/>
                              </w:tabs>
                              <w:ind w:left="1134" w:right="1134"/>
                              <w:jc w:val="center"/>
                              <w:rPr>
                                <w:b/>
                                <w:sz w:val="28"/>
                                <w:szCs w:val="28"/>
                              </w:rPr>
                            </w:pPr>
                            <w:r w:rsidRPr="00BE2B03">
                              <w:rPr>
                                <w:b/>
                                <w:sz w:val="28"/>
                                <w:szCs w:val="28"/>
                              </w:rPr>
                              <w:t>Sylabus przedmiotu</w:t>
                            </w:r>
                          </w:p>
                          <w:p w:rsidR="00980357" w:rsidRPr="00BE2B03" w:rsidRDefault="00980357" w:rsidP="00BE2B03">
                            <w:pPr>
                              <w:shd w:val="clear" w:color="auto" w:fill="D9D9D9"/>
                              <w:tabs>
                                <w:tab w:val="left" w:pos="284"/>
                                <w:tab w:val="left" w:pos="709"/>
                                <w:tab w:val="left" w:pos="1134"/>
                              </w:tabs>
                              <w:ind w:left="1134" w:right="1134"/>
                              <w:jc w:val="center"/>
                              <w:rPr>
                                <w:b/>
                                <w:sz w:val="28"/>
                                <w:szCs w:val="28"/>
                              </w:rPr>
                            </w:pPr>
                            <w:r w:rsidRPr="00BE2B03">
                              <w:rPr>
                                <w:b/>
                                <w:sz w:val="28"/>
                                <w:szCs w:val="28"/>
                              </w:rPr>
                              <w:t xml:space="preserve">Ochrona własności intelektualnej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4" o:spid="_x0000_s1047" type="#_x0000_t202" style="position:absolute;margin-left:112.1pt;margin-top:5.5pt;width:368.65pt;height:6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" fillcolor="#d9d9d9" stroked="f">
                <v:textbox>
                  <w:txbxContent>
                    <w:p w:rsidR="00980357" w:rsidRPr="00BE2B03" w:rsidRDefault="00980357" w:rsidP="00BE2B03">
                      <w:pPr>
                        <w:shd w:val="clear" w:color="auto" w:fill="D9D9D9"/>
                        <w:tabs>
                          <w:tab w:val="left" w:pos="284"/>
                          <w:tab w:val="left" w:pos="709"/>
                          <w:tab w:val="left" w:pos="1134"/>
                        </w:tabs>
                        <w:ind w:left="1134" w:right="1134"/>
                        <w:jc w:val="center"/>
                        <w:rPr>
                          <w:b/>
                          <w:sz w:val="28"/>
                          <w:szCs w:val="28"/>
                        </w:rPr>
                      </w:pPr>
                      <w:r w:rsidRPr="00BE2B03">
                        <w:rPr>
                          <w:b/>
                          <w:sz w:val="28"/>
                          <w:szCs w:val="28"/>
                        </w:rPr>
                        <w:t>Sylabus przedmiotu</w:t>
                      </w:r>
                    </w:p>
                    <w:p w:rsidR="00980357" w:rsidRPr="00BE2B03" w:rsidRDefault="00980357" w:rsidP="00BE2B03">
                      <w:pPr>
                        <w:shd w:val="clear" w:color="auto" w:fill="D9D9D9"/>
                        <w:tabs>
                          <w:tab w:val="left" w:pos="284"/>
                          <w:tab w:val="left" w:pos="709"/>
                          <w:tab w:val="left" w:pos="1134"/>
                        </w:tabs>
                        <w:ind w:left="1134" w:right="1134"/>
                        <w:jc w:val="center"/>
                        <w:rPr>
                          <w:b/>
                          <w:sz w:val="28"/>
                          <w:szCs w:val="28"/>
                        </w:rPr>
                      </w:pPr>
                      <w:r w:rsidRPr="00BE2B03">
                        <w:rPr>
                          <w:b/>
                          <w:sz w:val="28"/>
                          <w:szCs w:val="28"/>
                        </w:rPr>
                        <w:t xml:space="preserve">Ochrona własności intelektualnej </w:t>
                      </w:r>
                    </w:p>
                  </w:txbxContent>
                </v:textbox>
                <w10:wrap type="tight" anchorx="margin"/>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437"/>
        <w:gridCol w:w="271"/>
        <w:gridCol w:w="534"/>
        <w:gridCol w:w="806"/>
        <w:gridCol w:w="1354"/>
        <w:gridCol w:w="256"/>
        <w:gridCol w:w="1445"/>
        <w:gridCol w:w="708"/>
        <w:gridCol w:w="263"/>
        <w:gridCol w:w="805"/>
        <w:gridCol w:w="1611"/>
      </w:tblGrid>
      <w:tr w:rsidR="00BE2B03" w:rsidRPr="003B121C" w:rsidTr="00BE2B03">
        <w:trPr>
          <w:trHeight w:val="465"/>
        </w:trPr>
        <w:tc>
          <w:tcPr>
            <w:tcW w:w="9663" w:type="dxa"/>
            <w:gridSpan w:val="12"/>
            <w:vAlign w:val="center"/>
          </w:tcPr>
          <w:p w:rsidR="00BE2B03" w:rsidRPr="003B121C" w:rsidRDefault="00BE2B03" w:rsidP="001B6BF0">
            <w:pPr>
              <w:numPr>
                <w:ilvl w:val="0"/>
                <w:numId w:val="59"/>
              </w:numPr>
              <w:autoSpaceDE w:val="0"/>
              <w:autoSpaceDN w:val="0"/>
              <w:adjustRightInd w:val="0"/>
              <w:spacing w:before="120" w:after="120" w:line="240" w:lineRule="auto"/>
              <w:rPr>
                <w:b/>
                <w:bCs/>
                <w:iCs/>
                <w:sz w:val="28"/>
                <w:szCs w:val="28"/>
              </w:rPr>
            </w:pPr>
            <w:r w:rsidRPr="003B121C">
              <w:rPr>
                <w:b/>
                <w:bCs/>
                <w:iCs/>
                <w:sz w:val="28"/>
                <w:szCs w:val="28"/>
              </w:rPr>
              <w:t>Metryczka</w:t>
            </w:r>
          </w:p>
        </w:tc>
      </w:tr>
      <w:tr w:rsidR="00BE2B03" w:rsidRPr="003B121C" w:rsidTr="00BE2B03">
        <w:trPr>
          <w:trHeight w:val="465"/>
        </w:trPr>
        <w:tc>
          <w:tcPr>
            <w:tcW w:w="4575" w:type="dxa"/>
            <w:gridSpan w:val="6"/>
            <w:vAlign w:val="center"/>
          </w:tcPr>
          <w:p w:rsidR="00BE2B03" w:rsidRPr="003B121C" w:rsidRDefault="00BE2B03" w:rsidP="00BE2B03">
            <w:pPr>
              <w:autoSpaceDE w:val="0"/>
              <w:autoSpaceDN w:val="0"/>
              <w:adjustRightInd w:val="0"/>
              <w:rPr>
                <w:bCs/>
                <w:iCs/>
              </w:rPr>
            </w:pPr>
            <w:r w:rsidRPr="003B121C">
              <w:rPr>
                <w:bCs/>
                <w:iCs/>
              </w:rPr>
              <w:t>Nazwa Wydziału:</w:t>
            </w:r>
          </w:p>
        </w:tc>
        <w:tc>
          <w:tcPr>
            <w:tcW w:w="5088" w:type="dxa"/>
            <w:gridSpan w:val="6"/>
            <w:shd w:val="clear" w:color="auto" w:fill="F2F2F2"/>
            <w:vAlign w:val="center"/>
          </w:tcPr>
          <w:p w:rsidR="00BE2B03" w:rsidRPr="003B121C" w:rsidRDefault="00BE2B03" w:rsidP="00BE2B03">
            <w:pPr>
              <w:autoSpaceDE w:val="0"/>
              <w:autoSpaceDN w:val="0"/>
              <w:adjustRightInd w:val="0"/>
              <w:rPr>
                <w:bCs/>
                <w:iCs/>
              </w:rPr>
            </w:pPr>
            <w:r w:rsidRPr="003B121C">
              <w:rPr>
                <w:bCs/>
                <w:iCs/>
              </w:rPr>
              <w:t>Wydział Nauki o Zdrowiu</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t>Program kształcenia (Kierunek studiów, poziom i profil kształcenia, forma studiów):</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sidRPr="000B3FCF">
              <w:rPr>
                <w:bCs/>
                <w:iCs/>
              </w:rPr>
              <w:t>Zdrowie Publiczne</w:t>
            </w:r>
            <w:r>
              <w:rPr>
                <w:bCs/>
                <w:iCs/>
              </w:rPr>
              <w:t>, studia</w:t>
            </w:r>
            <w:r w:rsidRPr="000B3FCF">
              <w:rPr>
                <w:bCs/>
                <w:iCs/>
              </w:rPr>
              <w:t xml:space="preserve"> I stopnia</w:t>
            </w:r>
            <w:r>
              <w:rPr>
                <w:bCs/>
                <w:iCs/>
              </w:rPr>
              <w:t xml:space="preserve">, profil ogólnoakademicki, </w:t>
            </w:r>
            <w:r w:rsidRPr="000B3FCF">
              <w:rPr>
                <w:bCs/>
                <w:iCs/>
              </w:rPr>
              <w:t xml:space="preserve">studia stacjonarne </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pPr>
            <w:r w:rsidRPr="00442FAB">
              <w:t>Rok akademicki:</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Pr>
                <w:bCs/>
                <w:iCs/>
              </w:rPr>
              <w:t>2017/2018</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rPr>
                <w:bCs/>
                <w:iCs/>
              </w:rPr>
              <w:t>Nazwa modułu/ przedmiotu:</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sidRPr="000B3FCF">
              <w:rPr>
                <w:bCs/>
                <w:iCs/>
              </w:rPr>
              <w:t xml:space="preserve">Ochrona </w:t>
            </w:r>
            <w:r>
              <w:rPr>
                <w:bCs/>
                <w:iCs/>
              </w:rPr>
              <w:t>w</w:t>
            </w:r>
            <w:r w:rsidRPr="000B3FCF">
              <w:rPr>
                <w:bCs/>
                <w:iCs/>
              </w:rPr>
              <w:t xml:space="preserve">łasności </w:t>
            </w:r>
            <w:r>
              <w:rPr>
                <w:bCs/>
                <w:iCs/>
              </w:rPr>
              <w:t>i</w:t>
            </w:r>
            <w:r w:rsidRPr="000B3FCF">
              <w:rPr>
                <w:bCs/>
                <w:iCs/>
              </w:rPr>
              <w:t xml:space="preserve">ntelektualnej </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t>Kod przedmiotu:</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Pr>
                <w:bCs/>
                <w:iCs/>
              </w:rPr>
              <w:t>33833</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t>Jednostki prowadzące kształcenie:</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sidRPr="000B3FCF">
              <w:rPr>
                <w:bCs/>
                <w:iCs/>
              </w:rPr>
              <w:t>Zakład Zdrowia Publicznego</w:t>
            </w:r>
          </w:p>
        </w:tc>
      </w:tr>
      <w:tr w:rsidR="00BE2B03" w:rsidRPr="002F2B24"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t>Kierownik jednostki/jednostek:</w:t>
            </w:r>
          </w:p>
        </w:tc>
        <w:tc>
          <w:tcPr>
            <w:tcW w:w="5088" w:type="dxa"/>
            <w:gridSpan w:val="6"/>
            <w:shd w:val="clear" w:color="auto" w:fill="F2F2F2"/>
            <w:vAlign w:val="center"/>
          </w:tcPr>
          <w:p w:rsidR="00BE2B03" w:rsidRPr="000B3FCF" w:rsidRDefault="00BE2B03" w:rsidP="00BE2B03">
            <w:r w:rsidRPr="000B3FCF">
              <w:t>dr hab. n. o zdr. Adam Fronczak</w:t>
            </w:r>
          </w:p>
        </w:tc>
      </w:tr>
      <w:tr w:rsidR="00BE2B03" w:rsidRPr="002F2B24" w:rsidTr="00BE2B03">
        <w:trPr>
          <w:trHeight w:val="465"/>
        </w:trPr>
        <w:tc>
          <w:tcPr>
            <w:tcW w:w="4575" w:type="dxa"/>
            <w:gridSpan w:val="6"/>
            <w:vAlign w:val="center"/>
          </w:tcPr>
          <w:p w:rsidR="00BE2B03" w:rsidRPr="00442FAB" w:rsidRDefault="00BE2B03" w:rsidP="00BE2B03">
            <w:r w:rsidRPr="00442FAB">
              <w:t>Rok studiów (rok, na którym realizowany jest przedmiot):</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Pr>
                <w:bCs/>
                <w:iCs/>
              </w:rPr>
              <w:t>d</w:t>
            </w:r>
            <w:r w:rsidRPr="000B3FCF">
              <w:rPr>
                <w:bCs/>
                <w:iCs/>
              </w:rPr>
              <w:t>rugi</w:t>
            </w:r>
          </w:p>
        </w:tc>
      </w:tr>
      <w:tr w:rsidR="00BE2B03" w:rsidRPr="002F2B24" w:rsidTr="00BE2B03">
        <w:trPr>
          <w:trHeight w:val="465"/>
        </w:trPr>
        <w:tc>
          <w:tcPr>
            <w:tcW w:w="4575" w:type="dxa"/>
            <w:gridSpan w:val="6"/>
            <w:vAlign w:val="center"/>
          </w:tcPr>
          <w:p w:rsidR="00BE2B03" w:rsidRPr="00442FAB" w:rsidRDefault="00BE2B03" w:rsidP="00BE2B03">
            <w:r w:rsidRPr="00442FAB">
              <w:t>Semestr studiów (semestr, na którym realizowany jest przedmiot):</w:t>
            </w:r>
          </w:p>
        </w:tc>
        <w:tc>
          <w:tcPr>
            <w:tcW w:w="5088" w:type="dxa"/>
            <w:gridSpan w:val="6"/>
            <w:shd w:val="clear" w:color="auto" w:fill="F2F2F2"/>
            <w:vAlign w:val="center"/>
          </w:tcPr>
          <w:p w:rsidR="00BE2B03" w:rsidRPr="000B3FCF" w:rsidRDefault="00BE2B03" w:rsidP="00BE2B03">
            <w:pPr>
              <w:autoSpaceDE w:val="0"/>
              <w:autoSpaceDN w:val="0"/>
              <w:adjustRightInd w:val="0"/>
              <w:rPr>
                <w:bCs/>
                <w:iCs/>
              </w:rPr>
            </w:pPr>
            <w:r w:rsidRPr="000B3FCF">
              <w:rPr>
                <w:bCs/>
                <w:iCs/>
              </w:rPr>
              <w:t>zimowy</w:t>
            </w:r>
          </w:p>
        </w:tc>
      </w:tr>
      <w:tr w:rsidR="00BE2B03" w:rsidRPr="00442FAB" w:rsidTr="00BE2B03">
        <w:trPr>
          <w:trHeight w:val="465"/>
        </w:trPr>
        <w:tc>
          <w:tcPr>
            <w:tcW w:w="4575" w:type="dxa"/>
            <w:gridSpan w:val="6"/>
            <w:vAlign w:val="center"/>
          </w:tcPr>
          <w:p w:rsidR="00BE2B03" w:rsidRPr="00442FAB" w:rsidRDefault="00BE2B03" w:rsidP="00BE2B03">
            <w:r w:rsidRPr="00442FAB">
              <w:t>Typ modułu/przedmiotu (podstawowy, kierunkowy, fakultatywny):</w:t>
            </w:r>
          </w:p>
        </w:tc>
        <w:tc>
          <w:tcPr>
            <w:tcW w:w="5088" w:type="dxa"/>
            <w:gridSpan w:val="6"/>
            <w:shd w:val="clear" w:color="auto" w:fill="F2F2F2"/>
            <w:vAlign w:val="center"/>
          </w:tcPr>
          <w:p w:rsidR="00BE2B03" w:rsidRPr="00442FAB" w:rsidRDefault="00BE2B03" w:rsidP="00BE2B03">
            <w:pPr>
              <w:autoSpaceDE w:val="0"/>
              <w:autoSpaceDN w:val="0"/>
              <w:adjustRightInd w:val="0"/>
              <w:rPr>
                <w:bCs/>
                <w:iCs/>
              </w:rPr>
            </w:pPr>
            <w:r>
              <w:rPr>
                <w:bCs/>
                <w:iCs/>
              </w:rPr>
              <w:t>kierunkowy</w:t>
            </w:r>
          </w:p>
        </w:tc>
      </w:tr>
      <w:tr w:rsidR="00BE2B03" w:rsidRPr="00442FAB" w:rsidTr="00BE2B03">
        <w:trPr>
          <w:trHeight w:val="465"/>
        </w:trPr>
        <w:tc>
          <w:tcPr>
            <w:tcW w:w="4575" w:type="dxa"/>
            <w:gridSpan w:val="6"/>
            <w:vAlign w:val="center"/>
          </w:tcPr>
          <w:p w:rsidR="00BE2B03" w:rsidRPr="00442FAB" w:rsidRDefault="00BE2B03" w:rsidP="00BE2B03">
            <w:r w:rsidRPr="00442FAB">
              <w:t>Osoby prowadzące (imiona, nazwiska oraz stopnie naukowe wszystkich wykładowców prowadzących przedmiot):</w:t>
            </w:r>
          </w:p>
        </w:tc>
        <w:tc>
          <w:tcPr>
            <w:tcW w:w="5088" w:type="dxa"/>
            <w:gridSpan w:val="6"/>
            <w:shd w:val="clear" w:color="auto" w:fill="F2F2F2"/>
            <w:vAlign w:val="center"/>
          </w:tcPr>
          <w:p w:rsidR="00BE2B03" w:rsidRPr="00442FAB" w:rsidRDefault="00BE2B03" w:rsidP="00BE2B03">
            <w:pPr>
              <w:autoSpaceDE w:val="0"/>
              <w:autoSpaceDN w:val="0"/>
              <w:adjustRightInd w:val="0"/>
              <w:rPr>
                <w:bCs/>
                <w:iCs/>
              </w:rPr>
            </w:pPr>
            <w:r>
              <w:rPr>
                <w:bCs/>
                <w:iCs/>
              </w:rPr>
              <w:t>dr hab.</w:t>
            </w:r>
            <w:r w:rsidRPr="00442FAB">
              <w:rPr>
                <w:bCs/>
                <w:iCs/>
              </w:rPr>
              <w:t xml:space="preserve"> n.med. Bożena Walewska </w:t>
            </w:r>
          </w:p>
          <w:p w:rsidR="00BE2B03" w:rsidRPr="00442FAB" w:rsidRDefault="00BE2B03" w:rsidP="00BE2B03">
            <w:pPr>
              <w:autoSpaceDE w:val="0"/>
              <w:autoSpaceDN w:val="0"/>
              <w:adjustRightInd w:val="0"/>
              <w:rPr>
                <w:bCs/>
                <w:iCs/>
              </w:rPr>
            </w:pPr>
            <w:r w:rsidRPr="00442FAB">
              <w:rPr>
                <w:bCs/>
                <w:iCs/>
              </w:rPr>
              <w:t xml:space="preserve">dr </w:t>
            </w:r>
            <w:r>
              <w:rPr>
                <w:bCs/>
                <w:iCs/>
              </w:rPr>
              <w:t xml:space="preserve">n. o zdr. </w:t>
            </w:r>
            <w:r w:rsidRPr="00442FAB">
              <w:rPr>
                <w:bCs/>
                <w:iCs/>
              </w:rPr>
              <w:t>Grażyna Dykowska</w:t>
            </w:r>
          </w:p>
        </w:tc>
      </w:tr>
      <w:tr w:rsidR="00BE2B03" w:rsidRPr="00442FAB" w:rsidTr="00BE2B03">
        <w:trPr>
          <w:trHeight w:val="465"/>
        </w:trPr>
        <w:tc>
          <w:tcPr>
            <w:tcW w:w="4575" w:type="dxa"/>
            <w:gridSpan w:val="6"/>
            <w:vAlign w:val="center"/>
          </w:tcPr>
          <w:p w:rsidR="00BE2B03" w:rsidRPr="00442FAB" w:rsidRDefault="00BE2B03" w:rsidP="00BE2B03">
            <w:r w:rsidRPr="00442FAB">
              <w:t>Erasmus TAK/NIE (czy przedmiot dostępny jest dla studentów w ramach programu Erasmus):</w:t>
            </w:r>
          </w:p>
        </w:tc>
        <w:tc>
          <w:tcPr>
            <w:tcW w:w="5088" w:type="dxa"/>
            <w:gridSpan w:val="6"/>
            <w:shd w:val="clear" w:color="auto" w:fill="F2F2F2"/>
            <w:vAlign w:val="center"/>
          </w:tcPr>
          <w:p w:rsidR="00BE2B03" w:rsidRPr="00442FAB" w:rsidRDefault="00BE2B03" w:rsidP="00BE2B03">
            <w:pPr>
              <w:autoSpaceDE w:val="0"/>
              <w:autoSpaceDN w:val="0"/>
              <w:adjustRightInd w:val="0"/>
              <w:rPr>
                <w:bCs/>
                <w:iCs/>
              </w:rPr>
            </w:pPr>
            <w:r w:rsidRPr="00442FAB">
              <w:rPr>
                <w:bCs/>
                <w:iCs/>
              </w:rPr>
              <w:t>Nie</w:t>
            </w:r>
          </w:p>
        </w:tc>
      </w:tr>
      <w:tr w:rsidR="00BE2B03" w:rsidRPr="00442FAB" w:rsidTr="00BE2B03">
        <w:trPr>
          <w:trHeight w:val="465"/>
        </w:trPr>
        <w:tc>
          <w:tcPr>
            <w:tcW w:w="4575" w:type="dxa"/>
            <w:gridSpan w:val="6"/>
            <w:vAlign w:val="center"/>
          </w:tcPr>
          <w:p w:rsidR="00BE2B03" w:rsidRPr="00442FAB" w:rsidRDefault="00BE2B03" w:rsidP="00BE2B03">
            <w:pPr>
              <w:autoSpaceDE w:val="0"/>
              <w:autoSpaceDN w:val="0"/>
              <w:adjustRightInd w:val="0"/>
              <w:rPr>
                <w:bCs/>
                <w:iCs/>
              </w:rPr>
            </w:pPr>
            <w:r w:rsidRPr="00442FAB">
              <w:lastRenderedPageBreak/>
              <w:t>Osoba odpowiedzialna za sylabus (osoba, do której należy zgłaszać uwagi dotyczące sylabusa):</w:t>
            </w:r>
          </w:p>
        </w:tc>
        <w:tc>
          <w:tcPr>
            <w:tcW w:w="5088" w:type="dxa"/>
            <w:gridSpan w:val="6"/>
            <w:shd w:val="clear" w:color="auto" w:fill="F2F2F2"/>
            <w:vAlign w:val="center"/>
          </w:tcPr>
          <w:p w:rsidR="00BE2B03" w:rsidRPr="00442FAB" w:rsidRDefault="00BE2B03" w:rsidP="00BE2B03">
            <w:pPr>
              <w:autoSpaceDE w:val="0"/>
              <w:autoSpaceDN w:val="0"/>
              <w:adjustRightInd w:val="0"/>
              <w:rPr>
                <w:bCs/>
                <w:iCs/>
              </w:rPr>
            </w:pPr>
            <w:r>
              <w:rPr>
                <w:bCs/>
                <w:iCs/>
              </w:rPr>
              <w:t>d</w:t>
            </w:r>
            <w:r w:rsidRPr="00442FAB">
              <w:rPr>
                <w:bCs/>
                <w:iCs/>
              </w:rPr>
              <w:t>r n. o zdr. Grażyna Dykowska</w:t>
            </w:r>
          </w:p>
        </w:tc>
      </w:tr>
      <w:tr w:rsidR="00BE2B03" w:rsidRPr="00442FAB" w:rsidTr="00BE2B03">
        <w:trPr>
          <w:trHeight w:val="465"/>
        </w:trPr>
        <w:tc>
          <w:tcPr>
            <w:tcW w:w="4575" w:type="dxa"/>
            <w:gridSpan w:val="6"/>
            <w:vAlign w:val="center"/>
          </w:tcPr>
          <w:p w:rsidR="00BE2B03" w:rsidRPr="00442FAB" w:rsidRDefault="00BE2B03" w:rsidP="00BE2B03">
            <w:pPr>
              <w:autoSpaceDE w:val="0"/>
              <w:autoSpaceDN w:val="0"/>
              <w:adjustRightInd w:val="0"/>
            </w:pPr>
            <w:r w:rsidRPr="00442FAB">
              <w:t>Liczba punktów ECTS:</w:t>
            </w:r>
          </w:p>
        </w:tc>
        <w:tc>
          <w:tcPr>
            <w:tcW w:w="5088" w:type="dxa"/>
            <w:gridSpan w:val="6"/>
            <w:shd w:val="clear" w:color="auto" w:fill="F2F2F2"/>
            <w:vAlign w:val="center"/>
          </w:tcPr>
          <w:p w:rsidR="00BE2B03" w:rsidRPr="00442FAB" w:rsidRDefault="00BE2B03" w:rsidP="00BE2B03">
            <w:pPr>
              <w:autoSpaceDE w:val="0"/>
              <w:autoSpaceDN w:val="0"/>
              <w:adjustRightInd w:val="0"/>
              <w:rPr>
                <w:bCs/>
                <w:iCs/>
              </w:rPr>
            </w:pPr>
            <w:r w:rsidRPr="00442FAB">
              <w:rPr>
                <w:bCs/>
                <w:iCs/>
              </w:rPr>
              <w:t>1</w:t>
            </w:r>
          </w:p>
        </w:tc>
      </w:tr>
      <w:tr w:rsidR="00BE2B03" w:rsidRPr="003B121C" w:rsidTr="00BE2B03">
        <w:trPr>
          <w:trHeight w:val="192"/>
        </w:trPr>
        <w:tc>
          <w:tcPr>
            <w:tcW w:w="9663" w:type="dxa"/>
            <w:gridSpan w:val="12"/>
            <w:vAlign w:val="center"/>
          </w:tcPr>
          <w:p w:rsidR="00BE2B03" w:rsidRPr="003B121C" w:rsidRDefault="00BE2B03" w:rsidP="001B6BF0">
            <w:pPr>
              <w:numPr>
                <w:ilvl w:val="0"/>
                <w:numId w:val="59"/>
              </w:numPr>
              <w:autoSpaceDE w:val="0"/>
              <w:autoSpaceDN w:val="0"/>
              <w:adjustRightInd w:val="0"/>
              <w:spacing w:before="120" w:after="120" w:line="240" w:lineRule="auto"/>
              <w:ind w:left="357" w:hanging="357"/>
              <w:rPr>
                <w:b/>
                <w:bCs/>
                <w:iCs/>
              </w:rPr>
            </w:pPr>
            <w:r w:rsidRPr="003B121C">
              <w:rPr>
                <w:b/>
                <w:bCs/>
                <w:iCs/>
                <w:sz w:val="28"/>
              </w:rPr>
              <w:t xml:space="preserve">Cele kształcenia  </w:t>
            </w:r>
          </w:p>
        </w:tc>
      </w:tr>
      <w:tr w:rsidR="00BE2B03" w:rsidRPr="00D30BE3" w:rsidTr="00BE2B03">
        <w:trPr>
          <w:trHeight w:val="465"/>
        </w:trPr>
        <w:tc>
          <w:tcPr>
            <w:tcW w:w="9663" w:type="dxa"/>
            <w:gridSpan w:val="12"/>
            <w:shd w:val="clear" w:color="auto" w:fill="F2F2F2"/>
            <w:vAlign w:val="center"/>
          </w:tcPr>
          <w:p w:rsidR="00BE2B03" w:rsidRPr="000B3FCF" w:rsidRDefault="00BE2B03" w:rsidP="001B6BF0">
            <w:pPr>
              <w:pStyle w:val="Akapitzlist"/>
              <w:numPr>
                <w:ilvl w:val="0"/>
                <w:numId w:val="54"/>
              </w:numPr>
              <w:spacing w:after="0" w:line="240" w:lineRule="auto"/>
              <w:rPr>
                <w:rFonts w:ascii="Times New Roman" w:eastAsia="Times New Roman" w:hAnsi="Times New Roman"/>
                <w:bCs/>
                <w:iCs/>
                <w:lang w:eastAsia="pl-PL"/>
              </w:rPr>
            </w:pPr>
            <w:r>
              <w:rPr>
                <w:rFonts w:ascii="Times New Roman" w:eastAsia="Times New Roman" w:hAnsi="Times New Roman"/>
                <w:bCs/>
                <w:iCs/>
                <w:lang w:eastAsia="pl-PL"/>
              </w:rPr>
              <w:t>P</w:t>
            </w:r>
            <w:r w:rsidRPr="000B3FCF">
              <w:rPr>
                <w:rFonts w:ascii="Times New Roman" w:hAnsi="Times New Roman"/>
                <w:bCs/>
                <w:iCs/>
              </w:rPr>
              <w:t>rzekazanie podstawowej wiedzy z tego zakresu, obejmującej m.in. patenty, prawa ochronne obejmujące wzory przemysłowe, znaki towarowe oraz prawa autorskie i prawa pokrewne.</w:t>
            </w:r>
          </w:p>
          <w:p w:rsidR="00BE2B03" w:rsidRPr="000B3FCF" w:rsidRDefault="00BE2B03" w:rsidP="001B6BF0">
            <w:pPr>
              <w:pStyle w:val="Akapitzlist"/>
              <w:numPr>
                <w:ilvl w:val="0"/>
                <w:numId w:val="54"/>
              </w:numPr>
              <w:spacing w:after="0" w:line="240" w:lineRule="auto"/>
              <w:rPr>
                <w:rFonts w:ascii="Times New Roman" w:eastAsia="Times New Roman" w:hAnsi="Times New Roman"/>
                <w:bCs/>
                <w:iCs/>
                <w:lang w:eastAsia="pl-PL"/>
              </w:rPr>
            </w:pPr>
            <w:r w:rsidRPr="000B3FCF">
              <w:rPr>
                <w:rFonts w:ascii="Times New Roman" w:hAnsi="Times New Roman"/>
                <w:bCs/>
                <w:iCs/>
              </w:rPr>
              <w:t>Omówienie</w:t>
            </w:r>
            <w:r>
              <w:rPr>
                <w:rFonts w:ascii="Times New Roman" w:hAnsi="Times New Roman"/>
                <w:bCs/>
                <w:iCs/>
              </w:rPr>
              <w:t>,</w:t>
            </w:r>
            <w:r w:rsidRPr="000B3FCF">
              <w:rPr>
                <w:rFonts w:ascii="Times New Roman" w:hAnsi="Times New Roman"/>
                <w:bCs/>
                <w:iCs/>
              </w:rPr>
              <w:t xml:space="preserve"> do jakich wytworów ludzkiego umysłu odnoszą się oraz jakie prawa z tego zakresu przysługują </w:t>
            </w:r>
            <w:r w:rsidRPr="000B3FCF">
              <w:rPr>
                <w:rFonts w:ascii="Times New Roman" w:eastAsia="Times New Roman" w:hAnsi="Times New Roman"/>
                <w:bCs/>
                <w:iCs/>
                <w:lang w:eastAsia="pl-PL"/>
              </w:rPr>
              <w:t>przedsiębiorcom, którzy oferują towary opatrzone oznaczeniami wskazującymi na ich pochodzenie z danego obszaru geograficznego</w:t>
            </w:r>
            <w:r>
              <w:rPr>
                <w:rFonts w:ascii="Times New Roman" w:eastAsia="Times New Roman" w:hAnsi="Times New Roman"/>
                <w:bCs/>
                <w:iCs/>
                <w:lang w:eastAsia="pl-PL"/>
              </w:rPr>
              <w:t>.</w:t>
            </w:r>
            <w:r w:rsidRPr="000B3FCF">
              <w:rPr>
                <w:rFonts w:ascii="Times New Roman" w:eastAsia="Times New Roman" w:hAnsi="Times New Roman"/>
                <w:bCs/>
                <w:iCs/>
                <w:lang w:eastAsia="pl-PL"/>
              </w:rPr>
              <w:t xml:space="preserve"> </w:t>
            </w:r>
          </w:p>
          <w:p w:rsidR="00BE2B03" w:rsidRPr="000B3FCF" w:rsidRDefault="00BE2B03" w:rsidP="001B6BF0">
            <w:pPr>
              <w:pStyle w:val="Akapitzlist"/>
              <w:numPr>
                <w:ilvl w:val="0"/>
                <w:numId w:val="54"/>
              </w:numPr>
              <w:spacing w:after="0" w:line="240" w:lineRule="auto"/>
              <w:rPr>
                <w:rFonts w:ascii="Times New Roman" w:eastAsia="Times New Roman" w:hAnsi="Times New Roman"/>
                <w:bCs/>
                <w:iCs/>
                <w:lang w:eastAsia="pl-PL"/>
              </w:rPr>
            </w:pPr>
            <w:r w:rsidRPr="000B3FCF">
              <w:rPr>
                <w:rFonts w:ascii="Times New Roman" w:eastAsia="Times New Roman" w:hAnsi="Times New Roman"/>
                <w:bCs/>
                <w:iCs/>
                <w:lang w:eastAsia="pl-PL"/>
              </w:rPr>
              <w:t>Kształtowanie umiejętności określenia</w:t>
            </w:r>
            <w:r>
              <w:rPr>
                <w:rFonts w:ascii="Times New Roman" w:eastAsia="Times New Roman" w:hAnsi="Times New Roman"/>
                <w:bCs/>
                <w:iCs/>
                <w:lang w:eastAsia="pl-PL"/>
              </w:rPr>
              <w:t>,</w:t>
            </w:r>
            <w:r w:rsidRPr="000B3FCF">
              <w:rPr>
                <w:rFonts w:ascii="Times New Roman" w:eastAsia="Times New Roman" w:hAnsi="Times New Roman"/>
                <w:bCs/>
                <w:iCs/>
                <w:lang w:eastAsia="pl-PL"/>
              </w:rPr>
              <w:t xml:space="preserve"> co podlega ochronie konsumentów</w:t>
            </w:r>
            <w:r>
              <w:rPr>
                <w:rFonts w:ascii="Times New Roman" w:eastAsia="Times New Roman" w:hAnsi="Times New Roman"/>
                <w:bCs/>
                <w:iCs/>
                <w:lang w:eastAsia="pl-PL"/>
              </w:rPr>
              <w:t>,</w:t>
            </w:r>
            <w:r w:rsidRPr="000B3FCF">
              <w:rPr>
                <w:rFonts w:ascii="Times New Roman" w:eastAsia="Times New Roman" w:hAnsi="Times New Roman"/>
                <w:bCs/>
                <w:iCs/>
                <w:lang w:eastAsia="pl-PL"/>
              </w:rPr>
              <w:t xml:space="preserve"> przed wprowadzeniem ich w błąd co do pochodzenia towarów, a także ich jakości (cech i właściwości)</w:t>
            </w:r>
            <w:r>
              <w:rPr>
                <w:rFonts w:ascii="Times New Roman" w:eastAsia="Times New Roman" w:hAnsi="Times New Roman"/>
                <w:bCs/>
                <w:iCs/>
                <w:lang w:eastAsia="pl-PL"/>
              </w:rPr>
              <w:t>.</w:t>
            </w:r>
          </w:p>
          <w:p w:rsidR="00BE2B03" w:rsidRPr="000B3FCF" w:rsidRDefault="00BE2B03" w:rsidP="001B6BF0">
            <w:pPr>
              <w:pStyle w:val="Akapitzlist"/>
              <w:numPr>
                <w:ilvl w:val="0"/>
                <w:numId w:val="54"/>
              </w:numPr>
              <w:spacing w:after="0" w:line="240" w:lineRule="auto"/>
              <w:rPr>
                <w:rFonts w:ascii="Times New Roman" w:hAnsi="Times New Roman"/>
              </w:rPr>
            </w:pPr>
            <w:r w:rsidRPr="000B3FCF">
              <w:rPr>
                <w:rFonts w:ascii="Times New Roman" w:eastAsia="Times New Roman" w:hAnsi="Times New Roman"/>
                <w:bCs/>
                <w:iCs/>
                <w:lang w:eastAsia="pl-PL"/>
              </w:rPr>
              <w:t xml:space="preserve"> Zapoznanie z podstawowymi prawami regulującymi prawo własności intelektualnej w Polsce </w:t>
            </w:r>
            <w:r w:rsidRPr="000B3FCF">
              <w:rPr>
                <w:rFonts w:ascii="Times New Roman" w:hAnsi="Times New Roman"/>
              </w:rPr>
              <w:t>, UE oraz w USA.</w:t>
            </w:r>
          </w:p>
        </w:tc>
      </w:tr>
      <w:tr w:rsidR="00BE2B03" w:rsidRPr="003B121C" w:rsidTr="00BE2B03">
        <w:trPr>
          <w:trHeight w:val="312"/>
        </w:trPr>
        <w:tc>
          <w:tcPr>
            <w:tcW w:w="9663" w:type="dxa"/>
            <w:gridSpan w:val="12"/>
            <w:vAlign w:val="center"/>
          </w:tcPr>
          <w:p w:rsidR="00BE2B03" w:rsidRPr="003B121C" w:rsidRDefault="00BE2B03" w:rsidP="001B6BF0">
            <w:pPr>
              <w:numPr>
                <w:ilvl w:val="0"/>
                <w:numId w:val="59"/>
              </w:numPr>
              <w:autoSpaceDE w:val="0"/>
              <w:autoSpaceDN w:val="0"/>
              <w:adjustRightInd w:val="0"/>
              <w:spacing w:before="120" w:after="120" w:line="240" w:lineRule="auto"/>
              <w:ind w:left="357" w:hanging="357"/>
              <w:jc w:val="both"/>
              <w:rPr>
                <w:b/>
                <w:bCs/>
                <w:iCs/>
                <w:sz w:val="28"/>
                <w:szCs w:val="28"/>
              </w:rPr>
            </w:pPr>
            <w:r w:rsidRPr="003B121C">
              <w:rPr>
                <w:b/>
                <w:bCs/>
                <w:iCs/>
                <w:sz w:val="28"/>
                <w:szCs w:val="28"/>
              </w:rPr>
              <w:t xml:space="preserve">Wymagania wstępne </w:t>
            </w:r>
          </w:p>
        </w:tc>
      </w:tr>
      <w:tr w:rsidR="00BE2B03" w:rsidRPr="00D30BE3" w:rsidTr="00BE2B03">
        <w:trPr>
          <w:trHeight w:val="465"/>
        </w:trPr>
        <w:tc>
          <w:tcPr>
            <w:tcW w:w="9663" w:type="dxa"/>
            <w:gridSpan w:val="12"/>
            <w:shd w:val="clear" w:color="auto" w:fill="F2F2F2"/>
            <w:vAlign w:val="center"/>
          </w:tcPr>
          <w:p w:rsidR="00BE2B03" w:rsidRPr="000B3FCF" w:rsidRDefault="00BE2B03" w:rsidP="00BE2B03">
            <w:pPr>
              <w:jc w:val="both"/>
              <w:rPr>
                <w:bCs/>
                <w:iCs/>
              </w:rPr>
            </w:pPr>
            <w:r w:rsidRPr="00064DE8">
              <w:t>Przed przystąpieniem do modułu student posiada wiedzę z zakresu</w:t>
            </w:r>
            <w:r>
              <w:t xml:space="preserve"> p</w:t>
            </w:r>
            <w:r w:rsidRPr="000B3FCF">
              <w:t>rawa cywilnego</w:t>
            </w:r>
          </w:p>
        </w:tc>
      </w:tr>
      <w:tr w:rsidR="00BE2B03" w:rsidRPr="008D4D5E" w:rsidTr="00BE2B03">
        <w:trPr>
          <w:trHeight w:val="344"/>
        </w:trPr>
        <w:tc>
          <w:tcPr>
            <w:tcW w:w="9663" w:type="dxa"/>
            <w:gridSpan w:val="12"/>
            <w:vAlign w:val="center"/>
          </w:tcPr>
          <w:p w:rsidR="00BE2B03" w:rsidRPr="00064DE8" w:rsidRDefault="00BE2B03" w:rsidP="001B6BF0">
            <w:pPr>
              <w:numPr>
                <w:ilvl w:val="0"/>
                <w:numId w:val="59"/>
              </w:numPr>
              <w:spacing w:before="120" w:after="120" w:line="240" w:lineRule="auto"/>
              <w:ind w:left="357" w:hanging="357"/>
              <w:jc w:val="both"/>
              <w:rPr>
                <w:b/>
                <w:bCs/>
                <w:color w:val="0000FF"/>
                <w:sz w:val="28"/>
                <w:szCs w:val="28"/>
              </w:rPr>
            </w:pPr>
            <w:r w:rsidRPr="00064DE8">
              <w:rPr>
                <w:b/>
                <w:bCs/>
                <w:sz w:val="28"/>
                <w:szCs w:val="28"/>
              </w:rPr>
              <w:t>Przedmiotowe efekty kształcenia</w:t>
            </w:r>
          </w:p>
        </w:tc>
      </w:tr>
      <w:tr w:rsidR="00BE2B03" w:rsidRPr="00E773D4" w:rsidTr="00BE2B03">
        <w:trPr>
          <w:trHeight w:val="465"/>
        </w:trPr>
        <w:tc>
          <w:tcPr>
            <w:tcW w:w="9663" w:type="dxa"/>
            <w:gridSpan w:val="12"/>
            <w:vAlign w:val="center"/>
          </w:tcPr>
          <w:p w:rsidR="00BE2B03" w:rsidRPr="000B3FCF" w:rsidRDefault="00BE2B03" w:rsidP="00BE2B03">
            <w:pPr>
              <w:autoSpaceDE w:val="0"/>
              <w:autoSpaceDN w:val="0"/>
              <w:adjustRightInd w:val="0"/>
              <w:jc w:val="center"/>
              <w:rPr>
                <w:bCs/>
                <w:iCs/>
              </w:rPr>
            </w:pPr>
            <w:r w:rsidRPr="000B3FCF">
              <w:rPr>
                <w:b/>
                <w:bCs/>
                <w:iCs/>
              </w:rPr>
              <w:t>Lista efektów kształcenia</w:t>
            </w:r>
          </w:p>
        </w:tc>
      </w:tr>
      <w:tr w:rsidR="00BE2B03" w:rsidRPr="00E773D4" w:rsidTr="00BE2B03">
        <w:trPr>
          <w:trHeight w:val="465"/>
        </w:trPr>
        <w:tc>
          <w:tcPr>
            <w:tcW w:w="1881" w:type="dxa"/>
            <w:gridSpan w:val="3"/>
            <w:vAlign w:val="center"/>
          </w:tcPr>
          <w:p w:rsidR="00BE2B03" w:rsidRPr="000B3FCF" w:rsidRDefault="00BE2B03" w:rsidP="00BE2B03">
            <w:pPr>
              <w:autoSpaceDE w:val="0"/>
              <w:autoSpaceDN w:val="0"/>
              <w:adjustRightInd w:val="0"/>
              <w:jc w:val="center"/>
              <w:rPr>
                <w:bCs/>
                <w:iCs/>
              </w:rPr>
            </w:pPr>
            <w:r w:rsidRPr="000B3FCF">
              <w:rPr>
                <w:bCs/>
                <w:iCs/>
              </w:rPr>
              <w:t>Symbol</w:t>
            </w:r>
          </w:p>
        </w:tc>
        <w:tc>
          <w:tcPr>
            <w:tcW w:w="5103" w:type="dxa"/>
            <w:gridSpan w:val="6"/>
            <w:vAlign w:val="center"/>
          </w:tcPr>
          <w:p w:rsidR="00BE2B03" w:rsidRPr="000B3FCF" w:rsidRDefault="00BE2B03" w:rsidP="00BE2B03">
            <w:pPr>
              <w:autoSpaceDE w:val="0"/>
              <w:autoSpaceDN w:val="0"/>
              <w:adjustRightInd w:val="0"/>
              <w:jc w:val="center"/>
              <w:rPr>
                <w:bCs/>
                <w:iCs/>
              </w:rPr>
            </w:pPr>
            <w:r w:rsidRPr="000B3FCF">
              <w:rPr>
                <w:bCs/>
                <w:iCs/>
              </w:rPr>
              <w:t>Opis</w:t>
            </w:r>
          </w:p>
        </w:tc>
        <w:tc>
          <w:tcPr>
            <w:tcW w:w="2679" w:type="dxa"/>
            <w:gridSpan w:val="3"/>
            <w:vAlign w:val="center"/>
          </w:tcPr>
          <w:p w:rsidR="00BE2B03" w:rsidRPr="000B3FCF" w:rsidRDefault="00BE2B03" w:rsidP="00BE2B03">
            <w:pPr>
              <w:autoSpaceDE w:val="0"/>
              <w:autoSpaceDN w:val="0"/>
              <w:adjustRightInd w:val="0"/>
              <w:jc w:val="center"/>
            </w:pPr>
            <w:r w:rsidRPr="000B3FCF">
              <w:t>Odniesienie do efektu kierunkowego</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sidRPr="005E686C">
              <w:t>W</w:t>
            </w:r>
            <w:r>
              <w:t>1</w:t>
            </w:r>
          </w:p>
        </w:tc>
        <w:tc>
          <w:tcPr>
            <w:tcW w:w="5103" w:type="dxa"/>
            <w:gridSpan w:val="6"/>
            <w:shd w:val="clear" w:color="auto" w:fill="F2F2F2"/>
            <w:vAlign w:val="center"/>
          </w:tcPr>
          <w:p w:rsidR="00BE2B03" w:rsidRPr="000B3FCF" w:rsidRDefault="00BE2B03" w:rsidP="00BE2B03">
            <w:pPr>
              <w:pStyle w:val="NormalnyWeb"/>
              <w:spacing w:before="0" w:beforeAutospacing="0" w:after="0" w:afterAutospacing="0"/>
              <w:rPr>
                <w:sz w:val="22"/>
                <w:szCs w:val="22"/>
              </w:rPr>
            </w:pPr>
            <w:r w:rsidRPr="000B3FCF">
              <w:rPr>
                <w:color w:val="000000"/>
                <w:sz w:val="22"/>
                <w:szCs w:val="22"/>
              </w:rPr>
              <w:t xml:space="preserve">Definiuje zasady ochrony własności intelektualnej i prawa autorskiego. </w:t>
            </w:r>
          </w:p>
        </w:tc>
        <w:tc>
          <w:tcPr>
            <w:tcW w:w="2679" w:type="dxa"/>
            <w:gridSpan w:val="3"/>
            <w:shd w:val="clear" w:color="auto" w:fill="F2F2F2"/>
            <w:vAlign w:val="center"/>
          </w:tcPr>
          <w:p w:rsidR="00BE2B03" w:rsidRPr="005E686C" w:rsidRDefault="00BE2B03" w:rsidP="00BE2B03">
            <w:r w:rsidRPr="005E686C">
              <w:t>EK_ZP1_W28</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Pr>
                <w:bCs/>
                <w:iCs/>
              </w:rPr>
              <w:t>U1</w:t>
            </w:r>
          </w:p>
        </w:tc>
        <w:tc>
          <w:tcPr>
            <w:tcW w:w="5103" w:type="dxa"/>
            <w:gridSpan w:val="6"/>
            <w:shd w:val="clear" w:color="auto" w:fill="F2F2F2"/>
            <w:vAlign w:val="center"/>
          </w:tcPr>
          <w:p w:rsidR="00BE2B03" w:rsidRPr="000B3FCF" w:rsidRDefault="00BE2B03" w:rsidP="00BE2B03">
            <w:pPr>
              <w:tabs>
                <w:tab w:val="left" w:pos="709"/>
              </w:tabs>
            </w:pPr>
            <w:r w:rsidRPr="000B3FCF">
              <w:t>Formułuje własne wnioski w oparciu o wiedzę teoretyczną</w:t>
            </w:r>
            <w:r>
              <w:t>.</w:t>
            </w:r>
            <w:r w:rsidRPr="000B3FCF">
              <w:t xml:space="preserve"> </w:t>
            </w:r>
          </w:p>
        </w:tc>
        <w:tc>
          <w:tcPr>
            <w:tcW w:w="2679" w:type="dxa"/>
            <w:gridSpan w:val="3"/>
            <w:shd w:val="clear" w:color="auto" w:fill="F2F2F2"/>
            <w:vAlign w:val="center"/>
          </w:tcPr>
          <w:p w:rsidR="00BE2B03" w:rsidRPr="005E686C" w:rsidRDefault="00BE2B03" w:rsidP="00BE2B03">
            <w:r w:rsidRPr="005E686C">
              <w:t>EK_ZP1_U09</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Pr>
                <w:bCs/>
                <w:iCs/>
              </w:rPr>
              <w:t>U2</w:t>
            </w:r>
          </w:p>
        </w:tc>
        <w:tc>
          <w:tcPr>
            <w:tcW w:w="5103" w:type="dxa"/>
            <w:gridSpan w:val="6"/>
            <w:shd w:val="clear" w:color="auto" w:fill="F2F2F2"/>
            <w:vAlign w:val="center"/>
          </w:tcPr>
          <w:p w:rsidR="00BE2B03" w:rsidRPr="000B3FCF" w:rsidRDefault="00BE2B03" w:rsidP="00BE2B03">
            <w:pPr>
              <w:pStyle w:val="Akapitzlist"/>
              <w:spacing w:after="0" w:line="240" w:lineRule="auto"/>
              <w:ind w:left="17"/>
              <w:rPr>
                <w:rFonts w:ascii="Times New Roman" w:hAnsi="Times New Roman"/>
              </w:rPr>
            </w:pPr>
            <w:r w:rsidRPr="000B3FCF">
              <w:rPr>
                <w:rFonts w:ascii="Times New Roman" w:hAnsi="Times New Roman"/>
              </w:rPr>
              <w:t>Wyraża swoją wiedzę pisemnie i ustnie np. poprzez przeprowadzenie prezentacji na poziomie akademickim</w:t>
            </w:r>
            <w:r>
              <w:rPr>
                <w:rFonts w:ascii="Times New Roman" w:hAnsi="Times New Roman"/>
              </w:rPr>
              <w:t>.</w:t>
            </w:r>
          </w:p>
        </w:tc>
        <w:tc>
          <w:tcPr>
            <w:tcW w:w="2679" w:type="dxa"/>
            <w:gridSpan w:val="3"/>
            <w:shd w:val="clear" w:color="auto" w:fill="F2F2F2"/>
            <w:vAlign w:val="center"/>
          </w:tcPr>
          <w:p w:rsidR="00BE2B03" w:rsidRPr="005E686C" w:rsidRDefault="00BE2B03" w:rsidP="00BE2B03">
            <w:r w:rsidRPr="005E686C">
              <w:t>EK_ZP1_U14</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Pr>
                <w:bCs/>
                <w:iCs/>
              </w:rPr>
              <w:t>U3</w:t>
            </w:r>
          </w:p>
        </w:tc>
        <w:tc>
          <w:tcPr>
            <w:tcW w:w="5103" w:type="dxa"/>
            <w:gridSpan w:val="6"/>
            <w:shd w:val="clear" w:color="auto" w:fill="F2F2F2"/>
            <w:vAlign w:val="center"/>
          </w:tcPr>
          <w:p w:rsidR="00BE2B03" w:rsidRPr="000B3FCF" w:rsidRDefault="00BE2B03" w:rsidP="00BE2B03">
            <w:pPr>
              <w:pStyle w:val="Akapitzlist"/>
              <w:spacing w:after="0" w:line="240" w:lineRule="auto"/>
              <w:ind w:left="17"/>
              <w:rPr>
                <w:rFonts w:ascii="Times New Roman" w:hAnsi="Times New Roman"/>
              </w:rPr>
            </w:pPr>
            <w:r w:rsidRPr="000B3FCF">
              <w:rPr>
                <w:rFonts w:ascii="Times New Roman" w:hAnsi="Times New Roman"/>
              </w:rPr>
              <w:t>Stosuje przepisy z zakresu praw autorskich  i ochrony danych wykorzystywanych w codziennej pracy jednostek ochrony zdrowia</w:t>
            </w:r>
            <w:r>
              <w:rPr>
                <w:rFonts w:ascii="Times New Roman" w:hAnsi="Times New Roman"/>
              </w:rPr>
              <w:t>.</w:t>
            </w:r>
            <w:r w:rsidRPr="000B3FCF">
              <w:rPr>
                <w:rFonts w:ascii="Times New Roman" w:hAnsi="Times New Roman"/>
              </w:rPr>
              <w:t xml:space="preserve"> </w:t>
            </w:r>
          </w:p>
        </w:tc>
        <w:tc>
          <w:tcPr>
            <w:tcW w:w="2679" w:type="dxa"/>
            <w:gridSpan w:val="3"/>
            <w:shd w:val="clear" w:color="auto" w:fill="F2F2F2"/>
            <w:vAlign w:val="center"/>
          </w:tcPr>
          <w:p w:rsidR="00BE2B03" w:rsidRPr="005E686C" w:rsidRDefault="00BE2B03" w:rsidP="00BE2B03">
            <w:r w:rsidRPr="005E686C">
              <w:t>EK_ZP1_U23</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Pr>
                <w:bCs/>
                <w:iCs/>
              </w:rPr>
              <w:t>K1</w:t>
            </w:r>
          </w:p>
        </w:tc>
        <w:tc>
          <w:tcPr>
            <w:tcW w:w="5103" w:type="dxa"/>
            <w:gridSpan w:val="6"/>
            <w:shd w:val="clear" w:color="auto" w:fill="F2F2F2"/>
            <w:vAlign w:val="center"/>
          </w:tcPr>
          <w:p w:rsidR="00BE2B03" w:rsidRPr="000B3FCF" w:rsidRDefault="00BE2B03" w:rsidP="00BE2B03">
            <w:pPr>
              <w:pStyle w:val="Akapitzlist"/>
              <w:spacing w:after="0" w:line="240" w:lineRule="auto"/>
              <w:ind w:left="17"/>
              <w:rPr>
                <w:rFonts w:ascii="Times New Roman" w:hAnsi="Times New Roman"/>
              </w:rPr>
            </w:pPr>
            <w:r w:rsidRPr="000B3FCF">
              <w:rPr>
                <w:rFonts w:ascii="Times New Roman" w:hAnsi="Times New Roman"/>
              </w:rPr>
              <w:t>Zna poziom własnych kompetencji oraz swoje ograniczenia w wykonywaniu zadań zawodowych</w:t>
            </w:r>
            <w:r>
              <w:rPr>
                <w:rFonts w:ascii="Times New Roman" w:hAnsi="Times New Roman"/>
              </w:rPr>
              <w:t>.</w:t>
            </w:r>
          </w:p>
        </w:tc>
        <w:tc>
          <w:tcPr>
            <w:tcW w:w="2679" w:type="dxa"/>
            <w:gridSpan w:val="3"/>
            <w:shd w:val="clear" w:color="auto" w:fill="F2F2F2"/>
            <w:vAlign w:val="center"/>
          </w:tcPr>
          <w:p w:rsidR="00BE2B03" w:rsidRDefault="00BE2B03" w:rsidP="00BE2B03">
            <w:r w:rsidRPr="005E686C">
              <w:t>EK_ZP1_K01</w:t>
            </w:r>
          </w:p>
          <w:p w:rsidR="00BE2B03" w:rsidRPr="00275849" w:rsidRDefault="00BE2B03" w:rsidP="00BE2B03">
            <w:pPr>
              <w:rPr>
                <w:bCs/>
              </w:rPr>
            </w:pPr>
            <w:r w:rsidRPr="00275849">
              <w:rPr>
                <w:bCs/>
              </w:rPr>
              <w:t>EK_ZP</w:t>
            </w:r>
            <w:r>
              <w:rPr>
                <w:bCs/>
              </w:rPr>
              <w:t>1_</w:t>
            </w:r>
            <w:r w:rsidRPr="00275849">
              <w:rPr>
                <w:bCs/>
              </w:rPr>
              <w:t>U18</w:t>
            </w:r>
          </w:p>
          <w:p w:rsidR="00BE2B03" w:rsidRPr="00442FAB" w:rsidRDefault="00BE2B03" w:rsidP="00BE2B03">
            <w:pPr>
              <w:rPr>
                <w:bCs/>
              </w:rPr>
            </w:pPr>
            <w:r>
              <w:rPr>
                <w:bCs/>
              </w:rPr>
              <w:t>EK_ZP1_U19</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t>K2</w:t>
            </w:r>
          </w:p>
        </w:tc>
        <w:tc>
          <w:tcPr>
            <w:tcW w:w="5103" w:type="dxa"/>
            <w:gridSpan w:val="6"/>
            <w:shd w:val="clear" w:color="auto" w:fill="F2F2F2"/>
            <w:vAlign w:val="center"/>
          </w:tcPr>
          <w:p w:rsidR="00BE2B03" w:rsidRPr="000B3FCF" w:rsidRDefault="00BE2B03" w:rsidP="00BE2B03">
            <w:pPr>
              <w:pStyle w:val="Akapitzlist"/>
              <w:spacing w:after="0" w:line="240" w:lineRule="auto"/>
              <w:ind w:left="17"/>
              <w:rPr>
                <w:rFonts w:ascii="Times New Roman" w:hAnsi="Times New Roman"/>
              </w:rPr>
            </w:pPr>
            <w:r w:rsidRPr="000B3FCF">
              <w:rPr>
                <w:rFonts w:ascii="Times New Roman" w:hAnsi="Times New Roman"/>
              </w:rPr>
              <w:t xml:space="preserve">Efektywnie prezentuje własne pomysły, wątpliwości i sugestie, popierając je argumentacją, kierując </w:t>
            </w:r>
            <w:r>
              <w:rPr>
                <w:rFonts w:ascii="Times New Roman" w:hAnsi="Times New Roman"/>
              </w:rPr>
              <w:t>się przy tym zasadami etycznymi.</w:t>
            </w:r>
          </w:p>
        </w:tc>
        <w:tc>
          <w:tcPr>
            <w:tcW w:w="2679" w:type="dxa"/>
            <w:gridSpan w:val="3"/>
            <w:shd w:val="clear" w:color="auto" w:fill="F2F2F2"/>
            <w:vAlign w:val="center"/>
          </w:tcPr>
          <w:p w:rsidR="00BE2B03" w:rsidRPr="005E686C" w:rsidRDefault="00BE2B03" w:rsidP="00BE2B03">
            <w:r w:rsidRPr="005E686C">
              <w:t>EK_ZP1_K12</w:t>
            </w:r>
          </w:p>
        </w:tc>
      </w:tr>
      <w:tr w:rsidR="00BE2B03" w:rsidRPr="00D30BE3" w:rsidTr="00BE2B03">
        <w:trPr>
          <w:trHeight w:val="465"/>
        </w:trPr>
        <w:tc>
          <w:tcPr>
            <w:tcW w:w="1881" w:type="dxa"/>
            <w:gridSpan w:val="3"/>
            <w:shd w:val="clear" w:color="auto" w:fill="F2F2F2"/>
            <w:vAlign w:val="center"/>
          </w:tcPr>
          <w:p w:rsidR="00BE2B03" w:rsidRPr="005E686C" w:rsidRDefault="00BE2B03" w:rsidP="00BE2B03">
            <w:r>
              <w:rPr>
                <w:bCs/>
                <w:iCs/>
              </w:rPr>
              <w:t>K3</w:t>
            </w:r>
          </w:p>
        </w:tc>
        <w:tc>
          <w:tcPr>
            <w:tcW w:w="5103" w:type="dxa"/>
            <w:gridSpan w:val="6"/>
            <w:shd w:val="clear" w:color="auto" w:fill="F2F2F2"/>
            <w:vAlign w:val="center"/>
          </w:tcPr>
          <w:p w:rsidR="00BE2B03" w:rsidRPr="005E686C" w:rsidRDefault="00BE2B03" w:rsidP="00BE2B03">
            <w:r w:rsidRPr="005E686C">
              <w:t xml:space="preserve">Prezentuje postawę uznania roli efektywnego kształcenia się i dbałości o zdrowie własne i innych osób. </w:t>
            </w:r>
          </w:p>
        </w:tc>
        <w:tc>
          <w:tcPr>
            <w:tcW w:w="2679" w:type="dxa"/>
            <w:gridSpan w:val="3"/>
            <w:shd w:val="clear" w:color="auto" w:fill="F2F2F2"/>
            <w:vAlign w:val="center"/>
          </w:tcPr>
          <w:p w:rsidR="00BE2B03" w:rsidRDefault="00BE2B03" w:rsidP="00BE2B03">
            <w:pPr>
              <w:rPr>
                <w:bCs/>
              </w:rPr>
            </w:pPr>
            <w:r w:rsidRPr="005E686C">
              <w:t>EK_ZP1_K13</w:t>
            </w:r>
            <w:r w:rsidRPr="00275849">
              <w:rPr>
                <w:bCs/>
              </w:rPr>
              <w:t xml:space="preserve"> </w:t>
            </w:r>
          </w:p>
          <w:p w:rsidR="00BE2B03" w:rsidRPr="00275849" w:rsidRDefault="00BE2B03" w:rsidP="00BE2B03">
            <w:pPr>
              <w:rPr>
                <w:bCs/>
              </w:rPr>
            </w:pPr>
            <w:r w:rsidRPr="00275849">
              <w:rPr>
                <w:bCs/>
              </w:rPr>
              <w:t>EK_ZP2_U18</w:t>
            </w:r>
          </w:p>
          <w:p w:rsidR="00BE2B03" w:rsidRPr="00275849" w:rsidRDefault="00BE2B03" w:rsidP="00BE2B03">
            <w:pPr>
              <w:rPr>
                <w:bCs/>
              </w:rPr>
            </w:pPr>
            <w:r w:rsidRPr="00275849">
              <w:rPr>
                <w:bCs/>
              </w:rPr>
              <w:t>EK_ZP2_U19</w:t>
            </w:r>
          </w:p>
          <w:p w:rsidR="00BE2B03" w:rsidRPr="005E686C" w:rsidRDefault="00BE2B03" w:rsidP="00BE2B03">
            <w:r w:rsidRPr="00275849">
              <w:rPr>
                <w:bCs/>
              </w:rPr>
              <w:t>EK_ZP2_U20</w:t>
            </w:r>
          </w:p>
        </w:tc>
      </w:tr>
      <w:tr w:rsidR="00BE2B03" w:rsidRPr="003B121C" w:rsidTr="00BE2B03">
        <w:trPr>
          <w:trHeight w:val="627"/>
        </w:trPr>
        <w:tc>
          <w:tcPr>
            <w:tcW w:w="9663" w:type="dxa"/>
            <w:gridSpan w:val="12"/>
            <w:vAlign w:val="center"/>
          </w:tcPr>
          <w:p w:rsidR="00BE2B03" w:rsidRPr="003B121C" w:rsidRDefault="00BE2B03" w:rsidP="001B6BF0">
            <w:pPr>
              <w:pStyle w:val="Akapitzlist"/>
              <w:numPr>
                <w:ilvl w:val="0"/>
                <w:numId w:val="59"/>
              </w:numPr>
              <w:spacing w:before="120" w:after="120" w:line="240" w:lineRule="auto"/>
              <w:ind w:left="357" w:hanging="357"/>
              <w:contextualSpacing w:val="0"/>
              <w:rPr>
                <w:rFonts w:ascii="Times New Roman" w:hAnsi="Times New Roman"/>
                <w:b/>
                <w:bCs/>
                <w:iCs/>
                <w:sz w:val="28"/>
                <w:szCs w:val="28"/>
              </w:rPr>
            </w:pPr>
            <w:r w:rsidRPr="003B121C">
              <w:rPr>
                <w:rFonts w:ascii="Times New Roman" w:hAnsi="Times New Roman"/>
                <w:b/>
                <w:bCs/>
                <w:sz w:val="28"/>
                <w:szCs w:val="28"/>
              </w:rPr>
              <w:lastRenderedPageBreak/>
              <w:t>Formy prowadzonych zajęć</w:t>
            </w:r>
          </w:p>
        </w:tc>
      </w:tr>
      <w:tr w:rsidR="00BE2B03" w:rsidRPr="003B121C" w:rsidTr="00BE2B03">
        <w:trPr>
          <w:trHeight w:val="536"/>
        </w:trPr>
        <w:tc>
          <w:tcPr>
            <w:tcW w:w="2415" w:type="dxa"/>
            <w:gridSpan w:val="4"/>
            <w:vAlign w:val="center"/>
          </w:tcPr>
          <w:p w:rsidR="00BE2B03" w:rsidRPr="003B121C" w:rsidRDefault="00BE2B03" w:rsidP="00BE2B03">
            <w:pPr>
              <w:autoSpaceDE w:val="0"/>
              <w:autoSpaceDN w:val="0"/>
              <w:adjustRightInd w:val="0"/>
              <w:jc w:val="center"/>
              <w:rPr>
                <w:bCs/>
                <w:iCs/>
              </w:rPr>
            </w:pPr>
            <w:r w:rsidRPr="003B121C">
              <w:rPr>
                <w:bCs/>
                <w:iCs/>
              </w:rPr>
              <w:t>Forma</w:t>
            </w:r>
          </w:p>
        </w:tc>
        <w:tc>
          <w:tcPr>
            <w:tcW w:w="2416" w:type="dxa"/>
            <w:gridSpan w:val="3"/>
            <w:vAlign w:val="center"/>
          </w:tcPr>
          <w:p w:rsidR="00BE2B03" w:rsidRPr="003B121C" w:rsidRDefault="00BE2B03" w:rsidP="00BE2B03">
            <w:pPr>
              <w:autoSpaceDE w:val="0"/>
              <w:autoSpaceDN w:val="0"/>
              <w:adjustRightInd w:val="0"/>
              <w:jc w:val="center"/>
              <w:rPr>
                <w:bCs/>
                <w:iCs/>
              </w:rPr>
            </w:pPr>
            <w:r w:rsidRPr="003B121C">
              <w:rPr>
                <w:bCs/>
                <w:iCs/>
              </w:rPr>
              <w:t>Liczba godzin</w:t>
            </w:r>
          </w:p>
        </w:tc>
        <w:tc>
          <w:tcPr>
            <w:tcW w:w="2416" w:type="dxa"/>
            <w:gridSpan w:val="3"/>
            <w:vAlign w:val="center"/>
          </w:tcPr>
          <w:p w:rsidR="00BE2B03" w:rsidRPr="003B121C" w:rsidRDefault="00BE2B03" w:rsidP="00BE2B03">
            <w:pPr>
              <w:autoSpaceDE w:val="0"/>
              <w:autoSpaceDN w:val="0"/>
              <w:adjustRightInd w:val="0"/>
              <w:jc w:val="center"/>
              <w:rPr>
                <w:bCs/>
                <w:iCs/>
              </w:rPr>
            </w:pPr>
            <w:r w:rsidRPr="003B121C">
              <w:rPr>
                <w:bCs/>
                <w:iCs/>
              </w:rPr>
              <w:t>Liczba grup</w:t>
            </w:r>
          </w:p>
        </w:tc>
        <w:tc>
          <w:tcPr>
            <w:tcW w:w="2416" w:type="dxa"/>
            <w:gridSpan w:val="2"/>
            <w:vAlign w:val="center"/>
          </w:tcPr>
          <w:p w:rsidR="00BE2B03" w:rsidRPr="003B121C" w:rsidRDefault="00BE2B03" w:rsidP="00BE2B03">
            <w:pPr>
              <w:jc w:val="center"/>
              <w:rPr>
                <w:bCs/>
                <w:iCs/>
              </w:rPr>
            </w:pPr>
            <w:r w:rsidRPr="003B121C">
              <w:rPr>
                <w:bCs/>
                <w:iCs/>
              </w:rPr>
              <w:t xml:space="preserve">Minimalna liczba osób </w:t>
            </w:r>
            <w:r w:rsidRPr="003B121C">
              <w:rPr>
                <w:bCs/>
                <w:iCs/>
              </w:rPr>
              <w:br/>
              <w:t>w grupie</w:t>
            </w:r>
          </w:p>
        </w:tc>
      </w:tr>
      <w:tr w:rsidR="00BE2B03" w:rsidRPr="003B121C" w:rsidTr="00BE2B03">
        <w:trPr>
          <w:trHeight w:val="536"/>
        </w:trPr>
        <w:tc>
          <w:tcPr>
            <w:tcW w:w="2415" w:type="dxa"/>
            <w:gridSpan w:val="4"/>
            <w:vAlign w:val="center"/>
          </w:tcPr>
          <w:p w:rsidR="00BE2B03" w:rsidRPr="003B121C" w:rsidRDefault="00BE2B03" w:rsidP="00BE2B03">
            <w:pPr>
              <w:autoSpaceDE w:val="0"/>
              <w:autoSpaceDN w:val="0"/>
              <w:adjustRightInd w:val="0"/>
              <w:rPr>
                <w:bCs/>
                <w:iCs/>
              </w:rPr>
            </w:pPr>
            <w:r w:rsidRPr="003B121C">
              <w:rPr>
                <w:bCs/>
                <w:iCs/>
              </w:rPr>
              <w:t>Wykład</w:t>
            </w: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Cs/>
              </w:rPr>
            </w:pPr>
            <w:r w:rsidRPr="003B121C">
              <w:rPr>
                <w:bCs/>
                <w:iCs/>
              </w:rPr>
              <w:t>40</w:t>
            </w: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
                <w:iCs/>
              </w:rPr>
            </w:pPr>
            <w:r w:rsidRPr="003B121C">
              <w:rPr>
                <w:bCs/>
                <w:iCs/>
              </w:rPr>
              <w:t>cały rok</w:t>
            </w:r>
          </w:p>
        </w:tc>
        <w:tc>
          <w:tcPr>
            <w:tcW w:w="2416" w:type="dxa"/>
            <w:gridSpan w:val="2"/>
            <w:vAlign w:val="center"/>
          </w:tcPr>
          <w:p w:rsidR="00BE2B03" w:rsidRPr="003B121C" w:rsidRDefault="00BE2B03" w:rsidP="00BE2B03">
            <w:pPr>
              <w:jc w:val="center"/>
              <w:rPr>
                <w:bCs/>
                <w:i/>
                <w:iCs/>
              </w:rPr>
            </w:pPr>
          </w:p>
        </w:tc>
      </w:tr>
      <w:tr w:rsidR="00BE2B03" w:rsidRPr="003B121C" w:rsidTr="00BE2B03">
        <w:trPr>
          <w:trHeight w:val="536"/>
        </w:trPr>
        <w:tc>
          <w:tcPr>
            <w:tcW w:w="2415" w:type="dxa"/>
            <w:gridSpan w:val="4"/>
            <w:vAlign w:val="center"/>
          </w:tcPr>
          <w:p w:rsidR="00BE2B03" w:rsidRPr="003B121C" w:rsidRDefault="00BE2B03" w:rsidP="00BE2B03">
            <w:pPr>
              <w:autoSpaceDE w:val="0"/>
              <w:autoSpaceDN w:val="0"/>
              <w:adjustRightInd w:val="0"/>
              <w:rPr>
                <w:bCs/>
                <w:iCs/>
              </w:rPr>
            </w:pPr>
            <w:r w:rsidRPr="003B121C">
              <w:rPr>
                <w:bCs/>
                <w:iCs/>
              </w:rPr>
              <w:t>Seminarium</w:t>
            </w: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Cs/>
              </w:rPr>
            </w:pPr>
            <w:r w:rsidRPr="003B121C">
              <w:rPr>
                <w:bCs/>
                <w:iCs/>
              </w:rPr>
              <w:t>20</w:t>
            </w: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Cs/>
              </w:rPr>
            </w:pPr>
            <w:r w:rsidRPr="003B121C">
              <w:rPr>
                <w:bCs/>
                <w:iCs/>
              </w:rPr>
              <w:t>5</w:t>
            </w:r>
          </w:p>
        </w:tc>
        <w:tc>
          <w:tcPr>
            <w:tcW w:w="2416" w:type="dxa"/>
            <w:gridSpan w:val="2"/>
            <w:vAlign w:val="center"/>
          </w:tcPr>
          <w:p w:rsidR="00BE2B03" w:rsidRPr="003B121C" w:rsidRDefault="00BE2B03" w:rsidP="00BE2B03">
            <w:pPr>
              <w:jc w:val="center"/>
              <w:rPr>
                <w:bCs/>
                <w:iCs/>
              </w:rPr>
            </w:pPr>
            <w:r w:rsidRPr="003B121C">
              <w:rPr>
                <w:bCs/>
                <w:iCs/>
              </w:rPr>
              <w:t>20</w:t>
            </w:r>
          </w:p>
        </w:tc>
      </w:tr>
      <w:tr w:rsidR="00BE2B03" w:rsidRPr="003B121C" w:rsidTr="00BE2B03">
        <w:trPr>
          <w:trHeight w:val="536"/>
        </w:trPr>
        <w:tc>
          <w:tcPr>
            <w:tcW w:w="2415" w:type="dxa"/>
            <w:gridSpan w:val="4"/>
            <w:vAlign w:val="center"/>
          </w:tcPr>
          <w:p w:rsidR="00BE2B03" w:rsidRPr="003B121C" w:rsidRDefault="00BE2B03" w:rsidP="00BE2B03">
            <w:pPr>
              <w:autoSpaceDE w:val="0"/>
              <w:autoSpaceDN w:val="0"/>
              <w:adjustRightInd w:val="0"/>
              <w:rPr>
                <w:bCs/>
                <w:iCs/>
              </w:rPr>
            </w:pPr>
            <w:r>
              <w:rPr>
                <w:bCs/>
                <w:iCs/>
              </w:rPr>
              <w:t>Ć</w:t>
            </w:r>
            <w:r w:rsidRPr="003B121C">
              <w:rPr>
                <w:bCs/>
                <w:iCs/>
              </w:rPr>
              <w:t xml:space="preserve">wiczenia </w:t>
            </w: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Cs/>
              </w:rPr>
            </w:pPr>
          </w:p>
        </w:tc>
        <w:tc>
          <w:tcPr>
            <w:tcW w:w="2416" w:type="dxa"/>
            <w:gridSpan w:val="3"/>
            <w:shd w:val="clear" w:color="auto" w:fill="F2F2F2"/>
            <w:vAlign w:val="center"/>
          </w:tcPr>
          <w:p w:rsidR="00BE2B03" w:rsidRPr="003B121C" w:rsidRDefault="00BE2B03" w:rsidP="00BE2B03">
            <w:pPr>
              <w:autoSpaceDE w:val="0"/>
              <w:autoSpaceDN w:val="0"/>
              <w:adjustRightInd w:val="0"/>
              <w:jc w:val="center"/>
              <w:rPr>
                <w:bCs/>
                <w:i/>
                <w:iCs/>
              </w:rPr>
            </w:pPr>
          </w:p>
        </w:tc>
        <w:tc>
          <w:tcPr>
            <w:tcW w:w="2416" w:type="dxa"/>
            <w:gridSpan w:val="2"/>
            <w:vAlign w:val="center"/>
          </w:tcPr>
          <w:p w:rsidR="00BE2B03" w:rsidRPr="003B121C" w:rsidRDefault="00BE2B03" w:rsidP="00BE2B03">
            <w:pPr>
              <w:ind w:left="540"/>
              <w:jc w:val="center"/>
              <w:rPr>
                <w:bCs/>
                <w:i/>
                <w:iCs/>
              </w:rPr>
            </w:pPr>
          </w:p>
        </w:tc>
      </w:tr>
      <w:tr w:rsidR="00BE2B03" w:rsidRPr="003B121C" w:rsidTr="00BE2B03">
        <w:trPr>
          <w:trHeight w:val="465"/>
        </w:trPr>
        <w:tc>
          <w:tcPr>
            <w:tcW w:w="9663" w:type="dxa"/>
            <w:gridSpan w:val="12"/>
            <w:vAlign w:val="center"/>
          </w:tcPr>
          <w:p w:rsidR="00BE2B03" w:rsidRPr="003B121C" w:rsidRDefault="00BE2B03" w:rsidP="001B6BF0">
            <w:pPr>
              <w:pStyle w:val="Akapitzlist"/>
              <w:numPr>
                <w:ilvl w:val="0"/>
                <w:numId w:val="59"/>
              </w:numPr>
              <w:spacing w:before="120" w:after="120" w:line="240" w:lineRule="auto"/>
              <w:ind w:left="357" w:hanging="357"/>
              <w:contextualSpacing w:val="0"/>
              <w:rPr>
                <w:rFonts w:ascii="Times New Roman" w:hAnsi="Times New Roman"/>
                <w:b/>
                <w:bCs/>
                <w:iCs/>
                <w:sz w:val="28"/>
                <w:szCs w:val="28"/>
              </w:rPr>
            </w:pPr>
            <w:r w:rsidRPr="003B121C">
              <w:rPr>
                <w:rFonts w:ascii="Times New Roman" w:hAnsi="Times New Roman"/>
                <w:b/>
                <w:bCs/>
                <w:sz w:val="28"/>
                <w:szCs w:val="28"/>
              </w:rPr>
              <w:t>Tematy zajęć i treści kształcenia</w:t>
            </w:r>
          </w:p>
        </w:tc>
      </w:tr>
      <w:tr w:rsidR="00BE2B03" w:rsidRPr="00D30BE3" w:rsidTr="00BE2B03">
        <w:trPr>
          <w:trHeight w:val="465"/>
        </w:trPr>
        <w:tc>
          <w:tcPr>
            <w:tcW w:w="9663" w:type="dxa"/>
            <w:gridSpan w:val="12"/>
            <w:shd w:val="clear" w:color="auto" w:fill="F2F2F2"/>
            <w:vAlign w:val="center"/>
          </w:tcPr>
          <w:p w:rsidR="00BE2B03" w:rsidRPr="008D56F2" w:rsidRDefault="00BE2B03" w:rsidP="00BE2B03">
            <w:pPr>
              <w:pStyle w:val="NormalnyWeb"/>
              <w:spacing w:before="0" w:beforeAutospacing="0" w:after="0" w:afterAutospacing="0"/>
              <w:jc w:val="both"/>
              <w:rPr>
                <w:bCs/>
                <w:iCs/>
                <w:sz w:val="22"/>
                <w:szCs w:val="22"/>
              </w:rPr>
            </w:pPr>
            <w:r w:rsidRPr="008D56F2">
              <w:rPr>
                <w:b/>
                <w:bCs/>
                <w:iCs/>
                <w:sz w:val="22"/>
                <w:szCs w:val="22"/>
              </w:rPr>
              <w:t>W1</w:t>
            </w:r>
            <w:r>
              <w:rPr>
                <w:b/>
                <w:bCs/>
                <w:iCs/>
                <w:sz w:val="22"/>
                <w:szCs w:val="22"/>
              </w:rPr>
              <w:t>./S1.</w:t>
            </w:r>
            <w:r w:rsidRPr="008D56F2">
              <w:rPr>
                <w:b/>
                <w:bCs/>
                <w:iCs/>
                <w:sz w:val="22"/>
                <w:szCs w:val="22"/>
              </w:rPr>
              <w:t xml:space="preserve"> Prawo autorskie</w:t>
            </w:r>
            <w:r>
              <w:rPr>
                <w:b/>
                <w:bCs/>
                <w:iCs/>
                <w:sz w:val="22"/>
                <w:szCs w:val="22"/>
              </w:rPr>
              <w:t>.</w:t>
            </w:r>
            <w:r w:rsidRPr="008D56F2">
              <w:rPr>
                <w:b/>
                <w:bCs/>
                <w:iCs/>
                <w:sz w:val="22"/>
                <w:szCs w:val="22"/>
              </w:rPr>
              <w:t xml:space="preserve"> </w:t>
            </w:r>
            <w:r w:rsidRPr="00442FAB">
              <w:rPr>
                <w:bCs/>
                <w:iCs/>
                <w:sz w:val="22"/>
                <w:szCs w:val="22"/>
              </w:rPr>
              <w:t>T1. Geneza prawa autorskiego.  T2.</w:t>
            </w:r>
            <w:r>
              <w:rPr>
                <w:bCs/>
                <w:iCs/>
                <w:sz w:val="22"/>
                <w:szCs w:val="22"/>
              </w:rPr>
              <w:t xml:space="preserve"> </w:t>
            </w:r>
            <w:r w:rsidRPr="00442FAB">
              <w:rPr>
                <w:bCs/>
                <w:iCs/>
                <w:sz w:val="22"/>
                <w:szCs w:val="22"/>
              </w:rPr>
              <w:t>Regulacje prawa autorskiego w UE oraz w USA. Ochrona utworów twórców zagranicznych w Polsce. T3. Utwór jako przedmiot prawa autorskiego.  Twórca i inni.</w:t>
            </w:r>
            <w:r>
              <w:rPr>
                <w:bCs/>
                <w:iCs/>
                <w:sz w:val="22"/>
                <w:szCs w:val="22"/>
              </w:rPr>
              <w:t xml:space="preserve"> </w:t>
            </w:r>
            <w:r w:rsidRPr="00442FAB">
              <w:rPr>
                <w:bCs/>
                <w:iCs/>
                <w:sz w:val="22"/>
                <w:szCs w:val="22"/>
              </w:rPr>
              <w:t>T4. Autorskie prawa majątkowe i osobiste, prawa</w:t>
            </w:r>
            <w:r>
              <w:rPr>
                <w:bCs/>
                <w:iCs/>
                <w:sz w:val="22"/>
                <w:szCs w:val="22"/>
              </w:rPr>
              <w:t xml:space="preserve"> pokrewne. </w:t>
            </w:r>
            <w:r w:rsidRPr="00035D0C">
              <w:rPr>
                <w:sz w:val="22"/>
                <w:szCs w:val="22"/>
              </w:rPr>
              <w:t>Wykładowca: dr n o zdr. Grażyna Dykowska</w:t>
            </w:r>
          </w:p>
          <w:p w:rsidR="00BE2B03" w:rsidRPr="008D56F2" w:rsidRDefault="00BE2B03" w:rsidP="00BE2B03">
            <w:pPr>
              <w:pStyle w:val="NormalnyWeb"/>
              <w:spacing w:before="0" w:beforeAutospacing="0" w:after="0" w:afterAutospacing="0"/>
              <w:jc w:val="both"/>
              <w:rPr>
                <w:bCs/>
                <w:iCs/>
                <w:sz w:val="22"/>
                <w:szCs w:val="22"/>
              </w:rPr>
            </w:pPr>
            <w:r w:rsidRPr="008D56F2">
              <w:rPr>
                <w:b/>
                <w:bCs/>
                <w:iCs/>
                <w:sz w:val="22"/>
                <w:szCs w:val="22"/>
              </w:rPr>
              <w:t>W2.</w:t>
            </w:r>
            <w:r>
              <w:rPr>
                <w:b/>
                <w:bCs/>
                <w:iCs/>
                <w:sz w:val="22"/>
                <w:szCs w:val="22"/>
              </w:rPr>
              <w:t xml:space="preserve"> </w:t>
            </w:r>
            <w:r w:rsidRPr="008D56F2">
              <w:rPr>
                <w:b/>
                <w:bCs/>
                <w:iCs/>
                <w:sz w:val="22"/>
                <w:szCs w:val="22"/>
              </w:rPr>
              <w:t>Dozwolony użytek chronionych utworów.</w:t>
            </w:r>
            <w:r w:rsidRPr="008D56F2">
              <w:rPr>
                <w:bCs/>
                <w:iCs/>
                <w:sz w:val="22"/>
                <w:szCs w:val="22"/>
              </w:rPr>
              <w:t xml:space="preserve"> </w:t>
            </w:r>
            <w:r w:rsidRPr="00442FAB">
              <w:rPr>
                <w:bCs/>
                <w:iCs/>
                <w:sz w:val="22"/>
                <w:szCs w:val="22"/>
              </w:rPr>
              <w:t>T5.</w:t>
            </w:r>
            <w:r>
              <w:rPr>
                <w:bCs/>
                <w:iCs/>
                <w:sz w:val="22"/>
                <w:szCs w:val="22"/>
              </w:rPr>
              <w:t xml:space="preserve"> </w:t>
            </w:r>
            <w:r w:rsidRPr="00442FAB">
              <w:rPr>
                <w:bCs/>
                <w:iCs/>
                <w:sz w:val="22"/>
                <w:szCs w:val="22"/>
              </w:rPr>
              <w:t>Ochrona cywilnoprawna prawa autorskiego i praw pokrewnych</w:t>
            </w:r>
            <w:r>
              <w:rPr>
                <w:bCs/>
                <w:iCs/>
                <w:sz w:val="22"/>
                <w:szCs w:val="22"/>
              </w:rPr>
              <w:t>.</w:t>
            </w:r>
            <w:r w:rsidRPr="00442FAB">
              <w:rPr>
                <w:bCs/>
                <w:iCs/>
                <w:sz w:val="22"/>
                <w:szCs w:val="22"/>
              </w:rPr>
              <w:t xml:space="preserve"> T6. Odpowiedzialność karna za naruszenie</w:t>
            </w:r>
            <w:r w:rsidRPr="008D56F2">
              <w:rPr>
                <w:bCs/>
                <w:iCs/>
                <w:sz w:val="22"/>
                <w:szCs w:val="22"/>
              </w:rPr>
              <w:t xml:space="preserve"> prawa autorskiego i praw pokrewnych</w:t>
            </w:r>
            <w:r>
              <w:rPr>
                <w:bCs/>
                <w:iCs/>
                <w:sz w:val="22"/>
                <w:szCs w:val="22"/>
              </w:rPr>
              <w:t xml:space="preserve">. </w:t>
            </w:r>
            <w:r w:rsidRPr="00035D0C">
              <w:rPr>
                <w:sz w:val="22"/>
                <w:szCs w:val="22"/>
              </w:rPr>
              <w:t>Wykładowca: dr n o zdr. Grażyna Dykowska</w:t>
            </w:r>
          </w:p>
          <w:p w:rsidR="00BE2B03" w:rsidRPr="00117F6E" w:rsidRDefault="00BE2B03" w:rsidP="00BE2B03">
            <w:pPr>
              <w:pStyle w:val="Tekstpodstawowy"/>
              <w:spacing w:after="0"/>
              <w:jc w:val="both"/>
              <w:rPr>
                <w:color w:val="000000"/>
                <w:sz w:val="22"/>
                <w:szCs w:val="22"/>
              </w:rPr>
            </w:pPr>
            <w:r w:rsidRPr="00117F6E">
              <w:rPr>
                <w:b/>
                <w:bCs/>
                <w:iCs/>
                <w:sz w:val="22"/>
                <w:szCs w:val="22"/>
              </w:rPr>
              <w:t>W3./S</w:t>
            </w:r>
            <w:r>
              <w:rPr>
                <w:b/>
                <w:bCs/>
                <w:iCs/>
                <w:sz w:val="22"/>
                <w:szCs w:val="22"/>
              </w:rPr>
              <w:t>2</w:t>
            </w:r>
            <w:r w:rsidRPr="00117F6E">
              <w:rPr>
                <w:b/>
                <w:bCs/>
                <w:iCs/>
                <w:sz w:val="22"/>
                <w:szCs w:val="22"/>
              </w:rPr>
              <w:t>. Ochrona prawna oprogramowania komputerowego</w:t>
            </w:r>
            <w:r w:rsidRPr="00117F6E">
              <w:rPr>
                <w:bCs/>
                <w:iCs/>
                <w:sz w:val="22"/>
                <w:szCs w:val="22"/>
              </w:rPr>
              <w:t xml:space="preserve"> T8. Licencje na korzystanie z oprogramowania komputerowego. Skutki prawne.</w:t>
            </w:r>
            <w:r w:rsidRPr="00117F6E">
              <w:rPr>
                <w:rFonts w:eastAsia="+mj-ea"/>
                <w:bCs/>
                <w:color w:val="330066"/>
                <w:sz w:val="22"/>
                <w:szCs w:val="22"/>
              </w:rPr>
              <w:t xml:space="preserve"> </w:t>
            </w:r>
            <w:r w:rsidRPr="00117F6E">
              <w:rPr>
                <w:bCs/>
                <w:iCs/>
                <w:sz w:val="22"/>
                <w:szCs w:val="22"/>
              </w:rPr>
              <w:t>Creative Commons. T9. Program komputerowy i utwór audiowizualny jako szczególne przedmioty ochrony prawa autorskiego. T10. Prawo autorskie i prawa pokrewne w Internecie. Orzeczenia Trybunału Sprawiedliwości Unii Europejskiej (TSUE) w sprawie prawa do bycia zapomnianym. T11. Uzyskanie uprawnień do rozpowszechniania utworu multimedialnego</w:t>
            </w:r>
            <w:r w:rsidRPr="00117F6E">
              <w:rPr>
                <w:b/>
                <w:bCs/>
                <w:iCs/>
                <w:sz w:val="22"/>
                <w:szCs w:val="22"/>
              </w:rPr>
              <w:t xml:space="preserve">. </w:t>
            </w:r>
            <w:r w:rsidRPr="00117F6E">
              <w:rPr>
                <w:bCs/>
                <w:iCs/>
                <w:sz w:val="22"/>
                <w:szCs w:val="22"/>
              </w:rPr>
              <w:t xml:space="preserve"> Dopuszczalność wymiany za pośrednictwem Internetu plików zawierających chronione prawem autorskim utwory. Wyjaśnienie pojęć: caching, deep-linking, licencje open source, digitalizacja, sampling, rozwiązania DRM. </w:t>
            </w:r>
            <w:r w:rsidRPr="00117F6E">
              <w:rPr>
                <w:color w:val="000000"/>
                <w:sz w:val="22"/>
                <w:szCs w:val="22"/>
              </w:rPr>
              <w:t xml:space="preserve">T12. Bazy danych. Prawno autorska ochrona baz danych oraz tzw. ochrona sui generis. Dyrektywa 96/9/EC z 11.03.1996 o ochronie prawnej baz danych. Ustawa o ochronie baz danych. </w:t>
            </w:r>
            <w:r w:rsidRPr="00117F6E">
              <w:rPr>
                <w:sz w:val="22"/>
                <w:szCs w:val="22"/>
              </w:rPr>
              <w:t>Wykładowca: dr n o zdr. Grażyna Dykowska</w:t>
            </w:r>
          </w:p>
          <w:p w:rsidR="00BE2B03" w:rsidRPr="00117F6E" w:rsidRDefault="00BE2B03" w:rsidP="00BE2B03">
            <w:pPr>
              <w:pStyle w:val="Tekstpodstawowy"/>
              <w:spacing w:after="0"/>
              <w:jc w:val="both"/>
              <w:rPr>
                <w:bCs/>
                <w:iCs/>
                <w:sz w:val="22"/>
                <w:szCs w:val="22"/>
              </w:rPr>
            </w:pPr>
            <w:r w:rsidRPr="00117F6E">
              <w:rPr>
                <w:b/>
                <w:bCs/>
                <w:iCs/>
                <w:sz w:val="22"/>
                <w:szCs w:val="22"/>
              </w:rPr>
              <w:t>W4./S</w:t>
            </w:r>
            <w:r>
              <w:rPr>
                <w:b/>
                <w:bCs/>
                <w:iCs/>
                <w:sz w:val="22"/>
                <w:szCs w:val="22"/>
              </w:rPr>
              <w:t>3</w:t>
            </w:r>
            <w:r w:rsidRPr="00117F6E">
              <w:rPr>
                <w:b/>
                <w:bCs/>
                <w:iCs/>
                <w:sz w:val="22"/>
                <w:szCs w:val="22"/>
              </w:rPr>
              <w:t>. Prawa pokrewne.</w:t>
            </w:r>
            <w:r w:rsidRPr="00117F6E">
              <w:rPr>
                <w:bCs/>
                <w:iCs/>
                <w:sz w:val="22"/>
                <w:szCs w:val="22"/>
              </w:rPr>
              <w:t xml:space="preserve"> T13. Prawa do artystycznych wykonań. Prawa fonogramów i wideogramów. Prawa do nadań programów. T14. Prawa do pierwszych wydań oraz wydań naukowych i krytycznych.</w:t>
            </w:r>
          </w:p>
          <w:p w:rsidR="00BE2B03" w:rsidRPr="00117F6E" w:rsidRDefault="00BE2B03" w:rsidP="00BE2B03">
            <w:pPr>
              <w:pStyle w:val="Tekstpodstawowy"/>
              <w:spacing w:after="0"/>
              <w:jc w:val="both"/>
              <w:rPr>
                <w:bCs/>
                <w:iCs/>
                <w:sz w:val="22"/>
                <w:szCs w:val="22"/>
              </w:rPr>
            </w:pPr>
            <w:r w:rsidRPr="00117F6E">
              <w:rPr>
                <w:bCs/>
                <w:iCs/>
                <w:sz w:val="22"/>
                <w:szCs w:val="22"/>
              </w:rPr>
              <w:t>Naruszenie wizerunku .</w:t>
            </w:r>
            <w:r>
              <w:rPr>
                <w:bCs/>
                <w:iCs/>
                <w:sz w:val="22"/>
                <w:szCs w:val="22"/>
              </w:rPr>
              <w:t xml:space="preserve"> </w:t>
            </w:r>
            <w:r w:rsidRPr="00117F6E">
              <w:rPr>
                <w:bCs/>
                <w:iCs/>
                <w:sz w:val="22"/>
                <w:szCs w:val="22"/>
              </w:rPr>
              <w:t xml:space="preserve">T15. </w:t>
            </w:r>
            <w:r w:rsidRPr="00117F6E">
              <w:rPr>
                <w:color w:val="000000"/>
                <w:sz w:val="22"/>
                <w:szCs w:val="22"/>
              </w:rPr>
              <w:t>Telewizja kablowa a prawo autorskie. Licencje ustawowe dla operatorów sieci kablowych.</w:t>
            </w:r>
            <w:r w:rsidRPr="00117F6E">
              <w:rPr>
                <w:bCs/>
                <w:iCs/>
                <w:sz w:val="22"/>
                <w:szCs w:val="22"/>
              </w:rPr>
              <w:t xml:space="preserve"> Czyny nieuczciwej konkurencji. </w:t>
            </w:r>
            <w:r w:rsidRPr="00117F6E">
              <w:rPr>
                <w:sz w:val="22"/>
                <w:szCs w:val="22"/>
              </w:rPr>
              <w:t>Wykładowca: dr n o zdr. Grażyna Dykowska</w:t>
            </w:r>
          </w:p>
          <w:p w:rsidR="00BE2B03" w:rsidRPr="00117F6E" w:rsidRDefault="00BE2B03" w:rsidP="00BE2B03">
            <w:pPr>
              <w:pStyle w:val="Tekstpodstawowy"/>
              <w:spacing w:after="0"/>
              <w:jc w:val="both"/>
              <w:rPr>
                <w:bCs/>
                <w:iCs/>
                <w:sz w:val="22"/>
                <w:szCs w:val="22"/>
              </w:rPr>
            </w:pPr>
            <w:r w:rsidRPr="00117F6E">
              <w:rPr>
                <w:b/>
                <w:bCs/>
                <w:iCs/>
                <w:sz w:val="22"/>
                <w:szCs w:val="22"/>
              </w:rPr>
              <w:t>W5</w:t>
            </w:r>
            <w:r>
              <w:rPr>
                <w:b/>
                <w:bCs/>
                <w:iCs/>
                <w:sz w:val="22"/>
                <w:szCs w:val="22"/>
              </w:rPr>
              <w:t>.</w:t>
            </w:r>
            <w:r w:rsidRPr="00117F6E">
              <w:rPr>
                <w:b/>
                <w:bCs/>
                <w:iCs/>
                <w:sz w:val="22"/>
                <w:szCs w:val="22"/>
              </w:rPr>
              <w:t>/S</w:t>
            </w:r>
            <w:r>
              <w:rPr>
                <w:b/>
                <w:bCs/>
                <w:iCs/>
                <w:sz w:val="22"/>
                <w:szCs w:val="22"/>
              </w:rPr>
              <w:t>4</w:t>
            </w:r>
            <w:r w:rsidRPr="00117F6E">
              <w:rPr>
                <w:b/>
                <w:bCs/>
                <w:iCs/>
                <w:sz w:val="22"/>
                <w:szCs w:val="22"/>
              </w:rPr>
              <w:t xml:space="preserve">. Prawo własności przemysłowej. </w:t>
            </w:r>
            <w:r w:rsidRPr="00117F6E">
              <w:rPr>
                <w:bCs/>
                <w:iCs/>
                <w:sz w:val="22"/>
                <w:szCs w:val="22"/>
              </w:rPr>
              <w:t>T16. Ochrona wynalazków Prawo użytkowe</w:t>
            </w:r>
            <w:r w:rsidRPr="00117F6E">
              <w:rPr>
                <w:b/>
                <w:bCs/>
                <w:iCs/>
                <w:sz w:val="22"/>
                <w:szCs w:val="22"/>
              </w:rPr>
              <w:t xml:space="preserve">. </w:t>
            </w:r>
            <w:r w:rsidRPr="00117F6E">
              <w:rPr>
                <w:bCs/>
                <w:iCs/>
                <w:sz w:val="22"/>
                <w:szCs w:val="22"/>
              </w:rPr>
              <w:t xml:space="preserve">T17. Prawo własności przemysłowej na rynku farmaceutycznym. T18. Patenty z farmacji. Leki generyczne. </w:t>
            </w:r>
            <w:r w:rsidRPr="00117F6E">
              <w:rPr>
                <w:sz w:val="22"/>
                <w:szCs w:val="22"/>
              </w:rPr>
              <w:t>Wykładowca: dr n o zdr. Grażyna Dykowska</w:t>
            </w:r>
          </w:p>
          <w:p w:rsidR="00BE2B03" w:rsidRPr="00117F6E" w:rsidRDefault="00BE2B03" w:rsidP="00BE2B03">
            <w:pPr>
              <w:pStyle w:val="Tekstpodstawowy"/>
              <w:spacing w:after="0"/>
              <w:jc w:val="both"/>
              <w:rPr>
                <w:bCs/>
                <w:iCs/>
                <w:sz w:val="22"/>
                <w:szCs w:val="22"/>
              </w:rPr>
            </w:pPr>
            <w:r w:rsidRPr="00117F6E">
              <w:rPr>
                <w:b/>
                <w:bCs/>
                <w:iCs/>
                <w:sz w:val="22"/>
                <w:szCs w:val="22"/>
              </w:rPr>
              <w:t>W6./S</w:t>
            </w:r>
            <w:r>
              <w:rPr>
                <w:b/>
                <w:bCs/>
                <w:iCs/>
                <w:sz w:val="22"/>
                <w:szCs w:val="22"/>
              </w:rPr>
              <w:t>5.</w:t>
            </w:r>
            <w:r w:rsidRPr="00117F6E">
              <w:rPr>
                <w:b/>
                <w:bCs/>
                <w:iCs/>
                <w:sz w:val="22"/>
                <w:szCs w:val="22"/>
              </w:rPr>
              <w:t xml:space="preserve"> Eksperyment medyczny a prawa autorskie. </w:t>
            </w:r>
            <w:r w:rsidRPr="00117F6E">
              <w:rPr>
                <w:bCs/>
                <w:iCs/>
                <w:sz w:val="22"/>
                <w:szCs w:val="22"/>
              </w:rPr>
              <w:t>T19 Komisje bioetyczne a badania naukowe. In vitro</w:t>
            </w:r>
            <w:r w:rsidRPr="00117F6E">
              <w:rPr>
                <w:sz w:val="22"/>
                <w:szCs w:val="22"/>
              </w:rPr>
              <w:t xml:space="preserve"> Wykładowca: dr n o zdr. Grażyna Dykowska</w:t>
            </w:r>
          </w:p>
          <w:p w:rsidR="00BE2B03" w:rsidRPr="00117F6E" w:rsidRDefault="00BE2B03" w:rsidP="00BE2B03">
            <w:pPr>
              <w:pStyle w:val="Tekstpodstawowy"/>
              <w:spacing w:after="0"/>
              <w:jc w:val="both"/>
              <w:rPr>
                <w:b/>
                <w:bCs/>
                <w:iCs/>
                <w:sz w:val="22"/>
                <w:szCs w:val="22"/>
              </w:rPr>
            </w:pPr>
            <w:r w:rsidRPr="00117F6E">
              <w:rPr>
                <w:b/>
                <w:bCs/>
                <w:iCs/>
                <w:sz w:val="22"/>
                <w:szCs w:val="22"/>
              </w:rPr>
              <w:t>W7</w:t>
            </w:r>
            <w:r>
              <w:rPr>
                <w:b/>
                <w:bCs/>
                <w:iCs/>
                <w:sz w:val="22"/>
                <w:szCs w:val="22"/>
              </w:rPr>
              <w:t>.</w:t>
            </w:r>
            <w:r w:rsidRPr="00117F6E">
              <w:rPr>
                <w:b/>
                <w:bCs/>
                <w:iCs/>
                <w:sz w:val="22"/>
                <w:szCs w:val="22"/>
              </w:rPr>
              <w:t>/S</w:t>
            </w:r>
            <w:r>
              <w:rPr>
                <w:b/>
                <w:bCs/>
                <w:iCs/>
                <w:sz w:val="22"/>
                <w:szCs w:val="22"/>
              </w:rPr>
              <w:t>6</w:t>
            </w:r>
            <w:r w:rsidRPr="00117F6E">
              <w:rPr>
                <w:b/>
                <w:bCs/>
                <w:iCs/>
                <w:sz w:val="22"/>
                <w:szCs w:val="22"/>
              </w:rPr>
              <w:t xml:space="preserve">. Komisja Prawa Autorskiego. </w:t>
            </w:r>
            <w:r w:rsidRPr="00117F6E">
              <w:rPr>
                <w:bCs/>
                <w:iCs/>
                <w:sz w:val="22"/>
                <w:szCs w:val="22"/>
              </w:rPr>
              <w:t>T19. Kompetencje i zasady działania Komisji Prawa Autorskiego</w:t>
            </w:r>
            <w:r w:rsidRPr="00117F6E">
              <w:rPr>
                <w:sz w:val="22"/>
                <w:szCs w:val="22"/>
              </w:rPr>
              <w:t xml:space="preserve"> Wykładowca: dr n o zdr. Grażyna Dykowska</w:t>
            </w:r>
          </w:p>
          <w:p w:rsidR="00BE2B03" w:rsidRPr="00117F6E" w:rsidRDefault="00BE2B03" w:rsidP="00BE2B03">
            <w:pPr>
              <w:pStyle w:val="Tekstpodstawowy"/>
              <w:spacing w:after="0"/>
              <w:jc w:val="both"/>
              <w:rPr>
                <w:b/>
                <w:bCs/>
                <w:iCs/>
                <w:sz w:val="22"/>
                <w:szCs w:val="22"/>
              </w:rPr>
            </w:pPr>
            <w:r w:rsidRPr="00117F6E">
              <w:rPr>
                <w:b/>
                <w:bCs/>
                <w:iCs/>
                <w:sz w:val="22"/>
                <w:szCs w:val="22"/>
              </w:rPr>
              <w:t xml:space="preserve">W8. Funduszu Promocji Twórczej. </w:t>
            </w:r>
            <w:r w:rsidRPr="00117F6E">
              <w:rPr>
                <w:bCs/>
                <w:iCs/>
                <w:sz w:val="22"/>
                <w:szCs w:val="22"/>
              </w:rPr>
              <w:t xml:space="preserve">T20. Zasady działania Funduszu Promocji Twórczej. </w:t>
            </w:r>
            <w:r w:rsidRPr="00117F6E">
              <w:rPr>
                <w:sz w:val="22"/>
                <w:szCs w:val="22"/>
              </w:rPr>
              <w:t>Wykładowca: dr n o zdr. Grażyna Dykowska</w:t>
            </w:r>
          </w:p>
          <w:p w:rsidR="00BE2B03" w:rsidRPr="00117F6E" w:rsidRDefault="00BE2B03" w:rsidP="00BE2B03">
            <w:pPr>
              <w:pStyle w:val="Tekstpodstawowy"/>
              <w:spacing w:after="0"/>
              <w:jc w:val="both"/>
              <w:rPr>
                <w:bCs/>
                <w:iCs/>
                <w:sz w:val="22"/>
                <w:szCs w:val="22"/>
              </w:rPr>
            </w:pPr>
            <w:r w:rsidRPr="00117F6E">
              <w:rPr>
                <w:b/>
                <w:bCs/>
                <w:iCs/>
                <w:sz w:val="22"/>
                <w:szCs w:val="22"/>
              </w:rPr>
              <w:t>W9.</w:t>
            </w:r>
            <w:r>
              <w:rPr>
                <w:b/>
                <w:bCs/>
                <w:iCs/>
                <w:sz w:val="22"/>
                <w:szCs w:val="22"/>
              </w:rPr>
              <w:t xml:space="preserve"> </w:t>
            </w:r>
            <w:r w:rsidRPr="00117F6E">
              <w:rPr>
                <w:b/>
                <w:bCs/>
                <w:iCs/>
                <w:sz w:val="22"/>
                <w:szCs w:val="22"/>
              </w:rPr>
              <w:t xml:space="preserve">Zakaz patentowy w obszarze roślin i zwierząt. </w:t>
            </w:r>
            <w:r w:rsidRPr="00117F6E">
              <w:rPr>
                <w:bCs/>
                <w:iCs/>
                <w:sz w:val="22"/>
                <w:szCs w:val="22"/>
              </w:rPr>
              <w:t xml:space="preserve">T21. Zakaz wynalazków, które byłyby sprzeczne z porządkiem publicznym oraz dobrymi obyczajami. </w:t>
            </w:r>
            <w:r w:rsidRPr="00117F6E">
              <w:rPr>
                <w:sz w:val="22"/>
                <w:szCs w:val="22"/>
              </w:rPr>
              <w:t>Wykładowca: dr n o zdr. Grażyna Dykowska</w:t>
            </w:r>
          </w:p>
          <w:p w:rsidR="00BE2B03" w:rsidRPr="008D56F2" w:rsidRDefault="00BE2B03" w:rsidP="00BE2B03">
            <w:pPr>
              <w:pStyle w:val="NormalnyWeb"/>
              <w:spacing w:before="0" w:beforeAutospacing="0" w:after="0" w:afterAutospacing="0"/>
              <w:rPr>
                <w:b/>
                <w:bCs/>
                <w:i/>
                <w:iCs/>
                <w:sz w:val="22"/>
                <w:szCs w:val="22"/>
              </w:rPr>
            </w:pPr>
            <w:r w:rsidRPr="00C62E83">
              <w:rPr>
                <w:b/>
                <w:bCs/>
                <w:iCs/>
                <w:sz w:val="22"/>
                <w:szCs w:val="22"/>
              </w:rPr>
              <w:t>W10./S</w:t>
            </w:r>
            <w:r>
              <w:rPr>
                <w:b/>
                <w:bCs/>
                <w:iCs/>
                <w:sz w:val="22"/>
                <w:szCs w:val="22"/>
              </w:rPr>
              <w:t>7</w:t>
            </w:r>
            <w:r w:rsidRPr="00C62E83">
              <w:rPr>
                <w:b/>
                <w:bCs/>
                <w:iCs/>
                <w:sz w:val="22"/>
                <w:szCs w:val="22"/>
              </w:rPr>
              <w:t>. Znaki towarowe</w:t>
            </w:r>
            <w:r>
              <w:rPr>
                <w:b/>
                <w:bCs/>
                <w:iCs/>
                <w:sz w:val="22"/>
                <w:szCs w:val="22"/>
              </w:rPr>
              <w:t xml:space="preserve">. </w:t>
            </w:r>
            <w:r w:rsidRPr="00EF73E6">
              <w:rPr>
                <w:bCs/>
                <w:iCs/>
                <w:sz w:val="22"/>
                <w:szCs w:val="22"/>
              </w:rPr>
              <w:t>T.2</w:t>
            </w:r>
            <w:r>
              <w:rPr>
                <w:bCs/>
                <w:iCs/>
                <w:sz w:val="22"/>
                <w:szCs w:val="22"/>
              </w:rPr>
              <w:t>2</w:t>
            </w:r>
            <w:r w:rsidRPr="00EF73E6">
              <w:rPr>
                <w:bCs/>
                <w:iCs/>
                <w:sz w:val="22"/>
                <w:szCs w:val="22"/>
              </w:rPr>
              <w:t>. Prawo</w:t>
            </w:r>
            <w:r w:rsidRPr="008D56F2">
              <w:rPr>
                <w:bCs/>
                <w:iCs/>
                <w:sz w:val="22"/>
                <w:szCs w:val="22"/>
              </w:rPr>
              <w:t xml:space="preserve"> ochronne</w:t>
            </w:r>
            <w:r w:rsidRPr="008D56F2">
              <w:rPr>
                <w:color w:val="000000"/>
                <w:sz w:val="22"/>
                <w:szCs w:val="22"/>
              </w:rPr>
              <w:t xml:space="preserve">. </w:t>
            </w:r>
            <w:r>
              <w:rPr>
                <w:color w:val="000000"/>
                <w:sz w:val="22"/>
                <w:szCs w:val="22"/>
              </w:rPr>
              <w:t xml:space="preserve">T23. </w:t>
            </w:r>
            <w:r w:rsidRPr="008D56F2">
              <w:rPr>
                <w:color w:val="000000"/>
                <w:sz w:val="22"/>
                <w:szCs w:val="22"/>
              </w:rPr>
              <w:t>Porozumienie TRIPS z 1994 r.</w:t>
            </w:r>
            <w:r>
              <w:rPr>
                <w:color w:val="000000"/>
                <w:sz w:val="22"/>
                <w:szCs w:val="22"/>
              </w:rPr>
              <w:t xml:space="preserve"> T24.</w:t>
            </w:r>
            <w:r w:rsidRPr="008D56F2">
              <w:rPr>
                <w:color w:val="000000"/>
                <w:sz w:val="22"/>
                <w:szCs w:val="22"/>
              </w:rPr>
              <w:t xml:space="preserve"> Traktaty WIPO o ochronie prawa autorskiego i </w:t>
            </w:r>
            <w:r>
              <w:rPr>
                <w:color w:val="000000"/>
                <w:sz w:val="22"/>
                <w:szCs w:val="22"/>
              </w:rPr>
              <w:t xml:space="preserve">o ochronie wykonań i fonogramów. </w:t>
            </w:r>
            <w:r w:rsidRPr="00035D0C">
              <w:rPr>
                <w:sz w:val="22"/>
                <w:szCs w:val="22"/>
              </w:rPr>
              <w:t>Wykładowca: dr n o zdr. Grażyna Dykowska</w:t>
            </w:r>
          </w:p>
        </w:tc>
      </w:tr>
      <w:tr w:rsidR="00BE2B03" w:rsidRPr="003B121C" w:rsidTr="00BE2B03">
        <w:trPr>
          <w:trHeight w:val="465"/>
        </w:trPr>
        <w:tc>
          <w:tcPr>
            <w:tcW w:w="9663" w:type="dxa"/>
            <w:gridSpan w:val="12"/>
            <w:vAlign w:val="center"/>
          </w:tcPr>
          <w:p w:rsidR="00BE2B03" w:rsidRPr="003B121C" w:rsidRDefault="00BE2B03" w:rsidP="001B6BF0">
            <w:pPr>
              <w:pStyle w:val="Akapitzlist"/>
              <w:numPr>
                <w:ilvl w:val="0"/>
                <w:numId w:val="59"/>
              </w:numPr>
              <w:spacing w:before="120" w:after="120" w:line="240" w:lineRule="auto"/>
              <w:ind w:left="357" w:hanging="357"/>
              <w:contextualSpacing w:val="0"/>
              <w:rPr>
                <w:rFonts w:ascii="Times New Roman" w:hAnsi="Times New Roman"/>
                <w:b/>
                <w:bCs/>
                <w:iCs/>
                <w:sz w:val="28"/>
                <w:szCs w:val="28"/>
              </w:rPr>
            </w:pPr>
            <w:r w:rsidRPr="003B121C">
              <w:rPr>
                <w:rFonts w:ascii="Times New Roman" w:hAnsi="Times New Roman"/>
                <w:b/>
                <w:bCs/>
                <w:sz w:val="28"/>
                <w:szCs w:val="28"/>
              </w:rPr>
              <w:t xml:space="preserve"> Sposoby weryfikacji efektów kształcenia</w:t>
            </w:r>
          </w:p>
        </w:tc>
      </w:tr>
      <w:tr w:rsidR="00BE2B03" w:rsidRPr="003B121C" w:rsidTr="00BE2B03">
        <w:trPr>
          <w:trHeight w:val="465"/>
        </w:trPr>
        <w:tc>
          <w:tcPr>
            <w:tcW w:w="1610" w:type="dxa"/>
            <w:gridSpan w:val="2"/>
            <w:vAlign w:val="center"/>
          </w:tcPr>
          <w:p w:rsidR="00BE2B03" w:rsidRPr="003B121C" w:rsidRDefault="00BE2B03" w:rsidP="00BE2B03">
            <w:pPr>
              <w:jc w:val="center"/>
              <w:rPr>
                <w:b/>
                <w:bCs/>
              </w:rPr>
            </w:pPr>
            <w:r w:rsidRPr="003B121C">
              <w:t>Przedmiotowy efekt kształcenia</w:t>
            </w:r>
          </w:p>
        </w:tc>
        <w:tc>
          <w:tcPr>
            <w:tcW w:w="1611" w:type="dxa"/>
            <w:gridSpan w:val="3"/>
            <w:vAlign w:val="center"/>
          </w:tcPr>
          <w:p w:rsidR="00BE2B03" w:rsidRPr="003B121C" w:rsidRDefault="00BE2B03" w:rsidP="00BE2B03">
            <w:pPr>
              <w:jc w:val="center"/>
            </w:pPr>
            <w:r w:rsidRPr="003B121C">
              <w:t>Formy prowadzonych zajęć</w:t>
            </w:r>
          </w:p>
        </w:tc>
        <w:tc>
          <w:tcPr>
            <w:tcW w:w="1354" w:type="dxa"/>
            <w:vAlign w:val="center"/>
          </w:tcPr>
          <w:p w:rsidR="00BE2B03" w:rsidRPr="003B121C" w:rsidRDefault="00BE2B03" w:rsidP="00BE2B03">
            <w:pPr>
              <w:jc w:val="center"/>
            </w:pPr>
            <w:r w:rsidRPr="003B121C">
              <w:t>Treści kształcenia</w:t>
            </w:r>
          </w:p>
        </w:tc>
        <w:tc>
          <w:tcPr>
            <w:tcW w:w="1701" w:type="dxa"/>
            <w:gridSpan w:val="2"/>
            <w:vAlign w:val="center"/>
          </w:tcPr>
          <w:p w:rsidR="00BE2B03" w:rsidRPr="003B121C" w:rsidRDefault="00BE2B03" w:rsidP="00BE2B03">
            <w:pPr>
              <w:jc w:val="center"/>
            </w:pPr>
            <w:r w:rsidRPr="003B121C">
              <w:t>Sposoby weryfikacji efektu kształcenia</w:t>
            </w:r>
          </w:p>
        </w:tc>
        <w:tc>
          <w:tcPr>
            <w:tcW w:w="1776" w:type="dxa"/>
            <w:gridSpan w:val="3"/>
            <w:vAlign w:val="center"/>
          </w:tcPr>
          <w:p w:rsidR="00BE2B03" w:rsidRPr="003B121C" w:rsidRDefault="00BE2B03" w:rsidP="00BE2B03">
            <w:pPr>
              <w:jc w:val="center"/>
            </w:pPr>
            <w:r w:rsidRPr="003B121C">
              <w:t>Kryterium zaliczenia</w:t>
            </w:r>
          </w:p>
        </w:tc>
        <w:tc>
          <w:tcPr>
            <w:tcW w:w="1611" w:type="dxa"/>
            <w:vAlign w:val="center"/>
          </w:tcPr>
          <w:p w:rsidR="00BE2B03" w:rsidRPr="003B121C" w:rsidRDefault="00BE2B03" w:rsidP="00BE2B03">
            <w:pPr>
              <w:jc w:val="center"/>
              <w:rPr>
                <w:sz w:val="20"/>
                <w:szCs w:val="20"/>
              </w:rPr>
            </w:pPr>
            <w:r w:rsidRPr="003B121C">
              <w:rPr>
                <w:sz w:val="20"/>
                <w:szCs w:val="20"/>
              </w:rPr>
              <w:t>Kierunkowy efekt kształcenia  - zgodny z Uchwałą Senatu</w:t>
            </w:r>
          </w:p>
        </w:tc>
      </w:tr>
      <w:tr w:rsidR="00BE2B03" w:rsidRPr="008D63F9" w:rsidTr="00BE2B03">
        <w:trPr>
          <w:trHeight w:val="465"/>
        </w:trPr>
        <w:tc>
          <w:tcPr>
            <w:tcW w:w="1610" w:type="dxa"/>
            <w:gridSpan w:val="2"/>
            <w:shd w:val="clear" w:color="auto" w:fill="F2F2F2"/>
            <w:vAlign w:val="center"/>
          </w:tcPr>
          <w:p w:rsidR="00BE2B03" w:rsidRPr="00E17169" w:rsidRDefault="00BE2B03" w:rsidP="00BE2B03">
            <w:pPr>
              <w:rPr>
                <w:bCs/>
                <w:iCs/>
              </w:rPr>
            </w:pPr>
            <w:r w:rsidRPr="00E17169">
              <w:rPr>
                <w:bCs/>
                <w:iCs/>
              </w:rPr>
              <w:lastRenderedPageBreak/>
              <w:t>W1</w:t>
            </w:r>
          </w:p>
          <w:p w:rsidR="00BE2B03" w:rsidRPr="00E17169" w:rsidRDefault="00BE2B03" w:rsidP="00BE2B03">
            <w:pPr>
              <w:rPr>
                <w:bCs/>
                <w:iCs/>
              </w:rPr>
            </w:pPr>
            <w:r w:rsidRPr="00E17169">
              <w:rPr>
                <w:bCs/>
                <w:iCs/>
              </w:rPr>
              <w:t>U1</w:t>
            </w:r>
          </w:p>
          <w:p w:rsidR="00BE2B03" w:rsidRPr="00E17169" w:rsidRDefault="00BE2B03" w:rsidP="00BE2B03">
            <w:pPr>
              <w:rPr>
                <w:bCs/>
                <w:iCs/>
              </w:rPr>
            </w:pPr>
            <w:r w:rsidRPr="00E17169">
              <w:rPr>
                <w:bCs/>
                <w:iCs/>
              </w:rPr>
              <w:t>U2</w:t>
            </w:r>
          </w:p>
          <w:p w:rsidR="00BE2B03" w:rsidRPr="00E17169" w:rsidRDefault="00BE2B03" w:rsidP="00BE2B03">
            <w:pPr>
              <w:rPr>
                <w:bCs/>
                <w:iCs/>
              </w:rPr>
            </w:pPr>
            <w:r w:rsidRPr="00E17169">
              <w:rPr>
                <w:bCs/>
                <w:iCs/>
              </w:rPr>
              <w:t>U3</w:t>
            </w:r>
          </w:p>
          <w:p w:rsidR="00BE2B03" w:rsidRPr="00E17169" w:rsidRDefault="00BE2B03" w:rsidP="00BE2B03">
            <w:pPr>
              <w:rPr>
                <w:bCs/>
                <w:iCs/>
              </w:rPr>
            </w:pPr>
            <w:r w:rsidRPr="00E17169">
              <w:rPr>
                <w:bCs/>
                <w:iCs/>
              </w:rPr>
              <w:t>K1</w:t>
            </w:r>
          </w:p>
          <w:p w:rsidR="00BE2B03" w:rsidRPr="00E17169" w:rsidRDefault="00BE2B03" w:rsidP="00BE2B03">
            <w:pPr>
              <w:rPr>
                <w:bCs/>
                <w:iCs/>
              </w:rPr>
            </w:pPr>
            <w:r w:rsidRPr="00E17169">
              <w:rPr>
                <w:bCs/>
                <w:iCs/>
              </w:rPr>
              <w:t>K2</w:t>
            </w:r>
          </w:p>
          <w:p w:rsidR="00BE2B03" w:rsidRPr="005E686C" w:rsidRDefault="00BE2B03" w:rsidP="00BE2B03">
            <w:r w:rsidRPr="00E17169">
              <w:rPr>
                <w:bCs/>
                <w:iCs/>
              </w:rPr>
              <w:t>K3</w:t>
            </w:r>
          </w:p>
        </w:tc>
        <w:tc>
          <w:tcPr>
            <w:tcW w:w="1611" w:type="dxa"/>
            <w:gridSpan w:val="3"/>
            <w:shd w:val="clear" w:color="auto" w:fill="F2F2F2"/>
            <w:vAlign w:val="center"/>
          </w:tcPr>
          <w:p w:rsidR="00BE2B03" w:rsidRPr="00EF73E6" w:rsidRDefault="00BE2B03" w:rsidP="00BE2B03">
            <w:pPr>
              <w:rPr>
                <w:bCs/>
              </w:rPr>
            </w:pPr>
            <w:r w:rsidRPr="00EF73E6">
              <w:rPr>
                <w:bCs/>
              </w:rPr>
              <w:t>Wykład/</w:t>
            </w:r>
          </w:p>
          <w:p w:rsidR="00BE2B03" w:rsidRPr="00EF73E6" w:rsidRDefault="00BE2B03" w:rsidP="00BE2B03">
            <w:pPr>
              <w:rPr>
                <w:bCs/>
              </w:rPr>
            </w:pPr>
            <w:r w:rsidRPr="00EF73E6">
              <w:rPr>
                <w:bCs/>
              </w:rPr>
              <w:t>seminaria</w:t>
            </w:r>
          </w:p>
        </w:tc>
        <w:tc>
          <w:tcPr>
            <w:tcW w:w="1354" w:type="dxa"/>
            <w:shd w:val="clear" w:color="auto" w:fill="F2F2F2"/>
            <w:vAlign w:val="center"/>
          </w:tcPr>
          <w:p w:rsidR="00BE2B03" w:rsidRPr="00EF73E6" w:rsidRDefault="00BE2B03" w:rsidP="00BE2B03">
            <w:pPr>
              <w:rPr>
                <w:bCs/>
              </w:rPr>
            </w:pPr>
            <w:r w:rsidRPr="00EF73E6">
              <w:rPr>
                <w:bCs/>
              </w:rPr>
              <w:t>T1–T2</w:t>
            </w:r>
            <w:r>
              <w:rPr>
                <w:bCs/>
              </w:rPr>
              <w:t>4</w:t>
            </w:r>
          </w:p>
        </w:tc>
        <w:tc>
          <w:tcPr>
            <w:tcW w:w="1701" w:type="dxa"/>
            <w:gridSpan w:val="2"/>
            <w:shd w:val="clear" w:color="auto" w:fill="F2F2F2"/>
            <w:vAlign w:val="center"/>
          </w:tcPr>
          <w:p w:rsidR="00BE2B03" w:rsidRPr="00EF73E6" w:rsidRDefault="00BE2B03" w:rsidP="00BE2B03">
            <w:pPr>
              <w:rPr>
                <w:bCs/>
              </w:rPr>
            </w:pPr>
            <w:r w:rsidRPr="00EF73E6">
              <w:rPr>
                <w:bCs/>
              </w:rPr>
              <w:t>Prezentacja multimedialna</w:t>
            </w:r>
          </w:p>
        </w:tc>
        <w:tc>
          <w:tcPr>
            <w:tcW w:w="1776" w:type="dxa"/>
            <w:gridSpan w:val="3"/>
            <w:shd w:val="clear" w:color="auto" w:fill="F2F2F2"/>
            <w:vAlign w:val="center"/>
          </w:tcPr>
          <w:p w:rsidR="00BE2B03" w:rsidRPr="000B3FCF" w:rsidRDefault="00BE2B03" w:rsidP="00BE2B03">
            <w:pPr>
              <w:rPr>
                <w:bCs/>
              </w:rPr>
            </w:pPr>
            <w:r>
              <w:rPr>
                <w:bCs/>
              </w:rPr>
              <w:t>Zdobycie 60% pkt.</w:t>
            </w:r>
          </w:p>
        </w:tc>
        <w:tc>
          <w:tcPr>
            <w:tcW w:w="1611" w:type="dxa"/>
            <w:shd w:val="clear" w:color="auto" w:fill="F2F2F2"/>
            <w:vAlign w:val="center"/>
          </w:tcPr>
          <w:p w:rsidR="00BE2B03" w:rsidRPr="005E686C" w:rsidRDefault="00BE2B03" w:rsidP="00BE2B03">
            <w:pPr>
              <w:jc w:val="both"/>
            </w:pPr>
            <w:r w:rsidRPr="005E686C">
              <w:t>EK_ZP1_W28</w:t>
            </w:r>
          </w:p>
          <w:p w:rsidR="00BE2B03" w:rsidRDefault="00BE2B03" w:rsidP="00BE2B03">
            <w:r w:rsidRPr="005E686C">
              <w:t>EK_ZP1_U09</w:t>
            </w:r>
          </w:p>
          <w:p w:rsidR="00BE2B03" w:rsidRDefault="00BE2B03" w:rsidP="00BE2B03">
            <w:r w:rsidRPr="005E686C">
              <w:t>EK_ZP1_U14</w:t>
            </w:r>
          </w:p>
          <w:p w:rsidR="00BE2B03" w:rsidRDefault="00BE2B03" w:rsidP="00BE2B03">
            <w:r>
              <w:t>EK_ZP1_U23</w:t>
            </w:r>
          </w:p>
          <w:p w:rsidR="00BE2B03" w:rsidRPr="00275849" w:rsidRDefault="00BE2B03" w:rsidP="00BE2B03">
            <w:pPr>
              <w:rPr>
                <w:bCs/>
              </w:rPr>
            </w:pPr>
            <w:r w:rsidRPr="00275849">
              <w:rPr>
                <w:bCs/>
              </w:rPr>
              <w:t>EK_ZP</w:t>
            </w:r>
            <w:r>
              <w:rPr>
                <w:bCs/>
              </w:rPr>
              <w:t>1</w:t>
            </w:r>
            <w:r w:rsidRPr="00275849">
              <w:rPr>
                <w:bCs/>
              </w:rPr>
              <w:t>_U18</w:t>
            </w:r>
          </w:p>
          <w:p w:rsidR="00BE2B03" w:rsidRPr="00275849" w:rsidRDefault="00BE2B03" w:rsidP="00BE2B03">
            <w:pPr>
              <w:rPr>
                <w:bCs/>
              </w:rPr>
            </w:pPr>
            <w:r>
              <w:rPr>
                <w:bCs/>
              </w:rPr>
              <w:t>EK_ZP1</w:t>
            </w:r>
            <w:r w:rsidRPr="00275849">
              <w:rPr>
                <w:bCs/>
              </w:rPr>
              <w:t>_U19</w:t>
            </w:r>
          </w:p>
          <w:p w:rsidR="00BE2B03" w:rsidRDefault="00BE2B03" w:rsidP="00BE2B03">
            <w:pPr>
              <w:rPr>
                <w:bCs/>
              </w:rPr>
            </w:pPr>
            <w:r>
              <w:rPr>
                <w:bCs/>
              </w:rPr>
              <w:t>EK_ZP1</w:t>
            </w:r>
            <w:r w:rsidRPr="00275849">
              <w:rPr>
                <w:bCs/>
              </w:rPr>
              <w:t>_U20</w:t>
            </w:r>
          </w:p>
          <w:p w:rsidR="00BE2B03" w:rsidRPr="000B3FCF" w:rsidRDefault="00BE2B03" w:rsidP="00BE2B03">
            <w:pPr>
              <w:rPr>
                <w:b/>
                <w:bCs/>
              </w:rPr>
            </w:pPr>
            <w:r w:rsidRPr="005E686C">
              <w:t>EK_ZP1_K01 EK_ZP1_K</w:t>
            </w:r>
            <w:r>
              <w:t>12</w:t>
            </w:r>
          </w:p>
        </w:tc>
      </w:tr>
      <w:tr w:rsidR="00BE2B03" w:rsidRPr="00FF3749" w:rsidTr="00BE2B03">
        <w:trPr>
          <w:trHeight w:val="465"/>
        </w:trPr>
        <w:tc>
          <w:tcPr>
            <w:tcW w:w="9663" w:type="dxa"/>
            <w:gridSpan w:val="12"/>
            <w:shd w:val="clear" w:color="auto" w:fill="FFFFFF"/>
            <w:vAlign w:val="center"/>
          </w:tcPr>
          <w:p w:rsidR="00BE2B03" w:rsidRPr="00FF3749" w:rsidRDefault="00BE2B03" w:rsidP="001B6BF0">
            <w:pPr>
              <w:pStyle w:val="Akapitzlist"/>
              <w:numPr>
                <w:ilvl w:val="0"/>
                <w:numId w:val="5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BE2B03" w:rsidRPr="00FF3749" w:rsidTr="00BE2B03">
        <w:trPr>
          <w:trHeight w:val="465"/>
        </w:trPr>
        <w:tc>
          <w:tcPr>
            <w:tcW w:w="9663" w:type="dxa"/>
            <w:gridSpan w:val="12"/>
            <w:shd w:val="clear" w:color="auto" w:fill="F2F2F2"/>
            <w:vAlign w:val="center"/>
          </w:tcPr>
          <w:p w:rsidR="00BE2B03" w:rsidRPr="009C196B" w:rsidRDefault="00BE2B03" w:rsidP="00BE2B03">
            <w:pPr>
              <w:rPr>
                <w:bCs/>
                <w:color w:val="000000"/>
              </w:rPr>
            </w:pPr>
            <w:r w:rsidRPr="00FF3749">
              <w:rPr>
                <w:b/>
                <w:bCs/>
                <w:color w:val="000000"/>
              </w:rPr>
              <w:t>Forma zaliczenia przedmiotu:</w:t>
            </w:r>
            <w:r>
              <w:rPr>
                <w:b/>
                <w:bCs/>
                <w:color w:val="000000"/>
              </w:rPr>
              <w:t xml:space="preserve"> </w:t>
            </w:r>
            <w:r w:rsidRPr="003B121C">
              <w:rPr>
                <w:bCs/>
                <w:color w:val="000000"/>
              </w:rPr>
              <w:t xml:space="preserve">przygotowanie </w:t>
            </w:r>
            <w:r>
              <w:rPr>
                <w:bCs/>
                <w:color w:val="000000"/>
              </w:rPr>
              <w:t xml:space="preserve">i wygłoszenie </w:t>
            </w:r>
            <w:r w:rsidRPr="003B121C">
              <w:rPr>
                <w:bCs/>
                <w:color w:val="000000"/>
              </w:rPr>
              <w:t>prezentacji</w:t>
            </w:r>
          </w:p>
        </w:tc>
      </w:tr>
      <w:tr w:rsidR="00BE2B03" w:rsidRPr="00FF3749" w:rsidTr="00BE2B03">
        <w:trPr>
          <w:trHeight w:val="340"/>
        </w:trPr>
        <w:tc>
          <w:tcPr>
            <w:tcW w:w="1173" w:type="dxa"/>
            <w:vAlign w:val="center"/>
          </w:tcPr>
          <w:p w:rsidR="00BE2B03" w:rsidRPr="00FF3749" w:rsidRDefault="00BE2B03" w:rsidP="00BE2B03">
            <w:pPr>
              <w:autoSpaceDE w:val="0"/>
              <w:autoSpaceDN w:val="0"/>
              <w:adjustRightInd w:val="0"/>
              <w:jc w:val="center"/>
              <w:rPr>
                <w:bCs/>
                <w:iCs/>
                <w:color w:val="000000"/>
              </w:rPr>
            </w:pPr>
            <w:r>
              <w:rPr>
                <w:bCs/>
                <w:iCs/>
                <w:color w:val="000000"/>
              </w:rPr>
              <w:t>O</w:t>
            </w:r>
            <w:r w:rsidRPr="00FF3749">
              <w:rPr>
                <w:bCs/>
                <w:iCs/>
                <w:color w:val="000000"/>
              </w:rPr>
              <w:t>cena</w:t>
            </w:r>
          </w:p>
        </w:tc>
        <w:tc>
          <w:tcPr>
            <w:tcW w:w="8490" w:type="dxa"/>
            <w:gridSpan w:val="11"/>
            <w:vAlign w:val="center"/>
          </w:tcPr>
          <w:p w:rsidR="00BE2B03" w:rsidRPr="00FF3749" w:rsidRDefault="00BE2B03" w:rsidP="00BE2B03">
            <w:pPr>
              <w:autoSpaceDE w:val="0"/>
              <w:autoSpaceDN w:val="0"/>
              <w:adjustRightInd w:val="0"/>
              <w:jc w:val="center"/>
              <w:rPr>
                <w:bCs/>
                <w:iCs/>
                <w:color w:val="000000"/>
              </w:rPr>
            </w:pPr>
            <w:r>
              <w:rPr>
                <w:bCs/>
                <w:iCs/>
                <w:color w:val="000000"/>
              </w:rPr>
              <w:t>K</w:t>
            </w:r>
            <w:r w:rsidRPr="00FF3749">
              <w:rPr>
                <w:bCs/>
                <w:iCs/>
                <w:color w:val="000000"/>
              </w:rPr>
              <w:t>ryteria</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4A0778">
              <w:rPr>
                <w:bCs/>
                <w:iCs/>
                <w:color w:val="000000"/>
              </w:rPr>
              <w:t>2,0 (ndst)</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M</w:t>
            </w:r>
            <w:r w:rsidRPr="00D01E3E">
              <w:rPr>
                <w:bCs/>
                <w:iCs/>
                <w:color w:val="000000"/>
              </w:rPr>
              <w:t>niej niż 60%</w:t>
            </w:r>
            <w:r>
              <w:rPr>
                <w:bCs/>
                <w:iCs/>
                <w:color w:val="000000"/>
              </w:rPr>
              <w:t xml:space="preserve"> pkt. </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FF3749">
              <w:rPr>
                <w:bCs/>
                <w:iCs/>
                <w:color w:val="000000"/>
              </w:rPr>
              <w:t>3,0 (dost.)</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61-68</w:t>
            </w:r>
            <w:r w:rsidRPr="00D01E3E">
              <w:rPr>
                <w:bCs/>
                <w:iCs/>
                <w:color w:val="000000"/>
              </w:rPr>
              <w:t>%</w:t>
            </w:r>
            <w:r>
              <w:rPr>
                <w:bCs/>
                <w:iCs/>
                <w:color w:val="000000"/>
              </w:rPr>
              <w:t xml:space="preserve"> pkt. </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FF3749">
              <w:rPr>
                <w:bCs/>
                <w:iCs/>
                <w:color w:val="000000"/>
              </w:rPr>
              <w:t>3,5 (ddb)</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69-77</w:t>
            </w:r>
            <w:r w:rsidRPr="00D01E3E">
              <w:rPr>
                <w:bCs/>
                <w:iCs/>
                <w:color w:val="000000"/>
              </w:rPr>
              <w:t>%</w:t>
            </w:r>
            <w:r>
              <w:rPr>
                <w:bCs/>
                <w:iCs/>
                <w:color w:val="000000"/>
              </w:rPr>
              <w:t xml:space="preserve"> pkt. </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FF3749">
              <w:rPr>
                <w:bCs/>
                <w:iCs/>
                <w:color w:val="000000"/>
              </w:rPr>
              <w:t>4,0 (db)</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78-86</w:t>
            </w:r>
            <w:r w:rsidRPr="00D01E3E">
              <w:rPr>
                <w:bCs/>
                <w:iCs/>
                <w:color w:val="000000"/>
              </w:rPr>
              <w:t>%</w:t>
            </w:r>
            <w:r>
              <w:rPr>
                <w:bCs/>
                <w:iCs/>
                <w:color w:val="000000"/>
              </w:rPr>
              <w:t xml:space="preserve"> pkt. </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FF3749">
              <w:rPr>
                <w:bCs/>
                <w:iCs/>
                <w:color w:val="000000"/>
              </w:rPr>
              <w:t>4,5 (pdb)</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87-94</w:t>
            </w:r>
            <w:r w:rsidRPr="00D01E3E">
              <w:rPr>
                <w:bCs/>
                <w:iCs/>
                <w:color w:val="000000"/>
              </w:rPr>
              <w:t>%</w:t>
            </w:r>
            <w:r>
              <w:rPr>
                <w:bCs/>
                <w:iCs/>
                <w:color w:val="000000"/>
              </w:rPr>
              <w:t xml:space="preserve"> pkt. </w:t>
            </w:r>
          </w:p>
        </w:tc>
      </w:tr>
      <w:tr w:rsidR="00BE2B03" w:rsidRPr="00FF3749" w:rsidTr="00BE2B03">
        <w:trPr>
          <w:trHeight w:val="429"/>
        </w:trPr>
        <w:tc>
          <w:tcPr>
            <w:tcW w:w="1173" w:type="dxa"/>
            <w:vAlign w:val="center"/>
          </w:tcPr>
          <w:p w:rsidR="00BE2B03" w:rsidRPr="00FF3749" w:rsidRDefault="00BE2B03" w:rsidP="00BE2B03">
            <w:pPr>
              <w:autoSpaceDE w:val="0"/>
              <w:autoSpaceDN w:val="0"/>
              <w:adjustRightInd w:val="0"/>
              <w:rPr>
                <w:bCs/>
                <w:iCs/>
                <w:color w:val="000000"/>
              </w:rPr>
            </w:pPr>
            <w:r w:rsidRPr="00FF3749">
              <w:rPr>
                <w:bCs/>
                <w:iCs/>
                <w:color w:val="000000"/>
              </w:rPr>
              <w:t>5,0 (bdb)</w:t>
            </w:r>
          </w:p>
        </w:tc>
        <w:tc>
          <w:tcPr>
            <w:tcW w:w="8490" w:type="dxa"/>
            <w:gridSpan w:val="11"/>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95-100</w:t>
            </w:r>
            <w:r w:rsidRPr="00D01E3E">
              <w:rPr>
                <w:bCs/>
                <w:iCs/>
                <w:color w:val="000000"/>
              </w:rPr>
              <w:t>%</w:t>
            </w:r>
            <w:r>
              <w:rPr>
                <w:bCs/>
                <w:iCs/>
                <w:color w:val="000000"/>
              </w:rPr>
              <w:t xml:space="preserve"> pkt. </w:t>
            </w:r>
          </w:p>
        </w:tc>
      </w:tr>
      <w:tr w:rsidR="00BE2B03" w:rsidRPr="00E8435A" w:rsidTr="00BE2B03">
        <w:trPr>
          <w:trHeight w:val="465"/>
        </w:trPr>
        <w:tc>
          <w:tcPr>
            <w:tcW w:w="1173" w:type="dxa"/>
            <w:vAlign w:val="center"/>
          </w:tcPr>
          <w:p w:rsidR="00BE2B03" w:rsidRPr="00BE0237" w:rsidRDefault="00BE2B03" w:rsidP="00BE2B03">
            <w:pPr>
              <w:autoSpaceDE w:val="0"/>
              <w:autoSpaceDN w:val="0"/>
              <w:adjustRightInd w:val="0"/>
              <w:rPr>
                <w:bCs/>
                <w:iCs/>
                <w:color w:val="000000"/>
              </w:rPr>
            </w:pPr>
            <w:r>
              <w:rPr>
                <w:bCs/>
                <w:iCs/>
                <w:color w:val="000000"/>
              </w:rPr>
              <w:t>Zaliczenie</w:t>
            </w:r>
          </w:p>
        </w:tc>
        <w:tc>
          <w:tcPr>
            <w:tcW w:w="8490" w:type="dxa"/>
            <w:gridSpan w:val="11"/>
            <w:shd w:val="clear" w:color="auto" w:fill="F2F2F2"/>
            <w:vAlign w:val="center"/>
          </w:tcPr>
          <w:p w:rsidR="00BE2B03" w:rsidRDefault="00BE2B03" w:rsidP="001B6BF0">
            <w:pPr>
              <w:numPr>
                <w:ilvl w:val="0"/>
                <w:numId w:val="58"/>
              </w:numPr>
              <w:autoSpaceDE w:val="0"/>
              <w:autoSpaceDN w:val="0"/>
              <w:adjustRightInd w:val="0"/>
              <w:spacing w:after="0" w:line="240" w:lineRule="auto"/>
              <w:rPr>
                <w:bCs/>
              </w:rPr>
            </w:pPr>
            <w:r w:rsidRPr="000B3FCF">
              <w:rPr>
                <w:bCs/>
              </w:rPr>
              <w:t>Obecność na zajęciach</w:t>
            </w:r>
            <w:r>
              <w:rPr>
                <w:bCs/>
              </w:rPr>
              <w:t xml:space="preserve"> (d</w:t>
            </w:r>
            <w:r w:rsidRPr="000B3FCF">
              <w:rPr>
                <w:bCs/>
              </w:rPr>
              <w:t xml:space="preserve">opuszczona 1 nb na </w:t>
            </w:r>
            <w:r>
              <w:rPr>
                <w:bCs/>
              </w:rPr>
              <w:t>wykładach i 1 nb na seminariach).</w:t>
            </w:r>
          </w:p>
          <w:p w:rsidR="00BE2B03" w:rsidRDefault="00BE2B03" w:rsidP="001B6BF0">
            <w:pPr>
              <w:numPr>
                <w:ilvl w:val="0"/>
                <w:numId w:val="58"/>
              </w:numPr>
              <w:autoSpaceDE w:val="0"/>
              <w:autoSpaceDN w:val="0"/>
              <w:adjustRightInd w:val="0"/>
              <w:spacing w:after="0" w:line="240" w:lineRule="auto"/>
              <w:rPr>
                <w:bCs/>
                <w:iCs/>
                <w:color w:val="000000"/>
              </w:rPr>
            </w:pPr>
            <w:r>
              <w:rPr>
                <w:bCs/>
              </w:rPr>
              <w:t>zdobycie 60% pkt z prezentacji P</w:t>
            </w:r>
            <w:r w:rsidRPr="00F333E7">
              <w:rPr>
                <w:bCs/>
                <w:iCs/>
              </w:rPr>
              <w:t>ower</w:t>
            </w:r>
            <w:r>
              <w:rPr>
                <w:bCs/>
                <w:iCs/>
              </w:rPr>
              <w:t>P</w:t>
            </w:r>
            <w:r w:rsidRPr="00F333E7">
              <w:rPr>
                <w:bCs/>
                <w:iCs/>
              </w:rPr>
              <w:t xml:space="preserve">oint </w:t>
            </w:r>
            <w:r>
              <w:rPr>
                <w:bCs/>
                <w:iCs/>
              </w:rPr>
              <w:t>(</w:t>
            </w:r>
            <w:r w:rsidRPr="00BE0237">
              <w:t>uwzględnienie bibliografii, wykresów, danych statystycznych, ilustracji strony tytułowej; sposób prezentacji, liczba slajdów)</w:t>
            </w:r>
          </w:p>
        </w:tc>
      </w:tr>
    </w:tbl>
    <w:p w:rsidR="00BE2B03" w:rsidRPr="00800136" w:rsidRDefault="00BE2B03" w:rsidP="00BE2B03">
      <w:pPr>
        <w:rPr>
          <w:sz w:val="2"/>
          <w:szCs w:val="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BE2B03" w:rsidRPr="003B121C" w:rsidTr="00BE2B03">
        <w:trPr>
          <w:trHeight w:val="465"/>
        </w:trPr>
        <w:tc>
          <w:tcPr>
            <w:tcW w:w="9663" w:type="dxa"/>
            <w:gridSpan w:val="3"/>
            <w:vAlign w:val="center"/>
          </w:tcPr>
          <w:p w:rsidR="00BE2B03" w:rsidRPr="003B121C" w:rsidRDefault="00BE2B03" w:rsidP="001B6BF0">
            <w:pPr>
              <w:numPr>
                <w:ilvl w:val="0"/>
                <w:numId w:val="59"/>
              </w:numPr>
              <w:spacing w:before="120" w:after="120" w:line="240" w:lineRule="auto"/>
              <w:ind w:left="357" w:hanging="357"/>
              <w:jc w:val="both"/>
              <w:rPr>
                <w:b/>
                <w:bCs/>
                <w:sz w:val="28"/>
                <w:szCs w:val="28"/>
              </w:rPr>
            </w:pPr>
            <w:r w:rsidRPr="003B121C">
              <w:rPr>
                <w:b/>
                <w:bCs/>
                <w:sz w:val="28"/>
                <w:szCs w:val="28"/>
              </w:rPr>
              <w:t xml:space="preserve">Literatura </w:t>
            </w:r>
          </w:p>
        </w:tc>
      </w:tr>
      <w:tr w:rsidR="00BE2B03" w:rsidRPr="003B121C" w:rsidTr="00BE2B03">
        <w:trPr>
          <w:trHeight w:val="465"/>
        </w:trPr>
        <w:tc>
          <w:tcPr>
            <w:tcW w:w="9663" w:type="dxa"/>
            <w:gridSpan w:val="3"/>
            <w:vAlign w:val="center"/>
          </w:tcPr>
          <w:p w:rsidR="00BE2B03" w:rsidRPr="003B121C" w:rsidRDefault="00BE2B03" w:rsidP="00BE2B03">
            <w:pPr>
              <w:jc w:val="both"/>
              <w:rPr>
                <w:b/>
              </w:rPr>
            </w:pPr>
            <w:r w:rsidRPr="003B121C">
              <w:rPr>
                <w:b/>
              </w:rPr>
              <w:t xml:space="preserve">Literatura obowiązkowa: </w:t>
            </w:r>
          </w:p>
          <w:p w:rsidR="00BE2B03" w:rsidRPr="003B121C" w:rsidRDefault="00BE2B03" w:rsidP="001B6BF0">
            <w:pPr>
              <w:numPr>
                <w:ilvl w:val="0"/>
                <w:numId w:val="55"/>
              </w:numPr>
              <w:spacing w:after="0" w:line="240" w:lineRule="auto"/>
              <w:jc w:val="both"/>
            </w:pPr>
            <w:r w:rsidRPr="003B121C">
              <w:t>Barta J. (red.), Ustawa o prawie autorskim i prawach pokrewnych. Komentarz, Warszawa 2001 Wolters Kulwerts.</w:t>
            </w:r>
          </w:p>
          <w:p w:rsidR="00BE2B03" w:rsidRPr="003B121C" w:rsidRDefault="00BE2B03" w:rsidP="001B6BF0">
            <w:pPr>
              <w:numPr>
                <w:ilvl w:val="0"/>
                <w:numId w:val="55"/>
              </w:numPr>
              <w:spacing w:after="0" w:line="240" w:lineRule="auto"/>
              <w:jc w:val="both"/>
            </w:pPr>
            <w:r w:rsidRPr="003B121C">
              <w:t>Bieguński L., Ochrona własności przemysłowej. Poradnik przedsiębiorcy, Polska Agencja Rozwoju Przedsiębiorczości,</w:t>
            </w:r>
            <w:r w:rsidRPr="003B121C">
              <w:rPr>
                <w:rFonts w:eastAsia="Calibri"/>
              </w:rPr>
              <w:t xml:space="preserve"> </w:t>
            </w:r>
            <w:r w:rsidRPr="003B121C">
              <w:t xml:space="preserve">Warszawa, </w:t>
            </w:r>
            <w:r w:rsidRPr="003B121C">
              <w:rPr>
                <w:rFonts w:eastAsia="Calibri"/>
              </w:rPr>
              <w:t xml:space="preserve">2006. </w:t>
            </w:r>
          </w:p>
          <w:p w:rsidR="00BE2B03" w:rsidRPr="003B121C" w:rsidRDefault="00BE2B03" w:rsidP="00BE2B03">
            <w:pPr>
              <w:jc w:val="both"/>
              <w:rPr>
                <w:b/>
              </w:rPr>
            </w:pPr>
            <w:r w:rsidRPr="003B121C">
              <w:rPr>
                <w:b/>
              </w:rPr>
              <w:t>Akty prawne:</w:t>
            </w:r>
          </w:p>
          <w:p w:rsidR="00BE2B03" w:rsidRPr="003B121C" w:rsidRDefault="00BE2B03" w:rsidP="001B6BF0">
            <w:pPr>
              <w:numPr>
                <w:ilvl w:val="0"/>
                <w:numId w:val="56"/>
              </w:numPr>
              <w:shd w:val="clear" w:color="auto" w:fill="FFFFFF"/>
              <w:spacing w:after="0" w:line="240" w:lineRule="auto"/>
              <w:jc w:val="both"/>
              <w:rPr>
                <w:color w:val="000000"/>
              </w:rPr>
            </w:pPr>
            <w:r w:rsidRPr="003B121C">
              <w:rPr>
                <w:color w:val="000000"/>
              </w:rPr>
              <w:t>Ustawa z dnia 4 lutego 1994 r. o prawie autorskim i prawach pokrewnych (tekst jednolity opublikowany w Dz. U. z 2006 r. nr 90, poz. 631 ze zm.).</w:t>
            </w:r>
          </w:p>
          <w:p w:rsidR="00BE2B03" w:rsidRPr="003B121C" w:rsidRDefault="00BE2B03" w:rsidP="001B6BF0">
            <w:pPr>
              <w:numPr>
                <w:ilvl w:val="0"/>
                <w:numId w:val="56"/>
              </w:numPr>
              <w:shd w:val="clear" w:color="auto" w:fill="FFFFFF"/>
              <w:spacing w:after="0" w:line="240" w:lineRule="auto"/>
              <w:jc w:val="both"/>
              <w:rPr>
                <w:color w:val="000000"/>
              </w:rPr>
            </w:pPr>
            <w:r w:rsidRPr="003B121C">
              <w:rPr>
                <w:color w:val="000000"/>
              </w:rPr>
              <w:t>Ustawa z dnia 30 czerwca 2000 r. Prawo własności przemysłowej (tekst jednolity Dz. U. z 2003 r. nr 119, poz. 1117 ze zm.).</w:t>
            </w:r>
          </w:p>
          <w:p w:rsidR="00BE2B03" w:rsidRPr="003B121C" w:rsidRDefault="00BE2B03" w:rsidP="001B6BF0">
            <w:pPr>
              <w:numPr>
                <w:ilvl w:val="0"/>
                <w:numId w:val="56"/>
              </w:numPr>
              <w:shd w:val="clear" w:color="auto" w:fill="FFFFFF"/>
              <w:spacing w:after="0" w:line="240" w:lineRule="auto"/>
              <w:jc w:val="both"/>
              <w:rPr>
                <w:color w:val="000000"/>
              </w:rPr>
            </w:pPr>
            <w:r w:rsidRPr="003B121C">
              <w:rPr>
                <w:color w:val="000000"/>
              </w:rPr>
              <w:t>Dyrektywa 96/9/EC z 11.03.1996 o ochronie prawnej baz danych.</w:t>
            </w:r>
          </w:p>
          <w:p w:rsidR="00BE2B03" w:rsidRPr="003B121C" w:rsidRDefault="00BE2B03" w:rsidP="001B6BF0">
            <w:pPr>
              <w:numPr>
                <w:ilvl w:val="0"/>
                <w:numId w:val="56"/>
              </w:numPr>
              <w:shd w:val="clear" w:color="auto" w:fill="FFFFFF"/>
              <w:spacing w:after="0" w:line="240" w:lineRule="auto"/>
              <w:jc w:val="both"/>
              <w:rPr>
                <w:color w:val="000000"/>
              </w:rPr>
            </w:pPr>
            <w:r w:rsidRPr="003B121C">
              <w:rPr>
                <w:color w:val="000000"/>
              </w:rPr>
              <w:t>Dyrektywa 91/250/EEC oraz Konwencja Monachijska o Patencie Europejskim (EPC) (m.in. art. 52 ust. 2 EPC i praktyka Europejskiego Urzędu Patentowego -n.p. orzeczenie w sprawie Microsoft T 424/03).</w:t>
            </w:r>
          </w:p>
          <w:p w:rsidR="00BE2B03" w:rsidRPr="003B121C" w:rsidRDefault="00BE2B03" w:rsidP="00BE2B03">
            <w:pPr>
              <w:pStyle w:val="Spistreci3"/>
              <w:spacing w:line="240" w:lineRule="auto"/>
              <w:ind w:left="0"/>
              <w:rPr>
                <w:sz w:val="22"/>
                <w:szCs w:val="22"/>
              </w:rPr>
            </w:pPr>
            <w:r w:rsidRPr="003B121C">
              <w:rPr>
                <w:sz w:val="22"/>
                <w:szCs w:val="22"/>
              </w:rPr>
              <w:t>Strony internetowe:</w:t>
            </w:r>
          </w:p>
          <w:p w:rsidR="00BE2B03" w:rsidRPr="003B121C" w:rsidRDefault="001F3708" w:rsidP="001B6BF0">
            <w:pPr>
              <w:numPr>
                <w:ilvl w:val="0"/>
                <w:numId w:val="57"/>
              </w:numPr>
              <w:spacing w:after="0" w:line="240" w:lineRule="auto"/>
              <w:jc w:val="both"/>
            </w:pPr>
            <w:hyperlink r:id="rId40" w:history="1">
              <w:r w:rsidR="00BE2B03" w:rsidRPr="003B121C">
                <w:rPr>
                  <w:rStyle w:val="Hipercze"/>
                  <w:color w:val="auto"/>
                  <w:u w:val="none"/>
                </w:rPr>
                <w:t>http://www.stat.gov.pl/</w:t>
              </w:r>
            </w:hyperlink>
          </w:p>
          <w:p w:rsidR="00BE2B03" w:rsidRPr="003B121C" w:rsidRDefault="00BE2B03" w:rsidP="001B6BF0">
            <w:pPr>
              <w:numPr>
                <w:ilvl w:val="0"/>
                <w:numId w:val="57"/>
              </w:numPr>
              <w:spacing w:after="0" w:line="240" w:lineRule="auto"/>
              <w:jc w:val="both"/>
            </w:pPr>
            <w:r w:rsidRPr="003B121C">
              <w:lastRenderedPageBreak/>
              <w:t>http://www.uprp.pl/</w:t>
            </w:r>
          </w:p>
        </w:tc>
      </w:tr>
      <w:tr w:rsidR="00BE2B03" w:rsidRPr="00FF3749" w:rsidTr="00BE2B03">
        <w:trPr>
          <w:trHeight w:val="465"/>
        </w:trPr>
        <w:tc>
          <w:tcPr>
            <w:tcW w:w="9663" w:type="dxa"/>
            <w:gridSpan w:val="3"/>
            <w:vAlign w:val="center"/>
          </w:tcPr>
          <w:p w:rsidR="00BE2B03" w:rsidRPr="00FF3749" w:rsidRDefault="00BE2B03" w:rsidP="001B6BF0">
            <w:pPr>
              <w:numPr>
                <w:ilvl w:val="0"/>
                <w:numId w:val="59"/>
              </w:numPr>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BE2B03" w:rsidRPr="00FF3749" w:rsidTr="00BE2B03">
        <w:trPr>
          <w:trHeight w:val="465"/>
        </w:trPr>
        <w:tc>
          <w:tcPr>
            <w:tcW w:w="4831" w:type="dxa"/>
            <w:vAlign w:val="center"/>
          </w:tcPr>
          <w:p w:rsidR="00BE2B03" w:rsidRPr="00FF3749" w:rsidRDefault="00BE2B03" w:rsidP="00BE2B03">
            <w:pPr>
              <w:ind w:left="360"/>
              <w:jc w:val="center"/>
              <w:rPr>
                <w:color w:val="000000"/>
              </w:rPr>
            </w:pPr>
            <w:r w:rsidRPr="00FF3749">
              <w:rPr>
                <w:color w:val="000000"/>
              </w:rPr>
              <w:t>Forma aktywności</w:t>
            </w:r>
          </w:p>
        </w:tc>
        <w:tc>
          <w:tcPr>
            <w:tcW w:w="2416" w:type="dxa"/>
            <w:vAlign w:val="center"/>
          </w:tcPr>
          <w:p w:rsidR="00BE2B03" w:rsidRPr="00FF3749" w:rsidRDefault="00BE2B03" w:rsidP="00BE2B03">
            <w:pPr>
              <w:ind w:left="360"/>
              <w:jc w:val="center"/>
              <w:rPr>
                <w:color w:val="000000"/>
              </w:rPr>
            </w:pPr>
            <w:r w:rsidRPr="00FF3749">
              <w:rPr>
                <w:color w:val="000000"/>
              </w:rPr>
              <w:t xml:space="preserve">Liczba godzin </w:t>
            </w:r>
          </w:p>
        </w:tc>
        <w:tc>
          <w:tcPr>
            <w:tcW w:w="2416" w:type="dxa"/>
            <w:vAlign w:val="center"/>
          </w:tcPr>
          <w:p w:rsidR="00BE2B03" w:rsidRPr="00FF3749" w:rsidRDefault="00BE2B03" w:rsidP="00BE2B03">
            <w:pPr>
              <w:ind w:left="360"/>
              <w:jc w:val="center"/>
              <w:rPr>
                <w:color w:val="000000"/>
              </w:rPr>
            </w:pPr>
            <w:r w:rsidRPr="00FF3749">
              <w:rPr>
                <w:color w:val="000000"/>
              </w:rPr>
              <w:t>Liczba punktów ECTS</w:t>
            </w:r>
          </w:p>
        </w:tc>
      </w:tr>
      <w:tr w:rsidR="00BE2B03" w:rsidRPr="00FF3749" w:rsidTr="00BE2B03">
        <w:trPr>
          <w:trHeight w:val="519"/>
        </w:trPr>
        <w:tc>
          <w:tcPr>
            <w:tcW w:w="9663" w:type="dxa"/>
            <w:gridSpan w:val="3"/>
            <w:vAlign w:val="center"/>
          </w:tcPr>
          <w:p w:rsidR="00BE2B03" w:rsidRPr="00FF3749" w:rsidRDefault="00BE2B03" w:rsidP="00BE2B03">
            <w:pPr>
              <w:ind w:left="360" w:hanging="288"/>
              <w:rPr>
                <w:b/>
                <w:color w:val="000000"/>
              </w:rPr>
            </w:pPr>
            <w:r w:rsidRPr="00FF3749">
              <w:rPr>
                <w:b/>
                <w:color w:val="000000"/>
              </w:rPr>
              <w:t>Godziny kontaktowe z nauczycielem akademickim:</w:t>
            </w:r>
          </w:p>
        </w:tc>
      </w:tr>
      <w:tr w:rsidR="00BE2B03" w:rsidRPr="00FF3749" w:rsidTr="00BE2B03">
        <w:trPr>
          <w:trHeight w:val="465"/>
        </w:trPr>
        <w:tc>
          <w:tcPr>
            <w:tcW w:w="4831" w:type="dxa"/>
            <w:vAlign w:val="center"/>
          </w:tcPr>
          <w:p w:rsidR="00BE2B03" w:rsidRPr="00FF3749" w:rsidRDefault="00BE2B03" w:rsidP="00BE2B03">
            <w:pPr>
              <w:ind w:left="-108" w:firstLine="180"/>
              <w:rPr>
                <w:b/>
                <w:color w:val="000000"/>
              </w:rPr>
            </w:pPr>
            <w:r w:rsidRPr="00FF3749">
              <w:rPr>
                <w:color w:val="000000"/>
              </w:rPr>
              <w:t>Wykład</w:t>
            </w:r>
          </w:p>
        </w:tc>
        <w:tc>
          <w:tcPr>
            <w:tcW w:w="2416" w:type="dxa"/>
            <w:shd w:val="clear" w:color="auto" w:fill="F2F2F2"/>
            <w:vAlign w:val="center"/>
          </w:tcPr>
          <w:p w:rsidR="00BE2B03" w:rsidRPr="00FF3749" w:rsidRDefault="00BE2B03" w:rsidP="00BE2B03">
            <w:pPr>
              <w:ind w:left="360" w:hanging="299"/>
              <w:rPr>
                <w:color w:val="000000"/>
              </w:rPr>
            </w:pPr>
            <w:r>
              <w:rPr>
                <w:color w:val="000000"/>
              </w:rPr>
              <w:t>40</w:t>
            </w: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ind w:left="-108" w:firstLine="180"/>
              <w:rPr>
                <w:color w:val="000000"/>
              </w:rPr>
            </w:pPr>
            <w:r w:rsidRPr="00FF3749">
              <w:rPr>
                <w:color w:val="000000"/>
              </w:rPr>
              <w:t>Seminarium</w:t>
            </w:r>
          </w:p>
        </w:tc>
        <w:tc>
          <w:tcPr>
            <w:tcW w:w="2416" w:type="dxa"/>
            <w:shd w:val="clear" w:color="auto" w:fill="F2F2F2"/>
            <w:vAlign w:val="center"/>
          </w:tcPr>
          <w:p w:rsidR="00BE2B03" w:rsidRPr="00FF3749" w:rsidRDefault="00BE2B03" w:rsidP="00BE2B03">
            <w:pPr>
              <w:ind w:left="360" w:hanging="299"/>
              <w:rPr>
                <w:color w:val="000000"/>
              </w:rPr>
            </w:pPr>
            <w:r>
              <w:rPr>
                <w:color w:val="000000"/>
              </w:rPr>
              <w:t>20</w:t>
            </w: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ind w:left="360"/>
              <w:jc w:val="center"/>
              <w:rPr>
                <w:color w:val="000000"/>
              </w:rPr>
            </w:pPr>
            <w:r w:rsidRPr="00FF3749">
              <w:rPr>
                <w:color w:val="000000"/>
              </w:rPr>
              <w:t>Forma aktywności</w:t>
            </w:r>
          </w:p>
        </w:tc>
        <w:tc>
          <w:tcPr>
            <w:tcW w:w="2416" w:type="dxa"/>
            <w:vAlign w:val="center"/>
          </w:tcPr>
          <w:p w:rsidR="00BE2B03" w:rsidRPr="00FF3749" w:rsidRDefault="00BE2B03" w:rsidP="00BE2B03">
            <w:pPr>
              <w:ind w:left="360"/>
              <w:jc w:val="center"/>
              <w:rPr>
                <w:color w:val="000000"/>
              </w:rPr>
            </w:pPr>
            <w:r w:rsidRPr="00FF3749">
              <w:rPr>
                <w:color w:val="000000"/>
              </w:rPr>
              <w:t xml:space="preserve">Liczba godzin </w:t>
            </w:r>
          </w:p>
        </w:tc>
        <w:tc>
          <w:tcPr>
            <w:tcW w:w="2416" w:type="dxa"/>
            <w:vAlign w:val="center"/>
          </w:tcPr>
          <w:p w:rsidR="00BE2B03" w:rsidRPr="00FF3749" w:rsidRDefault="00BE2B03" w:rsidP="00BE2B03">
            <w:pPr>
              <w:ind w:left="360"/>
              <w:jc w:val="center"/>
              <w:rPr>
                <w:color w:val="000000"/>
              </w:rPr>
            </w:pPr>
            <w:r w:rsidRPr="00FF3749">
              <w:rPr>
                <w:color w:val="000000"/>
              </w:rPr>
              <w:t>Liczba punktów ECTS</w:t>
            </w:r>
          </w:p>
        </w:tc>
      </w:tr>
      <w:tr w:rsidR="00BE2B03" w:rsidRPr="00FF3749" w:rsidTr="00BE2B03">
        <w:trPr>
          <w:trHeight w:val="519"/>
        </w:trPr>
        <w:tc>
          <w:tcPr>
            <w:tcW w:w="9663" w:type="dxa"/>
            <w:gridSpan w:val="3"/>
            <w:vAlign w:val="center"/>
          </w:tcPr>
          <w:p w:rsidR="00BE2B03" w:rsidRPr="00FF3749" w:rsidRDefault="00BE2B03" w:rsidP="00BE2B03">
            <w:pPr>
              <w:ind w:left="360" w:hanging="288"/>
              <w:rPr>
                <w:b/>
                <w:color w:val="000000"/>
              </w:rPr>
            </w:pPr>
            <w:r w:rsidRPr="00FF3749">
              <w:rPr>
                <w:b/>
                <w:color w:val="000000"/>
              </w:rPr>
              <w:t xml:space="preserve">Samodzielna praca studenta </w:t>
            </w:r>
            <w:r w:rsidRPr="007A2DA1">
              <w:rPr>
                <w:color w:val="000000"/>
              </w:rPr>
              <w:t>(</w:t>
            </w:r>
            <w:r w:rsidRPr="00FF3749">
              <w:rPr>
                <w:color w:val="000000"/>
                <w:u w:val="single"/>
              </w:rPr>
              <w:t>przykładowe formy pracy</w:t>
            </w:r>
            <w:r w:rsidRPr="00FF3749">
              <w:rPr>
                <w:b/>
                <w:color w:val="000000"/>
              </w:rPr>
              <w:t>):</w:t>
            </w:r>
          </w:p>
        </w:tc>
      </w:tr>
      <w:tr w:rsidR="00BE2B03" w:rsidRPr="00FF3749" w:rsidTr="00BE2B03">
        <w:trPr>
          <w:trHeight w:val="465"/>
        </w:trPr>
        <w:tc>
          <w:tcPr>
            <w:tcW w:w="4831" w:type="dxa"/>
            <w:vAlign w:val="center"/>
          </w:tcPr>
          <w:p w:rsidR="00BE2B03" w:rsidRPr="00FF3749" w:rsidRDefault="00BE2B03" w:rsidP="00BE2B03">
            <w:pPr>
              <w:ind w:left="360" w:hanging="288"/>
              <w:rPr>
                <w:b/>
                <w:i/>
                <w:color w:val="000000"/>
              </w:rPr>
            </w:pPr>
            <w:r w:rsidRPr="00FF3749">
              <w:rPr>
                <w:color w:val="000000"/>
              </w:rPr>
              <w:t>Przygotowanie studenta do seminarium</w:t>
            </w:r>
          </w:p>
        </w:tc>
        <w:tc>
          <w:tcPr>
            <w:tcW w:w="2416" w:type="dxa"/>
            <w:shd w:val="clear" w:color="auto" w:fill="F2F2F2"/>
            <w:vAlign w:val="center"/>
          </w:tcPr>
          <w:p w:rsidR="00BE2B03" w:rsidRPr="00FF3749" w:rsidRDefault="00BE2B03" w:rsidP="00BE2B03">
            <w:pPr>
              <w:ind w:left="360" w:hanging="299"/>
              <w:rPr>
                <w:color w:val="000000"/>
              </w:rPr>
            </w:pPr>
            <w:r>
              <w:rPr>
                <w:color w:val="000000"/>
              </w:rPr>
              <w:t>10</w:t>
            </w: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ind w:left="360" w:hanging="288"/>
              <w:rPr>
                <w:b/>
                <w:i/>
                <w:color w:val="000000"/>
              </w:rPr>
            </w:pPr>
            <w:r w:rsidRPr="00FF3749">
              <w:rPr>
                <w:color w:val="000000"/>
              </w:rPr>
              <w:t>Przygotowanie studenta do prowadzenia zajęć</w:t>
            </w:r>
          </w:p>
        </w:tc>
        <w:tc>
          <w:tcPr>
            <w:tcW w:w="2416" w:type="dxa"/>
            <w:shd w:val="clear" w:color="auto" w:fill="F2F2F2"/>
            <w:vAlign w:val="center"/>
          </w:tcPr>
          <w:p w:rsidR="00BE2B03" w:rsidRPr="00FF3749" w:rsidRDefault="00BE2B03" w:rsidP="00BE2B03">
            <w:pPr>
              <w:ind w:left="360" w:hanging="299"/>
              <w:rPr>
                <w:color w:val="000000"/>
              </w:rPr>
            </w:pPr>
            <w:r>
              <w:rPr>
                <w:color w:val="000000"/>
              </w:rPr>
              <w:t>10</w:t>
            </w: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ind w:left="-108" w:firstLine="180"/>
              <w:rPr>
                <w:color w:val="000000"/>
              </w:rPr>
            </w:pPr>
            <w:r>
              <w:rPr>
                <w:color w:val="000000"/>
              </w:rPr>
              <w:t xml:space="preserve">Przygotowanie do </w:t>
            </w:r>
            <w:r w:rsidRPr="00FF3749">
              <w:rPr>
                <w:color w:val="000000"/>
              </w:rPr>
              <w:t>zaliczeń</w:t>
            </w:r>
          </w:p>
        </w:tc>
        <w:tc>
          <w:tcPr>
            <w:tcW w:w="2416" w:type="dxa"/>
            <w:shd w:val="clear" w:color="auto" w:fill="F2F2F2"/>
            <w:vAlign w:val="center"/>
          </w:tcPr>
          <w:p w:rsidR="00BE2B03" w:rsidRPr="00FF3749" w:rsidRDefault="00BE2B03" w:rsidP="00BE2B03">
            <w:pPr>
              <w:ind w:left="360" w:hanging="299"/>
              <w:rPr>
                <w:color w:val="000000"/>
              </w:rPr>
            </w:pP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pStyle w:val="Akapitzlist"/>
              <w:spacing w:after="0" w:line="240" w:lineRule="auto"/>
              <w:ind w:left="72"/>
              <w:rPr>
                <w:color w:val="000000"/>
              </w:rPr>
            </w:pPr>
            <w:r w:rsidRPr="00F86AF8">
              <w:rPr>
                <w:rFonts w:ascii="Times New Roman" w:hAnsi="Times New Roman"/>
                <w:color w:val="000000"/>
              </w:rPr>
              <w:t xml:space="preserve">Inne (jakie?): </w:t>
            </w:r>
          </w:p>
        </w:tc>
        <w:tc>
          <w:tcPr>
            <w:tcW w:w="2416" w:type="dxa"/>
            <w:shd w:val="clear" w:color="auto" w:fill="F2F2F2"/>
            <w:vAlign w:val="center"/>
          </w:tcPr>
          <w:p w:rsidR="00BE2B03" w:rsidRPr="00FF3749" w:rsidRDefault="00BE2B03" w:rsidP="00BE2B03">
            <w:pPr>
              <w:ind w:left="360" w:hanging="299"/>
              <w:rPr>
                <w:color w:val="000000"/>
              </w:rPr>
            </w:pPr>
          </w:p>
        </w:tc>
        <w:tc>
          <w:tcPr>
            <w:tcW w:w="2416" w:type="dxa"/>
            <w:shd w:val="clear" w:color="auto" w:fill="F2F2F2"/>
            <w:vAlign w:val="center"/>
          </w:tcPr>
          <w:p w:rsidR="00BE2B03" w:rsidRPr="00FF3749" w:rsidRDefault="00BE2B03" w:rsidP="00BE2B03">
            <w:pPr>
              <w:rPr>
                <w:color w:val="000000"/>
              </w:rPr>
            </w:pPr>
          </w:p>
        </w:tc>
      </w:tr>
      <w:tr w:rsidR="00BE2B03" w:rsidRPr="00FF3749" w:rsidTr="00BE2B03">
        <w:trPr>
          <w:trHeight w:val="465"/>
        </w:trPr>
        <w:tc>
          <w:tcPr>
            <w:tcW w:w="4831" w:type="dxa"/>
            <w:vAlign w:val="center"/>
          </w:tcPr>
          <w:p w:rsidR="00BE2B03" w:rsidRPr="00FF3749" w:rsidRDefault="00BE2B03" w:rsidP="00BE2B03">
            <w:pPr>
              <w:ind w:left="360" w:hanging="288"/>
              <w:rPr>
                <w:color w:val="000000"/>
              </w:rPr>
            </w:pPr>
            <w:r w:rsidRPr="00FF3749">
              <w:rPr>
                <w:color w:val="000000"/>
              </w:rPr>
              <w:t>Razem</w:t>
            </w:r>
          </w:p>
        </w:tc>
        <w:tc>
          <w:tcPr>
            <w:tcW w:w="2416" w:type="dxa"/>
            <w:vAlign w:val="center"/>
          </w:tcPr>
          <w:p w:rsidR="00BE2B03" w:rsidRPr="00FF3749" w:rsidRDefault="00BE2B03" w:rsidP="00BE2B03">
            <w:pPr>
              <w:ind w:left="360" w:hanging="299"/>
              <w:rPr>
                <w:color w:val="000000"/>
              </w:rPr>
            </w:pPr>
            <w:r>
              <w:rPr>
                <w:color w:val="000000"/>
              </w:rPr>
              <w:t>80</w:t>
            </w:r>
          </w:p>
        </w:tc>
        <w:tc>
          <w:tcPr>
            <w:tcW w:w="2416" w:type="dxa"/>
            <w:vAlign w:val="center"/>
          </w:tcPr>
          <w:p w:rsidR="00BE2B03" w:rsidRPr="00FF3749" w:rsidRDefault="00BE2B03" w:rsidP="00BE2B03">
            <w:pPr>
              <w:ind w:left="360" w:hanging="360"/>
              <w:rPr>
                <w:color w:val="000000"/>
              </w:rPr>
            </w:pPr>
            <w:r>
              <w:rPr>
                <w:color w:val="000000"/>
              </w:rPr>
              <w:t>1</w:t>
            </w:r>
          </w:p>
        </w:tc>
      </w:tr>
      <w:tr w:rsidR="00BE2B03" w:rsidRPr="003B121C" w:rsidTr="00BE2B03">
        <w:trPr>
          <w:trHeight w:val="465"/>
        </w:trPr>
        <w:tc>
          <w:tcPr>
            <w:tcW w:w="9663" w:type="dxa"/>
            <w:gridSpan w:val="3"/>
            <w:vAlign w:val="center"/>
          </w:tcPr>
          <w:p w:rsidR="00BE2B03" w:rsidRPr="003B121C" w:rsidRDefault="00BE2B03" w:rsidP="001B6BF0">
            <w:pPr>
              <w:numPr>
                <w:ilvl w:val="0"/>
                <w:numId w:val="59"/>
              </w:numPr>
              <w:spacing w:after="0" w:line="240" w:lineRule="auto"/>
              <w:ind w:left="498" w:hanging="498"/>
              <w:rPr>
                <w:bCs/>
                <w:i/>
                <w:iCs/>
                <w:sz w:val="28"/>
                <w:szCs w:val="28"/>
              </w:rPr>
            </w:pPr>
            <w:r w:rsidRPr="003B121C">
              <w:rPr>
                <w:b/>
                <w:sz w:val="28"/>
                <w:szCs w:val="28"/>
              </w:rPr>
              <w:t>Informacje dodatkowe</w:t>
            </w:r>
            <w:r w:rsidRPr="003B121C">
              <w:rPr>
                <w:i/>
                <w:sz w:val="28"/>
                <w:szCs w:val="28"/>
              </w:rPr>
              <w:t xml:space="preserve"> </w:t>
            </w:r>
          </w:p>
        </w:tc>
      </w:tr>
      <w:tr w:rsidR="00BE2B03" w:rsidRPr="001F3708" w:rsidTr="00BE2B03">
        <w:trPr>
          <w:trHeight w:val="465"/>
        </w:trPr>
        <w:tc>
          <w:tcPr>
            <w:tcW w:w="9663" w:type="dxa"/>
            <w:gridSpan w:val="3"/>
            <w:shd w:val="clear" w:color="auto" w:fill="F2F2F2"/>
            <w:vAlign w:val="center"/>
          </w:tcPr>
          <w:p w:rsidR="00BE2B03" w:rsidRPr="000B3FCF" w:rsidRDefault="00BE2B03" w:rsidP="00BE2B03">
            <w:r w:rsidRPr="000B3FCF">
              <w:t>KONTAKT</w:t>
            </w:r>
          </w:p>
          <w:p w:rsidR="00BE2B03" w:rsidRPr="000B3FCF" w:rsidRDefault="00BE2B03" w:rsidP="00BE2B03">
            <w:pPr>
              <w:rPr>
                <w:bCs/>
              </w:rPr>
            </w:pPr>
            <w:r w:rsidRPr="00416321">
              <w:rPr>
                <w:bCs/>
              </w:rPr>
              <w:t>Zakład Zdrowia Publicznego Wydziału Nauki o Zdrowiu Warszawskiego</w:t>
            </w:r>
            <w:r w:rsidRPr="000B3FCF">
              <w:rPr>
                <w:bCs/>
              </w:rPr>
              <w:t xml:space="preserve"> Uniwersytetu Medycznego</w:t>
            </w:r>
            <w:r w:rsidRPr="000B3FCF">
              <w:rPr>
                <w:bCs/>
              </w:rPr>
              <w:br/>
              <w:t xml:space="preserve">ul. Banacha 1 A, budynek F, pokój nr 41 niski parter 02-097 Warszawa </w:t>
            </w:r>
          </w:p>
          <w:p w:rsidR="00BE2B03" w:rsidRPr="007F3A35" w:rsidRDefault="00BE2B03" w:rsidP="00BE2B03">
            <w:pPr>
              <w:pStyle w:val="Akapitzlist"/>
              <w:spacing w:after="0" w:line="240" w:lineRule="auto"/>
              <w:ind w:left="0"/>
              <w:rPr>
                <w:rFonts w:ascii="Times New Roman" w:eastAsia="Times New Roman" w:hAnsi="Times New Roman"/>
                <w:bCs/>
                <w:lang w:val="en-US" w:eastAsia="pl-PL"/>
              </w:rPr>
            </w:pPr>
            <w:r w:rsidRPr="007F3A35">
              <w:rPr>
                <w:rFonts w:ascii="Times New Roman" w:eastAsia="Times New Roman" w:hAnsi="Times New Roman"/>
                <w:bCs/>
                <w:lang w:eastAsia="pl-PL"/>
              </w:rPr>
              <w:t xml:space="preserve">Sekretariat Zakładu jest czynny dla studentów: pon., śr., czw. w godz. </w:t>
            </w:r>
            <w:r w:rsidRPr="007F3A35">
              <w:rPr>
                <w:rFonts w:ascii="Times New Roman" w:eastAsia="Times New Roman" w:hAnsi="Times New Roman"/>
                <w:bCs/>
                <w:lang w:val="en-US" w:eastAsia="pl-PL"/>
              </w:rPr>
              <w:t>7.00-15.00, wt.: 13.00-16.00.</w:t>
            </w:r>
          </w:p>
          <w:p w:rsidR="00BE2B03" w:rsidRPr="007F3A35" w:rsidRDefault="00BE2B03" w:rsidP="00BE2B03">
            <w:pPr>
              <w:pStyle w:val="Akapitzlist"/>
              <w:spacing w:after="0" w:line="240" w:lineRule="auto"/>
              <w:ind w:left="0"/>
              <w:rPr>
                <w:rFonts w:ascii="Times New Roman" w:hAnsi="Times New Roman"/>
                <w:bCs/>
                <w:lang w:val="en-US"/>
              </w:rPr>
            </w:pPr>
            <w:r w:rsidRPr="007F3A35">
              <w:rPr>
                <w:rFonts w:ascii="Times New Roman" w:hAnsi="Times New Roman"/>
                <w:bCs/>
                <w:lang w:val="en-US"/>
              </w:rPr>
              <w:t>Tel.</w:t>
            </w:r>
            <w:r>
              <w:rPr>
                <w:rFonts w:ascii="Times New Roman" w:hAnsi="Times New Roman"/>
                <w:bCs/>
                <w:lang w:val="en-US"/>
              </w:rPr>
              <w:t>:</w:t>
            </w:r>
            <w:r w:rsidRPr="007F3A35">
              <w:rPr>
                <w:rFonts w:ascii="Times New Roman" w:hAnsi="Times New Roman"/>
                <w:bCs/>
                <w:lang w:val="en-US"/>
              </w:rPr>
              <w:t xml:space="preserve"> (22) 599-21-80; Tel/fax</w:t>
            </w:r>
            <w:r>
              <w:rPr>
                <w:rFonts w:ascii="Times New Roman" w:hAnsi="Times New Roman"/>
                <w:bCs/>
                <w:lang w:val="en-US"/>
              </w:rPr>
              <w:t>:</w:t>
            </w:r>
            <w:r w:rsidRPr="007F3A35">
              <w:rPr>
                <w:rFonts w:ascii="Times New Roman" w:hAnsi="Times New Roman"/>
                <w:bCs/>
                <w:lang w:val="en-US"/>
              </w:rPr>
              <w:t xml:space="preserve"> (22) 599-21-81</w:t>
            </w:r>
            <w:r>
              <w:rPr>
                <w:rFonts w:ascii="Times New Roman" w:hAnsi="Times New Roman"/>
                <w:bCs/>
                <w:lang w:val="en-US"/>
              </w:rPr>
              <w:t>;</w:t>
            </w:r>
            <w:r w:rsidRPr="007F3A35">
              <w:rPr>
                <w:rFonts w:ascii="Times New Roman" w:hAnsi="Times New Roman"/>
                <w:bCs/>
                <w:lang w:val="en-US"/>
              </w:rPr>
              <w:t xml:space="preserve"> e-mail: </w:t>
            </w:r>
            <w:hyperlink r:id="rId41" w:history="1">
              <w:r w:rsidRPr="007F3A35">
                <w:rPr>
                  <w:rStyle w:val="Hipercze"/>
                  <w:rFonts w:ascii="Times New Roman" w:hAnsi="Times New Roman"/>
                  <w:bCs/>
                  <w:color w:val="auto"/>
                  <w:u w:val="none"/>
                  <w:lang w:val="en-US"/>
                </w:rPr>
                <w:t>zzp@wum.edu.pl</w:t>
              </w:r>
            </w:hyperlink>
          </w:p>
        </w:tc>
      </w:tr>
    </w:tbl>
    <w:p w:rsidR="00BE2B03" w:rsidRPr="00E8435A" w:rsidRDefault="00BE2B03" w:rsidP="00BE2B03">
      <w:pPr>
        <w:autoSpaceDE w:val="0"/>
        <w:autoSpaceDN w:val="0"/>
        <w:adjustRightInd w:val="0"/>
        <w:spacing w:before="120" w:after="120" w:line="360" w:lineRule="auto"/>
        <w:rPr>
          <w:color w:val="000000"/>
        </w:rPr>
      </w:pPr>
      <w:r w:rsidRPr="00E8435A">
        <w:rPr>
          <w:color w:val="000000"/>
        </w:rPr>
        <w:t>Podpis Kierownika Jednostki</w:t>
      </w:r>
    </w:p>
    <w:p w:rsidR="00BE2B03" w:rsidRPr="00E8435A" w:rsidRDefault="00BE2B03" w:rsidP="00BE2B03">
      <w:pPr>
        <w:autoSpaceDE w:val="0"/>
        <w:autoSpaceDN w:val="0"/>
        <w:adjustRightInd w:val="0"/>
        <w:spacing w:before="120" w:after="120" w:line="360" w:lineRule="auto"/>
        <w:rPr>
          <w:color w:val="000000"/>
        </w:rPr>
      </w:pPr>
      <w:r w:rsidRPr="00E8435A">
        <w:rPr>
          <w:color w:val="000000"/>
        </w:rPr>
        <w:t>Podpis Osoby odpowiedzialnej za sylabus</w:t>
      </w:r>
    </w:p>
    <w:p w:rsidR="00BE2B03" w:rsidRPr="00987296" w:rsidRDefault="00BE2B03" w:rsidP="00BE2B03">
      <w:pPr>
        <w:autoSpaceDE w:val="0"/>
        <w:autoSpaceDN w:val="0"/>
        <w:adjustRightInd w:val="0"/>
        <w:spacing w:before="120" w:after="120" w:line="480" w:lineRule="auto"/>
        <w:rPr>
          <w:color w:val="000000"/>
        </w:rPr>
      </w:pPr>
      <w:r w:rsidRPr="00E8435A">
        <w:rPr>
          <w:color w:val="000000"/>
        </w:rPr>
        <w:t>Podpisy Osób prowadzących zajęcia</w:t>
      </w:r>
    </w:p>
    <w:p w:rsidR="006F1003" w:rsidRDefault="006F1003" w:rsidP="007B78EC">
      <w:pPr>
        <w:autoSpaceDE w:val="0"/>
        <w:autoSpaceDN w:val="0"/>
        <w:adjustRightInd w:val="0"/>
        <w:rPr>
          <w:color w:val="000000"/>
        </w:rPr>
      </w:pPr>
    </w:p>
    <w:p w:rsidR="00BE2B03" w:rsidRDefault="00BE2B03" w:rsidP="007B78EC">
      <w:pPr>
        <w:autoSpaceDE w:val="0"/>
        <w:autoSpaceDN w:val="0"/>
        <w:adjustRightInd w:val="0"/>
        <w:rPr>
          <w:color w:val="00000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CA035B" w:rsidRDefault="00CA035B" w:rsidP="00BE2B03">
      <w:pPr>
        <w:tabs>
          <w:tab w:val="left" w:pos="1080"/>
          <w:tab w:val="left" w:pos="1260"/>
          <w:tab w:val="left" w:pos="1440"/>
          <w:tab w:val="left" w:pos="1620"/>
        </w:tabs>
        <w:spacing w:before="120" w:after="120" w:line="360" w:lineRule="auto"/>
        <w:rPr>
          <w:color w:val="000000"/>
          <w:sz w:val="20"/>
          <w:szCs w:val="20"/>
        </w:rPr>
      </w:pPr>
    </w:p>
    <w:p w:rsidR="00BE2B03" w:rsidRPr="00FF3749" w:rsidRDefault="00CA035B" w:rsidP="00BE2B03">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drawing>
          <wp:anchor distT="0" distB="0" distL="114300" distR="114300" simplePos="0" relativeHeight="251725824" behindDoc="0" locked="0" layoutInCell="1" allowOverlap="1">
            <wp:simplePos x="0" y="0"/>
            <wp:positionH relativeFrom="column">
              <wp:posOffset>71120</wp:posOffset>
            </wp:positionH>
            <wp:positionV relativeFrom="paragraph">
              <wp:posOffset>-271145</wp:posOffset>
            </wp:positionV>
            <wp:extent cx="1104900" cy="1106805"/>
            <wp:effectExtent l="0" t="0" r="0" b="0"/>
            <wp:wrapNone/>
            <wp:docPr id="3176" name="Obraz 317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B03" w:rsidRPr="00FF3749">
        <w:rPr>
          <w:noProof/>
          <w:color w:val="000000"/>
          <w:lang w:eastAsia="pl-PL"/>
        </w:rPr>
        <mc:AlternateContent>
          <mc:Choice Requires="wps">
            <w:drawing>
              <wp:anchor distT="0" distB="0" distL="114300" distR="114300" simplePos="0" relativeHeight="251724800"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3175" name="Pole tekstowe 3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A035B" w:rsidRDefault="00980357" w:rsidP="00BE2B03">
                            <w:pPr>
                              <w:shd w:val="clear" w:color="auto" w:fill="D9D9D9"/>
                              <w:tabs>
                                <w:tab w:val="left" w:pos="284"/>
                                <w:tab w:val="left" w:pos="709"/>
                                <w:tab w:val="left" w:pos="1134"/>
                              </w:tabs>
                              <w:ind w:left="1134" w:right="1134"/>
                              <w:jc w:val="center"/>
                              <w:rPr>
                                <w:b/>
                                <w:sz w:val="24"/>
                                <w:szCs w:val="24"/>
                              </w:rPr>
                            </w:pPr>
                            <w:r w:rsidRPr="00CA035B">
                              <w:rPr>
                                <w:b/>
                                <w:sz w:val="24"/>
                                <w:szCs w:val="24"/>
                              </w:rPr>
                              <w:t>Sylabus przedmiotu</w:t>
                            </w:r>
                          </w:p>
                          <w:p w:rsidR="00980357" w:rsidRPr="00CA035B" w:rsidRDefault="00980357" w:rsidP="00BE2B03">
                            <w:pPr>
                              <w:shd w:val="clear" w:color="auto" w:fill="D9D9D9"/>
                              <w:tabs>
                                <w:tab w:val="left" w:pos="284"/>
                                <w:tab w:val="left" w:pos="709"/>
                                <w:tab w:val="left" w:pos="1134"/>
                              </w:tabs>
                              <w:ind w:left="1134" w:right="1134"/>
                              <w:jc w:val="center"/>
                              <w:rPr>
                                <w:b/>
                                <w:sz w:val="24"/>
                                <w:szCs w:val="24"/>
                              </w:rPr>
                            </w:pPr>
                            <w:r w:rsidRPr="00CA035B">
                              <w:rPr>
                                <w:b/>
                                <w:sz w:val="24"/>
                                <w:szCs w:val="24"/>
                              </w:rPr>
                              <w:t>Podstawy finansów przedsiębiorstw</w:t>
                            </w:r>
                          </w:p>
                          <w:p w:rsidR="00980357" w:rsidRPr="0009377C" w:rsidRDefault="00980357" w:rsidP="00BE2B03">
                            <w:pPr>
                              <w:shd w:val="clear" w:color="auto" w:fill="D9D9D9"/>
                              <w:tabs>
                                <w:tab w:val="left" w:pos="284"/>
                                <w:tab w:val="left" w:pos="709"/>
                                <w:tab w:val="left" w:pos="1134"/>
                              </w:tabs>
                              <w:ind w:left="1134" w:right="1134"/>
                              <w:jc w:val="center"/>
                              <w:rPr>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5" o:spid="_x0000_s1048" type="#_x0000_t202" style="position:absolute;margin-left:0;margin-top:15.6pt;width:481.5pt;height:45.7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" fillcolor="#d9d9d9" stroked="f">
                <v:textbox>
                  <w:txbxContent>
                    <w:p w:rsidR="00980357" w:rsidRPr="00CA035B" w:rsidRDefault="00980357" w:rsidP="00BE2B03">
                      <w:pPr>
                        <w:shd w:val="clear" w:color="auto" w:fill="D9D9D9"/>
                        <w:tabs>
                          <w:tab w:val="left" w:pos="284"/>
                          <w:tab w:val="left" w:pos="709"/>
                          <w:tab w:val="left" w:pos="1134"/>
                        </w:tabs>
                        <w:ind w:left="1134" w:right="1134"/>
                        <w:jc w:val="center"/>
                        <w:rPr>
                          <w:b/>
                          <w:sz w:val="24"/>
                          <w:szCs w:val="24"/>
                        </w:rPr>
                      </w:pPr>
                      <w:r w:rsidRPr="00CA035B">
                        <w:rPr>
                          <w:b/>
                          <w:sz w:val="24"/>
                          <w:szCs w:val="24"/>
                        </w:rPr>
                        <w:t>Sylabus przedmiotu</w:t>
                      </w:r>
                    </w:p>
                    <w:p w:rsidR="00980357" w:rsidRPr="00CA035B" w:rsidRDefault="00980357" w:rsidP="00BE2B03">
                      <w:pPr>
                        <w:shd w:val="clear" w:color="auto" w:fill="D9D9D9"/>
                        <w:tabs>
                          <w:tab w:val="left" w:pos="284"/>
                          <w:tab w:val="left" w:pos="709"/>
                          <w:tab w:val="left" w:pos="1134"/>
                        </w:tabs>
                        <w:ind w:left="1134" w:right="1134"/>
                        <w:jc w:val="center"/>
                        <w:rPr>
                          <w:b/>
                          <w:sz w:val="24"/>
                          <w:szCs w:val="24"/>
                        </w:rPr>
                      </w:pPr>
                      <w:r w:rsidRPr="00CA035B">
                        <w:rPr>
                          <w:b/>
                          <w:sz w:val="24"/>
                          <w:szCs w:val="24"/>
                        </w:rPr>
                        <w:t>Podstawy finansów przedsiębiorstw</w:t>
                      </w:r>
                    </w:p>
                    <w:p w:rsidR="00980357" w:rsidRPr="0009377C" w:rsidRDefault="00980357" w:rsidP="00BE2B03">
                      <w:pPr>
                        <w:shd w:val="clear" w:color="auto" w:fill="D9D9D9"/>
                        <w:tabs>
                          <w:tab w:val="left" w:pos="284"/>
                          <w:tab w:val="left" w:pos="709"/>
                          <w:tab w:val="left" w:pos="1134"/>
                        </w:tabs>
                        <w:ind w:left="1134" w:right="1134"/>
                        <w:jc w:val="center"/>
                        <w:rPr>
                          <w:b/>
                          <w:sz w:val="32"/>
                          <w:szCs w:val="32"/>
                        </w:rPr>
                      </w:pPr>
                    </w:p>
                  </w:txbxContent>
                </v:textbox>
                <w10:wrap type="tight"/>
              </v:shape>
            </w:pict>
          </mc:Fallback>
        </mc:AlternateConten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
        <w:gridCol w:w="1531"/>
        <w:gridCol w:w="12"/>
        <w:gridCol w:w="271"/>
        <w:gridCol w:w="534"/>
        <w:gridCol w:w="806"/>
        <w:gridCol w:w="690"/>
        <w:gridCol w:w="807"/>
        <w:gridCol w:w="113"/>
        <w:gridCol w:w="1611"/>
        <w:gridCol w:w="692"/>
        <w:gridCol w:w="113"/>
        <w:gridCol w:w="133"/>
        <w:gridCol w:w="672"/>
        <w:gridCol w:w="1611"/>
        <w:gridCol w:w="43"/>
      </w:tblGrid>
      <w:tr w:rsidR="00BE2B03" w:rsidRPr="00FF3749" w:rsidTr="00CA035B">
        <w:trPr>
          <w:gridAfter w:val="1"/>
          <w:wAfter w:w="43" w:type="dxa"/>
          <w:trHeight w:val="465"/>
        </w:trPr>
        <w:tc>
          <w:tcPr>
            <w:tcW w:w="9663" w:type="dxa"/>
            <w:gridSpan w:val="15"/>
            <w:vAlign w:val="center"/>
          </w:tcPr>
          <w:p w:rsidR="00BE2B03" w:rsidRPr="00FF3749" w:rsidRDefault="00BE2B03" w:rsidP="001B6BF0">
            <w:pPr>
              <w:numPr>
                <w:ilvl w:val="0"/>
                <w:numId w:val="62"/>
              </w:numPr>
              <w:autoSpaceDE w:val="0"/>
              <w:autoSpaceDN w:val="0"/>
              <w:adjustRightInd w:val="0"/>
              <w:spacing w:before="120" w:after="120" w:line="240" w:lineRule="auto"/>
              <w:rPr>
                <w:b/>
                <w:bCs/>
                <w:iCs/>
                <w:color w:val="000000"/>
              </w:rPr>
            </w:pPr>
            <w:r w:rsidRPr="00FF3749">
              <w:rPr>
                <w:b/>
                <w:bCs/>
                <w:iCs/>
                <w:color w:val="000000"/>
                <w:sz w:val="28"/>
              </w:rPr>
              <w:t>Metryczka</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bCs/>
                <w:iCs/>
                <w:color w:val="000000"/>
              </w:rPr>
              <w:t>Nazwa Wydziału:</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sidRPr="00E8435A">
              <w:rPr>
                <w:bCs/>
                <w:iCs/>
                <w:color w:val="000000"/>
              </w:rPr>
              <w:t>Wydział Nauki o Zdrowiu</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Zdrowie Publiczne</w:t>
            </w:r>
            <w:r w:rsidRPr="00E8435A">
              <w:rPr>
                <w:bCs/>
                <w:iCs/>
                <w:color w:val="000000"/>
              </w:rPr>
              <w:t xml:space="preserve">, studia I stopnia, profil </w:t>
            </w:r>
            <w:r>
              <w:rPr>
                <w:bCs/>
                <w:iCs/>
                <w:color w:val="000000"/>
              </w:rPr>
              <w:t>ogólnoakademicki</w:t>
            </w:r>
            <w:r w:rsidRPr="00E8435A">
              <w:rPr>
                <w:bCs/>
                <w:iCs/>
                <w:color w:val="000000"/>
              </w:rPr>
              <w:t>, studia stacjonarne</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color w:val="000000"/>
              </w:rPr>
            </w:pPr>
            <w:r w:rsidRPr="00FF3749">
              <w:rPr>
                <w:color w:val="000000"/>
              </w:rPr>
              <w:t>Rok akademicki:</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2017/2018</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bCs/>
                <w:iCs/>
                <w:color w:val="000000"/>
              </w:rPr>
              <w:t>Nazwa modułu/ przedmiotu:</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 xml:space="preserve">Podstawy finansów przedsiębiorstw </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color w:val="000000"/>
              </w:rPr>
              <w:t>Kod przedmiotu:</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33834</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color w:val="000000"/>
              </w:rPr>
              <w:t>Jednostki prowadzące kształcenie:</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sidRPr="00E8435A">
              <w:rPr>
                <w:bCs/>
                <w:iCs/>
                <w:color w:val="000000"/>
              </w:rPr>
              <w:t>Zakład Zdrowia Publicznego</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color w:val="000000"/>
              </w:rPr>
              <w:t>Kierownik jednostki/jednostek:</w:t>
            </w:r>
          </w:p>
        </w:tc>
        <w:tc>
          <w:tcPr>
            <w:tcW w:w="5752" w:type="dxa"/>
            <w:gridSpan w:val="8"/>
            <w:shd w:val="clear" w:color="auto" w:fill="F2F2F2"/>
            <w:vAlign w:val="center"/>
          </w:tcPr>
          <w:p w:rsidR="00BE2B03" w:rsidRPr="00C82BB0" w:rsidRDefault="00BE2B03" w:rsidP="00BE2B03">
            <w:pPr>
              <w:rPr>
                <w:color w:val="000000"/>
              </w:rPr>
            </w:pPr>
            <w:r w:rsidRPr="00C82BB0">
              <w:rPr>
                <w:color w:val="000000"/>
              </w:rPr>
              <w:t>dr hab. n. o zdr. Adam Fronczak</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rPr>
                <w:color w:val="000000"/>
              </w:rPr>
            </w:pPr>
            <w:r w:rsidRPr="00FF3749">
              <w:rPr>
                <w:color w:val="000000"/>
              </w:rPr>
              <w:t>Rok studiów (rok, na którym realizowany jest przedmiot):</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drugi</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rPr>
                <w:color w:val="000000"/>
              </w:rPr>
            </w:pPr>
            <w:r w:rsidRPr="00FF3749">
              <w:rPr>
                <w:color w:val="000000"/>
              </w:rPr>
              <w:t>Semestr studiów (semestr, na którym realizowany jest przedmiot):</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letni</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rPr>
                <w:color w:val="000000"/>
              </w:rPr>
            </w:pPr>
            <w:r w:rsidRPr="00FF3749">
              <w:rPr>
                <w:color w:val="000000"/>
              </w:rPr>
              <w:t>Typ modułu/przedmiotu (podstawowy, kierunkowy, fakultatywny):</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kierunkowy</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rPr>
                <w:color w:val="000000"/>
              </w:rPr>
            </w:pPr>
            <w:r w:rsidRPr="00FF3749">
              <w:rPr>
                <w:color w:val="000000"/>
              </w:rPr>
              <w:t>Osoby prowadzące (imiona, nazwiska oraz stopnie naukowe wszystkich wykładowców prowadzących przedmiot):</w:t>
            </w:r>
          </w:p>
        </w:tc>
        <w:tc>
          <w:tcPr>
            <w:tcW w:w="5752" w:type="dxa"/>
            <w:gridSpan w:val="8"/>
            <w:shd w:val="clear" w:color="auto" w:fill="F2F2F2"/>
            <w:vAlign w:val="center"/>
          </w:tcPr>
          <w:p w:rsidR="00BE2B03" w:rsidRPr="00E8435A" w:rsidRDefault="00BE2B03" w:rsidP="00BE2B03">
            <w:pPr>
              <w:rPr>
                <w:bCs/>
                <w:iCs/>
                <w:color w:val="000000"/>
              </w:rPr>
            </w:pPr>
            <w:r w:rsidRPr="00E8435A">
              <w:rPr>
                <w:color w:val="000000"/>
              </w:rPr>
              <w:t xml:space="preserve">dr n. </w:t>
            </w:r>
            <w:r>
              <w:rPr>
                <w:color w:val="000000"/>
              </w:rPr>
              <w:t>ekon. Michał Wojna</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rPr>
                <w:color w:val="000000"/>
              </w:rPr>
            </w:pPr>
            <w:r w:rsidRPr="00FF3749">
              <w:rPr>
                <w:color w:val="000000"/>
              </w:rPr>
              <w:t>Erasmus TAK/NIE (czy przedmiot dostępny jest dla studentów w ramach programu Erasmus):</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sidRPr="00E8435A">
              <w:rPr>
                <w:bCs/>
                <w:iCs/>
                <w:color w:val="000000"/>
              </w:rPr>
              <w:t>Nie</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sidRPr="00E8435A">
              <w:rPr>
                <w:color w:val="000000"/>
              </w:rPr>
              <w:t xml:space="preserve">dr n. </w:t>
            </w:r>
            <w:r>
              <w:rPr>
                <w:color w:val="000000"/>
              </w:rPr>
              <w:t>ekon. Michał Wojna</w:t>
            </w:r>
          </w:p>
        </w:tc>
      </w:tr>
      <w:tr w:rsidR="00BE2B03" w:rsidRPr="00FF3749" w:rsidTr="00CA035B">
        <w:trPr>
          <w:gridAfter w:val="1"/>
          <w:wAfter w:w="43" w:type="dxa"/>
          <w:trHeight w:val="465"/>
        </w:trPr>
        <w:tc>
          <w:tcPr>
            <w:tcW w:w="3911" w:type="dxa"/>
            <w:gridSpan w:val="7"/>
            <w:vAlign w:val="center"/>
          </w:tcPr>
          <w:p w:rsidR="00BE2B03" w:rsidRPr="00FF3749" w:rsidRDefault="00BE2B03" w:rsidP="00BE2B03">
            <w:pPr>
              <w:autoSpaceDE w:val="0"/>
              <w:autoSpaceDN w:val="0"/>
              <w:adjustRightInd w:val="0"/>
              <w:rPr>
                <w:color w:val="000000"/>
              </w:rPr>
            </w:pPr>
            <w:r w:rsidRPr="00FF3749">
              <w:rPr>
                <w:color w:val="000000"/>
              </w:rPr>
              <w:t>Liczba punktów ECTS:</w:t>
            </w:r>
          </w:p>
        </w:tc>
        <w:tc>
          <w:tcPr>
            <w:tcW w:w="5752" w:type="dxa"/>
            <w:gridSpan w:val="8"/>
            <w:shd w:val="clear" w:color="auto" w:fill="F2F2F2"/>
            <w:vAlign w:val="center"/>
          </w:tcPr>
          <w:p w:rsidR="00BE2B03" w:rsidRPr="00E8435A" w:rsidRDefault="00BE2B03" w:rsidP="00BE2B03">
            <w:pPr>
              <w:autoSpaceDE w:val="0"/>
              <w:autoSpaceDN w:val="0"/>
              <w:adjustRightInd w:val="0"/>
              <w:rPr>
                <w:bCs/>
                <w:iCs/>
                <w:color w:val="000000"/>
              </w:rPr>
            </w:pPr>
            <w:r>
              <w:rPr>
                <w:bCs/>
                <w:iCs/>
                <w:color w:val="000000"/>
              </w:rPr>
              <w:t>1</w:t>
            </w:r>
          </w:p>
        </w:tc>
      </w:tr>
      <w:tr w:rsidR="00BE2B03" w:rsidRPr="00FF3749" w:rsidTr="00CA035B">
        <w:trPr>
          <w:gridAfter w:val="1"/>
          <w:wAfter w:w="43" w:type="dxa"/>
          <w:trHeight w:val="192"/>
        </w:trPr>
        <w:tc>
          <w:tcPr>
            <w:tcW w:w="9663" w:type="dxa"/>
            <w:gridSpan w:val="15"/>
            <w:vAlign w:val="center"/>
          </w:tcPr>
          <w:p w:rsidR="00BE2B03" w:rsidRPr="00FF3749" w:rsidRDefault="00BE2B03" w:rsidP="001B6BF0">
            <w:pPr>
              <w:numPr>
                <w:ilvl w:val="0"/>
                <w:numId w:val="62"/>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BE2B03" w:rsidRPr="00D9445B" w:rsidTr="00CA035B">
        <w:trPr>
          <w:gridAfter w:val="1"/>
          <w:wAfter w:w="43" w:type="dxa"/>
          <w:trHeight w:val="465"/>
        </w:trPr>
        <w:tc>
          <w:tcPr>
            <w:tcW w:w="9663" w:type="dxa"/>
            <w:gridSpan w:val="15"/>
            <w:shd w:val="clear" w:color="auto" w:fill="F2F2F2"/>
            <w:vAlign w:val="center"/>
          </w:tcPr>
          <w:p w:rsidR="00BE2B03" w:rsidRPr="00D9445B" w:rsidRDefault="00BE2B03" w:rsidP="00BE2B03">
            <w:pPr>
              <w:numPr>
                <w:ilvl w:val="0"/>
                <w:numId w:val="2"/>
              </w:numPr>
              <w:spacing w:after="0" w:line="240" w:lineRule="auto"/>
              <w:jc w:val="both"/>
            </w:pPr>
            <w:r w:rsidRPr="00D9445B">
              <w:lastRenderedPageBreak/>
              <w:t xml:space="preserve">Zaprezentowanie głównych zasad racjonalnej gospodarki finansowej w przedsiębiorstwie </w:t>
            </w:r>
          </w:p>
          <w:p w:rsidR="00BE2B03" w:rsidRPr="00D9445B" w:rsidRDefault="00BE2B03" w:rsidP="00BE2B03">
            <w:pPr>
              <w:numPr>
                <w:ilvl w:val="0"/>
                <w:numId w:val="2"/>
              </w:numPr>
              <w:spacing w:after="0" w:line="240" w:lineRule="auto"/>
              <w:jc w:val="both"/>
            </w:pPr>
            <w:r w:rsidRPr="00D9445B">
              <w:t>Przygotowanie absolwentów do analizowania podstawowych dokumentów finansowych firmy i formułowania na ich podstawie wstępnej oceny kondycji finansowej przedsiębiorstwa</w:t>
            </w:r>
          </w:p>
          <w:p w:rsidR="00BE2B03" w:rsidRPr="00D9445B" w:rsidRDefault="00BE2B03" w:rsidP="00BE2B03">
            <w:pPr>
              <w:numPr>
                <w:ilvl w:val="0"/>
                <w:numId w:val="2"/>
              </w:numPr>
              <w:spacing w:after="0" w:line="240" w:lineRule="auto"/>
              <w:jc w:val="both"/>
            </w:pPr>
            <w:r w:rsidRPr="00D9445B">
              <w:t>Zapoznanie studentów z narzędziami wykorzystywanymi do oceny efektywności różnych aspektów działalności przedsiębiorstwa</w:t>
            </w:r>
          </w:p>
        </w:tc>
      </w:tr>
      <w:tr w:rsidR="00BE2B03" w:rsidRPr="00FF3749" w:rsidTr="00CA035B">
        <w:trPr>
          <w:gridAfter w:val="1"/>
          <w:wAfter w:w="43" w:type="dxa"/>
          <w:trHeight w:val="312"/>
        </w:trPr>
        <w:tc>
          <w:tcPr>
            <w:tcW w:w="9663" w:type="dxa"/>
            <w:gridSpan w:val="15"/>
            <w:vAlign w:val="center"/>
          </w:tcPr>
          <w:p w:rsidR="00BE2B03" w:rsidRPr="00FF3749" w:rsidRDefault="00BE2B03" w:rsidP="001B6BF0">
            <w:pPr>
              <w:numPr>
                <w:ilvl w:val="0"/>
                <w:numId w:val="62"/>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BE2B03" w:rsidRPr="00D9445B" w:rsidTr="00CA035B">
        <w:trPr>
          <w:gridAfter w:val="1"/>
          <w:wAfter w:w="43" w:type="dxa"/>
          <w:trHeight w:val="465"/>
        </w:trPr>
        <w:tc>
          <w:tcPr>
            <w:tcW w:w="9663" w:type="dxa"/>
            <w:gridSpan w:val="15"/>
            <w:shd w:val="clear" w:color="auto" w:fill="F2F2F2"/>
            <w:vAlign w:val="center"/>
          </w:tcPr>
          <w:p w:rsidR="00CA035B" w:rsidRPr="00D9445B" w:rsidRDefault="00BE2B03" w:rsidP="00BE2B03">
            <w:pPr>
              <w:spacing w:before="120" w:after="120"/>
              <w:jc w:val="both"/>
              <w:rPr>
                <w:bCs/>
                <w:iCs/>
                <w:color w:val="000000"/>
              </w:rPr>
            </w:pPr>
            <w:r w:rsidRPr="00D9445B">
              <w:rPr>
                <w:bCs/>
                <w:iCs/>
                <w:color w:val="000000"/>
              </w:rPr>
              <w:t>Wiedza wykładana na podstawowym kursie mikroekonomii i makroekonomii</w:t>
            </w:r>
          </w:p>
        </w:tc>
      </w:tr>
      <w:tr w:rsidR="00CA035B" w:rsidRPr="00FF3749" w:rsidTr="00CA035B">
        <w:trPr>
          <w:gridAfter w:val="1"/>
          <w:wAfter w:w="43" w:type="dxa"/>
          <w:trHeight w:val="465"/>
        </w:trPr>
        <w:tc>
          <w:tcPr>
            <w:tcW w:w="9663"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A035B" w:rsidRPr="00CA035B" w:rsidRDefault="00CA035B" w:rsidP="001B6BF0">
            <w:pPr>
              <w:numPr>
                <w:ilvl w:val="0"/>
                <w:numId w:val="62"/>
              </w:numPr>
              <w:spacing w:before="120" w:after="120" w:line="240" w:lineRule="auto"/>
              <w:ind w:left="357" w:hanging="357"/>
              <w:rPr>
                <w:bCs/>
                <w:iCs/>
                <w:color w:val="000000"/>
              </w:rPr>
            </w:pPr>
            <w:r w:rsidRPr="00CA035B">
              <w:rPr>
                <w:bCs/>
                <w:iCs/>
                <w:color w:val="000000"/>
              </w:rPr>
              <w:t>Przedmiotowe efekty kształcenia</w:t>
            </w:r>
          </w:p>
        </w:tc>
      </w:tr>
      <w:tr w:rsidR="00CA035B" w:rsidRPr="00FF3749" w:rsidTr="00CA035B">
        <w:trPr>
          <w:gridAfter w:val="1"/>
          <w:wAfter w:w="43" w:type="dxa"/>
          <w:trHeight w:val="465"/>
        </w:trPr>
        <w:tc>
          <w:tcPr>
            <w:tcW w:w="9663"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A035B" w:rsidRPr="00FF3749" w:rsidRDefault="00CA035B" w:rsidP="00CA035B">
            <w:pPr>
              <w:spacing w:before="120" w:after="120"/>
              <w:jc w:val="both"/>
              <w:rPr>
                <w:bCs/>
                <w:iCs/>
                <w:color w:val="000000"/>
              </w:rPr>
            </w:pPr>
            <w:r w:rsidRPr="00CA035B">
              <w:rPr>
                <w:bCs/>
                <w:iCs/>
                <w:color w:val="000000"/>
              </w:rPr>
              <w:t>Lista efektów kształcenia</w:t>
            </w:r>
          </w:p>
        </w:tc>
      </w:tr>
      <w:tr w:rsidR="00CA035B" w:rsidRPr="00FF3749" w:rsidTr="00CA035B">
        <w:trPr>
          <w:gridAfter w:val="1"/>
          <w:wAfter w:w="43" w:type="dxa"/>
          <w:trHeight w:val="465"/>
        </w:trPr>
        <w:tc>
          <w:tcPr>
            <w:tcW w:w="1598" w:type="dxa"/>
            <w:gridSpan w:val="2"/>
            <w:vAlign w:val="center"/>
          </w:tcPr>
          <w:p w:rsidR="00CA035B" w:rsidRPr="00FF3749" w:rsidRDefault="00CA035B" w:rsidP="00A46832">
            <w:pPr>
              <w:autoSpaceDE w:val="0"/>
              <w:autoSpaceDN w:val="0"/>
              <w:adjustRightInd w:val="0"/>
              <w:jc w:val="center"/>
              <w:rPr>
                <w:bCs/>
                <w:iCs/>
                <w:color w:val="000000"/>
              </w:rPr>
            </w:pPr>
            <w:r w:rsidRPr="00FF3749">
              <w:rPr>
                <w:bCs/>
                <w:iCs/>
                <w:color w:val="000000"/>
              </w:rPr>
              <w:t>Symbol</w:t>
            </w:r>
          </w:p>
        </w:tc>
        <w:tc>
          <w:tcPr>
            <w:tcW w:w="5782" w:type="dxa"/>
            <w:gridSpan w:val="11"/>
            <w:vAlign w:val="center"/>
          </w:tcPr>
          <w:p w:rsidR="00CA035B" w:rsidRPr="00FF3749" w:rsidRDefault="00CA035B" w:rsidP="00A46832">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CA035B" w:rsidRPr="00FF3749" w:rsidRDefault="00CA035B" w:rsidP="00A46832">
            <w:pPr>
              <w:autoSpaceDE w:val="0"/>
              <w:autoSpaceDN w:val="0"/>
              <w:adjustRightInd w:val="0"/>
              <w:jc w:val="center"/>
              <w:rPr>
                <w:color w:val="000000"/>
              </w:rPr>
            </w:pPr>
            <w:r w:rsidRPr="00FF3749">
              <w:rPr>
                <w:color w:val="000000"/>
              </w:rPr>
              <w:t xml:space="preserve">Odniesienie do efektu kierunkowego </w:t>
            </w:r>
          </w:p>
        </w:tc>
      </w:tr>
      <w:tr w:rsidR="00CA035B" w:rsidRPr="00E8435A" w:rsidTr="00CA035B">
        <w:trPr>
          <w:gridAfter w:val="1"/>
          <w:wAfter w:w="43" w:type="dxa"/>
          <w:trHeight w:val="465"/>
        </w:trPr>
        <w:tc>
          <w:tcPr>
            <w:tcW w:w="1598" w:type="dxa"/>
            <w:gridSpan w:val="2"/>
            <w:shd w:val="clear" w:color="auto" w:fill="F2F2F2"/>
            <w:vAlign w:val="center"/>
          </w:tcPr>
          <w:p w:rsidR="00CA035B" w:rsidRPr="002B4541" w:rsidRDefault="00CA035B" w:rsidP="00A46832">
            <w:pPr>
              <w:rPr>
                <w:color w:val="000000"/>
              </w:rPr>
            </w:pPr>
            <w:r>
              <w:rPr>
                <w:color w:val="000000"/>
              </w:rPr>
              <w:t>W1</w:t>
            </w:r>
          </w:p>
        </w:tc>
        <w:tc>
          <w:tcPr>
            <w:tcW w:w="5782" w:type="dxa"/>
            <w:gridSpan w:val="11"/>
            <w:shd w:val="clear" w:color="auto" w:fill="F2F2F2"/>
            <w:vAlign w:val="center"/>
          </w:tcPr>
          <w:p w:rsidR="00CA035B" w:rsidRPr="001C0382" w:rsidRDefault="00CA035B" w:rsidP="00A46832">
            <w:pPr>
              <w:widowControl w:val="0"/>
              <w:autoSpaceDE w:val="0"/>
              <w:autoSpaceDN w:val="0"/>
              <w:adjustRightInd w:val="0"/>
              <w:rPr>
                <w:color w:val="000000"/>
              </w:rPr>
            </w:pPr>
            <w:r w:rsidRPr="001C0382">
              <w:rPr>
                <w:rFonts w:cs="Calibri"/>
              </w:rPr>
              <w:t>Definiuje finanse przedsiębiorstwa na tle finansów jako dyscypliny nauki</w:t>
            </w:r>
            <w:r w:rsidRPr="001C0382">
              <w:rPr>
                <w:color w:val="000000"/>
              </w:rPr>
              <w:t xml:space="preserve"> </w:t>
            </w:r>
          </w:p>
        </w:tc>
        <w:tc>
          <w:tcPr>
            <w:tcW w:w="2283" w:type="dxa"/>
            <w:gridSpan w:val="2"/>
            <w:shd w:val="clear" w:color="auto" w:fill="F2F2F2"/>
            <w:vAlign w:val="center"/>
          </w:tcPr>
          <w:p w:rsidR="00CA035B" w:rsidRPr="00E8435A" w:rsidRDefault="00CA035B" w:rsidP="00A46832">
            <w:pPr>
              <w:rPr>
                <w:color w:val="000000"/>
              </w:rPr>
            </w:pPr>
            <w:r>
              <w:rPr>
                <w:color w:val="000000"/>
              </w:rPr>
              <w:t>EK_ZP1</w:t>
            </w:r>
            <w:r w:rsidRPr="006B198A">
              <w:rPr>
                <w:color w:val="000000"/>
              </w:rPr>
              <w:t>_W</w:t>
            </w:r>
            <w:r>
              <w:rPr>
                <w:color w:val="000000"/>
              </w:rPr>
              <w:t>23</w:t>
            </w:r>
          </w:p>
        </w:tc>
      </w:tr>
      <w:tr w:rsidR="00CA035B" w:rsidRPr="005936A6" w:rsidTr="00CA035B">
        <w:trPr>
          <w:gridAfter w:val="1"/>
          <w:wAfter w:w="43" w:type="dxa"/>
          <w:trHeight w:val="465"/>
        </w:trPr>
        <w:tc>
          <w:tcPr>
            <w:tcW w:w="1598" w:type="dxa"/>
            <w:gridSpan w:val="2"/>
            <w:shd w:val="clear" w:color="auto" w:fill="F2F2F2"/>
            <w:vAlign w:val="center"/>
          </w:tcPr>
          <w:p w:rsidR="00CA035B" w:rsidRPr="002B4541" w:rsidRDefault="00CA035B" w:rsidP="00A46832">
            <w:r>
              <w:t>W2</w:t>
            </w:r>
          </w:p>
        </w:tc>
        <w:tc>
          <w:tcPr>
            <w:tcW w:w="5782" w:type="dxa"/>
            <w:gridSpan w:val="11"/>
            <w:shd w:val="clear" w:color="auto" w:fill="F2F2F2"/>
            <w:vAlign w:val="center"/>
          </w:tcPr>
          <w:p w:rsidR="00CA035B" w:rsidRPr="00D9445B" w:rsidRDefault="00CA035B" w:rsidP="00A46832">
            <w:pPr>
              <w:rPr>
                <w:rFonts w:cs="Calibri"/>
              </w:rPr>
            </w:pPr>
            <w:r w:rsidRPr="001C0382">
              <w:rPr>
                <w:rFonts w:cs="Calibri"/>
              </w:rPr>
              <w:t xml:space="preserve">Opisuje ruch okrężny kapitału w </w:t>
            </w:r>
            <w:r>
              <w:rPr>
                <w:rFonts w:cs="Calibri"/>
              </w:rPr>
              <w:t>jednostce gospodarującej</w:t>
            </w:r>
          </w:p>
        </w:tc>
        <w:tc>
          <w:tcPr>
            <w:tcW w:w="2283" w:type="dxa"/>
            <w:gridSpan w:val="2"/>
            <w:shd w:val="clear" w:color="auto" w:fill="F2F2F2"/>
            <w:vAlign w:val="center"/>
          </w:tcPr>
          <w:p w:rsidR="00CA035B" w:rsidRPr="005936A6" w:rsidRDefault="00CA035B" w:rsidP="00A46832">
            <w:pPr>
              <w:rPr>
                <w:color w:val="000000"/>
              </w:rPr>
            </w:pPr>
            <w:r w:rsidRPr="006B198A">
              <w:rPr>
                <w:color w:val="000000"/>
              </w:rPr>
              <w:t>EK_ZP</w:t>
            </w:r>
            <w:r>
              <w:rPr>
                <w:color w:val="000000"/>
              </w:rPr>
              <w:t>1</w:t>
            </w:r>
            <w:r w:rsidRPr="006B198A">
              <w:rPr>
                <w:color w:val="000000"/>
              </w:rPr>
              <w:t>_W</w:t>
            </w:r>
            <w:r>
              <w:rPr>
                <w:color w:val="000000"/>
              </w:rPr>
              <w:t>23</w:t>
            </w:r>
          </w:p>
        </w:tc>
      </w:tr>
      <w:tr w:rsidR="00CA035B" w:rsidRPr="005936A6" w:rsidTr="00CA035B">
        <w:trPr>
          <w:gridAfter w:val="1"/>
          <w:wAfter w:w="43" w:type="dxa"/>
          <w:trHeight w:val="465"/>
        </w:trPr>
        <w:tc>
          <w:tcPr>
            <w:tcW w:w="1598" w:type="dxa"/>
            <w:gridSpan w:val="2"/>
            <w:shd w:val="clear" w:color="auto" w:fill="F2F2F2"/>
            <w:vAlign w:val="center"/>
          </w:tcPr>
          <w:p w:rsidR="00CA035B" w:rsidRPr="002B4541" w:rsidRDefault="00CA035B" w:rsidP="00A46832">
            <w:r>
              <w:t>W3</w:t>
            </w:r>
          </w:p>
        </w:tc>
        <w:tc>
          <w:tcPr>
            <w:tcW w:w="5782" w:type="dxa"/>
            <w:gridSpan w:val="11"/>
            <w:shd w:val="clear" w:color="auto" w:fill="F2F2F2"/>
            <w:vAlign w:val="center"/>
          </w:tcPr>
          <w:p w:rsidR="00CA035B" w:rsidRPr="001C0382" w:rsidRDefault="00CA035B" w:rsidP="00A46832">
            <w:pPr>
              <w:rPr>
                <w:color w:val="000000"/>
              </w:rPr>
            </w:pPr>
            <w:r w:rsidRPr="001C0382">
              <w:rPr>
                <w:rFonts w:cs="Calibri"/>
              </w:rPr>
              <w:t>Wymienia kryteria podziału form majątku i jego finansowania w firmie</w:t>
            </w:r>
          </w:p>
        </w:tc>
        <w:tc>
          <w:tcPr>
            <w:tcW w:w="2283" w:type="dxa"/>
            <w:gridSpan w:val="2"/>
            <w:shd w:val="clear" w:color="auto" w:fill="F2F2F2"/>
            <w:vAlign w:val="center"/>
          </w:tcPr>
          <w:p w:rsidR="00CA035B" w:rsidRPr="005936A6" w:rsidRDefault="00CA035B" w:rsidP="00A46832">
            <w:pPr>
              <w:rPr>
                <w:color w:val="000000"/>
              </w:rPr>
            </w:pPr>
            <w:r>
              <w:rPr>
                <w:color w:val="000000"/>
              </w:rPr>
              <w:t>EK_ZP1</w:t>
            </w:r>
            <w:r w:rsidRPr="006B198A">
              <w:rPr>
                <w:color w:val="000000"/>
              </w:rPr>
              <w:t>_W</w:t>
            </w:r>
            <w:r>
              <w:rPr>
                <w:color w:val="000000"/>
              </w:rPr>
              <w:t>23</w:t>
            </w:r>
          </w:p>
        </w:tc>
      </w:tr>
      <w:tr w:rsidR="00CA035B" w:rsidRPr="00123A02" w:rsidTr="00CA035B">
        <w:trPr>
          <w:gridAfter w:val="1"/>
          <w:wAfter w:w="43" w:type="dxa"/>
          <w:trHeight w:val="465"/>
        </w:trPr>
        <w:tc>
          <w:tcPr>
            <w:tcW w:w="1598" w:type="dxa"/>
            <w:gridSpan w:val="2"/>
            <w:shd w:val="clear" w:color="auto" w:fill="F2F2F2"/>
            <w:vAlign w:val="center"/>
          </w:tcPr>
          <w:p w:rsidR="00CA035B" w:rsidRPr="002B4541" w:rsidRDefault="00CA035B" w:rsidP="00A46832">
            <w:r>
              <w:t>W4</w:t>
            </w:r>
          </w:p>
        </w:tc>
        <w:tc>
          <w:tcPr>
            <w:tcW w:w="5782" w:type="dxa"/>
            <w:gridSpan w:val="11"/>
            <w:shd w:val="clear" w:color="auto" w:fill="F2F2F2"/>
            <w:vAlign w:val="center"/>
          </w:tcPr>
          <w:p w:rsidR="00CA035B" w:rsidRPr="001C0382" w:rsidRDefault="00CA035B" w:rsidP="00A46832">
            <w:pPr>
              <w:rPr>
                <w:color w:val="000000"/>
              </w:rPr>
            </w:pPr>
            <w:r w:rsidRPr="001C0382">
              <w:rPr>
                <w:rFonts w:cs="Calibri"/>
              </w:rPr>
              <w:t>Wskaże metody liczenia kosztów i przychodów w przedsiębiorstwie</w:t>
            </w:r>
          </w:p>
        </w:tc>
        <w:tc>
          <w:tcPr>
            <w:tcW w:w="2283" w:type="dxa"/>
            <w:gridSpan w:val="2"/>
            <w:shd w:val="clear" w:color="auto" w:fill="F2F2F2"/>
            <w:vAlign w:val="center"/>
          </w:tcPr>
          <w:p w:rsidR="00CA035B" w:rsidRDefault="00CA035B" w:rsidP="00A46832">
            <w:pPr>
              <w:rPr>
                <w:color w:val="000000"/>
              </w:rPr>
            </w:pPr>
            <w:r w:rsidRPr="00123A02">
              <w:rPr>
                <w:color w:val="000000"/>
              </w:rPr>
              <w:t>EK_ZP</w:t>
            </w:r>
            <w:r>
              <w:rPr>
                <w:color w:val="000000"/>
              </w:rPr>
              <w:t>1</w:t>
            </w:r>
            <w:r w:rsidRPr="00123A02">
              <w:rPr>
                <w:color w:val="000000"/>
              </w:rPr>
              <w:t>_</w:t>
            </w:r>
            <w:r>
              <w:rPr>
                <w:color w:val="000000"/>
              </w:rPr>
              <w:t>W25</w:t>
            </w:r>
          </w:p>
          <w:p w:rsidR="00CA035B" w:rsidRPr="00123A02" w:rsidRDefault="00CA035B" w:rsidP="00A46832">
            <w:pPr>
              <w:rPr>
                <w:color w:val="000000"/>
              </w:rPr>
            </w:pPr>
            <w:r w:rsidRPr="00123A02">
              <w:rPr>
                <w:color w:val="000000"/>
              </w:rPr>
              <w:t>EK_ZP</w:t>
            </w:r>
            <w:r>
              <w:rPr>
                <w:color w:val="000000"/>
              </w:rPr>
              <w:t>1_U2</w:t>
            </w:r>
            <w:r w:rsidRPr="00123A02">
              <w:rPr>
                <w:color w:val="000000"/>
              </w:rPr>
              <w:t>8</w:t>
            </w:r>
          </w:p>
        </w:tc>
      </w:tr>
      <w:tr w:rsidR="00CA035B" w:rsidRPr="00123A02" w:rsidTr="00CA035B">
        <w:trPr>
          <w:gridAfter w:val="1"/>
          <w:wAfter w:w="43" w:type="dxa"/>
          <w:trHeight w:val="465"/>
        </w:trPr>
        <w:tc>
          <w:tcPr>
            <w:tcW w:w="1598" w:type="dxa"/>
            <w:gridSpan w:val="2"/>
            <w:shd w:val="clear" w:color="auto" w:fill="F2F2F2"/>
            <w:vAlign w:val="center"/>
          </w:tcPr>
          <w:p w:rsidR="00CA035B" w:rsidRPr="002B4541" w:rsidRDefault="00CA035B" w:rsidP="00A46832">
            <w:r>
              <w:t>W5</w:t>
            </w:r>
          </w:p>
        </w:tc>
        <w:tc>
          <w:tcPr>
            <w:tcW w:w="5782" w:type="dxa"/>
            <w:gridSpan w:val="11"/>
            <w:shd w:val="clear" w:color="auto" w:fill="F2F2F2"/>
            <w:vAlign w:val="center"/>
          </w:tcPr>
          <w:p w:rsidR="00CA035B" w:rsidRPr="001C0382" w:rsidRDefault="00CA035B" w:rsidP="00A46832">
            <w:pPr>
              <w:rPr>
                <w:color w:val="000000"/>
              </w:rPr>
            </w:pPr>
            <w:r w:rsidRPr="001C0382">
              <w:rPr>
                <w:rFonts w:cs="Calibri"/>
              </w:rPr>
              <w:t>Przedstawi narzędzia i metody oceny efektywności działalności operacyjnej i inwestycyjnej przedsiębiorstwa</w:t>
            </w:r>
          </w:p>
        </w:tc>
        <w:tc>
          <w:tcPr>
            <w:tcW w:w="2283" w:type="dxa"/>
            <w:gridSpan w:val="2"/>
            <w:shd w:val="clear" w:color="auto" w:fill="F2F2F2"/>
            <w:vAlign w:val="center"/>
          </w:tcPr>
          <w:p w:rsidR="00CA035B" w:rsidRPr="00123A02" w:rsidRDefault="00CA035B" w:rsidP="00A46832">
            <w:pPr>
              <w:rPr>
                <w:color w:val="000000"/>
              </w:rPr>
            </w:pPr>
            <w:r w:rsidRPr="00123A02">
              <w:rPr>
                <w:color w:val="000000"/>
              </w:rPr>
              <w:t>EK_ZP</w:t>
            </w:r>
            <w:r>
              <w:rPr>
                <w:color w:val="000000"/>
              </w:rPr>
              <w:t>1</w:t>
            </w:r>
            <w:r w:rsidRPr="00123A02">
              <w:rPr>
                <w:color w:val="000000"/>
              </w:rPr>
              <w:t>_</w:t>
            </w:r>
            <w:r>
              <w:rPr>
                <w:color w:val="000000"/>
              </w:rPr>
              <w:t>W25</w:t>
            </w:r>
          </w:p>
        </w:tc>
      </w:tr>
      <w:tr w:rsidR="00CA035B" w:rsidRPr="00123A02" w:rsidTr="00CA035B">
        <w:trPr>
          <w:gridAfter w:val="1"/>
          <w:wAfter w:w="43" w:type="dxa"/>
          <w:trHeight w:val="465"/>
        </w:trPr>
        <w:tc>
          <w:tcPr>
            <w:tcW w:w="1598" w:type="dxa"/>
            <w:gridSpan w:val="2"/>
            <w:shd w:val="clear" w:color="auto" w:fill="F2F2F2"/>
            <w:vAlign w:val="center"/>
          </w:tcPr>
          <w:p w:rsidR="00CA035B" w:rsidRPr="002B4541" w:rsidRDefault="00CA035B" w:rsidP="00A46832">
            <w:r>
              <w:t>W6</w:t>
            </w:r>
          </w:p>
        </w:tc>
        <w:tc>
          <w:tcPr>
            <w:tcW w:w="5782" w:type="dxa"/>
            <w:gridSpan w:val="11"/>
            <w:shd w:val="clear" w:color="auto" w:fill="F2F2F2"/>
            <w:vAlign w:val="center"/>
          </w:tcPr>
          <w:p w:rsidR="00CA035B" w:rsidRPr="001C0382" w:rsidRDefault="00CA035B" w:rsidP="00A46832">
            <w:pPr>
              <w:rPr>
                <w:color w:val="000000"/>
              </w:rPr>
            </w:pPr>
            <w:r w:rsidRPr="001C0382">
              <w:rPr>
                <w:rFonts w:cs="Calibri"/>
              </w:rPr>
              <w:t>Dokona samodzielnej oceny jakości gospodarowania na podstawie analizy wskaźnikowej</w:t>
            </w:r>
          </w:p>
        </w:tc>
        <w:tc>
          <w:tcPr>
            <w:tcW w:w="2283" w:type="dxa"/>
            <w:gridSpan w:val="2"/>
            <w:shd w:val="clear" w:color="auto" w:fill="F2F2F2"/>
            <w:vAlign w:val="center"/>
          </w:tcPr>
          <w:p w:rsidR="00CA035B" w:rsidRPr="00123A02" w:rsidRDefault="00CA035B" w:rsidP="00A46832">
            <w:pPr>
              <w:rPr>
                <w:color w:val="000000"/>
              </w:rPr>
            </w:pPr>
            <w:r w:rsidRPr="00123A02">
              <w:rPr>
                <w:color w:val="000000"/>
              </w:rPr>
              <w:t>EK_ZP</w:t>
            </w:r>
            <w:r>
              <w:rPr>
                <w:color w:val="000000"/>
              </w:rPr>
              <w:t>1</w:t>
            </w:r>
            <w:r w:rsidRPr="00123A02">
              <w:rPr>
                <w:color w:val="000000"/>
              </w:rPr>
              <w:t>_U0</w:t>
            </w:r>
            <w:r>
              <w:rPr>
                <w:color w:val="000000"/>
              </w:rPr>
              <w:t>9</w:t>
            </w:r>
          </w:p>
        </w:tc>
      </w:tr>
      <w:tr w:rsidR="00CA035B" w:rsidRPr="00E8435A" w:rsidTr="00CA035B">
        <w:trPr>
          <w:gridAfter w:val="1"/>
          <w:wAfter w:w="43" w:type="dxa"/>
          <w:trHeight w:val="465"/>
        </w:trPr>
        <w:tc>
          <w:tcPr>
            <w:tcW w:w="1598" w:type="dxa"/>
            <w:gridSpan w:val="2"/>
            <w:shd w:val="clear" w:color="auto" w:fill="F2F2F2"/>
            <w:vAlign w:val="center"/>
          </w:tcPr>
          <w:p w:rsidR="00CA035B" w:rsidRPr="002B4541" w:rsidRDefault="00CA035B" w:rsidP="00A46832">
            <w:r>
              <w:t>W7</w:t>
            </w:r>
          </w:p>
        </w:tc>
        <w:tc>
          <w:tcPr>
            <w:tcW w:w="5782" w:type="dxa"/>
            <w:gridSpan w:val="11"/>
            <w:shd w:val="clear" w:color="auto" w:fill="F2F2F2"/>
            <w:vAlign w:val="center"/>
          </w:tcPr>
          <w:p w:rsidR="00CA035B" w:rsidRPr="001C0382" w:rsidRDefault="00CA035B" w:rsidP="00A46832">
            <w:pPr>
              <w:widowControl w:val="0"/>
              <w:autoSpaceDE w:val="0"/>
              <w:autoSpaceDN w:val="0"/>
              <w:adjustRightInd w:val="0"/>
              <w:rPr>
                <w:color w:val="000000"/>
              </w:rPr>
            </w:pPr>
            <w:r w:rsidRPr="001C0382">
              <w:rPr>
                <w:rFonts w:cs="Calibri"/>
              </w:rPr>
              <w:t>Zanalizuje źródła informacji finansowej takie jak bilans, rachunek wyników oraz rachunek przepływów pieniężnych a także ich składniki</w:t>
            </w:r>
            <w:r w:rsidRPr="001C0382">
              <w:rPr>
                <w:color w:val="000000"/>
              </w:rPr>
              <w:t xml:space="preserve"> </w:t>
            </w:r>
          </w:p>
        </w:tc>
        <w:tc>
          <w:tcPr>
            <w:tcW w:w="2283" w:type="dxa"/>
            <w:gridSpan w:val="2"/>
            <w:shd w:val="clear" w:color="auto" w:fill="F2F2F2"/>
            <w:vAlign w:val="center"/>
          </w:tcPr>
          <w:p w:rsidR="00CA035B" w:rsidRPr="00E8435A" w:rsidRDefault="00CA035B" w:rsidP="00A46832">
            <w:pPr>
              <w:rPr>
                <w:color w:val="000000"/>
              </w:rPr>
            </w:pPr>
            <w:r w:rsidRPr="00123A02">
              <w:rPr>
                <w:color w:val="000000"/>
              </w:rPr>
              <w:t>EK_ZP</w:t>
            </w:r>
            <w:r>
              <w:rPr>
                <w:color w:val="000000"/>
              </w:rPr>
              <w:t>1</w:t>
            </w:r>
            <w:r w:rsidRPr="00123A02">
              <w:rPr>
                <w:color w:val="000000"/>
              </w:rPr>
              <w:t>_U</w:t>
            </w:r>
            <w:r>
              <w:rPr>
                <w:color w:val="000000"/>
              </w:rPr>
              <w:t>26</w:t>
            </w:r>
          </w:p>
        </w:tc>
      </w:tr>
      <w:tr w:rsidR="00CA035B" w:rsidRPr="00E8435A" w:rsidTr="00CA035B">
        <w:trPr>
          <w:gridAfter w:val="1"/>
          <w:wAfter w:w="43" w:type="dxa"/>
          <w:trHeight w:val="465"/>
        </w:trPr>
        <w:tc>
          <w:tcPr>
            <w:tcW w:w="1598" w:type="dxa"/>
            <w:gridSpan w:val="2"/>
            <w:shd w:val="clear" w:color="auto" w:fill="F2F2F2"/>
            <w:vAlign w:val="center"/>
          </w:tcPr>
          <w:p w:rsidR="00CA035B" w:rsidRPr="002B4541" w:rsidRDefault="00CA035B" w:rsidP="00A46832">
            <w:r>
              <w:t>W8</w:t>
            </w:r>
          </w:p>
        </w:tc>
        <w:tc>
          <w:tcPr>
            <w:tcW w:w="5782" w:type="dxa"/>
            <w:gridSpan w:val="11"/>
            <w:shd w:val="clear" w:color="auto" w:fill="F2F2F2"/>
            <w:vAlign w:val="center"/>
          </w:tcPr>
          <w:p w:rsidR="00CA035B" w:rsidRPr="001C0382" w:rsidRDefault="00CA035B" w:rsidP="00A46832">
            <w:pPr>
              <w:widowControl w:val="0"/>
              <w:autoSpaceDE w:val="0"/>
              <w:autoSpaceDN w:val="0"/>
              <w:adjustRightInd w:val="0"/>
              <w:rPr>
                <w:color w:val="000000"/>
              </w:rPr>
            </w:pPr>
            <w:r w:rsidRPr="001C0382">
              <w:rPr>
                <w:rFonts w:cs="Calibri"/>
              </w:rPr>
              <w:t>Rozwiąże proste problemy decyzyjne dotyczące inwestycji i ich finansowania</w:t>
            </w:r>
          </w:p>
        </w:tc>
        <w:tc>
          <w:tcPr>
            <w:tcW w:w="2283" w:type="dxa"/>
            <w:gridSpan w:val="2"/>
            <w:shd w:val="clear" w:color="auto" w:fill="F2F2F2"/>
            <w:vAlign w:val="center"/>
          </w:tcPr>
          <w:p w:rsidR="00CA035B" w:rsidRPr="00E8435A" w:rsidRDefault="00CA035B" w:rsidP="00A46832">
            <w:pPr>
              <w:rPr>
                <w:color w:val="000000"/>
              </w:rPr>
            </w:pPr>
            <w:r w:rsidRPr="00123A02">
              <w:rPr>
                <w:color w:val="000000"/>
              </w:rPr>
              <w:t>EK_ZP</w:t>
            </w:r>
            <w:r>
              <w:rPr>
                <w:color w:val="000000"/>
              </w:rPr>
              <w:t>1_U2</w:t>
            </w:r>
            <w:r w:rsidRPr="00123A02">
              <w:rPr>
                <w:color w:val="000000"/>
              </w:rPr>
              <w:t>8</w:t>
            </w:r>
          </w:p>
        </w:tc>
      </w:tr>
      <w:tr w:rsidR="00CA035B" w:rsidRPr="00E8435A" w:rsidTr="00CA035B">
        <w:trPr>
          <w:gridAfter w:val="1"/>
          <w:wAfter w:w="43" w:type="dxa"/>
          <w:trHeight w:val="465"/>
        </w:trPr>
        <w:tc>
          <w:tcPr>
            <w:tcW w:w="1598" w:type="dxa"/>
            <w:gridSpan w:val="2"/>
            <w:shd w:val="clear" w:color="auto" w:fill="F2F2F2"/>
            <w:vAlign w:val="center"/>
          </w:tcPr>
          <w:p w:rsidR="00CA035B" w:rsidRPr="002B4541" w:rsidRDefault="00CA035B" w:rsidP="00A46832">
            <w:r>
              <w:t>W9</w:t>
            </w:r>
          </w:p>
        </w:tc>
        <w:tc>
          <w:tcPr>
            <w:tcW w:w="5782" w:type="dxa"/>
            <w:gridSpan w:val="11"/>
            <w:shd w:val="clear" w:color="auto" w:fill="F2F2F2"/>
            <w:vAlign w:val="center"/>
          </w:tcPr>
          <w:p w:rsidR="00CA035B" w:rsidRPr="001C0382" w:rsidRDefault="00CA035B" w:rsidP="00A46832">
            <w:pPr>
              <w:rPr>
                <w:color w:val="000000"/>
              </w:rPr>
            </w:pPr>
            <w:r w:rsidRPr="001C0382">
              <w:rPr>
                <w:rFonts w:cs="Calibri"/>
              </w:rPr>
              <w:t>Potrafi przedstawić rekomendacje strategii finansowej jednostki ochrony zdrowia uwzględniając aspekty etyczne oraz aspekty społecznej odpowiedzialności</w:t>
            </w:r>
          </w:p>
        </w:tc>
        <w:tc>
          <w:tcPr>
            <w:tcW w:w="2283" w:type="dxa"/>
            <w:gridSpan w:val="2"/>
            <w:shd w:val="clear" w:color="auto" w:fill="F2F2F2"/>
            <w:vAlign w:val="center"/>
          </w:tcPr>
          <w:p w:rsidR="00CA035B" w:rsidRDefault="00CA035B" w:rsidP="00A46832">
            <w:pPr>
              <w:rPr>
                <w:color w:val="000000"/>
              </w:rPr>
            </w:pPr>
            <w:r w:rsidRPr="00123A02">
              <w:rPr>
                <w:color w:val="000000"/>
              </w:rPr>
              <w:t>EK_ZP</w:t>
            </w:r>
            <w:r>
              <w:rPr>
                <w:color w:val="000000"/>
              </w:rPr>
              <w:t>1</w:t>
            </w:r>
            <w:r w:rsidRPr="00123A02">
              <w:rPr>
                <w:color w:val="000000"/>
              </w:rPr>
              <w:t>_U</w:t>
            </w:r>
            <w:r>
              <w:rPr>
                <w:color w:val="000000"/>
              </w:rPr>
              <w:t>26</w:t>
            </w:r>
          </w:p>
          <w:p w:rsidR="00CA035B" w:rsidRPr="00E8435A" w:rsidRDefault="00CA035B" w:rsidP="00A46832">
            <w:pPr>
              <w:rPr>
                <w:color w:val="000000"/>
              </w:rPr>
            </w:pPr>
            <w:r w:rsidRPr="00123A02">
              <w:rPr>
                <w:color w:val="000000"/>
              </w:rPr>
              <w:t>EK_ZP</w:t>
            </w:r>
            <w:r>
              <w:rPr>
                <w:color w:val="000000"/>
              </w:rPr>
              <w:t>1</w:t>
            </w:r>
            <w:r w:rsidRPr="00123A02">
              <w:rPr>
                <w:color w:val="000000"/>
              </w:rPr>
              <w:t>_</w:t>
            </w:r>
            <w:r>
              <w:rPr>
                <w:color w:val="000000"/>
              </w:rPr>
              <w:t>K10</w:t>
            </w:r>
          </w:p>
        </w:tc>
      </w:tr>
      <w:tr w:rsidR="00CA035B" w:rsidRPr="00FF3749" w:rsidTr="00CA035B">
        <w:trPr>
          <w:gridAfter w:val="1"/>
          <w:wAfter w:w="43" w:type="dxa"/>
          <w:trHeight w:val="627"/>
        </w:trPr>
        <w:tc>
          <w:tcPr>
            <w:tcW w:w="9663" w:type="dxa"/>
            <w:gridSpan w:val="15"/>
            <w:vAlign w:val="center"/>
          </w:tcPr>
          <w:p w:rsidR="00CA035B" w:rsidRPr="00FF3749" w:rsidRDefault="00CA035B" w:rsidP="001B6BF0">
            <w:pPr>
              <w:pStyle w:val="Akapitzlist"/>
              <w:numPr>
                <w:ilvl w:val="0"/>
                <w:numId w:val="6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CA035B" w:rsidRPr="00FF3749" w:rsidTr="00CA035B">
        <w:trPr>
          <w:gridAfter w:val="1"/>
          <w:wAfter w:w="43" w:type="dxa"/>
          <w:trHeight w:val="536"/>
        </w:trPr>
        <w:tc>
          <w:tcPr>
            <w:tcW w:w="2415" w:type="dxa"/>
            <w:gridSpan w:val="5"/>
            <w:vAlign w:val="center"/>
          </w:tcPr>
          <w:p w:rsidR="00CA035B" w:rsidRPr="00FF3749" w:rsidRDefault="00CA035B" w:rsidP="00A46832">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CA035B" w:rsidRPr="00FF3749" w:rsidRDefault="00CA035B" w:rsidP="00A46832">
            <w:pPr>
              <w:autoSpaceDE w:val="0"/>
              <w:autoSpaceDN w:val="0"/>
              <w:adjustRightInd w:val="0"/>
              <w:jc w:val="center"/>
              <w:rPr>
                <w:bCs/>
                <w:iCs/>
                <w:color w:val="000000"/>
              </w:rPr>
            </w:pPr>
            <w:r w:rsidRPr="00FF3749">
              <w:rPr>
                <w:bCs/>
                <w:iCs/>
                <w:color w:val="000000"/>
              </w:rPr>
              <w:t>Liczba godzin</w:t>
            </w:r>
          </w:p>
        </w:tc>
        <w:tc>
          <w:tcPr>
            <w:tcW w:w="2416" w:type="dxa"/>
            <w:gridSpan w:val="3"/>
            <w:vAlign w:val="center"/>
          </w:tcPr>
          <w:p w:rsidR="00CA035B" w:rsidRPr="00FF3749" w:rsidRDefault="00CA035B" w:rsidP="00A4683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CA035B" w:rsidRPr="00FF3749" w:rsidRDefault="00CA035B" w:rsidP="00A46832">
            <w:pPr>
              <w:jc w:val="center"/>
              <w:rPr>
                <w:bCs/>
                <w:iCs/>
                <w:color w:val="000000"/>
              </w:rPr>
            </w:pPr>
            <w:r w:rsidRPr="00FF3749">
              <w:rPr>
                <w:bCs/>
                <w:iCs/>
                <w:color w:val="000000"/>
              </w:rPr>
              <w:t xml:space="preserve">Minimalna liczba osób </w:t>
            </w:r>
            <w:r w:rsidRPr="00FF3749">
              <w:rPr>
                <w:bCs/>
                <w:iCs/>
                <w:color w:val="000000"/>
              </w:rPr>
              <w:br/>
              <w:t>w grupie</w:t>
            </w:r>
          </w:p>
        </w:tc>
      </w:tr>
      <w:tr w:rsidR="00CA035B" w:rsidRPr="00FF3749" w:rsidTr="00CA035B">
        <w:trPr>
          <w:gridAfter w:val="1"/>
          <w:wAfter w:w="43" w:type="dxa"/>
          <w:trHeight w:val="536"/>
        </w:trPr>
        <w:tc>
          <w:tcPr>
            <w:tcW w:w="2415" w:type="dxa"/>
            <w:gridSpan w:val="5"/>
            <w:vAlign w:val="center"/>
          </w:tcPr>
          <w:p w:rsidR="00CA035B" w:rsidRPr="00FF3749" w:rsidRDefault="00CA035B" w:rsidP="00A46832">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CA035B" w:rsidRPr="00FF3749" w:rsidRDefault="00CA035B" w:rsidP="00A46832">
            <w:pPr>
              <w:pStyle w:val="Akapitzlist"/>
              <w:autoSpaceDE w:val="0"/>
              <w:autoSpaceDN w:val="0"/>
              <w:adjustRightInd w:val="0"/>
              <w:spacing w:after="0"/>
              <w:ind w:left="0"/>
              <w:rPr>
                <w:rFonts w:ascii="Times New Roman" w:hAnsi="Times New Roman"/>
                <w:bCs/>
                <w:iCs/>
                <w:color w:val="000000"/>
              </w:rPr>
            </w:pPr>
            <w:r w:rsidRPr="00AE1CE2">
              <w:rPr>
                <w:rFonts w:ascii="Times New Roman" w:hAnsi="Times New Roman"/>
                <w:bCs/>
                <w:iCs/>
                <w:color w:val="000000"/>
              </w:rPr>
              <w:t>14</w:t>
            </w:r>
          </w:p>
        </w:tc>
        <w:tc>
          <w:tcPr>
            <w:tcW w:w="2416" w:type="dxa"/>
            <w:gridSpan w:val="3"/>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cały rok</w:t>
            </w:r>
          </w:p>
        </w:tc>
        <w:tc>
          <w:tcPr>
            <w:tcW w:w="2416" w:type="dxa"/>
            <w:gridSpan w:val="3"/>
            <w:vAlign w:val="center"/>
          </w:tcPr>
          <w:p w:rsidR="00CA035B" w:rsidRPr="00FF3749" w:rsidRDefault="00CA035B" w:rsidP="00A46832">
            <w:pPr>
              <w:rPr>
                <w:bCs/>
                <w:iCs/>
                <w:color w:val="000000"/>
              </w:rPr>
            </w:pPr>
          </w:p>
        </w:tc>
      </w:tr>
      <w:tr w:rsidR="00CA035B" w:rsidRPr="00FF3749" w:rsidTr="00CA035B">
        <w:trPr>
          <w:gridAfter w:val="1"/>
          <w:wAfter w:w="43" w:type="dxa"/>
          <w:trHeight w:val="536"/>
        </w:trPr>
        <w:tc>
          <w:tcPr>
            <w:tcW w:w="2415" w:type="dxa"/>
            <w:gridSpan w:val="5"/>
            <w:vAlign w:val="center"/>
          </w:tcPr>
          <w:p w:rsidR="00CA035B" w:rsidRPr="00FF3749" w:rsidRDefault="00CA035B" w:rsidP="00A46832">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CA035B" w:rsidRPr="00FF3749" w:rsidRDefault="00CA035B" w:rsidP="00A46832">
            <w:pPr>
              <w:autoSpaceDE w:val="0"/>
              <w:autoSpaceDN w:val="0"/>
              <w:adjustRightInd w:val="0"/>
              <w:rPr>
                <w:bCs/>
                <w:iCs/>
                <w:color w:val="000000"/>
              </w:rPr>
            </w:pPr>
          </w:p>
        </w:tc>
        <w:tc>
          <w:tcPr>
            <w:tcW w:w="2416" w:type="dxa"/>
            <w:gridSpan w:val="3"/>
            <w:shd w:val="clear" w:color="auto" w:fill="F2F2F2"/>
            <w:vAlign w:val="center"/>
          </w:tcPr>
          <w:p w:rsidR="00CA035B" w:rsidRPr="00FF3749" w:rsidRDefault="00CA035B" w:rsidP="00A46832">
            <w:pPr>
              <w:autoSpaceDE w:val="0"/>
              <w:autoSpaceDN w:val="0"/>
              <w:adjustRightInd w:val="0"/>
              <w:rPr>
                <w:bCs/>
                <w:iCs/>
                <w:color w:val="000000"/>
              </w:rPr>
            </w:pPr>
          </w:p>
        </w:tc>
        <w:tc>
          <w:tcPr>
            <w:tcW w:w="2416" w:type="dxa"/>
            <w:gridSpan w:val="3"/>
            <w:vAlign w:val="center"/>
          </w:tcPr>
          <w:p w:rsidR="00CA035B" w:rsidRPr="00FF3749" w:rsidRDefault="00CA035B" w:rsidP="00A46832">
            <w:pPr>
              <w:rPr>
                <w:bCs/>
                <w:iCs/>
                <w:color w:val="000000"/>
              </w:rPr>
            </w:pPr>
          </w:p>
        </w:tc>
      </w:tr>
      <w:tr w:rsidR="00CA035B" w:rsidRPr="00FF3749" w:rsidTr="00CA035B">
        <w:trPr>
          <w:gridAfter w:val="1"/>
          <w:wAfter w:w="43" w:type="dxa"/>
          <w:trHeight w:val="536"/>
        </w:trPr>
        <w:tc>
          <w:tcPr>
            <w:tcW w:w="2415" w:type="dxa"/>
            <w:gridSpan w:val="5"/>
            <w:vAlign w:val="center"/>
          </w:tcPr>
          <w:p w:rsidR="00CA035B" w:rsidRPr="00FF3749" w:rsidRDefault="00CA035B" w:rsidP="00A46832">
            <w:pPr>
              <w:autoSpaceDE w:val="0"/>
              <w:autoSpaceDN w:val="0"/>
              <w:adjustRightInd w:val="0"/>
              <w:rPr>
                <w:bCs/>
                <w:iCs/>
                <w:color w:val="000000"/>
              </w:rPr>
            </w:pPr>
            <w:r w:rsidRPr="00FF3749">
              <w:rPr>
                <w:bCs/>
                <w:iCs/>
                <w:color w:val="000000"/>
              </w:rPr>
              <w:lastRenderedPageBreak/>
              <w:t>Ćwiczenia</w:t>
            </w:r>
          </w:p>
        </w:tc>
        <w:tc>
          <w:tcPr>
            <w:tcW w:w="2416" w:type="dxa"/>
            <w:gridSpan w:val="4"/>
            <w:shd w:val="clear" w:color="auto" w:fill="F2F2F2"/>
            <w:vAlign w:val="center"/>
          </w:tcPr>
          <w:p w:rsidR="00CA035B" w:rsidRPr="00FF3749" w:rsidRDefault="00CA035B" w:rsidP="00A46832">
            <w:pPr>
              <w:autoSpaceDE w:val="0"/>
              <w:autoSpaceDN w:val="0"/>
              <w:adjustRightInd w:val="0"/>
              <w:rPr>
                <w:bCs/>
                <w:iCs/>
                <w:color w:val="000000"/>
              </w:rPr>
            </w:pPr>
          </w:p>
        </w:tc>
        <w:tc>
          <w:tcPr>
            <w:tcW w:w="2416" w:type="dxa"/>
            <w:gridSpan w:val="3"/>
            <w:shd w:val="clear" w:color="auto" w:fill="F2F2F2"/>
            <w:vAlign w:val="center"/>
          </w:tcPr>
          <w:p w:rsidR="00CA035B" w:rsidRPr="00FF3749" w:rsidRDefault="00CA035B" w:rsidP="00A46832">
            <w:pPr>
              <w:autoSpaceDE w:val="0"/>
              <w:autoSpaceDN w:val="0"/>
              <w:adjustRightInd w:val="0"/>
              <w:rPr>
                <w:bCs/>
                <w:iCs/>
                <w:color w:val="000000"/>
              </w:rPr>
            </w:pPr>
          </w:p>
        </w:tc>
        <w:tc>
          <w:tcPr>
            <w:tcW w:w="2416" w:type="dxa"/>
            <w:gridSpan w:val="3"/>
            <w:vAlign w:val="center"/>
          </w:tcPr>
          <w:p w:rsidR="00CA035B" w:rsidRPr="00FF3749" w:rsidRDefault="00CA035B" w:rsidP="00A46832">
            <w:pPr>
              <w:ind w:left="540" w:hanging="540"/>
              <w:rPr>
                <w:bCs/>
                <w:iCs/>
                <w:color w:val="000000"/>
              </w:rPr>
            </w:pPr>
          </w:p>
        </w:tc>
      </w:tr>
      <w:tr w:rsidR="00CA035B" w:rsidRPr="00FF3749" w:rsidTr="00CA035B">
        <w:trPr>
          <w:gridAfter w:val="1"/>
          <w:wAfter w:w="43" w:type="dxa"/>
          <w:trHeight w:val="465"/>
        </w:trPr>
        <w:tc>
          <w:tcPr>
            <w:tcW w:w="9663" w:type="dxa"/>
            <w:gridSpan w:val="15"/>
            <w:vAlign w:val="center"/>
          </w:tcPr>
          <w:p w:rsidR="00CA035B" w:rsidRPr="00FF3749" w:rsidRDefault="00CA035B" w:rsidP="001B6BF0">
            <w:pPr>
              <w:pStyle w:val="Akapitzlist"/>
              <w:numPr>
                <w:ilvl w:val="0"/>
                <w:numId w:val="6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CA035B" w:rsidRPr="00FF3749" w:rsidTr="00CA035B">
        <w:trPr>
          <w:gridAfter w:val="1"/>
          <w:wAfter w:w="43" w:type="dxa"/>
          <w:trHeight w:val="465"/>
        </w:trPr>
        <w:tc>
          <w:tcPr>
            <w:tcW w:w="9663" w:type="dxa"/>
            <w:gridSpan w:val="15"/>
            <w:shd w:val="clear" w:color="auto" w:fill="F2F2F2"/>
            <w:vAlign w:val="center"/>
          </w:tcPr>
          <w:p w:rsidR="00CA035B" w:rsidRPr="00AE1CE2" w:rsidRDefault="00CA035B" w:rsidP="00A46832">
            <w:pPr>
              <w:rPr>
                <w:color w:val="000000"/>
              </w:rPr>
            </w:pPr>
            <w:r w:rsidRPr="00AE1CE2">
              <w:rPr>
                <w:b/>
                <w:color w:val="000000"/>
              </w:rPr>
              <w:t>W1. Wprowadzenie do przedmiotu finansów przedsiębiorstw</w:t>
            </w:r>
            <w:r w:rsidRPr="00AE1CE2">
              <w:rPr>
                <w:color w:val="000000"/>
              </w:rPr>
              <w:t>. T1. Cechy finansów przedsiębiorstw. T2. Racjonalna gospodarka finansowa. T3. Ruch okrężny kapitału w przedsiębiorstwie. T4. Otoczenie finansowe przedsiębiorstwa.T5. Podstawy prawne przedsiębiorstwa. Wykładowca</w:t>
            </w:r>
            <w:r>
              <w:rPr>
                <w:color w:val="000000"/>
              </w:rPr>
              <w:t>:</w:t>
            </w:r>
            <w:r w:rsidRPr="00AE1CE2">
              <w:rPr>
                <w:color w:val="000000"/>
              </w:rPr>
              <w:t xml:space="preserve"> dr Michał Wojna</w:t>
            </w:r>
          </w:p>
          <w:p w:rsidR="00CA035B" w:rsidRPr="00AE1CE2" w:rsidRDefault="00CA035B" w:rsidP="00A46832">
            <w:pPr>
              <w:rPr>
                <w:b/>
                <w:color w:val="000000"/>
              </w:rPr>
            </w:pPr>
            <w:r w:rsidRPr="00AE1CE2">
              <w:rPr>
                <w:b/>
                <w:color w:val="000000"/>
              </w:rPr>
              <w:t xml:space="preserve">W2. Rachunek wyników jako instrument zarządzania finansami przedsiębiorstwa. </w:t>
            </w:r>
            <w:r w:rsidRPr="00AE1CE2">
              <w:rPr>
                <w:color w:val="000000"/>
              </w:rPr>
              <w:t>T6. Ujęcie memoriałowe i kasowe w rozliczeniach. T7. Relacja pomiędzy wydatkami i kosztami w przedsiębiorstwie. T8 Koszty w ujęciu rodzajowym i kalkulacyjnym.  T9. Podział na koszty pośrednie i bezpośrednie, stałe i zmienne. T10. Przykłady rachunku kosztów w opiece zdrowotnej.</w:t>
            </w:r>
            <w:r w:rsidRPr="00AE1CE2">
              <w:t xml:space="preserve"> </w:t>
            </w:r>
            <w:r w:rsidRPr="00AE1CE2">
              <w:rPr>
                <w:color w:val="000000"/>
              </w:rPr>
              <w:t>Wykładowca</w:t>
            </w:r>
            <w:r>
              <w:rPr>
                <w:color w:val="000000"/>
              </w:rPr>
              <w:t>:</w:t>
            </w:r>
            <w:r w:rsidRPr="00AE1CE2">
              <w:rPr>
                <w:color w:val="000000"/>
              </w:rPr>
              <w:t xml:space="preserve"> dr Michał Wojna</w:t>
            </w:r>
          </w:p>
          <w:p w:rsidR="00CA035B" w:rsidRPr="00AE1CE2" w:rsidRDefault="00CA035B" w:rsidP="00A46832">
            <w:pPr>
              <w:rPr>
                <w:b/>
                <w:color w:val="000000"/>
              </w:rPr>
            </w:pPr>
            <w:r w:rsidRPr="00AE1CE2">
              <w:rPr>
                <w:b/>
                <w:color w:val="000000"/>
              </w:rPr>
              <w:t xml:space="preserve">W3. Analiza wskaźnikowa w finansach przedsiębiorstw. </w:t>
            </w:r>
            <w:r w:rsidRPr="00AE1CE2">
              <w:rPr>
                <w:color w:val="000000"/>
              </w:rPr>
              <w:t>T11. Wskaźnik dźwigni operacyjnej. T12. Wskaźniki rentowności i zyskowności. T13. Wskaźniki sprawności działania. T14. Analiza Du Ponta.</w:t>
            </w:r>
            <w:r w:rsidRPr="00AE1CE2">
              <w:t xml:space="preserve"> </w:t>
            </w:r>
            <w:r w:rsidRPr="00AE1CE2">
              <w:rPr>
                <w:color w:val="000000"/>
              </w:rPr>
              <w:t>Wykładowca</w:t>
            </w:r>
            <w:r>
              <w:rPr>
                <w:color w:val="000000"/>
              </w:rPr>
              <w:t>:</w:t>
            </w:r>
            <w:r w:rsidRPr="00AE1CE2">
              <w:rPr>
                <w:color w:val="000000"/>
              </w:rPr>
              <w:t xml:space="preserve"> dr Michał Wojna</w:t>
            </w:r>
          </w:p>
          <w:p w:rsidR="00CA035B" w:rsidRPr="00AE1CE2" w:rsidRDefault="00CA035B" w:rsidP="00A46832">
            <w:pPr>
              <w:rPr>
                <w:b/>
                <w:color w:val="000000"/>
              </w:rPr>
            </w:pPr>
            <w:r w:rsidRPr="00AE1CE2">
              <w:rPr>
                <w:b/>
                <w:color w:val="000000"/>
              </w:rPr>
              <w:t xml:space="preserve">W4. Źródła i metody finansowania majątku przedsiębiorstwa. </w:t>
            </w:r>
            <w:r w:rsidRPr="00AE1CE2">
              <w:rPr>
                <w:color w:val="000000"/>
              </w:rPr>
              <w:t>T15. Finansowanie zewnętrzne i wewnętrzne przedsiębiorstwa. T16. Finansowanie własne i obce. T17. Zalety i wady kapitałów własnych i obcych. T18. Wykorzystanie rynków finansowych do pozyskiwania kapitałów własnych i obcych.T19. Leasing jako forma finansowania przedsiębiorstwa.T20. Struktura majątkowa przedsiębiorstwa.T21 Problemy kosztu zużycia majątku trwałego.</w:t>
            </w:r>
            <w:r w:rsidRPr="00AE1CE2">
              <w:t xml:space="preserve"> </w:t>
            </w:r>
            <w:r w:rsidRPr="00AE1CE2">
              <w:rPr>
                <w:color w:val="000000"/>
              </w:rPr>
              <w:t>Wykładowca</w:t>
            </w:r>
            <w:r>
              <w:rPr>
                <w:color w:val="000000"/>
              </w:rPr>
              <w:t>:</w:t>
            </w:r>
            <w:r w:rsidRPr="00AE1CE2">
              <w:rPr>
                <w:color w:val="000000"/>
              </w:rPr>
              <w:t xml:space="preserve"> dr Michał Wojna</w:t>
            </w:r>
          </w:p>
          <w:p w:rsidR="00CA035B" w:rsidRPr="00AE1CE2" w:rsidRDefault="00CA035B" w:rsidP="00A46832">
            <w:pPr>
              <w:rPr>
                <w:b/>
                <w:color w:val="000000"/>
              </w:rPr>
            </w:pPr>
            <w:r w:rsidRPr="00AE1CE2">
              <w:rPr>
                <w:b/>
                <w:color w:val="000000"/>
              </w:rPr>
              <w:t xml:space="preserve">W5. Sprawozdawczość finansowa. </w:t>
            </w:r>
            <w:r w:rsidRPr="00AE1CE2">
              <w:rPr>
                <w:color w:val="000000"/>
              </w:rPr>
              <w:t>T22. Cele sprawozdawczości. T23. Podstawowe zasady sprawozdawczości T24. Elementy sprawozdania finansowego – bilans, rachunek wyników i rachunek przepływów pieniężnych. T25. Relacje pomiędzy rachunkiem wyników a rachunkiem przepływów pieniężnych.</w:t>
            </w:r>
            <w:r w:rsidRPr="00AE1CE2">
              <w:t xml:space="preserve"> </w:t>
            </w:r>
            <w:r w:rsidRPr="00AE1CE2">
              <w:rPr>
                <w:color w:val="000000"/>
              </w:rPr>
              <w:t>Wykładowca</w:t>
            </w:r>
            <w:r>
              <w:rPr>
                <w:color w:val="000000"/>
              </w:rPr>
              <w:t>:</w:t>
            </w:r>
            <w:r w:rsidRPr="00AE1CE2">
              <w:rPr>
                <w:color w:val="000000"/>
              </w:rPr>
              <w:t xml:space="preserve"> dr Michał Wojna</w:t>
            </w:r>
          </w:p>
          <w:p w:rsidR="00CA035B" w:rsidRPr="00AE1CE2" w:rsidRDefault="00CA035B" w:rsidP="00A46832">
            <w:pPr>
              <w:rPr>
                <w:b/>
                <w:color w:val="000000"/>
              </w:rPr>
            </w:pPr>
            <w:r w:rsidRPr="00AE1CE2">
              <w:rPr>
                <w:b/>
                <w:color w:val="000000"/>
              </w:rPr>
              <w:t>W6. Analiza wartości przepływów pieniężnych</w:t>
            </w:r>
            <w:r w:rsidRPr="00AE1CE2">
              <w:rPr>
                <w:color w:val="000000"/>
              </w:rPr>
              <w:t xml:space="preserve"> T26. Wartość</w:t>
            </w:r>
            <w:r w:rsidRPr="00AE1CE2">
              <w:rPr>
                <w:b/>
                <w:color w:val="000000"/>
              </w:rPr>
              <w:t xml:space="preserve"> </w:t>
            </w:r>
            <w:r w:rsidRPr="00AE1CE2">
              <w:rPr>
                <w:color w:val="000000"/>
              </w:rPr>
              <w:t>pieniądza w czasie T27. Wartość obecna i przyszła. T28. Wartość zaktualizowana netto projektu inwestycyjnego. T29. Indeks zyskowności. T30. Wewnętrzna stopa zwrotu.</w:t>
            </w:r>
            <w:r w:rsidRPr="00AE1CE2">
              <w:t xml:space="preserve"> </w:t>
            </w:r>
            <w:r w:rsidRPr="00AE1CE2">
              <w:rPr>
                <w:color w:val="000000"/>
              </w:rPr>
              <w:t>Wykładowca</w:t>
            </w:r>
            <w:r>
              <w:rPr>
                <w:color w:val="000000"/>
              </w:rPr>
              <w:t>:</w:t>
            </w:r>
            <w:r w:rsidRPr="00AE1CE2">
              <w:rPr>
                <w:color w:val="000000"/>
              </w:rPr>
              <w:t xml:space="preserve"> dr Michał Wojna</w:t>
            </w:r>
          </w:p>
          <w:p w:rsidR="00CA035B" w:rsidRPr="00FF3749" w:rsidRDefault="00CA035B" w:rsidP="00A46832">
            <w:pPr>
              <w:rPr>
                <w:i/>
                <w:color w:val="000000"/>
              </w:rPr>
            </w:pPr>
            <w:r w:rsidRPr="00AE1CE2">
              <w:rPr>
                <w:b/>
                <w:color w:val="000000"/>
              </w:rPr>
              <w:t>W7. Kolokwium zaliczeniowe</w:t>
            </w:r>
            <w:r w:rsidRPr="00AE1CE2">
              <w:t xml:space="preserve"> </w:t>
            </w:r>
            <w:r w:rsidRPr="00D9445B">
              <w:rPr>
                <w:color w:val="000000"/>
              </w:rPr>
              <w:t>Wykładowca</w:t>
            </w:r>
            <w:r>
              <w:rPr>
                <w:color w:val="000000"/>
              </w:rPr>
              <w:t>:</w:t>
            </w:r>
            <w:r w:rsidRPr="00D9445B">
              <w:rPr>
                <w:color w:val="000000"/>
              </w:rPr>
              <w:t xml:space="preserve"> dr Michał Wojna</w:t>
            </w:r>
          </w:p>
        </w:tc>
      </w:tr>
      <w:tr w:rsidR="00CA035B" w:rsidRPr="00FF3749" w:rsidTr="00CA035B">
        <w:trPr>
          <w:gridAfter w:val="1"/>
          <w:wAfter w:w="43" w:type="dxa"/>
          <w:trHeight w:val="465"/>
        </w:trPr>
        <w:tc>
          <w:tcPr>
            <w:tcW w:w="9663" w:type="dxa"/>
            <w:gridSpan w:val="15"/>
            <w:vAlign w:val="center"/>
          </w:tcPr>
          <w:p w:rsidR="00CA035B" w:rsidRPr="00FF3749" w:rsidRDefault="00CA035B" w:rsidP="001B6BF0">
            <w:pPr>
              <w:pStyle w:val="Akapitzlist"/>
              <w:numPr>
                <w:ilvl w:val="0"/>
                <w:numId w:val="6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CA035B" w:rsidRPr="00FF3749" w:rsidTr="00CA035B">
        <w:trPr>
          <w:gridAfter w:val="1"/>
          <w:wAfter w:w="43" w:type="dxa"/>
          <w:trHeight w:val="465"/>
        </w:trPr>
        <w:tc>
          <w:tcPr>
            <w:tcW w:w="1610" w:type="dxa"/>
            <w:gridSpan w:val="3"/>
            <w:vAlign w:val="center"/>
          </w:tcPr>
          <w:p w:rsidR="00CA035B" w:rsidRPr="00FF3749" w:rsidRDefault="00CA035B" w:rsidP="00A46832">
            <w:pPr>
              <w:jc w:val="center"/>
              <w:rPr>
                <w:b/>
                <w:bCs/>
                <w:color w:val="000000"/>
              </w:rPr>
            </w:pPr>
            <w:r w:rsidRPr="00FF3749">
              <w:rPr>
                <w:color w:val="000000"/>
              </w:rPr>
              <w:t>Przedmiotowy efekt kształcenia</w:t>
            </w:r>
          </w:p>
        </w:tc>
        <w:tc>
          <w:tcPr>
            <w:tcW w:w="1611" w:type="dxa"/>
            <w:gridSpan w:val="3"/>
            <w:vAlign w:val="center"/>
          </w:tcPr>
          <w:p w:rsidR="00CA035B" w:rsidRPr="00FF3749" w:rsidRDefault="00CA035B" w:rsidP="00A46832">
            <w:pPr>
              <w:jc w:val="center"/>
              <w:rPr>
                <w:color w:val="000000"/>
              </w:rPr>
            </w:pPr>
            <w:r w:rsidRPr="00FF3749">
              <w:rPr>
                <w:color w:val="000000"/>
              </w:rPr>
              <w:t>Formy prowadzonych zajęć</w:t>
            </w:r>
          </w:p>
        </w:tc>
        <w:tc>
          <w:tcPr>
            <w:tcW w:w="1610" w:type="dxa"/>
            <w:gridSpan w:val="3"/>
            <w:vAlign w:val="center"/>
          </w:tcPr>
          <w:p w:rsidR="00CA035B" w:rsidRPr="00FF3749" w:rsidRDefault="00CA035B" w:rsidP="00A46832">
            <w:pPr>
              <w:jc w:val="center"/>
              <w:rPr>
                <w:color w:val="000000"/>
              </w:rPr>
            </w:pPr>
            <w:r w:rsidRPr="00FF3749">
              <w:rPr>
                <w:color w:val="000000"/>
              </w:rPr>
              <w:t>Treści kształcenia</w:t>
            </w:r>
          </w:p>
        </w:tc>
        <w:tc>
          <w:tcPr>
            <w:tcW w:w="1611" w:type="dxa"/>
            <w:vAlign w:val="center"/>
          </w:tcPr>
          <w:p w:rsidR="00CA035B" w:rsidRPr="00FF3749" w:rsidRDefault="00CA035B" w:rsidP="00A46832">
            <w:pPr>
              <w:jc w:val="center"/>
              <w:rPr>
                <w:color w:val="000000"/>
              </w:rPr>
            </w:pPr>
            <w:r w:rsidRPr="00FF3749">
              <w:rPr>
                <w:color w:val="000000"/>
              </w:rPr>
              <w:t>Sposoby weryfikacji efektu kształcenia</w:t>
            </w:r>
          </w:p>
        </w:tc>
        <w:tc>
          <w:tcPr>
            <w:tcW w:w="1610" w:type="dxa"/>
            <w:gridSpan w:val="4"/>
            <w:vAlign w:val="center"/>
          </w:tcPr>
          <w:p w:rsidR="00CA035B" w:rsidRPr="00FF3749" w:rsidRDefault="00CA035B" w:rsidP="00A46832">
            <w:pPr>
              <w:jc w:val="center"/>
              <w:rPr>
                <w:color w:val="000000"/>
              </w:rPr>
            </w:pPr>
            <w:r w:rsidRPr="00FF3749">
              <w:rPr>
                <w:color w:val="000000"/>
              </w:rPr>
              <w:t>Kryterium zaliczenia</w:t>
            </w:r>
          </w:p>
        </w:tc>
        <w:tc>
          <w:tcPr>
            <w:tcW w:w="1611" w:type="dxa"/>
            <w:vAlign w:val="center"/>
          </w:tcPr>
          <w:p w:rsidR="00CA035B" w:rsidRPr="00FF3749" w:rsidRDefault="00CA035B" w:rsidP="00A46832">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CA035B" w:rsidRPr="00D9445B" w:rsidTr="00CA035B">
        <w:trPr>
          <w:gridAfter w:val="1"/>
          <w:wAfter w:w="43" w:type="dxa"/>
          <w:trHeight w:val="465"/>
        </w:trPr>
        <w:tc>
          <w:tcPr>
            <w:tcW w:w="1610" w:type="dxa"/>
            <w:gridSpan w:val="3"/>
            <w:shd w:val="clear" w:color="auto" w:fill="F2F2F2"/>
            <w:vAlign w:val="center"/>
          </w:tcPr>
          <w:p w:rsidR="00CA035B" w:rsidRPr="00835970" w:rsidRDefault="00CA035B" w:rsidP="00A46832">
            <w:pPr>
              <w:rPr>
                <w:bCs/>
              </w:rPr>
            </w:pPr>
            <w:r w:rsidRPr="00835970">
              <w:rPr>
                <w:bCs/>
              </w:rPr>
              <w:t>W1</w:t>
            </w:r>
          </w:p>
          <w:p w:rsidR="00CA035B" w:rsidRPr="00835970" w:rsidRDefault="00CA035B" w:rsidP="00A46832">
            <w:pPr>
              <w:rPr>
                <w:bCs/>
              </w:rPr>
            </w:pPr>
            <w:r w:rsidRPr="00835970">
              <w:rPr>
                <w:bCs/>
              </w:rPr>
              <w:t>W2</w:t>
            </w:r>
          </w:p>
          <w:p w:rsidR="00CA035B" w:rsidRPr="00835970" w:rsidRDefault="00CA035B" w:rsidP="00A46832">
            <w:pPr>
              <w:rPr>
                <w:bCs/>
              </w:rPr>
            </w:pPr>
            <w:r w:rsidRPr="00835970">
              <w:rPr>
                <w:bCs/>
              </w:rPr>
              <w:t>W3</w:t>
            </w:r>
          </w:p>
          <w:p w:rsidR="00CA035B" w:rsidRPr="00835970" w:rsidRDefault="00CA035B" w:rsidP="00A46832">
            <w:pPr>
              <w:rPr>
                <w:bCs/>
              </w:rPr>
            </w:pPr>
            <w:r w:rsidRPr="00835970">
              <w:rPr>
                <w:bCs/>
              </w:rPr>
              <w:t>W4</w:t>
            </w:r>
          </w:p>
          <w:p w:rsidR="00CA035B" w:rsidRPr="00835970" w:rsidRDefault="00CA035B" w:rsidP="00A46832">
            <w:pPr>
              <w:rPr>
                <w:bCs/>
              </w:rPr>
            </w:pPr>
            <w:r w:rsidRPr="00835970">
              <w:rPr>
                <w:bCs/>
              </w:rPr>
              <w:t>W5</w:t>
            </w:r>
          </w:p>
          <w:p w:rsidR="00CA035B" w:rsidRPr="00835970" w:rsidRDefault="00CA035B" w:rsidP="00A46832">
            <w:pPr>
              <w:rPr>
                <w:bCs/>
              </w:rPr>
            </w:pPr>
            <w:r w:rsidRPr="00835970">
              <w:rPr>
                <w:bCs/>
              </w:rPr>
              <w:t>W6</w:t>
            </w:r>
          </w:p>
          <w:p w:rsidR="00CA035B" w:rsidRPr="00835970" w:rsidRDefault="00CA035B" w:rsidP="00A46832">
            <w:pPr>
              <w:rPr>
                <w:bCs/>
              </w:rPr>
            </w:pPr>
            <w:r w:rsidRPr="00835970">
              <w:rPr>
                <w:bCs/>
              </w:rPr>
              <w:t>W7</w:t>
            </w:r>
          </w:p>
          <w:p w:rsidR="00CA035B" w:rsidRPr="00835970" w:rsidRDefault="00CA035B" w:rsidP="00A46832">
            <w:pPr>
              <w:rPr>
                <w:bCs/>
              </w:rPr>
            </w:pPr>
            <w:r w:rsidRPr="00835970">
              <w:rPr>
                <w:bCs/>
              </w:rPr>
              <w:t>W8</w:t>
            </w:r>
          </w:p>
          <w:p w:rsidR="00CA035B" w:rsidRPr="00D9445B" w:rsidRDefault="00CA035B" w:rsidP="00A46832">
            <w:pPr>
              <w:rPr>
                <w:b/>
                <w:bCs/>
              </w:rPr>
            </w:pPr>
            <w:r w:rsidRPr="00835970">
              <w:rPr>
                <w:bCs/>
              </w:rPr>
              <w:lastRenderedPageBreak/>
              <w:t>W9</w:t>
            </w:r>
          </w:p>
        </w:tc>
        <w:tc>
          <w:tcPr>
            <w:tcW w:w="1611" w:type="dxa"/>
            <w:gridSpan w:val="3"/>
            <w:shd w:val="clear" w:color="auto" w:fill="F2F2F2"/>
            <w:vAlign w:val="center"/>
          </w:tcPr>
          <w:p w:rsidR="00CA035B" w:rsidRPr="00D9445B" w:rsidRDefault="00CA035B" w:rsidP="00A46832">
            <w:pPr>
              <w:rPr>
                <w:b/>
                <w:bCs/>
              </w:rPr>
            </w:pPr>
            <w:r w:rsidRPr="00D9445B">
              <w:rPr>
                <w:bCs/>
              </w:rPr>
              <w:lastRenderedPageBreak/>
              <w:t>wykład</w:t>
            </w:r>
          </w:p>
        </w:tc>
        <w:tc>
          <w:tcPr>
            <w:tcW w:w="1610" w:type="dxa"/>
            <w:gridSpan w:val="3"/>
            <w:shd w:val="clear" w:color="auto" w:fill="F2F2F2"/>
            <w:vAlign w:val="center"/>
          </w:tcPr>
          <w:p w:rsidR="00CA035B" w:rsidRPr="00D9445B" w:rsidRDefault="00CA035B" w:rsidP="00A46832">
            <w:pPr>
              <w:rPr>
                <w:b/>
                <w:bCs/>
              </w:rPr>
            </w:pPr>
            <w:r w:rsidRPr="00D9445B">
              <w:rPr>
                <w:bCs/>
              </w:rPr>
              <w:t>T1</w:t>
            </w:r>
            <w:r w:rsidRPr="00D9445B">
              <w:t>–</w:t>
            </w:r>
            <w:r w:rsidRPr="00D9445B">
              <w:rPr>
                <w:bCs/>
              </w:rPr>
              <w:t>T30</w:t>
            </w:r>
          </w:p>
        </w:tc>
        <w:tc>
          <w:tcPr>
            <w:tcW w:w="1611" w:type="dxa"/>
            <w:shd w:val="clear" w:color="auto" w:fill="F2F2F2"/>
            <w:vAlign w:val="center"/>
          </w:tcPr>
          <w:p w:rsidR="00CA035B" w:rsidRPr="00D9445B" w:rsidRDefault="00CA035B" w:rsidP="00A46832">
            <w:pPr>
              <w:rPr>
                <w:b/>
                <w:bCs/>
              </w:rPr>
            </w:pPr>
            <w:r w:rsidRPr="00D9445B">
              <w:rPr>
                <w:bCs/>
              </w:rPr>
              <w:t>Zaliczenie pisemne (pytania testowe oraz otwarte punktowane</w:t>
            </w:r>
          </w:p>
        </w:tc>
        <w:tc>
          <w:tcPr>
            <w:tcW w:w="1610" w:type="dxa"/>
            <w:gridSpan w:val="4"/>
            <w:shd w:val="clear" w:color="auto" w:fill="F2F2F2"/>
            <w:vAlign w:val="center"/>
          </w:tcPr>
          <w:p w:rsidR="00CA035B" w:rsidRPr="00D9445B" w:rsidRDefault="00CA035B" w:rsidP="00A46832">
            <w:pPr>
              <w:rPr>
                <w:b/>
                <w:bCs/>
              </w:rPr>
            </w:pPr>
            <w:r w:rsidRPr="00D9445B">
              <w:rPr>
                <w:bCs/>
              </w:rPr>
              <w:t>Zdobycie minimum 60% punktów</w:t>
            </w:r>
          </w:p>
        </w:tc>
        <w:tc>
          <w:tcPr>
            <w:tcW w:w="1611" w:type="dxa"/>
            <w:shd w:val="clear" w:color="auto" w:fill="F2F2F2"/>
            <w:vAlign w:val="center"/>
          </w:tcPr>
          <w:p w:rsidR="00CA035B" w:rsidRPr="00D9445B" w:rsidRDefault="00CA035B" w:rsidP="00A46832">
            <w:r w:rsidRPr="00D9445B">
              <w:t>EK_ZP1_W23</w:t>
            </w:r>
          </w:p>
          <w:p w:rsidR="00CA035B" w:rsidRPr="00D9445B" w:rsidRDefault="00CA035B" w:rsidP="00A46832">
            <w:r w:rsidRPr="00D9445B">
              <w:t>EK_ZP1_W25</w:t>
            </w:r>
          </w:p>
          <w:p w:rsidR="00CA035B" w:rsidRPr="00D9445B" w:rsidRDefault="00CA035B" w:rsidP="00A46832">
            <w:r w:rsidRPr="00D9445B">
              <w:t>EK_ZP1_U09</w:t>
            </w:r>
          </w:p>
          <w:p w:rsidR="00CA035B" w:rsidRPr="00D9445B" w:rsidRDefault="00CA035B" w:rsidP="00A46832">
            <w:r w:rsidRPr="00D9445B">
              <w:t>EK_ZP1_U26</w:t>
            </w:r>
          </w:p>
          <w:p w:rsidR="00CA035B" w:rsidRPr="00D9445B" w:rsidRDefault="00CA035B" w:rsidP="00A46832">
            <w:r w:rsidRPr="00D9445B">
              <w:t>EK_ZP1_U28</w:t>
            </w:r>
          </w:p>
          <w:p w:rsidR="00CA035B" w:rsidRPr="00D9445B" w:rsidRDefault="00CA035B" w:rsidP="00A46832">
            <w:pPr>
              <w:jc w:val="center"/>
            </w:pPr>
            <w:r w:rsidRPr="00D9445B">
              <w:t>EK_ZP1_K10</w:t>
            </w:r>
          </w:p>
        </w:tc>
      </w:tr>
      <w:tr w:rsidR="00CA035B" w:rsidRPr="00FF3749" w:rsidTr="00CA035B">
        <w:trPr>
          <w:gridAfter w:val="1"/>
          <w:wAfter w:w="43" w:type="dxa"/>
          <w:trHeight w:val="465"/>
        </w:trPr>
        <w:tc>
          <w:tcPr>
            <w:tcW w:w="9663" w:type="dxa"/>
            <w:gridSpan w:val="15"/>
            <w:shd w:val="clear" w:color="auto" w:fill="FFFFFF"/>
            <w:vAlign w:val="center"/>
          </w:tcPr>
          <w:p w:rsidR="00CA035B" w:rsidRPr="00FF3749" w:rsidRDefault="00CA035B" w:rsidP="001B6BF0">
            <w:pPr>
              <w:pStyle w:val="Akapitzlist"/>
              <w:numPr>
                <w:ilvl w:val="0"/>
                <w:numId w:val="6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CA035B" w:rsidRPr="009C196B" w:rsidTr="00CA035B">
        <w:trPr>
          <w:gridAfter w:val="1"/>
          <w:wAfter w:w="43" w:type="dxa"/>
          <w:trHeight w:val="465"/>
        </w:trPr>
        <w:tc>
          <w:tcPr>
            <w:tcW w:w="9663" w:type="dxa"/>
            <w:gridSpan w:val="15"/>
            <w:shd w:val="clear" w:color="auto" w:fill="F2F2F2"/>
            <w:vAlign w:val="center"/>
          </w:tcPr>
          <w:p w:rsidR="00CA035B" w:rsidRPr="009C196B" w:rsidRDefault="00CA035B" w:rsidP="00A46832">
            <w:pPr>
              <w:rPr>
                <w:bCs/>
                <w:color w:val="000000"/>
              </w:rPr>
            </w:pPr>
            <w:r w:rsidRPr="00FF3749">
              <w:rPr>
                <w:b/>
                <w:bCs/>
                <w:color w:val="000000"/>
              </w:rPr>
              <w:t>Forma zaliczenia przedmiotu:</w:t>
            </w:r>
            <w:r>
              <w:rPr>
                <w:b/>
                <w:bCs/>
                <w:color w:val="000000"/>
              </w:rPr>
              <w:t xml:space="preserve"> </w:t>
            </w: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1"/>
            <w:vAlign w:val="center"/>
          </w:tcPr>
          <w:p w:rsidR="00CA035B" w:rsidRPr="00FF3749" w:rsidRDefault="00CA035B" w:rsidP="00A46832">
            <w:pPr>
              <w:autoSpaceDE w:val="0"/>
              <w:autoSpaceDN w:val="0"/>
              <w:adjustRightInd w:val="0"/>
              <w:jc w:val="center"/>
              <w:rPr>
                <w:bCs/>
                <w:iCs/>
                <w:color w:val="000000"/>
              </w:rPr>
            </w:pPr>
            <w:r>
              <w:rPr>
                <w:bCs/>
                <w:iCs/>
                <w:color w:val="000000"/>
              </w:rPr>
              <w:t>K</w:t>
            </w:r>
            <w:r w:rsidRPr="00FF3749">
              <w:rPr>
                <w:bCs/>
                <w:iCs/>
                <w:color w:val="000000"/>
              </w:rPr>
              <w:t>ryteria</w:t>
            </w: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4A0778">
              <w:rPr>
                <w:bCs/>
                <w:iCs/>
                <w:color w:val="000000"/>
              </w:rPr>
              <w:t>2,0 (ndst)</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r>
              <w:rPr>
                <w:bCs/>
                <w:iCs/>
                <w:color w:val="000000"/>
              </w:rPr>
              <w:t>&lt;60%</w:t>
            </w: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3,0 (dost.)</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3,5 (ddb)</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4,0 (db)</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4,5 (pdb)</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5,0 (bdb)</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r>
              <w:rPr>
                <w:bCs/>
                <w:iCs/>
                <w:color w:val="000000"/>
              </w:rPr>
              <w:t>&gt;90%</w:t>
            </w:r>
          </w:p>
        </w:tc>
      </w:tr>
      <w:tr w:rsidR="00CA035B" w:rsidRPr="00FF3749" w:rsidTr="00CA035B">
        <w:trPr>
          <w:gridAfter w:val="1"/>
          <w:wAfter w:w="43" w:type="dxa"/>
          <w:trHeight w:val="465"/>
        </w:trPr>
        <w:tc>
          <w:tcPr>
            <w:tcW w:w="1881" w:type="dxa"/>
            <w:gridSpan w:val="4"/>
            <w:vAlign w:val="center"/>
          </w:tcPr>
          <w:p w:rsidR="00CA035B" w:rsidRPr="00FF3749" w:rsidRDefault="00CA035B" w:rsidP="00A46832">
            <w:pPr>
              <w:autoSpaceDE w:val="0"/>
              <w:autoSpaceDN w:val="0"/>
              <w:adjustRightInd w:val="0"/>
              <w:rPr>
                <w:bCs/>
                <w:iCs/>
                <w:color w:val="000000"/>
              </w:rPr>
            </w:pPr>
            <w:r w:rsidRPr="00FF3749">
              <w:rPr>
                <w:bCs/>
                <w:iCs/>
                <w:color w:val="000000"/>
              </w:rPr>
              <w:t>Zaliczenie</w:t>
            </w:r>
          </w:p>
        </w:tc>
        <w:tc>
          <w:tcPr>
            <w:tcW w:w="7782" w:type="dxa"/>
            <w:gridSpan w:val="11"/>
            <w:shd w:val="clear" w:color="auto" w:fill="F2F2F2"/>
            <w:vAlign w:val="center"/>
          </w:tcPr>
          <w:p w:rsidR="00CA035B" w:rsidRPr="00FF3749" w:rsidRDefault="00CA035B" w:rsidP="00A46832">
            <w:pPr>
              <w:autoSpaceDE w:val="0"/>
              <w:autoSpaceDN w:val="0"/>
              <w:adjustRightInd w:val="0"/>
              <w:rPr>
                <w:b/>
                <w:bCs/>
                <w:iCs/>
                <w:color w:val="000000"/>
              </w:rPr>
            </w:pPr>
            <w:r>
              <w:rPr>
                <w:bCs/>
                <w:iCs/>
                <w:color w:val="000000"/>
              </w:rPr>
              <w:t>Zdobycie przynajmniej 60% z testu końcowego.</w:t>
            </w:r>
          </w:p>
        </w:tc>
      </w:tr>
      <w:tr w:rsidR="00CA035B" w:rsidRPr="00FF3749" w:rsidTr="00CA035B">
        <w:trPr>
          <w:gridAfter w:val="1"/>
          <w:wAfter w:w="43" w:type="dxa"/>
          <w:trHeight w:val="465"/>
        </w:trPr>
        <w:tc>
          <w:tcPr>
            <w:tcW w:w="9663" w:type="dxa"/>
            <w:gridSpan w:val="15"/>
            <w:vAlign w:val="center"/>
          </w:tcPr>
          <w:p w:rsidR="00CA035B" w:rsidRPr="00FF3749" w:rsidRDefault="00CA035B" w:rsidP="001B6BF0">
            <w:pPr>
              <w:numPr>
                <w:ilvl w:val="0"/>
                <w:numId w:val="62"/>
              </w:numPr>
              <w:spacing w:before="120" w:after="120" w:line="240" w:lineRule="auto"/>
              <w:ind w:left="357" w:hanging="357"/>
              <w:rPr>
                <w:b/>
                <w:bCs/>
                <w:color w:val="000000"/>
              </w:rPr>
            </w:pPr>
            <w:r w:rsidRPr="00FF3749">
              <w:rPr>
                <w:b/>
                <w:bCs/>
                <w:color w:val="000000"/>
                <w:sz w:val="28"/>
              </w:rPr>
              <w:t xml:space="preserve">Literatura </w:t>
            </w:r>
          </w:p>
        </w:tc>
      </w:tr>
      <w:tr w:rsidR="00CA035B" w:rsidRPr="00D9445B" w:rsidTr="00CA035B">
        <w:trPr>
          <w:gridAfter w:val="1"/>
          <w:wAfter w:w="43" w:type="dxa"/>
          <w:trHeight w:val="465"/>
        </w:trPr>
        <w:tc>
          <w:tcPr>
            <w:tcW w:w="9663" w:type="dxa"/>
            <w:gridSpan w:val="15"/>
            <w:vAlign w:val="center"/>
          </w:tcPr>
          <w:p w:rsidR="00CA035B" w:rsidRPr="00D9445B" w:rsidRDefault="00CA035B" w:rsidP="00A46832">
            <w:pPr>
              <w:jc w:val="both"/>
              <w:rPr>
                <w:b/>
              </w:rPr>
            </w:pPr>
            <w:r w:rsidRPr="00D9445B">
              <w:rPr>
                <w:b/>
              </w:rPr>
              <w:t>Literatura obowiązkowa:</w:t>
            </w:r>
          </w:p>
          <w:p w:rsidR="00CA035B" w:rsidRPr="00D9445B" w:rsidRDefault="00CA035B" w:rsidP="001B6BF0">
            <w:pPr>
              <w:numPr>
                <w:ilvl w:val="0"/>
                <w:numId w:val="60"/>
              </w:numPr>
              <w:spacing w:after="0" w:line="240" w:lineRule="auto"/>
              <w:ind w:left="356" w:hanging="356"/>
              <w:jc w:val="both"/>
            </w:pPr>
            <w:r w:rsidRPr="00D9445B">
              <w:t>Szyszko</w:t>
            </w:r>
            <w:r>
              <w:t xml:space="preserve"> L.</w:t>
            </w:r>
            <w:r w:rsidRPr="00D9445B">
              <w:t>, Finanse przedsiębiorstwa</w:t>
            </w:r>
            <w:r>
              <w:t xml:space="preserve">, Wydawnictwo Naukowe </w:t>
            </w:r>
            <w:r w:rsidRPr="00D9445B">
              <w:t>PWN, Warszawa</w:t>
            </w:r>
            <w:r>
              <w:t>,</w:t>
            </w:r>
            <w:r w:rsidRPr="00D9445B">
              <w:t xml:space="preserve"> 2007</w:t>
            </w:r>
            <w:r>
              <w:t>.</w:t>
            </w:r>
          </w:p>
          <w:p w:rsidR="00CA035B" w:rsidRPr="00D9445B" w:rsidRDefault="00CA035B" w:rsidP="001B6BF0">
            <w:pPr>
              <w:numPr>
                <w:ilvl w:val="0"/>
                <w:numId w:val="60"/>
              </w:numPr>
              <w:spacing w:after="0" w:line="240" w:lineRule="auto"/>
              <w:ind w:left="356" w:hanging="356"/>
              <w:jc w:val="both"/>
            </w:pPr>
            <w:r w:rsidRPr="00D9445B">
              <w:t>Rutkowski</w:t>
            </w:r>
            <w:r>
              <w:t xml:space="preserve"> A.</w:t>
            </w:r>
            <w:r w:rsidRPr="00D9445B">
              <w:t>, Zarządzanie finansami przedsiębiorstwa, PWE, Warszawa</w:t>
            </w:r>
            <w:r>
              <w:t>,</w:t>
            </w:r>
            <w:r w:rsidRPr="00D9445B">
              <w:t xml:space="preserve"> 2007</w:t>
            </w:r>
            <w:r>
              <w:t>.</w:t>
            </w:r>
          </w:p>
          <w:p w:rsidR="00CA035B" w:rsidRPr="00D9445B" w:rsidRDefault="00CA035B" w:rsidP="00A46832">
            <w:pPr>
              <w:jc w:val="both"/>
              <w:rPr>
                <w:b/>
              </w:rPr>
            </w:pPr>
            <w:r w:rsidRPr="00D9445B">
              <w:rPr>
                <w:b/>
              </w:rPr>
              <w:t xml:space="preserve">Literatura uzupełniająca: </w:t>
            </w:r>
          </w:p>
          <w:p w:rsidR="00CA035B" w:rsidRPr="00CA035B" w:rsidRDefault="00CA035B" w:rsidP="001B6BF0">
            <w:pPr>
              <w:numPr>
                <w:ilvl w:val="0"/>
                <w:numId w:val="61"/>
              </w:numPr>
              <w:spacing w:after="0" w:line="240" w:lineRule="auto"/>
              <w:ind w:left="356" w:hanging="356"/>
              <w:jc w:val="both"/>
              <w:rPr>
                <w:color w:val="000000"/>
              </w:rPr>
            </w:pPr>
            <w:r w:rsidRPr="00D9445B">
              <w:t>Hel</w:t>
            </w:r>
            <w:r>
              <w:t>f</w:t>
            </w:r>
            <w:r w:rsidRPr="00D9445B">
              <w:t>ert E.A., Techniki analizy finansowej, PWE, Warszawa</w:t>
            </w:r>
            <w:r>
              <w:t>,</w:t>
            </w:r>
            <w:r w:rsidRPr="00D9445B">
              <w:t xml:space="preserve"> 2004</w:t>
            </w:r>
            <w:r>
              <w:t>.</w:t>
            </w:r>
          </w:p>
        </w:tc>
      </w:tr>
      <w:tr w:rsidR="00CA035B" w:rsidRPr="00FF3749" w:rsidTr="00CA035B">
        <w:trPr>
          <w:gridBefore w:val="1"/>
          <w:wBefore w:w="67" w:type="dxa"/>
          <w:trHeight w:val="465"/>
        </w:trPr>
        <w:tc>
          <w:tcPr>
            <w:tcW w:w="9639" w:type="dxa"/>
            <w:gridSpan w:val="15"/>
            <w:vAlign w:val="center"/>
          </w:tcPr>
          <w:p w:rsidR="00CA035B" w:rsidRPr="00FF3749" w:rsidRDefault="00CA035B" w:rsidP="00CA035B">
            <w:pPr>
              <w:spacing w:before="120" w:after="120" w:line="240" w:lineRule="auto"/>
              <w:rPr>
                <w:bCs/>
                <w:i/>
                <w:iCs/>
                <w:color w:val="000000"/>
                <w:sz w:val="18"/>
                <w:szCs w:val="18"/>
              </w:rPr>
            </w:pPr>
            <w:r>
              <w:rPr>
                <w:b/>
                <w:color w:val="000000"/>
                <w:sz w:val="28"/>
              </w:rPr>
              <w:t>10.</w:t>
            </w:r>
            <w:r w:rsidRPr="00FF3749">
              <w:rPr>
                <w:b/>
                <w:color w:val="000000"/>
                <w:sz w:val="28"/>
              </w:rPr>
              <w:t>Kalkulacja punktów ECTS</w:t>
            </w:r>
            <w:r w:rsidRPr="00FF3749">
              <w:rPr>
                <w:i/>
                <w:color w:val="000000"/>
                <w:szCs w:val="20"/>
              </w:rPr>
              <w:t xml:space="preserve"> </w:t>
            </w: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360"/>
              <w:jc w:val="center"/>
              <w:rPr>
                <w:color w:val="000000"/>
              </w:rPr>
            </w:pPr>
            <w:r w:rsidRPr="00FF3749">
              <w:rPr>
                <w:color w:val="000000"/>
              </w:rPr>
              <w:t>Forma aktywności</w:t>
            </w:r>
          </w:p>
        </w:tc>
        <w:tc>
          <w:tcPr>
            <w:tcW w:w="2416" w:type="dxa"/>
            <w:gridSpan w:val="3"/>
            <w:vAlign w:val="center"/>
          </w:tcPr>
          <w:p w:rsidR="00CA035B" w:rsidRPr="00FF3749" w:rsidRDefault="00CA035B" w:rsidP="00A46832">
            <w:pPr>
              <w:ind w:left="360"/>
              <w:jc w:val="center"/>
              <w:rPr>
                <w:color w:val="000000"/>
              </w:rPr>
            </w:pPr>
            <w:r w:rsidRPr="00FF3749">
              <w:rPr>
                <w:color w:val="000000"/>
              </w:rPr>
              <w:t xml:space="preserve">Liczba godzin </w:t>
            </w:r>
          </w:p>
        </w:tc>
        <w:tc>
          <w:tcPr>
            <w:tcW w:w="2572" w:type="dxa"/>
            <w:gridSpan w:val="5"/>
            <w:vAlign w:val="center"/>
          </w:tcPr>
          <w:p w:rsidR="00CA035B" w:rsidRPr="00FF3749" w:rsidRDefault="00CA035B" w:rsidP="00A46832">
            <w:pPr>
              <w:ind w:left="360"/>
              <w:jc w:val="center"/>
              <w:rPr>
                <w:color w:val="000000"/>
              </w:rPr>
            </w:pPr>
            <w:r w:rsidRPr="00FF3749">
              <w:rPr>
                <w:color w:val="000000"/>
              </w:rPr>
              <w:t>Liczba punktów ECTS</w:t>
            </w:r>
          </w:p>
        </w:tc>
      </w:tr>
      <w:tr w:rsidR="00CA035B" w:rsidRPr="00FF3749" w:rsidTr="00CA035B">
        <w:trPr>
          <w:gridBefore w:val="1"/>
          <w:wBefore w:w="67" w:type="dxa"/>
          <w:trHeight w:val="519"/>
        </w:trPr>
        <w:tc>
          <w:tcPr>
            <w:tcW w:w="9639" w:type="dxa"/>
            <w:gridSpan w:val="15"/>
            <w:vAlign w:val="center"/>
          </w:tcPr>
          <w:p w:rsidR="00CA035B" w:rsidRPr="00FF3749" w:rsidRDefault="00CA035B" w:rsidP="00A46832">
            <w:pPr>
              <w:ind w:left="360" w:hanging="288"/>
              <w:rPr>
                <w:b/>
                <w:color w:val="000000"/>
              </w:rPr>
            </w:pPr>
            <w:r w:rsidRPr="00FF3749">
              <w:rPr>
                <w:b/>
                <w:color w:val="000000"/>
              </w:rPr>
              <w:t>Godziny kontaktowe z nauczycielem akademickim:</w:t>
            </w: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108" w:firstLine="180"/>
              <w:rPr>
                <w:b/>
                <w:color w:val="000000"/>
              </w:rPr>
            </w:pPr>
            <w:r w:rsidRPr="00FF3749">
              <w:rPr>
                <w:color w:val="000000"/>
              </w:rPr>
              <w:t>Wykład</w:t>
            </w:r>
          </w:p>
        </w:tc>
        <w:tc>
          <w:tcPr>
            <w:tcW w:w="2416" w:type="dxa"/>
            <w:gridSpan w:val="3"/>
            <w:shd w:val="clear" w:color="auto" w:fill="F2F2F2"/>
            <w:vAlign w:val="center"/>
          </w:tcPr>
          <w:p w:rsidR="00CA035B" w:rsidRPr="00FF3749" w:rsidRDefault="00CA035B" w:rsidP="00A46832">
            <w:pPr>
              <w:ind w:left="360" w:hanging="299"/>
              <w:rPr>
                <w:color w:val="000000"/>
              </w:rPr>
            </w:pPr>
            <w:r>
              <w:rPr>
                <w:color w:val="000000"/>
              </w:rPr>
              <w:t>14</w:t>
            </w:r>
          </w:p>
        </w:tc>
        <w:tc>
          <w:tcPr>
            <w:tcW w:w="2572" w:type="dxa"/>
            <w:gridSpan w:val="5"/>
            <w:shd w:val="clear" w:color="auto" w:fill="F2F2F2"/>
            <w:vAlign w:val="center"/>
          </w:tcPr>
          <w:p w:rsidR="00CA035B" w:rsidRPr="00FF3749" w:rsidRDefault="00CA035B" w:rsidP="00A46832">
            <w:pPr>
              <w:rPr>
                <w:color w:val="000000"/>
              </w:rPr>
            </w:pPr>
            <w:r>
              <w:rPr>
                <w:color w:val="000000"/>
              </w:rPr>
              <w:t>1</w:t>
            </w: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108" w:firstLine="180"/>
              <w:rPr>
                <w:color w:val="000000"/>
              </w:rPr>
            </w:pPr>
            <w:r w:rsidRPr="00FF3749">
              <w:rPr>
                <w:color w:val="000000"/>
              </w:rPr>
              <w:t>Seminarium</w:t>
            </w:r>
          </w:p>
        </w:tc>
        <w:tc>
          <w:tcPr>
            <w:tcW w:w="2416" w:type="dxa"/>
            <w:gridSpan w:val="3"/>
            <w:shd w:val="clear" w:color="auto" w:fill="F2F2F2"/>
            <w:vAlign w:val="center"/>
          </w:tcPr>
          <w:p w:rsidR="00CA035B" w:rsidRPr="00FF3749" w:rsidRDefault="00CA035B" w:rsidP="00A46832">
            <w:pPr>
              <w:ind w:left="360" w:hanging="299"/>
              <w:rPr>
                <w:color w:val="000000"/>
              </w:rPr>
            </w:pPr>
          </w:p>
        </w:tc>
        <w:tc>
          <w:tcPr>
            <w:tcW w:w="2572" w:type="dxa"/>
            <w:gridSpan w:val="5"/>
            <w:shd w:val="clear" w:color="auto" w:fill="F2F2F2"/>
            <w:vAlign w:val="center"/>
          </w:tcPr>
          <w:p w:rsidR="00CA035B" w:rsidRPr="00FF3749" w:rsidRDefault="00CA035B" w:rsidP="00A46832">
            <w:pPr>
              <w:rPr>
                <w:color w:val="000000"/>
              </w:rPr>
            </w:pP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360"/>
              <w:jc w:val="center"/>
              <w:rPr>
                <w:color w:val="000000"/>
              </w:rPr>
            </w:pPr>
            <w:r w:rsidRPr="00FF3749">
              <w:rPr>
                <w:color w:val="000000"/>
              </w:rPr>
              <w:t>Forma aktywności</w:t>
            </w:r>
          </w:p>
        </w:tc>
        <w:tc>
          <w:tcPr>
            <w:tcW w:w="2416" w:type="dxa"/>
            <w:gridSpan w:val="3"/>
            <w:vAlign w:val="center"/>
          </w:tcPr>
          <w:p w:rsidR="00CA035B" w:rsidRPr="00FF3749" w:rsidRDefault="00CA035B" w:rsidP="00A46832">
            <w:pPr>
              <w:ind w:left="360"/>
              <w:jc w:val="center"/>
              <w:rPr>
                <w:color w:val="000000"/>
              </w:rPr>
            </w:pPr>
            <w:r w:rsidRPr="00FF3749">
              <w:rPr>
                <w:color w:val="000000"/>
              </w:rPr>
              <w:t xml:space="preserve">Liczba godzin </w:t>
            </w:r>
          </w:p>
        </w:tc>
        <w:tc>
          <w:tcPr>
            <w:tcW w:w="2572" w:type="dxa"/>
            <w:gridSpan w:val="5"/>
            <w:vAlign w:val="center"/>
          </w:tcPr>
          <w:p w:rsidR="00CA035B" w:rsidRPr="00FF3749" w:rsidRDefault="00CA035B" w:rsidP="00A46832">
            <w:pPr>
              <w:ind w:left="360"/>
              <w:jc w:val="center"/>
              <w:rPr>
                <w:color w:val="000000"/>
              </w:rPr>
            </w:pPr>
            <w:r w:rsidRPr="00FF3749">
              <w:rPr>
                <w:color w:val="000000"/>
              </w:rPr>
              <w:t>Liczba punktów ECTS</w:t>
            </w:r>
          </w:p>
        </w:tc>
      </w:tr>
      <w:tr w:rsidR="00CA035B" w:rsidRPr="00FF3749" w:rsidTr="00CA035B">
        <w:trPr>
          <w:gridBefore w:val="1"/>
          <w:wBefore w:w="67" w:type="dxa"/>
          <w:trHeight w:val="519"/>
        </w:trPr>
        <w:tc>
          <w:tcPr>
            <w:tcW w:w="9639" w:type="dxa"/>
            <w:gridSpan w:val="15"/>
            <w:vAlign w:val="center"/>
          </w:tcPr>
          <w:p w:rsidR="00CA035B" w:rsidRPr="00FF3749" w:rsidRDefault="00CA035B" w:rsidP="00A46832">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360" w:hanging="288"/>
              <w:rPr>
                <w:b/>
                <w:i/>
                <w:color w:val="000000"/>
              </w:rPr>
            </w:pPr>
            <w:r w:rsidRPr="00FF3749">
              <w:rPr>
                <w:color w:val="000000"/>
              </w:rPr>
              <w:t>Przygotowanie studenta do seminarium</w:t>
            </w:r>
          </w:p>
        </w:tc>
        <w:tc>
          <w:tcPr>
            <w:tcW w:w="2416" w:type="dxa"/>
            <w:gridSpan w:val="3"/>
            <w:shd w:val="clear" w:color="auto" w:fill="F2F2F2"/>
            <w:vAlign w:val="center"/>
          </w:tcPr>
          <w:p w:rsidR="00CA035B" w:rsidRPr="00FF3749" w:rsidRDefault="00CA035B" w:rsidP="00A46832">
            <w:pPr>
              <w:ind w:left="360" w:hanging="299"/>
              <w:rPr>
                <w:color w:val="000000"/>
              </w:rPr>
            </w:pPr>
          </w:p>
        </w:tc>
        <w:tc>
          <w:tcPr>
            <w:tcW w:w="2572" w:type="dxa"/>
            <w:gridSpan w:val="5"/>
            <w:shd w:val="clear" w:color="auto" w:fill="F2F2F2"/>
            <w:vAlign w:val="center"/>
          </w:tcPr>
          <w:p w:rsidR="00CA035B" w:rsidRPr="00FF3749" w:rsidRDefault="00CA035B" w:rsidP="00A46832">
            <w:pPr>
              <w:rPr>
                <w:color w:val="000000"/>
              </w:rPr>
            </w:pP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360" w:hanging="288"/>
              <w:rPr>
                <w:b/>
                <w:i/>
                <w:color w:val="000000"/>
              </w:rPr>
            </w:pPr>
            <w:r w:rsidRPr="00FF3749">
              <w:rPr>
                <w:color w:val="000000"/>
              </w:rPr>
              <w:t>Przygotowanie studenta do prowadzenia zajęć</w:t>
            </w:r>
          </w:p>
        </w:tc>
        <w:tc>
          <w:tcPr>
            <w:tcW w:w="2416" w:type="dxa"/>
            <w:gridSpan w:val="3"/>
            <w:shd w:val="clear" w:color="auto" w:fill="F2F2F2"/>
            <w:vAlign w:val="center"/>
          </w:tcPr>
          <w:p w:rsidR="00CA035B" w:rsidRPr="00FF3749" w:rsidRDefault="00CA035B" w:rsidP="00A46832">
            <w:pPr>
              <w:ind w:left="360" w:hanging="299"/>
              <w:rPr>
                <w:color w:val="000000"/>
              </w:rPr>
            </w:pPr>
          </w:p>
        </w:tc>
        <w:tc>
          <w:tcPr>
            <w:tcW w:w="2572" w:type="dxa"/>
            <w:gridSpan w:val="5"/>
            <w:shd w:val="clear" w:color="auto" w:fill="F2F2F2"/>
            <w:vAlign w:val="center"/>
          </w:tcPr>
          <w:p w:rsidR="00CA035B" w:rsidRPr="00FF3749" w:rsidRDefault="00CA035B" w:rsidP="00A46832">
            <w:pPr>
              <w:rPr>
                <w:color w:val="000000"/>
              </w:rPr>
            </w:pP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108" w:firstLine="180"/>
              <w:rPr>
                <w:color w:val="000000"/>
              </w:rPr>
            </w:pPr>
            <w:r>
              <w:rPr>
                <w:color w:val="000000"/>
              </w:rPr>
              <w:t xml:space="preserve">Przygotowanie do </w:t>
            </w:r>
            <w:r w:rsidRPr="00FF3749">
              <w:rPr>
                <w:color w:val="000000"/>
              </w:rPr>
              <w:t>zaliczeń</w:t>
            </w:r>
          </w:p>
        </w:tc>
        <w:tc>
          <w:tcPr>
            <w:tcW w:w="2416" w:type="dxa"/>
            <w:gridSpan w:val="3"/>
            <w:shd w:val="clear" w:color="auto" w:fill="F2F2F2"/>
            <w:vAlign w:val="center"/>
          </w:tcPr>
          <w:p w:rsidR="00CA035B" w:rsidRPr="00FF3749" w:rsidRDefault="00CA035B" w:rsidP="00A46832">
            <w:pPr>
              <w:ind w:left="360" w:hanging="299"/>
              <w:rPr>
                <w:color w:val="000000"/>
              </w:rPr>
            </w:pPr>
            <w:r>
              <w:rPr>
                <w:color w:val="000000"/>
              </w:rPr>
              <w:t>30</w:t>
            </w:r>
          </w:p>
        </w:tc>
        <w:tc>
          <w:tcPr>
            <w:tcW w:w="2572" w:type="dxa"/>
            <w:gridSpan w:val="5"/>
            <w:shd w:val="clear" w:color="auto" w:fill="F2F2F2"/>
            <w:vAlign w:val="center"/>
          </w:tcPr>
          <w:p w:rsidR="00CA035B" w:rsidRPr="00FF3749" w:rsidRDefault="00CA035B" w:rsidP="00A46832">
            <w:pPr>
              <w:rPr>
                <w:color w:val="000000"/>
              </w:rPr>
            </w:pP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108" w:firstLine="180"/>
              <w:rPr>
                <w:color w:val="000000"/>
              </w:rPr>
            </w:pPr>
            <w:r w:rsidRPr="00FF3749">
              <w:rPr>
                <w:color w:val="000000"/>
              </w:rPr>
              <w:t>Inne (jakie?)</w:t>
            </w:r>
          </w:p>
        </w:tc>
        <w:tc>
          <w:tcPr>
            <w:tcW w:w="2416" w:type="dxa"/>
            <w:gridSpan w:val="3"/>
            <w:shd w:val="clear" w:color="auto" w:fill="F2F2F2"/>
            <w:vAlign w:val="center"/>
          </w:tcPr>
          <w:p w:rsidR="00CA035B" w:rsidRPr="00FF3749" w:rsidRDefault="00CA035B" w:rsidP="00A46832">
            <w:pPr>
              <w:ind w:left="360" w:hanging="299"/>
              <w:rPr>
                <w:color w:val="000000"/>
              </w:rPr>
            </w:pPr>
          </w:p>
        </w:tc>
        <w:tc>
          <w:tcPr>
            <w:tcW w:w="2572" w:type="dxa"/>
            <w:gridSpan w:val="5"/>
            <w:shd w:val="clear" w:color="auto" w:fill="F2F2F2"/>
            <w:vAlign w:val="center"/>
          </w:tcPr>
          <w:p w:rsidR="00CA035B" w:rsidRPr="00FF3749" w:rsidRDefault="00CA035B" w:rsidP="00A46832">
            <w:pPr>
              <w:rPr>
                <w:color w:val="000000"/>
              </w:rPr>
            </w:pPr>
          </w:p>
        </w:tc>
      </w:tr>
      <w:tr w:rsidR="00CA035B" w:rsidRPr="00FF3749" w:rsidTr="00CA035B">
        <w:trPr>
          <w:gridBefore w:val="1"/>
          <w:wBefore w:w="67" w:type="dxa"/>
          <w:trHeight w:val="465"/>
        </w:trPr>
        <w:tc>
          <w:tcPr>
            <w:tcW w:w="4651" w:type="dxa"/>
            <w:gridSpan w:val="7"/>
            <w:vAlign w:val="center"/>
          </w:tcPr>
          <w:p w:rsidR="00CA035B" w:rsidRPr="00FF3749" w:rsidRDefault="00CA035B" w:rsidP="00A46832">
            <w:pPr>
              <w:ind w:left="360" w:hanging="288"/>
              <w:rPr>
                <w:color w:val="000000"/>
              </w:rPr>
            </w:pPr>
            <w:r w:rsidRPr="00FF3749">
              <w:rPr>
                <w:color w:val="000000"/>
              </w:rPr>
              <w:t>Razem</w:t>
            </w:r>
          </w:p>
        </w:tc>
        <w:tc>
          <w:tcPr>
            <w:tcW w:w="2416" w:type="dxa"/>
            <w:gridSpan w:val="3"/>
            <w:vAlign w:val="center"/>
          </w:tcPr>
          <w:p w:rsidR="00CA035B" w:rsidRPr="00D9445B" w:rsidRDefault="00CA035B" w:rsidP="00A46832">
            <w:pPr>
              <w:ind w:left="360" w:hanging="299"/>
              <w:rPr>
                <w:color w:val="000000"/>
              </w:rPr>
            </w:pPr>
            <w:r>
              <w:rPr>
                <w:color w:val="000000"/>
              </w:rPr>
              <w:t>4</w:t>
            </w:r>
            <w:r w:rsidRPr="00D9445B">
              <w:rPr>
                <w:color w:val="000000"/>
              </w:rPr>
              <w:t>4</w:t>
            </w:r>
          </w:p>
        </w:tc>
        <w:tc>
          <w:tcPr>
            <w:tcW w:w="2572" w:type="dxa"/>
            <w:gridSpan w:val="5"/>
            <w:vAlign w:val="center"/>
          </w:tcPr>
          <w:p w:rsidR="00CA035B" w:rsidRPr="00D9445B" w:rsidRDefault="00CA035B" w:rsidP="00A46832">
            <w:pPr>
              <w:ind w:left="360" w:hanging="360"/>
              <w:rPr>
                <w:color w:val="000000"/>
              </w:rPr>
            </w:pPr>
            <w:r w:rsidRPr="00D9445B">
              <w:rPr>
                <w:color w:val="000000"/>
              </w:rPr>
              <w:t>1</w:t>
            </w:r>
          </w:p>
        </w:tc>
      </w:tr>
      <w:tr w:rsidR="00CA035B" w:rsidRPr="00FF3749" w:rsidTr="00CA035B">
        <w:trPr>
          <w:gridBefore w:val="1"/>
          <w:wBefore w:w="67" w:type="dxa"/>
          <w:trHeight w:val="465"/>
        </w:trPr>
        <w:tc>
          <w:tcPr>
            <w:tcW w:w="9639" w:type="dxa"/>
            <w:gridSpan w:val="15"/>
            <w:vAlign w:val="center"/>
          </w:tcPr>
          <w:p w:rsidR="00CA035B" w:rsidRPr="00FF3749" w:rsidRDefault="00CA035B" w:rsidP="00CA035B">
            <w:pPr>
              <w:spacing w:after="0" w:line="240" w:lineRule="auto"/>
              <w:rPr>
                <w:bCs/>
                <w:i/>
                <w:iCs/>
                <w:color w:val="000000"/>
                <w:sz w:val="18"/>
                <w:szCs w:val="18"/>
              </w:rPr>
            </w:pPr>
            <w:r>
              <w:rPr>
                <w:b/>
                <w:color w:val="000000"/>
                <w:sz w:val="28"/>
              </w:rPr>
              <w:t>11.</w:t>
            </w:r>
            <w:r w:rsidRPr="00FF3749">
              <w:rPr>
                <w:b/>
                <w:color w:val="000000"/>
                <w:sz w:val="28"/>
              </w:rPr>
              <w:t>Informacje dodatkowe</w:t>
            </w:r>
            <w:r w:rsidRPr="00FF3749">
              <w:rPr>
                <w:i/>
                <w:color w:val="000000"/>
                <w:szCs w:val="20"/>
              </w:rPr>
              <w:t xml:space="preserve"> </w:t>
            </w:r>
          </w:p>
        </w:tc>
      </w:tr>
      <w:tr w:rsidR="00CA035B" w:rsidRPr="00FF3749" w:rsidTr="00CA035B">
        <w:trPr>
          <w:gridBefore w:val="1"/>
          <w:wBefore w:w="67" w:type="dxa"/>
          <w:trHeight w:val="465"/>
        </w:trPr>
        <w:tc>
          <w:tcPr>
            <w:tcW w:w="9639" w:type="dxa"/>
            <w:gridSpan w:val="15"/>
            <w:shd w:val="clear" w:color="auto" w:fill="F2F2F2"/>
            <w:vAlign w:val="center"/>
          </w:tcPr>
          <w:p w:rsidR="00CA035B" w:rsidRPr="00FF3749" w:rsidRDefault="00CA035B" w:rsidP="00A46832">
            <w:pPr>
              <w:rPr>
                <w:color w:val="000000"/>
              </w:rPr>
            </w:pPr>
            <w:r>
              <w:rPr>
                <w:bCs/>
                <w:color w:val="000000"/>
              </w:rPr>
              <w:lastRenderedPageBreak/>
              <w:t>Brak</w:t>
            </w:r>
          </w:p>
        </w:tc>
      </w:tr>
    </w:tbl>
    <w:p w:rsidR="00CA035B" w:rsidRDefault="00CA035B" w:rsidP="00CA035B">
      <w:pPr>
        <w:autoSpaceDE w:val="0"/>
        <w:autoSpaceDN w:val="0"/>
        <w:adjustRightInd w:val="0"/>
        <w:spacing w:before="120" w:after="120" w:line="240" w:lineRule="auto"/>
        <w:rPr>
          <w:color w:val="000000"/>
        </w:rPr>
      </w:pPr>
      <w:r w:rsidRPr="00FF3749">
        <w:rPr>
          <w:color w:val="000000"/>
        </w:rPr>
        <w:t>Podpis Kierownika Jednostki</w:t>
      </w:r>
      <w:r>
        <w:rPr>
          <w:color w:val="000000"/>
        </w:rPr>
        <w:t>,</w:t>
      </w:r>
    </w:p>
    <w:p w:rsidR="00CA035B" w:rsidRPr="00FF3749" w:rsidRDefault="00CA035B" w:rsidP="00CA035B">
      <w:pPr>
        <w:autoSpaceDE w:val="0"/>
        <w:autoSpaceDN w:val="0"/>
        <w:adjustRightInd w:val="0"/>
        <w:spacing w:before="120" w:after="120" w:line="240" w:lineRule="auto"/>
        <w:rPr>
          <w:color w:val="000000"/>
        </w:rPr>
      </w:pPr>
      <w:r w:rsidRPr="00FF3749">
        <w:rPr>
          <w:color w:val="000000"/>
        </w:rPr>
        <w:t>Podpis Osoby odpowiedzialnej za sylabus</w:t>
      </w:r>
    </w:p>
    <w:p w:rsidR="00CA035B" w:rsidRDefault="00CA035B" w:rsidP="00CA035B">
      <w:pPr>
        <w:autoSpaceDE w:val="0"/>
        <w:autoSpaceDN w:val="0"/>
        <w:adjustRightInd w:val="0"/>
        <w:spacing w:before="120" w:after="120" w:line="240" w:lineRule="auto"/>
        <w:rPr>
          <w:color w:val="000000"/>
        </w:rPr>
      </w:pPr>
      <w:r w:rsidRPr="00FF3749">
        <w:rPr>
          <w:color w:val="000000"/>
        </w:rPr>
        <w:t>Podpisy Osób prowadzących zajęcia</w:t>
      </w:r>
    </w:p>
    <w:p w:rsidR="00CA035B" w:rsidRDefault="00CA035B" w:rsidP="00CA035B">
      <w:pPr>
        <w:autoSpaceDE w:val="0"/>
        <w:autoSpaceDN w:val="0"/>
        <w:adjustRightInd w:val="0"/>
        <w:spacing w:before="120" w:after="120" w:line="240" w:lineRule="auto"/>
        <w:rPr>
          <w:color w:val="000000"/>
        </w:rPr>
      </w:pPr>
    </w:p>
    <w:p w:rsidR="00CA035B" w:rsidRDefault="00CA035B" w:rsidP="00CA035B">
      <w:pPr>
        <w:autoSpaceDE w:val="0"/>
        <w:autoSpaceDN w:val="0"/>
        <w:adjustRightInd w:val="0"/>
        <w:spacing w:before="120" w:after="120" w:line="240" w:lineRule="auto"/>
        <w:rPr>
          <w:color w:val="000000"/>
        </w:rPr>
      </w:pPr>
      <w:r w:rsidRPr="00FF3749">
        <w:rPr>
          <w:noProof/>
          <w:color w:val="000000"/>
          <w:lang w:eastAsia="pl-PL"/>
        </w:rPr>
        <w:drawing>
          <wp:anchor distT="0" distB="0" distL="114300" distR="114300" simplePos="0" relativeHeight="251728896" behindDoc="0" locked="0" layoutInCell="1" allowOverlap="1">
            <wp:simplePos x="0" y="0"/>
            <wp:positionH relativeFrom="column">
              <wp:posOffset>356870</wp:posOffset>
            </wp:positionH>
            <wp:positionV relativeFrom="paragraph">
              <wp:posOffset>168910</wp:posOffset>
            </wp:positionV>
            <wp:extent cx="1104900" cy="1106805"/>
            <wp:effectExtent l="0" t="0" r="0" b="0"/>
            <wp:wrapNone/>
            <wp:docPr id="3178" name="Obraz 317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5B" w:rsidRDefault="00CA035B" w:rsidP="00CA035B">
      <w:pPr>
        <w:autoSpaceDE w:val="0"/>
        <w:autoSpaceDN w:val="0"/>
        <w:adjustRightInd w:val="0"/>
        <w:spacing w:before="120" w:after="120" w:line="240" w:lineRule="auto"/>
        <w:rPr>
          <w:color w:val="000000"/>
        </w:rPr>
      </w:pPr>
    </w:p>
    <w:p w:rsidR="00CA035B" w:rsidRPr="00FF3749" w:rsidRDefault="00CA035B" w:rsidP="00CA035B">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27872" behindDoc="1" locked="0" layoutInCell="1" allowOverlap="1">
                <wp:simplePos x="0" y="0"/>
                <wp:positionH relativeFrom="column">
                  <wp:posOffset>-71120</wp:posOffset>
                </wp:positionH>
                <wp:positionV relativeFrom="paragraph">
                  <wp:posOffset>201295</wp:posOffset>
                </wp:positionV>
                <wp:extent cx="6153150" cy="581025"/>
                <wp:effectExtent l="0" t="0" r="0" b="9525"/>
                <wp:wrapTight wrapText="bothSides">
                  <wp:wrapPolygon edited="0">
                    <wp:start x="0" y="0"/>
                    <wp:lineTo x="0" y="21246"/>
                    <wp:lineTo x="21533" y="21246"/>
                    <wp:lineTo x="21533" y="0"/>
                    <wp:lineTo x="0" y="0"/>
                  </wp:wrapPolygon>
                </wp:wrapTight>
                <wp:docPr id="3177" name="Pole tekstowe 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1B6BF0" w:rsidRDefault="00980357" w:rsidP="00CA035B">
                            <w:pPr>
                              <w:shd w:val="clear" w:color="auto" w:fill="D9D9D9"/>
                              <w:tabs>
                                <w:tab w:val="left" w:pos="284"/>
                                <w:tab w:val="left" w:pos="709"/>
                              </w:tabs>
                              <w:ind w:left="1134" w:right="1134" w:firstLine="993"/>
                              <w:jc w:val="center"/>
                              <w:rPr>
                                <w:b/>
                                <w:sz w:val="24"/>
                                <w:szCs w:val="24"/>
                              </w:rPr>
                            </w:pPr>
                            <w:r w:rsidRPr="001B6BF0">
                              <w:rPr>
                                <w:b/>
                                <w:sz w:val="24"/>
                                <w:szCs w:val="24"/>
                              </w:rPr>
                              <w:t>Sylabus przedmiotu</w:t>
                            </w:r>
                          </w:p>
                          <w:p w:rsidR="00980357" w:rsidRPr="001B6BF0" w:rsidRDefault="00980357" w:rsidP="00CA035B">
                            <w:pPr>
                              <w:shd w:val="clear" w:color="auto" w:fill="D9D9D9"/>
                              <w:tabs>
                                <w:tab w:val="left" w:pos="284"/>
                                <w:tab w:val="left" w:pos="709"/>
                              </w:tabs>
                              <w:ind w:left="1134" w:right="1134" w:firstLine="993"/>
                              <w:jc w:val="center"/>
                              <w:rPr>
                                <w:b/>
                                <w:sz w:val="24"/>
                                <w:szCs w:val="24"/>
                              </w:rPr>
                            </w:pPr>
                            <w:r w:rsidRPr="001B6BF0">
                              <w:rPr>
                                <w:b/>
                                <w:sz w:val="24"/>
                                <w:szCs w:val="24"/>
                              </w:rPr>
                              <w:t>Podstawy socjologii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7" o:spid="_x0000_s1049" type="#_x0000_t202" style="position:absolute;margin-left:-5.6pt;margin-top:15.85pt;width:484.5pt;height:4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" fillcolor="#d9d9d9" stroked="f">
                <v:textbox>
                  <w:txbxContent>
                    <w:p w:rsidR="00980357" w:rsidRPr="001B6BF0" w:rsidRDefault="00980357" w:rsidP="00CA035B">
                      <w:pPr>
                        <w:shd w:val="clear" w:color="auto" w:fill="D9D9D9"/>
                        <w:tabs>
                          <w:tab w:val="left" w:pos="284"/>
                          <w:tab w:val="left" w:pos="709"/>
                        </w:tabs>
                        <w:ind w:left="1134" w:right="1134" w:firstLine="993"/>
                        <w:jc w:val="center"/>
                        <w:rPr>
                          <w:b/>
                          <w:sz w:val="24"/>
                          <w:szCs w:val="24"/>
                        </w:rPr>
                      </w:pPr>
                      <w:r w:rsidRPr="001B6BF0">
                        <w:rPr>
                          <w:b/>
                          <w:sz w:val="24"/>
                          <w:szCs w:val="24"/>
                        </w:rPr>
                        <w:t>Sylabus przedmiotu</w:t>
                      </w:r>
                    </w:p>
                    <w:p w:rsidR="00980357" w:rsidRPr="001B6BF0" w:rsidRDefault="00980357" w:rsidP="00CA035B">
                      <w:pPr>
                        <w:shd w:val="clear" w:color="auto" w:fill="D9D9D9"/>
                        <w:tabs>
                          <w:tab w:val="left" w:pos="284"/>
                          <w:tab w:val="left" w:pos="709"/>
                        </w:tabs>
                        <w:ind w:left="1134" w:right="1134" w:firstLine="993"/>
                        <w:jc w:val="center"/>
                        <w:rPr>
                          <w:b/>
                          <w:sz w:val="24"/>
                          <w:szCs w:val="24"/>
                        </w:rPr>
                      </w:pPr>
                      <w:r w:rsidRPr="001B6BF0">
                        <w:rPr>
                          <w:b/>
                          <w:sz w:val="24"/>
                          <w:szCs w:val="24"/>
                        </w:rPr>
                        <w:t>Podstawy socjologii</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54"/>
        <w:gridCol w:w="130"/>
        <w:gridCol w:w="675"/>
        <w:gridCol w:w="806"/>
        <w:gridCol w:w="690"/>
        <w:gridCol w:w="522"/>
        <w:gridCol w:w="398"/>
        <w:gridCol w:w="1303"/>
        <w:gridCol w:w="1113"/>
        <w:gridCol w:w="304"/>
        <w:gridCol w:w="142"/>
        <w:gridCol w:w="1970"/>
      </w:tblGrid>
      <w:tr w:rsidR="00CA035B" w:rsidRPr="00FF3749" w:rsidTr="00A46832">
        <w:trPr>
          <w:trHeight w:val="465"/>
        </w:trPr>
        <w:tc>
          <w:tcPr>
            <w:tcW w:w="9663" w:type="dxa"/>
            <w:gridSpan w:val="13"/>
            <w:vAlign w:val="center"/>
          </w:tcPr>
          <w:p w:rsidR="00CA035B" w:rsidRPr="00FF3749" w:rsidRDefault="00CA035B" w:rsidP="001B6BF0">
            <w:pPr>
              <w:numPr>
                <w:ilvl w:val="0"/>
                <w:numId w:val="65"/>
              </w:numPr>
              <w:autoSpaceDE w:val="0"/>
              <w:autoSpaceDN w:val="0"/>
              <w:adjustRightInd w:val="0"/>
              <w:spacing w:before="120" w:after="120" w:line="240" w:lineRule="auto"/>
              <w:rPr>
                <w:b/>
                <w:bCs/>
                <w:iCs/>
                <w:color w:val="000000"/>
              </w:rPr>
            </w:pPr>
            <w:r w:rsidRPr="00FF3749">
              <w:rPr>
                <w:b/>
                <w:bCs/>
                <w:iCs/>
                <w:color w:val="000000"/>
                <w:sz w:val="28"/>
              </w:rPr>
              <w:t>Metryczka</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sidRPr="00FF3749">
              <w:rPr>
                <w:bCs/>
                <w:iCs/>
                <w:color w:val="000000"/>
              </w:rPr>
              <w:t>Wydział Nauki o Zdrowiu</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 xml:space="preserve"> </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sidRPr="00FF3749">
              <w:rPr>
                <w:color w:val="000000"/>
              </w:rPr>
              <w:t>Zdrowie publi</w:t>
            </w:r>
            <w:r>
              <w:rPr>
                <w:color w:val="000000"/>
              </w:rPr>
              <w:t>czne, studia I stopnia profil ogólnoakademicki</w:t>
            </w:r>
            <w:r w:rsidRPr="00FF3749">
              <w:rPr>
                <w:color w:val="000000"/>
              </w:rPr>
              <w:t xml:space="preserve">, </w:t>
            </w:r>
            <w:r>
              <w:rPr>
                <w:color w:val="000000"/>
              </w:rPr>
              <w:t>studia stacjonarne</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2017/2018</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CA035B" w:rsidRPr="000D21E0" w:rsidRDefault="00CA035B" w:rsidP="00A46832">
            <w:pPr>
              <w:autoSpaceDE w:val="0"/>
              <w:autoSpaceDN w:val="0"/>
              <w:adjustRightInd w:val="0"/>
              <w:rPr>
                <w:bCs/>
                <w:iCs/>
                <w:color w:val="000000"/>
              </w:rPr>
            </w:pPr>
            <w:r w:rsidRPr="000D21E0">
              <w:rPr>
                <w:bCs/>
                <w:iCs/>
                <w:color w:val="000000"/>
              </w:rPr>
              <w:t>Podstawy socjologii</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33836</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sidRPr="00FF3749">
              <w:rPr>
                <w:bCs/>
                <w:iCs/>
                <w:color w:val="000000"/>
              </w:rPr>
              <w:t>Zakład Zdrowia Publicznego</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CA035B" w:rsidRPr="00FF3749" w:rsidRDefault="00CA035B" w:rsidP="00A46832">
            <w:pPr>
              <w:rPr>
                <w:color w:val="000000"/>
                <w:lang w:val="en-US"/>
              </w:rPr>
            </w:pPr>
            <w:r w:rsidRPr="00320067">
              <w:rPr>
                <w:color w:val="000000"/>
              </w:rPr>
              <w:t xml:space="preserve">dr hab. n. o zdr. </w:t>
            </w:r>
            <w:r w:rsidRPr="00320067">
              <w:rPr>
                <w:color w:val="000000"/>
                <w:lang w:val="en-US"/>
              </w:rPr>
              <w:t xml:space="preserve">Adam Fronczak </w:t>
            </w:r>
          </w:p>
        </w:tc>
      </w:tr>
      <w:tr w:rsidR="00CA035B" w:rsidRPr="00FF3749" w:rsidTr="00A46832">
        <w:trPr>
          <w:trHeight w:val="465"/>
        </w:trPr>
        <w:tc>
          <w:tcPr>
            <w:tcW w:w="3911" w:type="dxa"/>
            <w:gridSpan w:val="6"/>
            <w:vAlign w:val="center"/>
          </w:tcPr>
          <w:p w:rsidR="00CA035B" w:rsidRPr="00FF3749" w:rsidRDefault="00CA035B" w:rsidP="00A46832">
            <w:pPr>
              <w:rPr>
                <w:color w:val="000000"/>
              </w:rPr>
            </w:pPr>
            <w:r w:rsidRPr="00FF3749">
              <w:rPr>
                <w:color w:val="000000"/>
              </w:rPr>
              <w:t>Rok studiów (rok, na którym realizowany jest przedmiot):</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1</w:t>
            </w:r>
          </w:p>
        </w:tc>
      </w:tr>
      <w:tr w:rsidR="00CA035B" w:rsidRPr="00FF3749" w:rsidTr="00A46832">
        <w:trPr>
          <w:trHeight w:val="465"/>
        </w:trPr>
        <w:tc>
          <w:tcPr>
            <w:tcW w:w="3911" w:type="dxa"/>
            <w:gridSpan w:val="6"/>
            <w:vAlign w:val="center"/>
          </w:tcPr>
          <w:p w:rsidR="00CA035B" w:rsidRPr="00FF3749" w:rsidRDefault="00CA035B" w:rsidP="00A46832">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zimowy</w:t>
            </w:r>
          </w:p>
        </w:tc>
      </w:tr>
      <w:tr w:rsidR="00CA035B" w:rsidRPr="00FF3749" w:rsidTr="00A46832">
        <w:trPr>
          <w:trHeight w:val="465"/>
        </w:trPr>
        <w:tc>
          <w:tcPr>
            <w:tcW w:w="3911" w:type="dxa"/>
            <w:gridSpan w:val="6"/>
            <w:vAlign w:val="center"/>
          </w:tcPr>
          <w:p w:rsidR="00CA035B" w:rsidRPr="00FF3749" w:rsidRDefault="00CA035B" w:rsidP="00A46832">
            <w:pPr>
              <w:rPr>
                <w:color w:val="000000"/>
              </w:rPr>
            </w:pPr>
            <w:r w:rsidRPr="00FF3749">
              <w:rPr>
                <w:color w:val="000000"/>
              </w:rPr>
              <w:t>Typ modułu/przedmiotu (podstawowy, kierunkowy, fakultatywny):</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podstawowy</w:t>
            </w:r>
          </w:p>
        </w:tc>
      </w:tr>
      <w:tr w:rsidR="00CA035B" w:rsidRPr="00FF3749" w:rsidTr="00A46832">
        <w:trPr>
          <w:trHeight w:val="465"/>
        </w:trPr>
        <w:tc>
          <w:tcPr>
            <w:tcW w:w="3911" w:type="dxa"/>
            <w:gridSpan w:val="6"/>
            <w:vAlign w:val="center"/>
          </w:tcPr>
          <w:p w:rsidR="00CA035B" w:rsidRPr="00FF3749" w:rsidRDefault="00CA035B" w:rsidP="00A46832">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mgr Iwona Bruśk</w:t>
            </w:r>
          </w:p>
        </w:tc>
      </w:tr>
      <w:tr w:rsidR="00CA035B" w:rsidRPr="00FF3749" w:rsidTr="00A46832">
        <w:trPr>
          <w:trHeight w:val="465"/>
        </w:trPr>
        <w:tc>
          <w:tcPr>
            <w:tcW w:w="3911" w:type="dxa"/>
            <w:gridSpan w:val="6"/>
            <w:vAlign w:val="center"/>
          </w:tcPr>
          <w:p w:rsidR="00CA035B" w:rsidRPr="00FF3749" w:rsidRDefault="00CA035B" w:rsidP="00A46832">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Nie</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mgr Iwona Bruśk</w:t>
            </w:r>
          </w:p>
        </w:tc>
      </w:tr>
      <w:tr w:rsidR="00CA035B" w:rsidRPr="00FF3749" w:rsidTr="00A46832">
        <w:trPr>
          <w:trHeight w:val="465"/>
        </w:trPr>
        <w:tc>
          <w:tcPr>
            <w:tcW w:w="3911" w:type="dxa"/>
            <w:gridSpan w:val="6"/>
            <w:vAlign w:val="center"/>
          </w:tcPr>
          <w:p w:rsidR="00CA035B" w:rsidRPr="00FF3749" w:rsidRDefault="00CA035B" w:rsidP="00A46832">
            <w:pPr>
              <w:autoSpaceDE w:val="0"/>
              <w:autoSpaceDN w:val="0"/>
              <w:adjustRightInd w:val="0"/>
              <w:rPr>
                <w:color w:val="000000"/>
              </w:rPr>
            </w:pPr>
            <w:r w:rsidRPr="00FF3749">
              <w:rPr>
                <w:color w:val="000000"/>
              </w:rPr>
              <w:lastRenderedPageBreak/>
              <w:t>Liczba punktów ECTS:</w:t>
            </w:r>
          </w:p>
        </w:tc>
        <w:tc>
          <w:tcPr>
            <w:tcW w:w="5752" w:type="dxa"/>
            <w:gridSpan w:val="7"/>
            <w:shd w:val="clear" w:color="auto" w:fill="F2F2F2"/>
            <w:vAlign w:val="center"/>
          </w:tcPr>
          <w:p w:rsidR="00CA035B" w:rsidRPr="00FF3749" w:rsidRDefault="00CA035B" w:rsidP="00A46832">
            <w:pPr>
              <w:autoSpaceDE w:val="0"/>
              <w:autoSpaceDN w:val="0"/>
              <w:adjustRightInd w:val="0"/>
              <w:rPr>
                <w:bCs/>
                <w:iCs/>
                <w:color w:val="000000"/>
              </w:rPr>
            </w:pPr>
            <w:r>
              <w:rPr>
                <w:bCs/>
                <w:iCs/>
                <w:color w:val="000000"/>
              </w:rPr>
              <w:t>1</w:t>
            </w:r>
          </w:p>
        </w:tc>
      </w:tr>
      <w:tr w:rsidR="00CA035B" w:rsidRPr="00FF3749" w:rsidTr="00A46832">
        <w:trPr>
          <w:trHeight w:val="192"/>
        </w:trPr>
        <w:tc>
          <w:tcPr>
            <w:tcW w:w="9663" w:type="dxa"/>
            <w:gridSpan w:val="13"/>
            <w:vAlign w:val="center"/>
          </w:tcPr>
          <w:p w:rsidR="00CA035B" w:rsidRPr="00FF3749" w:rsidRDefault="00CA035B" w:rsidP="001B6BF0">
            <w:pPr>
              <w:numPr>
                <w:ilvl w:val="0"/>
                <w:numId w:val="6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CA035B" w:rsidRPr="00FF3749" w:rsidTr="00A46832">
        <w:trPr>
          <w:trHeight w:val="465"/>
        </w:trPr>
        <w:tc>
          <w:tcPr>
            <w:tcW w:w="9663" w:type="dxa"/>
            <w:gridSpan w:val="13"/>
            <w:shd w:val="clear" w:color="auto" w:fill="F2F2F2"/>
            <w:vAlign w:val="center"/>
          </w:tcPr>
          <w:p w:rsidR="00CA035B" w:rsidRPr="00574FF2" w:rsidRDefault="00CA035B" w:rsidP="001B6BF0">
            <w:pPr>
              <w:numPr>
                <w:ilvl w:val="0"/>
                <w:numId w:val="64"/>
              </w:numPr>
              <w:spacing w:after="0" w:line="240" w:lineRule="auto"/>
              <w:ind w:left="214" w:hanging="284"/>
              <w:rPr>
                <w:rFonts w:cs="Calibri"/>
              </w:rPr>
            </w:pPr>
            <w:r w:rsidRPr="00574FF2">
              <w:rPr>
                <w:color w:val="000000"/>
              </w:rPr>
              <w:t>Z</w:t>
            </w:r>
            <w:r w:rsidRPr="00574FF2">
              <w:rPr>
                <w:rFonts w:cs="Calibri"/>
              </w:rPr>
              <w:t>apoznanie z definicjami pojęć: socjologia, grupa społeczna, rola rodziny, państwo, globalizacja, zagrożenia społeczne.</w:t>
            </w:r>
          </w:p>
          <w:p w:rsidR="00CA035B" w:rsidRPr="00574FF2" w:rsidRDefault="00CA035B" w:rsidP="001B6BF0">
            <w:pPr>
              <w:numPr>
                <w:ilvl w:val="0"/>
                <w:numId w:val="64"/>
              </w:numPr>
              <w:spacing w:after="0" w:line="240" w:lineRule="auto"/>
              <w:ind w:left="214" w:hanging="284"/>
              <w:rPr>
                <w:rFonts w:cs="Calibri"/>
              </w:rPr>
            </w:pPr>
            <w:r w:rsidRPr="00574FF2">
              <w:rPr>
                <w:rFonts w:cs="Calibri"/>
              </w:rPr>
              <w:t>Przedstawienie form aktywności w małych i dużych strukturach społecznych.</w:t>
            </w:r>
          </w:p>
          <w:p w:rsidR="00CA035B" w:rsidRPr="00574FF2" w:rsidRDefault="00CA035B" w:rsidP="001B6BF0">
            <w:pPr>
              <w:numPr>
                <w:ilvl w:val="0"/>
                <w:numId w:val="64"/>
              </w:numPr>
              <w:spacing w:after="0" w:line="240" w:lineRule="auto"/>
              <w:ind w:left="214" w:hanging="284"/>
              <w:rPr>
                <w:rFonts w:cs="Calibri"/>
              </w:rPr>
            </w:pPr>
            <w:r w:rsidRPr="00574FF2">
              <w:rPr>
                <w:rFonts w:cs="Calibri"/>
              </w:rPr>
              <w:t>W</w:t>
            </w:r>
            <w:r w:rsidRPr="00574FF2">
              <w:rPr>
                <w:rFonts w:eastAsia="Batang" w:cs="Calibri"/>
                <w:lang w:eastAsia="ko-KR"/>
              </w:rPr>
              <w:t>skazanie związków przyczynowo-skutkowych dziedzin socjologii i zdrowia publicznego.</w:t>
            </w:r>
          </w:p>
          <w:p w:rsidR="00CA035B" w:rsidRPr="006557A1" w:rsidRDefault="00CA035B" w:rsidP="001B6BF0">
            <w:pPr>
              <w:numPr>
                <w:ilvl w:val="0"/>
                <w:numId w:val="64"/>
              </w:numPr>
              <w:spacing w:after="0" w:line="240" w:lineRule="auto"/>
              <w:ind w:left="214" w:hanging="284"/>
              <w:rPr>
                <w:rFonts w:cs="Calibri"/>
              </w:rPr>
            </w:pPr>
            <w:r w:rsidRPr="00574FF2">
              <w:rPr>
                <w:rFonts w:cs="Calibri"/>
              </w:rPr>
              <w:t>P</w:t>
            </w:r>
            <w:r w:rsidRPr="00574FF2">
              <w:rPr>
                <w:color w:val="000000"/>
              </w:rPr>
              <w:t>omoc studentom w nabywaniu kompetencji (rozumienia, umiejętności, postaw, motywacji) niezbędnych do własnego uczenia się i doskonalenia (kształcenie ustawiczne)</w:t>
            </w:r>
            <w:r w:rsidRPr="00574FF2">
              <w:rPr>
                <w:color w:val="000000"/>
                <w:spacing w:val="-4"/>
              </w:rPr>
              <w:t>.</w:t>
            </w:r>
          </w:p>
        </w:tc>
      </w:tr>
      <w:tr w:rsidR="00CA035B" w:rsidRPr="00FF3749" w:rsidTr="00A46832">
        <w:trPr>
          <w:trHeight w:val="312"/>
        </w:trPr>
        <w:tc>
          <w:tcPr>
            <w:tcW w:w="9663" w:type="dxa"/>
            <w:gridSpan w:val="13"/>
            <w:vAlign w:val="center"/>
          </w:tcPr>
          <w:p w:rsidR="00CA035B" w:rsidRPr="00FF3749" w:rsidRDefault="00CA035B" w:rsidP="001B6BF0">
            <w:pPr>
              <w:numPr>
                <w:ilvl w:val="0"/>
                <w:numId w:val="6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CA035B" w:rsidRPr="00FF3749" w:rsidTr="00A46832">
        <w:trPr>
          <w:trHeight w:val="465"/>
        </w:trPr>
        <w:tc>
          <w:tcPr>
            <w:tcW w:w="9663" w:type="dxa"/>
            <w:gridSpan w:val="13"/>
            <w:shd w:val="clear" w:color="auto" w:fill="F2F2F2"/>
            <w:vAlign w:val="center"/>
          </w:tcPr>
          <w:p w:rsidR="00CA035B" w:rsidRDefault="00CA035B" w:rsidP="00A46832">
            <w:pPr>
              <w:spacing w:before="120" w:after="120"/>
              <w:ind w:left="360"/>
              <w:jc w:val="both"/>
              <w:rPr>
                <w:bCs/>
                <w:iCs/>
                <w:color w:val="000000"/>
              </w:rPr>
            </w:pPr>
            <w:r>
              <w:rPr>
                <w:bCs/>
                <w:iCs/>
                <w:color w:val="000000"/>
              </w:rPr>
              <w:t>B</w:t>
            </w:r>
            <w:r w:rsidRPr="00574FF2">
              <w:rPr>
                <w:bCs/>
                <w:iCs/>
                <w:color w:val="000000"/>
              </w:rPr>
              <w:t>rak</w:t>
            </w:r>
          </w:p>
          <w:p w:rsidR="001B6BF0" w:rsidRPr="00574FF2" w:rsidRDefault="001B6BF0" w:rsidP="00A46832">
            <w:pPr>
              <w:spacing w:before="120" w:after="120"/>
              <w:ind w:left="360"/>
              <w:jc w:val="both"/>
              <w:rPr>
                <w:bCs/>
                <w:iCs/>
                <w:color w:val="000000"/>
              </w:rPr>
            </w:pPr>
          </w:p>
        </w:tc>
      </w:tr>
      <w:tr w:rsidR="001B6BF0" w:rsidRPr="00FF3749" w:rsidTr="001B6BF0">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1B6BF0" w:rsidRPr="001B6BF0" w:rsidRDefault="001B6BF0" w:rsidP="001B6BF0">
            <w:pPr>
              <w:numPr>
                <w:ilvl w:val="0"/>
                <w:numId w:val="65"/>
              </w:numPr>
              <w:spacing w:before="120" w:after="120" w:line="240" w:lineRule="auto"/>
              <w:ind w:left="357" w:hanging="357"/>
              <w:rPr>
                <w:bCs/>
                <w:iCs/>
                <w:color w:val="000000"/>
              </w:rPr>
            </w:pPr>
            <w:r w:rsidRPr="001B6BF0">
              <w:rPr>
                <w:bCs/>
                <w:iCs/>
                <w:color w:val="000000"/>
              </w:rPr>
              <w:t>Przedmiotowe efekty kształcenia</w:t>
            </w:r>
          </w:p>
        </w:tc>
      </w:tr>
      <w:tr w:rsidR="001B6BF0" w:rsidRPr="00FF3749" w:rsidTr="001B6BF0">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1B6BF0" w:rsidRPr="00FF3749" w:rsidRDefault="001B6BF0" w:rsidP="001B6BF0">
            <w:pPr>
              <w:spacing w:before="120" w:after="120"/>
              <w:ind w:left="360"/>
              <w:jc w:val="both"/>
              <w:rPr>
                <w:bCs/>
                <w:iCs/>
                <w:color w:val="000000"/>
              </w:rPr>
            </w:pPr>
            <w:r w:rsidRPr="001B6BF0">
              <w:rPr>
                <w:bCs/>
                <w:iCs/>
                <w:color w:val="000000"/>
              </w:rPr>
              <w:t>Lista efektów kształcenia</w:t>
            </w:r>
          </w:p>
        </w:tc>
      </w:tr>
      <w:tr w:rsidR="001B6BF0" w:rsidRPr="00FF3749" w:rsidTr="00A46832">
        <w:trPr>
          <w:trHeight w:val="465"/>
        </w:trPr>
        <w:tc>
          <w:tcPr>
            <w:tcW w:w="1740" w:type="dxa"/>
            <w:gridSpan w:val="3"/>
            <w:vAlign w:val="center"/>
          </w:tcPr>
          <w:p w:rsidR="001B6BF0" w:rsidRPr="00FF3749" w:rsidRDefault="001B6BF0" w:rsidP="00A46832">
            <w:pPr>
              <w:autoSpaceDE w:val="0"/>
              <w:autoSpaceDN w:val="0"/>
              <w:adjustRightInd w:val="0"/>
              <w:jc w:val="center"/>
              <w:rPr>
                <w:bCs/>
                <w:iCs/>
                <w:color w:val="000000"/>
              </w:rPr>
            </w:pPr>
            <w:r w:rsidRPr="00FF3749">
              <w:rPr>
                <w:bCs/>
                <w:iCs/>
                <w:color w:val="000000"/>
              </w:rPr>
              <w:t>Symbol</w:t>
            </w:r>
          </w:p>
        </w:tc>
        <w:tc>
          <w:tcPr>
            <w:tcW w:w="5811" w:type="dxa"/>
            <w:gridSpan w:val="8"/>
            <w:vAlign w:val="center"/>
          </w:tcPr>
          <w:p w:rsidR="001B6BF0" w:rsidRPr="00FF3749" w:rsidRDefault="001B6BF0" w:rsidP="00A46832">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1B6BF0" w:rsidRPr="00FF3749" w:rsidRDefault="001B6BF0" w:rsidP="00A46832">
            <w:pPr>
              <w:autoSpaceDE w:val="0"/>
              <w:autoSpaceDN w:val="0"/>
              <w:adjustRightInd w:val="0"/>
              <w:jc w:val="center"/>
              <w:rPr>
                <w:color w:val="000000"/>
              </w:rPr>
            </w:pPr>
            <w:r w:rsidRPr="00FF3749">
              <w:rPr>
                <w:color w:val="000000"/>
              </w:rPr>
              <w:t xml:space="preserve">Odniesienie do efektu kierunkowego </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color w:val="000000"/>
              </w:rPr>
            </w:pPr>
            <w:r>
              <w:rPr>
                <w:color w:val="000000"/>
              </w:rPr>
              <w:t>W1</w:t>
            </w:r>
          </w:p>
        </w:tc>
        <w:tc>
          <w:tcPr>
            <w:tcW w:w="5811" w:type="dxa"/>
            <w:gridSpan w:val="8"/>
            <w:shd w:val="clear" w:color="auto" w:fill="F2F2F2"/>
          </w:tcPr>
          <w:p w:rsidR="001B6BF0" w:rsidRPr="00320067" w:rsidRDefault="001B6BF0" w:rsidP="00A46832">
            <w:pPr>
              <w:jc w:val="both"/>
            </w:pPr>
            <w:r w:rsidRPr="00320067">
              <w:rPr>
                <w:color w:val="000000"/>
              </w:rPr>
              <w:t>Prezentuje główne zagrożenia społeczne i problemy społeczne mieszkańców Polski i społeczeństwa lokalnego</w:t>
            </w:r>
          </w:p>
        </w:tc>
        <w:tc>
          <w:tcPr>
            <w:tcW w:w="2112" w:type="dxa"/>
            <w:gridSpan w:val="2"/>
            <w:shd w:val="clear" w:color="auto" w:fill="F2F2F2"/>
            <w:vAlign w:val="center"/>
          </w:tcPr>
          <w:p w:rsidR="001B6BF0" w:rsidRPr="00320067" w:rsidRDefault="001B6BF0" w:rsidP="00A46832">
            <w:pPr>
              <w:rPr>
                <w:color w:val="000000"/>
              </w:rPr>
            </w:pPr>
            <w:r w:rsidRPr="00320067">
              <w:t>EK_ZP1_W06</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color w:val="000000"/>
              </w:rPr>
            </w:pPr>
            <w:r>
              <w:rPr>
                <w:color w:val="000000"/>
              </w:rPr>
              <w:t>W2</w:t>
            </w:r>
          </w:p>
        </w:tc>
        <w:tc>
          <w:tcPr>
            <w:tcW w:w="5811" w:type="dxa"/>
            <w:gridSpan w:val="8"/>
            <w:shd w:val="clear" w:color="auto" w:fill="F2F2F2"/>
            <w:vAlign w:val="center"/>
          </w:tcPr>
          <w:p w:rsidR="001B6BF0" w:rsidRPr="00320067" w:rsidRDefault="001B6BF0" w:rsidP="00A46832">
            <w:r w:rsidRPr="00320067">
              <w:rPr>
                <w:color w:val="000000"/>
              </w:rPr>
              <w:t xml:space="preserve">Definiuje  metody ilościowe i jakościowe badań społecznych </w:t>
            </w:r>
          </w:p>
        </w:tc>
        <w:tc>
          <w:tcPr>
            <w:tcW w:w="2112" w:type="dxa"/>
            <w:gridSpan w:val="2"/>
            <w:shd w:val="clear" w:color="auto" w:fill="F2F2F2"/>
            <w:vAlign w:val="center"/>
          </w:tcPr>
          <w:p w:rsidR="001B6BF0" w:rsidRPr="00320067" w:rsidRDefault="001B6BF0" w:rsidP="00A46832">
            <w:pPr>
              <w:rPr>
                <w:color w:val="000000"/>
              </w:rPr>
            </w:pPr>
            <w:r w:rsidRPr="00320067">
              <w:t>EK_ZP1_W25</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color w:val="000000"/>
              </w:rPr>
            </w:pPr>
            <w:r>
              <w:rPr>
                <w:color w:val="000000"/>
              </w:rPr>
              <w:t>W3</w:t>
            </w:r>
          </w:p>
        </w:tc>
        <w:tc>
          <w:tcPr>
            <w:tcW w:w="5811" w:type="dxa"/>
            <w:gridSpan w:val="8"/>
            <w:shd w:val="clear" w:color="auto" w:fill="F2F2F2"/>
            <w:vAlign w:val="center"/>
          </w:tcPr>
          <w:p w:rsidR="001B6BF0" w:rsidRPr="00320067" w:rsidRDefault="001B6BF0" w:rsidP="00A46832">
            <w:pPr>
              <w:rPr>
                <w:color w:val="000000"/>
              </w:rPr>
            </w:pPr>
            <w:r w:rsidRPr="00320067">
              <w:t>Prezentuje zasady współpracy z władzami lokalnymi i samorządowymi oraz innymi podmiotami zajmującymi się profilaktyką społeczną</w:t>
            </w:r>
          </w:p>
        </w:tc>
        <w:tc>
          <w:tcPr>
            <w:tcW w:w="2112" w:type="dxa"/>
            <w:gridSpan w:val="2"/>
            <w:shd w:val="clear" w:color="auto" w:fill="F2F2F2"/>
            <w:vAlign w:val="center"/>
          </w:tcPr>
          <w:p w:rsidR="001B6BF0" w:rsidRPr="00320067" w:rsidRDefault="001B6BF0" w:rsidP="00A46832">
            <w:pPr>
              <w:rPr>
                <w:color w:val="000000"/>
              </w:rPr>
            </w:pPr>
            <w:r w:rsidRPr="00320067">
              <w:t>EK_ZP1_W19</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W4</w:t>
            </w:r>
          </w:p>
        </w:tc>
        <w:tc>
          <w:tcPr>
            <w:tcW w:w="5811" w:type="dxa"/>
            <w:gridSpan w:val="8"/>
            <w:shd w:val="clear" w:color="auto" w:fill="F2F2F2"/>
            <w:vAlign w:val="center"/>
          </w:tcPr>
          <w:p w:rsidR="001B6BF0" w:rsidRPr="00320067" w:rsidRDefault="001B6BF0" w:rsidP="00A46832">
            <w:r w:rsidRPr="00320067">
              <w:t>Omawia podstawowe pojęcia z zakresu komunikacji społecznej</w:t>
            </w:r>
          </w:p>
        </w:tc>
        <w:tc>
          <w:tcPr>
            <w:tcW w:w="2112" w:type="dxa"/>
            <w:gridSpan w:val="2"/>
            <w:shd w:val="clear" w:color="auto" w:fill="F2F2F2"/>
            <w:vAlign w:val="center"/>
          </w:tcPr>
          <w:p w:rsidR="001B6BF0" w:rsidRPr="00320067" w:rsidRDefault="001B6BF0" w:rsidP="00A46832">
            <w:pPr>
              <w:rPr>
                <w:color w:val="000000"/>
              </w:rPr>
            </w:pPr>
            <w:r w:rsidRPr="00320067">
              <w:t>EK_ZP1_W16</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color w:val="000000"/>
              </w:rPr>
            </w:pPr>
            <w:r>
              <w:rPr>
                <w:color w:val="000000"/>
              </w:rPr>
              <w:t>W5</w:t>
            </w:r>
          </w:p>
        </w:tc>
        <w:tc>
          <w:tcPr>
            <w:tcW w:w="5811" w:type="dxa"/>
            <w:gridSpan w:val="8"/>
            <w:shd w:val="clear" w:color="auto" w:fill="F2F2F2"/>
            <w:vAlign w:val="center"/>
          </w:tcPr>
          <w:p w:rsidR="001B6BF0" w:rsidRPr="00320067" w:rsidRDefault="001B6BF0" w:rsidP="00A46832">
            <w:pPr>
              <w:rPr>
                <w:color w:val="000000"/>
              </w:rPr>
            </w:pPr>
            <w:r w:rsidRPr="00320067">
              <w:rPr>
                <w:color w:val="000000"/>
              </w:rPr>
              <w:t>Formułuje własne wnioski w oparciu o wiedzę teoretyczną</w:t>
            </w:r>
          </w:p>
        </w:tc>
        <w:tc>
          <w:tcPr>
            <w:tcW w:w="2112" w:type="dxa"/>
            <w:gridSpan w:val="2"/>
            <w:shd w:val="clear" w:color="auto" w:fill="F2F2F2"/>
            <w:vAlign w:val="center"/>
          </w:tcPr>
          <w:p w:rsidR="001B6BF0" w:rsidRPr="00320067" w:rsidRDefault="001B6BF0" w:rsidP="00A46832">
            <w:pPr>
              <w:rPr>
                <w:color w:val="000000"/>
              </w:rPr>
            </w:pPr>
            <w:r w:rsidRPr="00320067">
              <w:t>EK_ZP1_U09</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W6</w:t>
            </w:r>
          </w:p>
        </w:tc>
        <w:tc>
          <w:tcPr>
            <w:tcW w:w="5811" w:type="dxa"/>
            <w:gridSpan w:val="8"/>
            <w:shd w:val="clear" w:color="auto" w:fill="F2F2F2"/>
            <w:vAlign w:val="center"/>
          </w:tcPr>
          <w:p w:rsidR="001B6BF0" w:rsidRPr="00320067" w:rsidRDefault="001B6BF0" w:rsidP="00A46832">
            <w:pPr>
              <w:rPr>
                <w:color w:val="000000"/>
              </w:rPr>
            </w:pPr>
            <w:r w:rsidRPr="00320067">
              <w:rPr>
                <w:color w:val="000000"/>
              </w:rPr>
              <w:t>Wyraża swoją wiedzę pisemnie i ustnie (np. poprzez przeprowadzenie prezentacji) na poziomie akademickim</w:t>
            </w:r>
          </w:p>
        </w:tc>
        <w:tc>
          <w:tcPr>
            <w:tcW w:w="2112" w:type="dxa"/>
            <w:gridSpan w:val="2"/>
            <w:shd w:val="clear" w:color="auto" w:fill="F2F2F2"/>
            <w:vAlign w:val="center"/>
          </w:tcPr>
          <w:p w:rsidR="001B6BF0" w:rsidRPr="00320067" w:rsidRDefault="001B6BF0" w:rsidP="00A46832">
            <w:pPr>
              <w:rPr>
                <w:color w:val="000000"/>
              </w:rPr>
            </w:pPr>
            <w:r w:rsidRPr="00320067">
              <w:t>EK_ZP1_U14</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W7</w:t>
            </w:r>
          </w:p>
        </w:tc>
        <w:tc>
          <w:tcPr>
            <w:tcW w:w="5811" w:type="dxa"/>
            <w:gridSpan w:val="8"/>
            <w:shd w:val="clear" w:color="auto" w:fill="F2F2F2"/>
            <w:vAlign w:val="center"/>
          </w:tcPr>
          <w:p w:rsidR="001B6BF0" w:rsidRPr="00320067" w:rsidRDefault="001B6BF0" w:rsidP="00A46832">
            <w:pPr>
              <w:rPr>
                <w:color w:val="000000"/>
              </w:rPr>
            </w:pPr>
            <w:r w:rsidRPr="00320067">
              <w:t>Przeprowadza analizę wybranych uwarunkowań problemów zdrowotnych i społecznych</w:t>
            </w:r>
          </w:p>
        </w:tc>
        <w:tc>
          <w:tcPr>
            <w:tcW w:w="2112" w:type="dxa"/>
            <w:gridSpan w:val="2"/>
            <w:shd w:val="clear" w:color="auto" w:fill="F2F2F2"/>
            <w:vAlign w:val="center"/>
          </w:tcPr>
          <w:p w:rsidR="001B6BF0" w:rsidRPr="00320067" w:rsidRDefault="001B6BF0" w:rsidP="00A46832">
            <w:pPr>
              <w:rPr>
                <w:color w:val="000000"/>
              </w:rPr>
            </w:pPr>
            <w:r w:rsidRPr="00320067">
              <w:t>EK_ZP1_K03</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W8</w:t>
            </w:r>
          </w:p>
        </w:tc>
        <w:tc>
          <w:tcPr>
            <w:tcW w:w="5811" w:type="dxa"/>
            <w:gridSpan w:val="8"/>
            <w:shd w:val="clear" w:color="auto" w:fill="F2F2F2"/>
            <w:vAlign w:val="center"/>
          </w:tcPr>
          <w:p w:rsidR="001B6BF0" w:rsidRPr="00320067" w:rsidRDefault="001B6BF0" w:rsidP="00A46832">
            <w:pPr>
              <w:rPr>
                <w:color w:val="000000"/>
              </w:rPr>
            </w:pPr>
            <w:r w:rsidRPr="00320067">
              <w:t>Cechuje się postawą odpowiedzialności za problemy środowiska lokalnego</w:t>
            </w:r>
          </w:p>
        </w:tc>
        <w:tc>
          <w:tcPr>
            <w:tcW w:w="2112" w:type="dxa"/>
            <w:gridSpan w:val="2"/>
            <w:shd w:val="clear" w:color="auto" w:fill="F2F2F2"/>
            <w:vAlign w:val="center"/>
          </w:tcPr>
          <w:p w:rsidR="001B6BF0" w:rsidRPr="00320067" w:rsidRDefault="001B6BF0" w:rsidP="00A46832">
            <w:pPr>
              <w:rPr>
                <w:color w:val="000000"/>
              </w:rPr>
            </w:pPr>
            <w:r w:rsidRPr="00320067">
              <w:t>EK_ZP1_K03</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W9</w:t>
            </w:r>
          </w:p>
        </w:tc>
        <w:tc>
          <w:tcPr>
            <w:tcW w:w="5811" w:type="dxa"/>
            <w:gridSpan w:val="8"/>
            <w:shd w:val="clear" w:color="auto" w:fill="F2F2F2"/>
            <w:vAlign w:val="center"/>
          </w:tcPr>
          <w:p w:rsidR="001B6BF0" w:rsidRPr="00320067" w:rsidRDefault="001B6BF0" w:rsidP="00A46832">
            <w:pPr>
              <w:rPr>
                <w:color w:val="000000"/>
              </w:rPr>
            </w:pPr>
            <w:r w:rsidRPr="00320067">
              <w:rPr>
                <w:color w:val="000000"/>
              </w:rPr>
              <w:t>Potrafi samodzielnie i krytycznie uzupełniać wiedzę i umiejętności, poszerzone o wymiar interdyscyplinarny</w:t>
            </w:r>
          </w:p>
        </w:tc>
        <w:tc>
          <w:tcPr>
            <w:tcW w:w="2112" w:type="dxa"/>
            <w:gridSpan w:val="2"/>
            <w:shd w:val="clear" w:color="auto" w:fill="F2F2F2"/>
            <w:vAlign w:val="center"/>
          </w:tcPr>
          <w:p w:rsidR="001B6BF0" w:rsidRPr="00320067" w:rsidRDefault="001B6BF0" w:rsidP="00A46832">
            <w:pPr>
              <w:rPr>
                <w:color w:val="000000"/>
              </w:rPr>
            </w:pPr>
            <w:r w:rsidRPr="00320067">
              <w:t>EK_ZP1_K09</w:t>
            </w:r>
          </w:p>
        </w:tc>
      </w:tr>
      <w:tr w:rsidR="001B6BF0" w:rsidRPr="00320067" w:rsidTr="00A46832">
        <w:trPr>
          <w:trHeight w:val="465"/>
        </w:trPr>
        <w:tc>
          <w:tcPr>
            <w:tcW w:w="1740" w:type="dxa"/>
            <w:gridSpan w:val="3"/>
            <w:shd w:val="clear" w:color="auto" w:fill="F2F2F2"/>
            <w:vAlign w:val="center"/>
          </w:tcPr>
          <w:p w:rsidR="001B6BF0" w:rsidRPr="00320067" w:rsidRDefault="001B6BF0" w:rsidP="00A46832">
            <w:pPr>
              <w:rPr>
                <w:b/>
                <w:color w:val="000000"/>
              </w:rPr>
            </w:pPr>
            <w:r>
              <w:rPr>
                <w:color w:val="000000"/>
              </w:rPr>
              <w:t>W10</w:t>
            </w:r>
          </w:p>
        </w:tc>
        <w:tc>
          <w:tcPr>
            <w:tcW w:w="5811" w:type="dxa"/>
            <w:gridSpan w:val="8"/>
            <w:shd w:val="clear" w:color="auto" w:fill="F2F2F2"/>
            <w:vAlign w:val="center"/>
          </w:tcPr>
          <w:p w:rsidR="001B6BF0" w:rsidRPr="00320067" w:rsidRDefault="001B6BF0" w:rsidP="00A46832">
            <w:pPr>
              <w:rPr>
                <w:color w:val="000000"/>
              </w:rPr>
            </w:pPr>
            <w:r w:rsidRPr="00320067">
              <w:rPr>
                <w:color w:val="000000"/>
              </w:rPr>
              <w:t>Efektywnie prezentuje własne pomysły, wątpliwości i sugestie, popierając je argumentacją, kierując się przy tym zasadami etycznymi</w:t>
            </w:r>
          </w:p>
        </w:tc>
        <w:tc>
          <w:tcPr>
            <w:tcW w:w="2112" w:type="dxa"/>
            <w:gridSpan w:val="2"/>
            <w:shd w:val="clear" w:color="auto" w:fill="F2F2F2"/>
            <w:vAlign w:val="center"/>
          </w:tcPr>
          <w:p w:rsidR="001B6BF0" w:rsidRPr="00320067" w:rsidRDefault="001B6BF0" w:rsidP="00A46832">
            <w:pPr>
              <w:rPr>
                <w:color w:val="000000"/>
              </w:rPr>
            </w:pPr>
            <w:r w:rsidRPr="00320067">
              <w:t>EK_ZP1_K11</w:t>
            </w:r>
          </w:p>
        </w:tc>
      </w:tr>
      <w:tr w:rsidR="001B6BF0" w:rsidRPr="00FF3749" w:rsidTr="00A46832">
        <w:trPr>
          <w:trHeight w:val="627"/>
        </w:trPr>
        <w:tc>
          <w:tcPr>
            <w:tcW w:w="9663" w:type="dxa"/>
            <w:gridSpan w:val="13"/>
            <w:vAlign w:val="center"/>
          </w:tcPr>
          <w:p w:rsidR="001B6BF0" w:rsidRPr="00FF3749" w:rsidRDefault="001B6BF0" w:rsidP="001B6BF0">
            <w:pPr>
              <w:pStyle w:val="Akapitzlist"/>
              <w:numPr>
                <w:ilvl w:val="0"/>
                <w:numId w:val="6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1B6BF0" w:rsidRPr="00FF3749" w:rsidTr="00A46832">
        <w:trPr>
          <w:trHeight w:val="536"/>
        </w:trPr>
        <w:tc>
          <w:tcPr>
            <w:tcW w:w="2415" w:type="dxa"/>
            <w:gridSpan w:val="4"/>
            <w:vAlign w:val="center"/>
          </w:tcPr>
          <w:p w:rsidR="001B6BF0" w:rsidRPr="00FF3749" w:rsidRDefault="001B6BF0" w:rsidP="00A46832">
            <w:pPr>
              <w:autoSpaceDE w:val="0"/>
              <w:autoSpaceDN w:val="0"/>
              <w:adjustRightInd w:val="0"/>
              <w:jc w:val="center"/>
              <w:rPr>
                <w:bCs/>
                <w:iCs/>
                <w:color w:val="000000"/>
              </w:rPr>
            </w:pPr>
            <w:r w:rsidRPr="00FF3749">
              <w:rPr>
                <w:bCs/>
                <w:iCs/>
                <w:color w:val="000000"/>
              </w:rPr>
              <w:lastRenderedPageBreak/>
              <w:t>Forma</w:t>
            </w:r>
          </w:p>
        </w:tc>
        <w:tc>
          <w:tcPr>
            <w:tcW w:w="2416" w:type="dxa"/>
            <w:gridSpan w:val="4"/>
            <w:vAlign w:val="center"/>
          </w:tcPr>
          <w:p w:rsidR="001B6BF0" w:rsidRPr="00FF3749" w:rsidRDefault="001B6BF0" w:rsidP="00A46832">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1B6BF0" w:rsidRPr="00FF3749" w:rsidRDefault="001B6BF0" w:rsidP="00A4683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1B6BF0" w:rsidRPr="00FF3749" w:rsidRDefault="001B6BF0" w:rsidP="00A46832">
            <w:pPr>
              <w:jc w:val="center"/>
              <w:rPr>
                <w:bCs/>
                <w:iCs/>
                <w:color w:val="000000"/>
              </w:rPr>
            </w:pPr>
            <w:r w:rsidRPr="00FF3749">
              <w:rPr>
                <w:bCs/>
                <w:iCs/>
                <w:color w:val="000000"/>
              </w:rPr>
              <w:t xml:space="preserve">Minimalna liczba osób </w:t>
            </w:r>
            <w:r w:rsidRPr="00FF3749">
              <w:rPr>
                <w:bCs/>
                <w:iCs/>
                <w:color w:val="000000"/>
              </w:rPr>
              <w:br/>
              <w:t>w grupie</w:t>
            </w:r>
          </w:p>
        </w:tc>
      </w:tr>
      <w:tr w:rsidR="001B6BF0" w:rsidRPr="00FF3749" w:rsidTr="00A46832">
        <w:trPr>
          <w:trHeight w:val="536"/>
        </w:trPr>
        <w:tc>
          <w:tcPr>
            <w:tcW w:w="2415" w:type="dxa"/>
            <w:gridSpan w:val="4"/>
            <w:vAlign w:val="center"/>
          </w:tcPr>
          <w:p w:rsidR="001B6BF0" w:rsidRPr="00FF3749" w:rsidRDefault="001B6BF0" w:rsidP="00A46832">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1B6BF0" w:rsidRPr="00FF3749" w:rsidRDefault="001B6BF0" w:rsidP="00A46832">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1B6BF0" w:rsidRPr="00FF3749" w:rsidRDefault="001B6BF0" w:rsidP="00A46832">
            <w:pPr>
              <w:autoSpaceDE w:val="0"/>
              <w:autoSpaceDN w:val="0"/>
              <w:adjustRightInd w:val="0"/>
              <w:rPr>
                <w:bCs/>
                <w:iCs/>
                <w:color w:val="000000"/>
              </w:rPr>
            </w:pPr>
            <w:r>
              <w:rPr>
                <w:bCs/>
                <w:iCs/>
                <w:color w:val="000000"/>
              </w:rPr>
              <w:t>Cały rocznik</w:t>
            </w:r>
          </w:p>
        </w:tc>
        <w:tc>
          <w:tcPr>
            <w:tcW w:w="2416" w:type="dxa"/>
            <w:gridSpan w:val="3"/>
            <w:vAlign w:val="center"/>
          </w:tcPr>
          <w:p w:rsidR="001B6BF0" w:rsidRPr="00FF3749" w:rsidRDefault="001B6BF0" w:rsidP="00A46832">
            <w:pPr>
              <w:rPr>
                <w:bCs/>
                <w:iCs/>
                <w:color w:val="000000"/>
              </w:rPr>
            </w:pPr>
          </w:p>
        </w:tc>
      </w:tr>
      <w:tr w:rsidR="001B6BF0" w:rsidRPr="00FF3749" w:rsidTr="00A46832">
        <w:trPr>
          <w:trHeight w:val="536"/>
        </w:trPr>
        <w:tc>
          <w:tcPr>
            <w:tcW w:w="2415" w:type="dxa"/>
            <w:gridSpan w:val="4"/>
            <w:vAlign w:val="center"/>
          </w:tcPr>
          <w:p w:rsidR="001B6BF0" w:rsidRPr="00FF3749" w:rsidRDefault="001B6BF0" w:rsidP="00A46832">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1B6BF0" w:rsidRPr="00FF3749" w:rsidRDefault="001B6BF0" w:rsidP="00A46832">
            <w:pPr>
              <w:autoSpaceDE w:val="0"/>
              <w:autoSpaceDN w:val="0"/>
              <w:adjustRightInd w:val="0"/>
              <w:jc w:val="center"/>
              <w:rPr>
                <w:bCs/>
                <w:iCs/>
                <w:color w:val="000000"/>
              </w:rPr>
            </w:pPr>
          </w:p>
        </w:tc>
        <w:tc>
          <w:tcPr>
            <w:tcW w:w="2416" w:type="dxa"/>
            <w:gridSpan w:val="2"/>
            <w:shd w:val="clear" w:color="auto" w:fill="F2F2F2"/>
            <w:vAlign w:val="center"/>
          </w:tcPr>
          <w:p w:rsidR="001B6BF0" w:rsidRPr="00FF3749" w:rsidRDefault="001B6BF0" w:rsidP="00A46832">
            <w:pPr>
              <w:autoSpaceDE w:val="0"/>
              <w:autoSpaceDN w:val="0"/>
              <w:adjustRightInd w:val="0"/>
              <w:jc w:val="center"/>
              <w:rPr>
                <w:bCs/>
                <w:iCs/>
                <w:color w:val="000000"/>
              </w:rPr>
            </w:pPr>
          </w:p>
        </w:tc>
        <w:tc>
          <w:tcPr>
            <w:tcW w:w="2416" w:type="dxa"/>
            <w:gridSpan w:val="3"/>
            <w:vAlign w:val="center"/>
          </w:tcPr>
          <w:p w:rsidR="001B6BF0" w:rsidRPr="00FF3749" w:rsidRDefault="001B6BF0" w:rsidP="00A46832">
            <w:pPr>
              <w:jc w:val="center"/>
              <w:rPr>
                <w:bCs/>
                <w:iCs/>
                <w:color w:val="000000"/>
              </w:rPr>
            </w:pPr>
          </w:p>
        </w:tc>
      </w:tr>
      <w:tr w:rsidR="001B6BF0" w:rsidRPr="00FF3749" w:rsidTr="00A46832">
        <w:trPr>
          <w:trHeight w:val="536"/>
        </w:trPr>
        <w:tc>
          <w:tcPr>
            <w:tcW w:w="2415" w:type="dxa"/>
            <w:gridSpan w:val="4"/>
            <w:vAlign w:val="center"/>
          </w:tcPr>
          <w:p w:rsidR="001B6BF0" w:rsidRPr="00FF3749" w:rsidRDefault="001B6BF0" w:rsidP="00A46832">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1B6BF0" w:rsidRPr="00FF3749" w:rsidRDefault="001B6BF0" w:rsidP="00A46832">
            <w:pPr>
              <w:autoSpaceDE w:val="0"/>
              <w:autoSpaceDN w:val="0"/>
              <w:adjustRightInd w:val="0"/>
              <w:rPr>
                <w:bCs/>
                <w:iCs/>
                <w:color w:val="000000"/>
              </w:rPr>
            </w:pPr>
          </w:p>
        </w:tc>
        <w:tc>
          <w:tcPr>
            <w:tcW w:w="2416" w:type="dxa"/>
            <w:gridSpan w:val="2"/>
            <w:shd w:val="clear" w:color="auto" w:fill="F2F2F2"/>
            <w:vAlign w:val="center"/>
          </w:tcPr>
          <w:p w:rsidR="001B6BF0" w:rsidRPr="00FF3749" w:rsidRDefault="001B6BF0" w:rsidP="00A46832">
            <w:pPr>
              <w:autoSpaceDE w:val="0"/>
              <w:autoSpaceDN w:val="0"/>
              <w:adjustRightInd w:val="0"/>
              <w:rPr>
                <w:bCs/>
                <w:iCs/>
                <w:color w:val="000000"/>
              </w:rPr>
            </w:pPr>
          </w:p>
        </w:tc>
        <w:tc>
          <w:tcPr>
            <w:tcW w:w="2416" w:type="dxa"/>
            <w:gridSpan w:val="3"/>
            <w:vAlign w:val="center"/>
          </w:tcPr>
          <w:p w:rsidR="001B6BF0" w:rsidRPr="00FF3749" w:rsidRDefault="001B6BF0" w:rsidP="00A46832">
            <w:pPr>
              <w:ind w:left="540" w:hanging="540"/>
              <w:rPr>
                <w:bCs/>
                <w:iCs/>
                <w:color w:val="000000"/>
              </w:rPr>
            </w:pPr>
          </w:p>
        </w:tc>
      </w:tr>
      <w:tr w:rsidR="001B6BF0" w:rsidRPr="00FF3749" w:rsidTr="00A46832">
        <w:trPr>
          <w:trHeight w:val="465"/>
        </w:trPr>
        <w:tc>
          <w:tcPr>
            <w:tcW w:w="9663" w:type="dxa"/>
            <w:gridSpan w:val="13"/>
            <w:vAlign w:val="center"/>
          </w:tcPr>
          <w:p w:rsidR="001B6BF0" w:rsidRPr="00FF3749" w:rsidRDefault="001B6BF0" w:rsidP="001B6BF0">
            <w:pPr>
              <w:pStyle w:val="Akapitzlist"/>
              <w:numPr>
                <w:ilvl w:val="0"/>
                <w:numId w:val="65"/>
              </w:numPr>
              <w:spacing w:before="120" w:after="120" w:line="240" w:lineRule="auto"/>
              <w:ind w:left="357" w:hanging="357"/>
              <w:contextualSpacing w:val="0"/>
              <w:rPr>
                <w:rFonts w:ascii="Times New Roman" w:hAnsi="Times New Roman"/>
                <w:b/>
                <w:bCs/>
                <w:iCs/>
                <w:color w:val="000000"/>
              </w:rPr>
            </w:pPr>
            <w:r w:rsidRPr="006557A1">
              <w:rPr>
                <w:rFonts w:ascii="Times New Roman" w:hAnsi="Times New Roman"/>
                <w:b/>
                <w:bCs/>
                <w:color w:val="000000"/>
                <w:sz w:val="28"/>
              </w:rPr>
              <w:t>Tematy zajęć i treści kształcenia</w:t>
            </w:r>
          </w:p>
        </w:tc>
      </w:tr>
      <w:tr w:rsidR="001B6BF0" w:rsidRPr="007C69AC" w:rsidTr="00A46832">
        <w:trPr>
          <w:trHeight w:val="465"/>
        </w:trPr>
        <w:tc>
          <w:tcPr>
            <w:tcW w:w="9663" w:type="dxa"/>
            <w:gridSpan w:val="13"/>
            <w:shd w:val="clear" w:color="auto" w:fill="F2F2F2"/>
            <w:vAlign w:val="center"/>
          </w:tcPr>
          <w:p w:rsidR="001B6BF0" w:rsidRPr="00320067" w:rsidRDefault="001B6BF0" w:rsidP="00A46832">
            <w:pPr>
              <w:rPr>
                <w:bCs/>
                <w:iCs/>
                <w:color w:val="000000"/>
              </w:rPr>
            </w:pPr>
            <w:r w:rsidRPr="00320067">
              <w:rPr>
                <w:b/>
              </w:rPr>
              <w:t>W1.</w:t>
            </w:r>
            <w:r w:rsidRPr="00320067">
              <w:rPr>
                <w:color w:val="222222"/>
              </w:rPr>
              <w:t xml:space="preserve"> </w:t>
            </w:r>
            <w:r w:rsidRPr="00320067">
              <w:rPr>
                <w:b/>
                <w:color w:val="222222"/>
              </w:rPr>
              <w:t>Socjologia jako nauka humanistyczna</w:t>
            </w:r>
            <w:r w:rsidRPr="00320067">
              <w:rPr>
                <w:color w:val="222222"/>
              </w:rPr>
              <w:t>. T1. Przedmiot zainteresowania socjologii, socjologia naukowa a wiedza potoczna. T2. Historyczne uwarunkowania powstania socjologii,  socjologia a inne nauki społeczne.</w:t>
            </w:r>
            <w:r w:rsidRPr="00320067">
              <w:rPr>
                <w:b/>
              </w:rPr>
              <w:t xml:space="preserve"> </w:t>
            </w:r>
            <w:r w:rsidRPr="00320067">
              <w:t xml:space="preserve">Wykładowca: </w:t>
            </w:r>
            <w:r w:rsidRPr="00320067">
              <w:rPr>
                <w:bCs/>
                <w:iCs/>
                <w:color w:val="000000"/>
              </w:rPr>
              <w:t>mgr Iwona Bruśk</w:t>
            </w:r>
          </w:p>
          <w:p w:rsidR="001B6BF0" w:rsidRPr="00320067" w:rsidRDefault="001B6BF0" w:rsidP="00A46832">
            <w:pPr>
              <w:rPr>
                <w:bCs/>
                <w:iCs/>
                <w:color w:val="000000"/>
              </w:rPr>
            </w:pPr>
            <w:r w:rsidRPr="00320067">
              <w:rPr>
                <w:b/>
              </w:rPr>
              <w:t xml:space="preserve">W2. </w:t>
            </w:r>
            <w:r w:rsidRPr="00320067">
              <w:rPr>
                <w:b/>
                <w:color w:val="222222"/>
              </w:rPr>
              <w:t>Społeczeństwo jako przedmiot socjologii</w:t>
            </w:r>
            <w:r w:rsidRPr="00320067">
              <w:rPr>
                <w:color w:val="222222"/>
              </w:rPr>
              <w:t xml:space="preserve">. T3. Pojęcia: pozycja i rola społeczna. T4. konflikt ról społecznych. </w:t>
            </w:r>
            <w:r w:rsidRPr="00320067">
              <w:t xml:space="preserve">Wykładowca: </w:t>
            </w:r>
            <w:r w:rsidRPr="00320067">
              <w:rPr>
                <w:bCs/>
                <w:iCs/>
                <w:color w:val="000000"/>
              </w:rPr>
              <w:t>mgr Iwona Bruśk</w:t>
            </w:r>
          </w:p>
          <w:p w:rsidR="001B6BF0" w:rsidRPr="00320067" w:rsidRDefault="001B6BF0" w:rsidP="00A46832">
            <w:pPr>
              <w:rPr>
                <w:bCs/>
                <w:iCs/>
                <w:color w:val="000000"/>
              </w:rPr>
            </w:pPr>
            <w:r w:rsidRPr="00320067">
              <w:rPr>
                <w:b/>
              </w:rPr>
              <w:t>W3.</w:t>
            </w:r>
            <w:r w:rsidRPr="00320067">
              <w:rPr>
                <w:color w:val="222222"/>
              </w:rPr>
              <w:t xml:space="preserve"> </w:t>
            </w:r>
            <w:r w:rsidRPr="00320067">
              <w:rPr>
                <w:b/>
                <w:color w:val="222222"/>
              </w:rPr>
              <w:t>Grupa społeczna (definicja, rodzaje grup społecznych)</w:t>
            </w:r>
            <w:r w:rsidRPr="00320067">
              <w:rPr>
                <w:color w:val="222222"/>
              </w:rPr>
              <w:t>. T5. Definicje grupy społecznej; zbiór osób jak element konstytutywny grupy społeczne. T6. Wartości wspólnoty i grupowy; więź społeczna  w grupie; komunikacja i łączność w grupie; typologia grup społecznych.</w:t>
            </w:r>
            <w:r>
              <w:rPr>
                <w:b/>
              </w:rPr>
              <w:t xml:space="preserve"> </w:t>
            </w:r>
            <w:r w:rsidRPr="00320067">
              <w:t xml:space="preserve">Wykładowca: </w:t>
            </w:r>
            <w:r w:rsidRPr="00320067">
              <w:rPr>
                <w:bCs/>
                <w:iCs/>
                <w:color w:val="000000"/>
              </w:rPr>
              <w:t>mgr Iwona Bruśk</w:t>
            </w:r>
          </w:p>
          <w:p w:rsidR="001B6BF0" w:rsidRPr="00320067" w:rsidRDefault="001B6BF0" w:rsidP="00A46832">
            <w:pPr>
              <w:rPr>
                <w:bCs/>
                <w:iCs/>
                <w:color w:val="000000"/>
              </w:rPr>
            </w:pPr>
            <w:r w:rsidRPr="00320067">
              <w:rPr>
                <w:b/>
              </w:rPr>
              <w:t xml:space="preserve">W4. </w:t>
            </w:r>
            <w:r w:rsidRPr="00320067">
              <w:rPr>
                <w:b/>
                <w:color w:val="222222"/>
              </w:rPr>
              <w:t>Rodzina jako podstawowa agenda socjalizacji</w:t>
            </w:r>
            <w:r w:rsidRPr="00320067">
              <w:rPr>
                <w:color w:val="222222"/>
              </w:rPr>
              <w:t>. T7. Elementy socjologii rodziny. Typologie rodzin. T8. Rodzina tradycyjna a rodzina nowoczesna</w:t>
            </w:r>
            <w:r w:rsidRPr="00320067">
              <w:t>. Wykładowca</w:t>
            </w:r>
            <w:r>
              <w:t xml:space="preserve">: </w:t>
            </w:r>
            <w:r w:rsidRPr="00320067">
              <w:rPr>
                <w:bCs/>
                <w:iCs/>
                <w:color w:val="000000"/>
              </w:rPr>
              <w:t xml:space="preserve"> mgr Iwona Bruśk</w:t>
            </w:r>
          </w:p>
          <w:p w:rsidR="001B6BF0" w:rsidRPr="00320067" w:rsidRDefault="001B6BF0" w:rsidP="00A46832">
            <w:pPr>
              <w:rPr>
                <w:color w:val="222222"/>
              </w:rPr>
            </w:pPr>
            <w:r w:rsidRPr="00320067">
              <w:rPr>
                <w:b/>
              </w:rPr>
              <w:t>W5.</w:t>
            </w:r>
            <w:r w:rsidRPr="00320067">
              <w:rPr>
                <w:color w:val="222222"/>
              </w:rPr>
              <w:t xml:space="preserve"> </w:t>
            </w:r>
            <w:r w:rsidRPr="00320067">
              <w:rPr>
                <w:b/>
                <w:color w:val="222222"/>
              </w:rPr>
              <w:t xml:space="preserve">Analiza socjologiczna państwa. </w:t>
            </w:r>
            <w:r w:rsidRPr="00320067">
              <w:rPr>
                <w:color w:val="222222"/>
              </w:rPr>
              <w:t>T9.</w:t>
            </w:r>
            <w:r w:rsidRPr="00320067">
              <w:rPr>
                <w:b/>
                <w:color w:val="222222"/>
              </w:rPr>
              <w:t xml:space="preserve"> </w:t>
            </w:r>
            <w:r w:rsidRPr="00320067">
              <w:rPr>
                <w:color w:val="222222"/>
              </w:rPr>
              <w:t xml:space="preserve">Geneza i koncepcje państwa, typologie państw. </w:t>
            </w:r>
          </w:p>
          <w:p w:rsidR="001B6BF0" w:rsidRPr="00320067" w:rsidRDefault="001B6BF0" w:rsidP="00A46832">
            <w:pPr>
              <w:rPr>
                <w:bCs/>
                <w:iCs/>
                <w:color w:val="000000"/>
              </w:rPr>
            </w:pPr>
            <w:r w:rsidRPr="00320067">
              <w:rPr>
                <w:color w:val="222222"/>
              </w:rPr>
              <w:t>T10. Formy sprawowania władzy państwowej, elementy socjologii władzy</w:t>
            </w:r>
            <w:r w:rsidRPr="00320067">
              <w:t xml:space="preserve">. Wykładowca: </w:t>
            </w:r>
            <w:r w:rsidRPr="00320067">
              <w:rPr>
                <w:bCs/>
                <w:iCs/>
                <w:color w:val="000000"/>
              </w:rPr>
              <w:t>mgr Iwona Bruśk</w:t>
            </w:r>
          </w:p>
          <w:p w:rsidR="001B6BF0" w:rsidRPr="00320067" w:rsidRDefault="001B6BF0" w:rsidP="00A46832">
            <w:pPr>
              <w:rPr>
                <w:bCs/>
                <w:iCs/>
                <w:color w:val="000000"/>
              </w:rPr>
            </w:pPr>
            <w:r w:rsidRPr="00320067">
              <w:rPr>
                <w:b/>
              </w:rPr>
              <w:t xml:space="preserve">W6. </w:t>
            </w:r>
            <w:r w:rsidRPr="00320067">
              <w:rPr>
                <w:b/>
                <w:color w:val="222222"/>
              </w:rPr>
              <w:t>Socjologiczne koncepcje narodu.</w:t>
            </w:r>
            <w:r w:rsidRPr="00320067">
              <w:rPr>
                <w:color w:val="222222"/>
              </w:rPr>
              <w:t xml:space="preserve"> T11. Naród a grupa etniczna. Geneza i koncepcje narodu, naród a grupa etniczna, tożsamość etniczna i narodowa. T12. Naród jako wspólnota kulturowa, mniejszości etniczne i narodowe w Polce.</w:t>
            </w:r>
            <w:r w:rsidRPr="00320067">
              <w:t xml:space="preserve"> Wykładowca: </w:t>
            </w:r>
            <w:r w:rsidRPr="00320067">
              <w:rPr>
                <w:bCs/>
                <w:iCs/>
                <w:color w:val="000000"/>
              </w:rPr>
              <w:t>mgr Iwona Bruśk</w:t>
            </w:r>
          </w:p>
          <w:p w:rsidR="001B6BF0" w:rsidRPr="00320067" w:rsidRDefault="001B6BF0" w:rsidP="00A46832">
            <w:pPr>
              <w:rPr>
                <w:bCs/>
                <w:iCs/>
                <w:color w:val="000000"/>
              </w:rPr>
            </w:pPr>
            <w:r w:rsidRPr="00320067">
              <w:rPr>
                <w:b/>
              </w:rPr>
              <w:t>W7.</w:t>
            </w:r>
            <w:r w:rsidRPr="00320067">
              <w:rPr>
                <w:color w:val="222222"/>
              </w:rPr>
              <w:t xml:space="preserve"> </w:t>
            </w:r>
            <w:r w:rsidRPr="00320067">
              <w:rPr>
                <w:b/>
                <w:color w:val="222222"/>
              </w:rPr>
              <w:t>Globalizacja.</w:t>
            </w:r>
            <w:r w:rsidRPr="00320067">
              <w:rPr>
                <w:color w:val="222222"/>
              </w:rPr>
              <w:t xml:space="preserve"> T13. Źródła i wymiary globalizacji, prekursorzy teorii globalizacji. T14. Teorie globalizacji kulturowej, cztery wizje globalizacji</w:t>
            </w:r>
            <w:r w:rsidRPr="00320067">
              <w:rPr>
                <w:b/>
              </w:rPr>
              <w:t xml:space="preserve">. </w:t>
            </w:r>
            <w:r w:rsidRPr="00320067">
              <w:t xml:space="preserve">Wykładowca: </w:t>
            </w:r>
            <w:r w:rsidRPr="00320067">
              <w:rPr>
                <w:bCs/>
                <w:iCs/>
                <w:color w:val="000000"/>
              </w:rPr>
              <w:t>mgr Iwona Bruśk</w:t>
            </w:r>
          </w:p>
          <w:p w:rsidR="001B6BF0" w:rsidRPr="00320067" w:rsidRDefault="001B6BF0" w:rsidP="00A46832">
            <w:pPr>
              <w:rPr>
                <w:bCs/>
                <w:iCs/>
                <w:color w:val="000000"/>
              </w:rPr>
            </w:pPr>
            <w:r w:rsidRPr="00320067">
              <w:rPr>
                <w:b/>
              </w:rPr>
              <w:t>W8.</w:t>
            </w:r>
            <w:r w:rsidRPr="00320067">
              <w:rPr>
                <w:color w:val="222222"/>
              </w:rPr>
              <w:t xml:space="preserve"> </w:t>
            </w:r>
            <w:r w:rsidRPr="00320067">
              <w:rPr>
                <w:b/>
                <w:color w:val="222222"/>
              </w:rPr>
              <w:t>Socjalizacja i kontrola społeczna.</w:t>
            </w:r>
            <w:r w:rsidRPr="00320067">
              <w:rPr>
                <w:color w:val="222222"/>
              </w:rPr>
              <w:t xml:space="preserve"> T15. Socjalizacja i jej odmiany, proces i stadia socjalizacji. </w:t>
            </w:r>
            <w:r w:rsidRPr="00BA43EF">
              <w:rPr>
                <w:color w:val="222222"/>
              </w:rPr>
              <w:t>T16.</w:t>
            </w:r>
            <w:r w:rsidRPr="00320067">
              <w:rPr>
                <w:color w:val="222222"/>
              </w:rPr>
              <w:t xml:space="preserve"> Formy kontroli społecznej</w:t>
            </w:r>
            <w:r w:rsidRPr="00320067">
              <w:rPr>
                <w:b/>
              </w:rPr>
              <w:t xml:space="preserve">. </w:t>
            </w:r>
            <w:r w:rsidRPr="00320067">
              <w:t xml:space="preserve">Wykładowca: </w:t>
            </w:r>
            <w:r w:rsidRPr="00320067">
              <w:rPr>
                <w:bCs/>
                <w:iCs/>
                <w:color w:val="000000"/>
              </w:rPr>
              <w:t>mgr Iwona Bruśk</w:t>
            </w:r>
          </w:p>
          <w:p w:rsidR="001B6BF0" w:rsidRPr="00320067" w:rsidRDefault="001B6BF0" w:rsidP="00A46832">
            <w:pPr>
              <w:rPr>
                <w:bCs/>
                <w:iCs/>
                <w:color w:val="000000"/>
              </w:rPr>
            </w:pPr>
            <w:r w:rsidRPr="00320067">
              <w:rPr>
                <w:b/>
              </w:rPr>
              <w:t>W9.</w:t>
            </w:r>
            <w:r w:rsidRPr="00320067">
              <w:t xml:space="preserve"> </w:t>
            </w:r>
            <w:r w:rsidRPr="00320067">
              <w:rPr>
                <w:b/>
              </w:rPr>
              <w:t>Wywieranie wpływu na ludzi.</w:t>
            </w:r>
            <w:r w:rsidRPr="00320067">
              <w:t xml:space="preserve"> T17. Metody wpływu społecznego: reguła wzajemności, zaangażowanie i konsekwencja, społeczny dowód słuszności, lubienie i sympatia, autorytet, niedostępność, automatyzmy.</w:t>
            </w:r>
            <w:r w:rsidRPr="00320067">
              <w:rPr>
                <w:b/>
              </w:rPr>
              <w:t xml:space="preserve"> </w:t>
            </w:r>
            <w:r w:rsidRPr="00320067">
              <w:t xml:space="preserve">T18. Wywieranie wpływu społecznego w praktyce. Wykładowca: </w:t>
            </w:r>
            <w:r w:rsidRPr="00320067">
              <w:rPr>
                <w:bCs/>
                <w:iCs/>
                <w:color w:val="000000"/>
              </w:rPr>
              <w:t>mgr Iwona Bruśk</w:t>
            </w:r>
          </w:p>
          <w:p w:rsidR="001B6BF0" w:rsidRPr="007C69AC" w:rsidRDefault="001B6BF0" w:rsidP="00A46832">
            <w:pPr>
              <w:rPr>
                <w:bCs/>
                <w:iCs/>
                <w:color w:val="000000"/>
              </w:rPr>
            </w:pPr>
            <w:r w:rsidRPr="00320067">
              <w:rPr>
                <w:b/>
              </w:rPr>
              <w:t xml:space="preserve">W10. </w:t>
            </w:r>
            <w:r w:rsidRPr="00320067">
              <w:rPr>
                <w:b/>
                <w:color w:val="222222"/>
              </w:rPr>
              <w:t>Zastosowanie badań ankietowych w socjologii</w:t>
            </w:r>
            <w:r w:rsidRPr="00320067">
              <w:rPr>
                <w:b/>
              </w:rPr>
              <w:t>.</w:t>
            </w:r>
            <w:r w:rsidRPr="00320067">
              <w:t xml:space="preserve"> T19. Rodzaje badań społecznych. T20. Społeczny Audyt Szpitali – przykład zrealizowane projektu. Wykładowca: </w:t>
            </w:r>
            <w:r w:rsidRPr="00320067">
              <w:rPr>
                <w:bCs/>
                <w:iCs/>
                <w:color w:val="000000"/>
              </w:rPr>
              <w:t>mgr Iwona Bruśk</w:t>
            </w:r>
          </w:p>
        </w:tc>
      </w:tr>
      <w:tr w:rsidR="001B6BF0" w:rsidRPr="00FF3749" w:rsidTr="00A46832">
        <w:trPr>
          <w:trHeight w:val="465"/>
        </w:trPr>
        <w:tc>
          <w:tcPr>
            <w:tcW w:w="9663" w:type="dxa"/>
            <w:gridSpan w:val="13"/>
            <w:vAlign w:val="center"/>
          </w:tcPr>
          <w:p w:rsidR="001B6BF0" w:rsidRPr="00FF3749" w:rsidRDefault="001B6BF0" w:rsidP="001B6BF0">
            <w:pPr>
              <w:pStyle w:val="Akapitzlist"/>
              <w:numPr>
                <w:ilvl w:val="0"/>
                <w:numId w:val="6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1B6BF0" w:rsidRPr="00574FF2" w:rsidTr="00A46832">
        <w:trPr>
          <w:trHeight w:val="465"/>
        </w:trPr>
        <w:tc>
          <w:tcPr>
            <w:tcW w:w="1610" w:type="dxa"/>
            <w:gridSpan w:val="2"/>
            <w:vAlign w:val="center"/>
          </w:tcPr>
          <w:p w:rsidR="001B6BF0" w:rsidRPr="00574FF2" w:rsidRDefault="001B6BF0" w:rsidP="00A46832">
            <w:pPr>
              <w:jc w:val="center"/>
              <w:rPr>
                <w:bCs/>
                <w:color w:val="000000"/>
              </w:rPr>
            </w:pPr>
            <w:r w:rsidRPr="00574FF2">
              <w:rPr>
                <w:color w:val="000000"/>
              </w:rPr>
              <w:t>Przedmiotowy efekt kształcenia</w:t>
            </w:r>
          </w:p>
        </w:tc>
        <w:tc>
          <w:tcPr>
            <w:tcW w:w="1611" w:type="dxa"/>
            <w:gridSpan w:val="3"/>
            <w:vAlign w:val="center"/>
          </w:tcPr>
          <w:p w:rsidR="001B6BF0" w:rsidRPr="00574FF2" w:rsidRDefault="001B6BF0" w:rsidP="00A46832">
            <w:pPr>
              <w:jc w:val="center"/>
              <w:rPr>
                <w:color w:val="000000"/>
              </w:rPr>
            </w:pPr>
            <w:r w:rsidRPr="00574FF2">
              <w:rPr>
                <w:color w:val="000000"/>
              </w:rPr>
              <w:t>Formy prowadzonych zajęć</w:t>
            </w:r>
          </w:p>
        </w:tc>
        <w:tc>
          <w:tcPr>
            <w:tcW w:w="1212" w:type="dxa"/>
            <w:gridSpan w:val="2"/>
            <w:vAlign w:val="center"/>
          </w:tcPr>
          <w:p w:rsidR="001B6BF0" w:rsidRPr="00574FF2" w:rsidRDefault="001B6BF0" w:rsidP="00A46832">
            <w:pPr>
              <w:jc w:val="center"/>
              <w:rPr>
                <w:color w:val="000000"/>
              </w:rPr>
            </w:pPr>
            <w:r w:rsidRPr="00574FF2">
              <w:rPr>
                <w:color w:val="000000"/>
              </w:rPr>
              <w:t>Treści kształcenia</w:t>
            </w:r>
          </w:p>
        </w:tc>
        <w:tc>
          <w:tcPr>
            <w:tcW w:w="1701" w:type="dxa"/>
            <w:gridSpan w:val="2"/>
            <w:vAlign w:val="center"/>
          </w:tcPr>
          <w:p w:rsidR="001B6BF0" w:rsidRPr="00574FF2" w:rsidRDefault="001B6BF0" w:rsidP="00A46832">
            <w:pPr>
              <w:jc w:val="center"/>
              <w:rPr>
                <w:color w:val="000000"/>
              </w:rPr>
            </w:pPr>
            <w:r w:rsidRPr="00574FF2">
              <w:rPr>
                <w:color w:val="000000"/>
              </w:rPr>
              <w:t>Sposoby weryfikacji efektu kształcenia</w:t>
            </w:r>
          </w:p>
        </w:tc>
        <w:tc>
          <w:tcPr>
            <w:tcW w:w="1559" w:type="dxa"/>
            <w:gridSpan w:val="3"/>
            <w:vAlign w:val="center"/>
          </w:tcPr>
          <w:p w:rsidR="001B6BF0" w:rsidRPr="00574FF2" w:rsidRDefault="001B6BF0" w:rsidP="00A46832">
            <w:pPr>
              <w:jc w:val="center"/>
              <w:rPr>
                <w:color w:val="000000"/>
              </w:rPr>
            </w:pPr>
            <w:r w:rsidRPr="00574FF2">
              <w:rPr>
                <w:color w:val="000000"/>
              </w:rPr>
              <w:t>Kryterium zaliczenia</w:t>
            </w:r>
          </w:p>
        </w:tc>
        <w:tc>
          <w:tcPr>
            <w:tcW w:w="1970" w:type="dxa"/>
            <w:vAlign w:val="center"/>
          </w:tcPr>
          <w:p w:rsidR="001B6BF0" w:rsidRPr="00574FF2" w:rsidRDefault="001B6BF0" w:rsidP="00A46832">
            <w:pPr>
              <w:jc w:val="center"/>
              <w:rPr>
                <w:color w:val="000000"/>
              </w:rPr>
            </w:pPr>
            <w:r w:rsidRPr="00574FF2">
              <w:rPr>
                <w:color w:val="000000"/>
              </w:rPr>
              <w:t xml:space="preserve">Kierunkowy efekt kształcenia </w:t>
            </w:r>
            <w:r w:rsidRPr="00574FF2">
              <w:t>–</w:t>
            </w:r>
            <w:r w:rsidRPr="00574FF2">
              <w:rPr>
                <w:color w:val="000000"/>
              </w:rPr>
              <w:t xml:space="preserve"> zgodny z Uchwałą Senatu</w:t>
            </w:r>
          </w:p>
        </w:tc>
      </w:tr>
      <w:tr w:rsidR="001B6BF0" w:rsidRPr="00574FF2" w:rsidTr="00A46832">
        <w:trPr>
          <w:trHeight w:val="2540"/>
        </w:trPr>
        <w:tc>
          <w:tcPr>
            <w:tcW w:w="1610" w:type="dxa"/>
            <w:gridSpan w:val="2"/>
            <w:shd w:val="clear" w:color="auto" w:fill="F2F2F2"/>
            <w:vAlign w:val="center"/>
          </w:tcPr>
          <w:p w:rsidR="001B6BF0" w:rsidRPr="00E871FF" w:rsidRDefault="001B6BF0" w:rsidP="00A46832">
            <w:pPr>
              <w:rPr>
                <w:color w:val="000000"/>
              </w:rPr>
            </w:pPr>
            <w:r w:rsidRPr="00E871FF">
              <w:rPr>
                <w:color w:val="000000"/>
              </w:rPr>
              <w:lastRenderedPageBreak/>
              <w:t>W1</w:t>
            </w:r>
          </w:p>
          <w:p w:rsidR="001B6BF0" w:rsidRPr="00E871FF" w:rsidRDefault="001B6BF0" w:rsidP="00A46832">
            <w:pPr>
              <w:rPr>
                <w:color w:val="000000"/>
              </w:rPr>
            </w:pPr>
            <w:r w:rsidRPr="00E871FF">
              <w:rPr>
                <w:color w:val="000000"/>
              </w:rPr>
              <w:t>W2</w:t>
            </w:r>
          </w:p>
          <w:p w:rsidR="001B6BF0" w:rsidRPr="00E871FF" w:rsidRDefault="001B6BF0" w:rsidP="00A46832">
            <w:pPr>
              <w:rPr>
                <w:color w:val="000000"/>
              </w:rPr>
            </w:pPr>
            <w:r w:rsidRPr="00E871FF">
              <w:rPr>
                <w:color w:val="000000"/>
              </w:rPr>
              <w:t>W3</w:t>
            </w:r>
          </w:p>
          <w:p w:rsidR="001B6BF0" w:rsidRPr="00E871FF" w:rsidRDefault="001B6BF0" w:rsidP="00A46832">
            <w:pPr>
              <w:rPr>
                <w:color w:val="000000"/>
              </w:rPr>
            </w:pPr>
            <w:r w:rsidRPr="00E871FF">
              <w:rPr>
                <w:color w:val="000000"/>
              </w:rPr>
              <w:t>W4</w:t>
            </w:r>
          </w:p>
          <w:p w:rsidR="001B6BF0" w:rsidRPr="00E871FF" w:rsidRDefault="001B6BF0" w:rsidP="00A46832">
            <w:pPr>
              <w:rPr>
                <w:color w:val="000000"/>
              </w:rPr>
            </w:pPr>
            <w:r w:rsidRPr="00E871FF">
              <w:rPr>
                <w:color w:val="000000"/>
              </w:rPr>
              <w:t>W5</w:t>
            </w:r>
          </w:p>
          <w:p w:rsidR="001B6BF0" w:rsidRPr="00E871FF" w:rsidRDefault="001B6BF0" w:rsidP="00A46832">
            <w:pPr>
              <w:rPr>
                <w:color w:val="000000"/>
              </w:rPr>
            </w:pPr>
            <w:r w:rsidRPr="00E871FF">
              <w:rPr>
                <w:color w:val="000000"/>
              </w:rPr>
              <w:t>W6</w:t>
            </w:r>
          </w:p>
          <w:p w:rsidR="001B6BF0" w:rsidRPr="00E871FF" w:rsidRDefault="001B6BF0" w:rsidP="00A46832">
            <w:pPr>
              <w:rPr>
                <w:color w:val="000000"/>
              </w:rPr>
            </w:pPr>
            <w:r w:rsidRPr="00E871FF">
              <w:rPr>
                <w:color w:val="000000"/>
              </w:rPr>
              <w:t>W7</w:t>
            </w:r>
          </w:p>
          <w:p w:rsidR="001B6BF0" w:rsidRPr="00E871FF" w:rsidRDefault="001B6BF0" w:rsidP="00A46832">
            <w:pPr>
              <w:rPr>
                <w:color w:val="000000"/>
              </w:rPr>
            </w:pPr>
            <w:r w:rsidRPr="00E871FF">
              <w:rPr>
                <w:color w:val="000000"/>
              </w:rPr>
              <w:t>W8</w:t>
            </w:r>
          </w:p>
          <w:p w:rsidR="001B6BF0" w:rsidRPr="00E871FF" w:rsidRDefault="001B6BF0" w:rsidP="00A46832">
            <w:pPr>
              <w:rPr>
                <w:color w:val="000000"/>
              </w:rPr>
            </w:pPr>
            <w:r w:rsidRPr="00E871FF">
              <w:rPr>
                <w:color w:val="000000"/>
              </w:rPr>
              <w:t>W9</w:t>
            </w:r>
          </w:p>
          <w:p w:rsidR="001B6BF0" w:rsidRPr="00574FF2" w:rsidRDefault="001B6BF0" w:rsidP="00A46832">
            <w:pPr>
              <w:rPr>
                <w:color w:val="000000"/>
              </w:rPr>
            </w:pPr>
            <w:r w:rsidRPr="00E871FF">
              <w:rPr>
                <w:color w:val="000000"/>
              </w:rPr>
              <w:t>W10</w:t>
            </w:r>
          </w:p>
        </w:tc>
        <w:tc>
          <w:tcPr>
            <w:tcW w:w="1611" w:type="dxa"/>
            <w:gridSpan w:val="3"/>
            <w:shd w:val="clear" w:color="auto" w:fill="F2F2F2"/>
            <w:vAlign w:val="center"/>
          </w:tcPr>
          <w:p w:rsidR="001B6BF0" w:rsidRPr="00574FF2" w:rsidRDefault="001B6BF0" w:rsidP="00A46832">
            <w:pPr>
              <w:rPr>
                <w:bCs/>
                <w:color w:val="000000"/>
              </w:rPr>
            </w:pPr>
            <w:r>
              <w:rPr>
                <w:bCs/>
                <w:color w:val="000000"/>
              </w:rPr>
              <w:t>W</w:t>
            </w:r>
            <w:r w:rsidRPr="00574FF2">
              <w:rPr>
                <w:bCs/>
                <w:color w:val="000000"/>
              </w:rPr>
              <w:t>ykład</w:t>
            </w:r>
          </w:p>
        </w:tc>
        <w:tc>
          <w:tcPr>
            <w:tcW w:w="1212" w:type="dxa"/>
            <w:gridSpan w:val="2"/>
            <w:shd w:val="clear" w:color="auto" w:fill="F2F2F2"/>
            <w:vAlign w:val="center"/>
          </w:tcPr>
          <w:p w:rsidR="001B6BF0" w:rsidRPr="00574FF2" w:rsidRDefault="001B6BF0" w:rsidP="00A46832">
            <w:pPr>
              <w:rPr>
                <w:bCs/>
                <w:color w:val="000000"/>
              </w:rPr>
            </w:pPr>
            <w:r w:rsidRPr="00574FF2">
              <w:rPr>
                <w:bCs/>
                <w:color w:val="000000"/>
              </w:rPr>
              <w:t>T1-T20</w:t>
            </w:r>
          </w:p>
        </w:tc>
        <w:tc>
          <w:tcPr>
            <w:tcW w:w="1701" w:type="dxa"/>
            <w:gridSpan w:val="2"/>
            <w:shd w:val="clear" w:color="auto" w:fill="F2F2F2"/>
            <w:vAlign w:val="center"/>
          </w:tcPr>
          <w:p w:rsidR="001B6BF0" w:rsidRPr="00574FF2" w:rsidRDefault="001B6BF0" w:rsidP="00A46832">
            <w:pPr>
              <w:rPr>
                <w:bCs/>
                <w:color w:val="000000"/>
              </w:rPr>
            </w:pPr>
            <w:r w:rsidRPr="00574FF2">
              <w:rPr>
                <w:bCs/>
              </w:rPr>
              <w:t>Zaliczenie pisemne (pytania otwarte punktowane)</w:t>
            </w:r>
          </w:p>
        </w:tc>
        <w:tc>
          <w:tcPr>
            <w:tcW w:w="1559" w:type="dxa"/>
            <w:gridSpan w:val="3"/>
            <w:shd w:val="clear" w:color="auto" w:fill="F2F2F2"/>
            <w:vAlign w:val="center"/>
          </w:tcPr>
          <w:p w:rsidR="001B6BF0" w:rsidRPr="00574FF2" w:rsidRDefault="001B6BF0" w:rsidP="00A46832">
            <w:pPr>
              <w:rPr>
                <w:bCs/>
                <w:color w:val="000000"/>
              </w:rPr>
            </w:pPr>
            <w:r w:rsidRPr="00574FF2">
              <w:rPr>
                <w:bCs/>
              </w:rPr>
              <w:t>Zdobycie minimum 60% punktów</w:t>
            </w:r>
          </w:p>
        </w:tc>
        <w:tc>
          <w:tcPr>
            <w:tcW w:w="1970" w:type="dxa"/>
            <w:shd w:val="clear" w:color="auto" w:fill="F2F2F2"/>
            <w:vAlign w:val="center"/>
          </w:tcPr>
          <w:p w:rsidR="001B6BF0" w:rsidRPr="00574FF2" w:rsidRDefault="001B6BF0" w:rsidP="00A46832">
            <w:pPr>
              <w:rPr>
                <w:color w:val="000000"/>
              </w:rPr>
            </w:pPr>
            <w:r w:rsidRPr="00574FF2">
              <w:t>EK_ZP1_W06</w:t>
            </w:r>
          </w:p>
          <w:p w:rsidR="001B6BF0" w:rsidRPr="00574FF2" w:rsidRDefault="001B6BF0" w:rsidP="00A46832">
            <w:pPr>
              <w:rPr>
                <w:color w:val="000000"/>
              </w:rPr>
            </w:pPr>
            <w:r w:rsidRPr="00574FF2">
              <w:t>EK_ZP1_W25</w:t>
            </w:r>
          </w:p>
          <w:p w:rsidR="001B6BF0" w:rsidRPr="00574FF2" w:rsidRDefault="001B6BF0" w:rsidP="00A46832">
            <w:pPr>
              <w:rPr>
                <w:color w:val="000000"/>
              </w:rPr>
            </w:pPr>
            <w:r w:rsidRPr="00574FF2">
              <w:t>EK_ZP1_W19</w:t>
            </w:r>
          </w:p>
          <w:p w:rsidR="001B6BF0" w:rsidRPr="00574FF2" w:rsidRDefault="001B6BF0" w:rsidP="00A46832">
            <w:pPr>
              <w:rPr>
                <w:color w:val="000000"/>
              </w:rPr>
            </w:pPr>
            <w:r w:rsidRPr="00574FF2">
              <w:t>EK_ZP1_W16</w:t>
            </w:r>
          </w:p>
          <w:p w:rsidR="001B6BF0" w:rsidRPr="00574FF2" w:rsidRDefault="001B6BF0" w:rsidP="00A46832">
            <w:pPr>
              <w:rPr>
                <w:color w:val="000000"/>
              </w:rPr>
            </w:pPr>
            <w:r w:rsidRPr="00574FF2">
              <w:t>EK_ZP1_U09</w:t>
            </w:r>
          </w:p>
          <w:p w:rsidR="001B6BF0" w:rsidRPr="00574FF2" w:rsidRDefault="001B6BF0" w:rsidP="00A46832">
            <w:pPr>
              <w:rPr>
                <w:color w:val="000000"/>
              </w:rPr>
            </w:pPr>
            <w:r w:rsidRPr="00574FF2">
              <w:t>EK_ZP1_U14</w:t>
            </w:r>
          </w:p>
          <w:p w:rsidR="001B6BF0" w:rsidRPr="00574FF2" w:rsidRDefault="001B6BF0" w:rsidP="00A46832">
            <w:pPr>
              <w:rPr>
                <w:color w:val="000000"/>
              </w:rPr>
            </w:pPr>
            <w:r w:rsidRPr="00574FF2">
              <w:t>EK_ZP1_K03</w:t>
            </w:r>
          </w:p>
          <w:p w:rsidR="001B6BF0" w:rsidRPr="00574FF2" w:rsidRDefault="001B6BF0" w:rsidP="00A46832">
            <w:pPr>
              <w:rPr>
                <w:color w:val="000000"/>
              </w:rPr>
            </w:pPr>
            <w:r w:rsidRPr="00574FF2">
              <w:t>EK_ZP1_K03</w:t>
            </w:r>
          </w:p>
          <w:p w:rsidR="001B6BF0" w:rsidRPr="00574FF2" w:rsidRDefault="001B6BF0" w:rsidP="00A46832">
            <w:pPr>
              <w:rPr>
                <w:color w:val="000000"/>
              </w:rPr>
            </w:pPr>
            <w:r w:rsidRPr="00574FF2">
              <w:t>EK_ZP1_K09</w:t>
            </w:r>
          </w:p>
          <w:p w:rsidR="001B6BF0" w:rsidRPr="00574FF2" w:rsidRDefault="001B6BF0" w:rsidP="00A46832">
            <w:pPr>
              <w:rPr>
                <w:color w:val="000000"/>
              </w:rPr>
            </w:pPr>
            <w:r w:rsidRPr="00574FF2">
              <w:t>EK_ZP1_K11</w:t>
            </w:r>
          </w:p>
        </w:tc>
      </w:tr>
      <w:tr w:rsidR="001B6BF0" w:rsidRPr="00FF3749" w:rsidTr="00A46832">
        <w:trPr>
          <w:trHeight w:val="465"/>
        </w:trPr>
        <w:tc>
          <w:tcPr>
            <w:tcW w:w="9663" w:type="dxa"/>
            <w:gridSpan w:val="13"/>
            <w:shd w:val="clear" w:color="auto" w:fill="FFFFFF"/>
            <w:vAlign w:val="center"/>
          </w:tcPr>
          <w:p w:rsidR="001B6BF0" w:rsidRPr="00FF3749" w:rsidRDefault="001B6BF0" w:rsidP="001B6BF0">
            <w:pPr>
              <w:pStyle w:val="Akapitzlist"/>
              <w:numPr>
                <w:ilvl w:val="0"/>
                <w:numId w:val="6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1B6BF0" w:rsidRPr="009C196B" w:rsidTr="00A46832">
        <w:trPr>
          <w:trHeight w:val="465"/>
        </w:trPr>
        <w:tc>
          <w:tcPr>
            <w:tcW w:w="9663" w:type="dxa"/>
            <w:gridSpan w:val="13"/>
            <w:shd w:val="clear" w:color="auto" w:fill="F2F2F2"/>
            <w:vAlign w:val="center"/>
          </w:tcPr>
          <w:p w:rsidR="001B6BF0" w:rsidRPr="009C196B" w:rsidRDefault="001B6BF0" w:rsidP="00A46832">
            <w:pPr>
              <w:rPr>
                <w:bCs/>
                <w:color w:val="000000"/>
              </w:rPr>
            </w:pPr>
            <w:r w:rsidRPr="00FF3749">
              <w:rPr>
                <w:b/>
                <w:bCs/>
                <w:color w:val="000000"/>
              </w:rPr>
              <w:t>Forma zaliczenia przedmiotu:</w:t>
            </w:r>
            <w:r>
              <w:rPr>
                <w:b/>
                <w:bCs/>
                <w:color w:val="000000"/>
              </w:rPr>
              <w:t xml:space="preserve"> </w:t>
            </w:r>
            <w:r w:rsidRPr="003E7B26">
              <w:rPr>
                <w:bCs/>
                <w:color w:val="000000"/>
              </w:rPr>
              <w:t>zaliczenie pisemne (pytania otwarte punktowane)</w:t>
            </w: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jc w:val="center"/>
              <w:rPr>
                <w:bCs/>
                <w:iCs/>
                <w:color w:val="000000"/>
              </w:rPr>
            </w:pPr>
            <w:r>
              <w:rPr>
                <w:bCs/>
                <w:iCs/>
                <w:color w:val="000000"/>
              </w:rPr>
              <w:t>O</w:t>
            </w:r>
            <w:r w:rsidRPr="00FF3749">
              <w:rPr>
                <w:bCs/>
                <w:iCs/>
                <w:color w:val="000000"/>
              </w:rPr>
              <w:t>cena</w:t>
            </w:r>
          </w:p>
        </w:tc>
        <w:tc>
          <w:tcPr>
            <w:tcW w:w="8207" w:type="dxa"/>
            <w:gridSpan w:val="12"/>
            <w:vAlign w:val="center"/>
          </w:tcPr>
          <w:p w:rsidR="001B6BF0" w:rsidRPr="00FF3749" w:rsidRDefault="001B6BF0" w:rsidP="00A46832">
            <w:pPr>
              <w:autoSpaceDE w:val="0"/>
              <w:autoSpaceDN w:val="0"/>
              <w:adjustRightInd w:val="0"/>
              <w:jc w:val="center"/>
              <w:rPr>
                <w:bCs/>
                <w:iCs/>
                <w:color w:val="000000"/>
              </w:rPr>
            </w:pPr>
            <w:r>
              <w:rPr>
                <w:bCs/>
                <w:iCs/>
                <w:color w:val="000000"/>
              </w:rPr>
              <w:t>K</w:t>
            </w:r>
            <w:r w:rsidRPr="00FF3749">
              <w:rPr>
                <w:bCs/>
                <w:iCs/>
                <w:color w:val="000000"/>
              </w:rPr>
              <w:t>ryteria</w:t>
            </w: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4A0778">
              <w:rPr>
                <w:bCs/>
                <w:iCs/>
                <w:color w:val="000000"/>
              </w:rPr>
              <w:t>2,0 (ndst)</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FF3749">
              <w:rPr>
                <w:bCs/>
                <w:iCs/>
                <w:color w:val="000000"/>
              </w:rPr>
              <w:t>3,0 (dost.)</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FF3749">
              <w:rPr>
                <w:bCs/>
                <w:iCs/>
                <w:color w:val="000000"/>
              </w:rPr>
              <w:t>3,5 (ddb)</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FF3749">
              <w:rPr>
                <w:bCs/>
                <w:iCs/>
                <w:color w:val="000000"/>
              </w:rPr>
              <w:t>4,0 (db)</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FF3749">
              <w:rPr>
                <w:bCs/>
                <w:iCs/>
                <w:color w:val="000000"/>
              </w:rPr>
              <w:t>4,5 (pdb)</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FF3749" w:rsidTr="00A46832">
        <w:trPr>
          <w:trHeight w:val="465"/>
        </w:trPr>
        <w:tc>
          <w:tcPr>
            <w:tcW w:w="1456" w:type="dxa"/>
            <w:vAlign w:val="center"/>
          </w:tcPr>
          <w:p w:rsidR="001B6BF0" w:rsidRPr="00FF3749" w:rsidRDefault="001B6BF0" w:rsidP="00A46832">
            <w:pPr>
              <w:autoSpaceDE w:val="0"/>
              <w:autoSpaceDN w:val="0"/>
              <w:adjustRightInd w:val="0"/>
              <w:rPr>
                <w:bCs/>
                <w:iCs/>
                <w:color w:val="000000"/>
              </w:rPr>
            </w:pPr>
            <w:r w:rsidRPr="00FF3749">
              <w:rPr>
                <w:bCs/>
                <w:iCs/>
                <w:color w:val="000000"/>
              </w:rPr>
              <w:t>5,0 (bdb)</w:t>
            </w:r>
          </w:p>
        </w:tc>
        <w:tc>
          <w:tcPr>
            <w:tcW w:w="8207" w:type="dxa"/>
            <w:gridSpan w:val="12"/>
            <w:shd w:val="clear" w:color="auto" w:fill="F2F2F2"/>
            <w:vAlign w:val="center"/>
          </w:tcPr>
          <w:p w:rsidR="001B6BF0" w:rsidRPr="00FF3749" w:rsidRDefault="001B6BF0" w:rsidP="00A46832">
            <w:pPr>
              <w:autoSpaceDE w:val="0"/>
              <w:autoSpaceDN w:val="0"/>
              <w:adjustRightInd w:val="0"/>
              <w:rPr>
                <w:b/>
                <w:bCs/>
                <w:iCs/>
                <w:color w:val="000000"/>
              </w:rPr>
            </w:pPr>
          </w:p>
        </w:tc>
      </w:tr>
      <w:tr w:rsidR="001B6BF0" w:rsidRPr="00574FF2" w:rsidTr="00A46832">
        <w:trPr>
          <w:trHeight w:val="465"/>
        </w:trPr>
        <w:tc>
          <w:tcPr>
            <w:tcW w:w="1456" w:type="dxa"/>
            <w:tcBorders>
              <w:bottom w:val="single" w:sz="4" w:space="0" w:color="auto"/>
            </w:tcBorders>
            <w:vAlign w:val="center"/>
          </w:tcPr>
          <w:p w:rsidR="001B6BF0" w:rsidRDefault="001B6BF0" w:rsidP="00A46832">
            <w:pPr>
              <w:autoSpaceDE w:val="0"/>
              <w:autoSpaceDN w:val="0"/>
              <w:adjustRightInd w:val="0"/>
              <w:rPr>
                <w:bCs/>
                <w:iCs/>
                <w:color w:val="000000"/>
              </w:rPr>
            </w:pPr>
            <w:r w:rsidRPr="00FF3749">
              <w:rPr>
                <w:bCs/>
                <w:iCs/>
                <w:color w:val="000000"/>
              </w:rPr>
              <w:t>Zaliczenie</w:t>
            </w:r>
          </w:p>
          <w:p w:rsidR="001B6BF0" w:rsidRPr="00FF3749" w:rsidRDefault="001B6BF0" w:rsidP="00A46832">
            <w:pPr>
              <w:autoSpaceDE w:val="0"/>
              <w:autoSpaceDN w:val="0"/>
              <w:adjustRightInd w:val="0"/>
              <w:rPr>
                <w:bCs/>
                <w:iCs/>
                <w:color w:val="000000"/>
              </w:rPr>
            </w:pPr>
          </w:p>
        </w:tc>
        <w:tc>
          <w:tcPr>
            <w:tcW w:w="8207" w:type="dxa"/>
            <w:gridSpan w:val="12"/>
            <w:tcBorders>
              <w:bottom w:val="single" w:sz="4" w:space="0" w:color="auto"/>
            </w:tcBorders>
            <w:shd w:val="clear" w:color="auto" w:fill="F2F2F2"/>
            <w:vAlign w:val="center"/>
          </w:tcPr>
          <w:p w:rsidR="001B6BF0" w:rsidRDefault="001B6BF0" w:rsidP="00A46832">
            <w:pPr>
              <w:numPr>
                <w:ilvl w:val="0"/>
                <w:numId w:val="3"/>
              </w:numPr>
              <w:autoSpaceDE w:val="0"/>
              <w:autoSpaceDN w:val="0"/>
              <w:adjustRightInd w:val="0"/>
              <w:spacing w:after="0" w:line="240" w:lineRule="auto"/>
              <w:rPr>
                <w:bCs/>
                <w:iCs/>
              </w:rPr>
            </w:pPr>
            <w:r>
              <w:rPr>
                <w:bCs/>
                <w:iCs/>
              </w:rPr>
              <w:t>80% obecności na zajęciach</w:t>
            </w:r>
          </w:p>
          <w:p w:rsidR="001B6BF0" w:rsidRDefault="001B6BF0" w:rsidP="00A46832">
            <w:pPr>
              <w:numPr>
                <w:ilvl w:val="0"/>
                <w:numId w:val="3"/>
              </w:numPr>
              <w:autoSpaceDE w:val="0"/>
              <w:autoSpaceDN w:val="0"/>
              <w:adjustRightInd w:val="0"/>
              <w:spacing w:after="0" w:line="240" w:lineRule="auto"/>
              <w:rPr>
                <w:bCs/>
                <w:iCs/>
              </w:rPr>
            </w:pPr>
            <w:r>
              <w:rPr>
                <w:bCs/>
                <w:iCs/>
              </w:rPr>
              <w:t xml:space="preserve">aktywność w czasie pracy metodami aktywizującymi wzbogacającymi wykład i seminaria </w:t>
            </w:r>
          </w:p>
          <w:p w:rsidR="001B6BF0" w:rsidRDefault="001B6BF0" w:rsidP="00A46832">
            <w:pPr>
              <w:numPr>
                <w:ilvl w:val="0"/>
                <w:numId w:val="3"/>
              </w:numPr>
              <w:autoSpaceDE w:val="0"/>
              <w:autoSpaceDN w:val="0"/>
              <w:adjustRightInd w:val="0"/>
              <w:spacing w:after="0" w:line="240" w:lineRule="auto"/>
              <w:rPr>
                <w:bCs/>
                <w:iCs/>
              </w:rPr>
            </w:pPr>
            <w:r>
              <w:rPr>
                <w:bCs/>
                <w:iCs/>
              </w:rPr>
              <w:t>z</w:t>
            </w:r>
            <w:r w:rsidRPr="001008F0">
              <w:rPr>
                <w:bCs/>
                <w:iCs/>
              </w:rPr>
              <w:t>dobycie 60% punktów z zaliczenia końcowego</w:t>
            </w:r>
          </w:p>
          <w:p w:rsidR="001B6BF0" w:rsidRPr="00574FF2" w:rsidRDefault="001B6BF0" w:rsidP="001B6BF0">
            <w:pPr>
              <w:autoSpaceDE w:val="0"/>
              <w:autoSpaceDN w:val="0"/>
              <w:adjustRightInd w:val="0"/>
              <w:spacing w:after="0" w:line="240" w:lineRule="auto"/>
              <w:ind w:left="360"/>
              <w:rPr>
                <w:bCs/>
                <w:iCs/>
              </w:rPr>
            </w:pPr>
          </w:p>
        </w:tc>
      </w:tr>
      <w:tr w:rsidR="001B6BF0" w:rsidRPr="00FF3749" w:rsidTr="00A46832">
        <w:trPr>
          <w:trHeight w:val="424"/>
        </w:trPr>
        <w:tc>
          <w:tcPr>
            <w:tcW w:w="9663" w:type="dxa"/>
            <w:gridSpan w:val="13"/>
            <w:tcBorders>
              <w:top w:val="single" w:sz="4" w:space="0" w:color="auto"/>
              <w:left w:val="single" w:sz="4" w:space="0" w:color="auto"/>
              <w:bottom w:val="single" w:sz="4" w:space="0" w:color="auto"/>
              <w:right w:val="single" w:sz="4" w:space="0" w:color="auto"/>
            </w:tcBorders>
            <w:vAlign w:val="center"/>
          </w:tcPr>
          <w:p w:rsidR="001B6BF0" w:rsidRPr="00FF3749" w:rsidRDefault="001B6BF0" w:rsidP="001B6BF0">
            <w:pPr>
              <w:numPr>
                <w:ilvl w:val="0"/>
                <w:numId w:val="65"/>
              </w:numPr>
              <w:spacing w:before="120" w:after="120" w:line="240" w:lineRule="auto"/>
              <w:ind w:left="357" w:hanging="357"/>
              <w:rPr>
                <w:b/>
                <w:bCs/>
                <w:color w:val="000000"/>
              </w:rPr>
            </w:pPr>
            <w:r w:rsidRPr="00FF3749">
              <w:rPr>
                <w:b/>
                <w:bCs/>
                <w:color w:val="000000"/>
                <w:sz w:val="28"/>
              </w:rPr>
              <w:t xml:space="preserve">Literatura </w:t>
            </w:r>
          </w:p>
        </w:tc>
      </w:tr>
      <w:tr w:rsidR="001B6BF0" w:rsidRPr="00FF3749" w:rsidTr="001B6BF0">
        <w:trPr>
          <w:trHeight w:val="560"/>
        </w:trPr>
        <w:tc>
          <w:tcPr>
            <w:tcW w:w="9663" w:type="dxa"/>
            <w:gridSpan w:val="13"/>
            <w:tcBorders>
              <w:top w:val="single" w:sz="4" w:space="0" w:color="auto"/>
              <w:left w:val="single" w:sz="4" w:space="0" w:color="auto"/>
              <w:bottom w:val="single" w:sz="4" w:space="0" w:color="auto"/>
              <w:right w:val="single" w:sz="4" w:space="0" w:color="auto"/>
            </w:tcBorders>
            <w:vAlign w:val="center"/>
          </w:tcPr>
          <w:p w:rsidR="001B6BF0" w:rsidRPr="00320067" w:rsidRDefault="001B6BF0" w:rsidP="00A46832">
            <w:pPr>
              <w:rPr>
                <w:b/>
                <w:color w:val="000000"/>
              </w:rPr>
            </w:pPr>
            <w:r w:rsidRPr="00320067">
              <w:rPr>
                <w:b/>
                <w:color w:val="000000"/>
              </w:rPr>
              <w:t>Literatura obowiązkowa:</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Cialdini R., Wywieranie wpływu na ludzi</w:t>
            </w:r>
            <w:r>
              <w:rPr>
                <w:color w:val="222222"/>
              </w:rPr>
              <w:t>,</w:t>
            </w:r>
            <w:r w:rsidRPr="00320067">
              <w:rPr>
                <w:color w:val="222222"/>
              </w:rPr>
              <w:t xml:space="preserve"> Gdańskie Wyd. Psychologiczne, Gdańsk</w:t>
            </w:r>
            <w:r>
              <w:rPr>
                <w:color w:val="222222"/>
              </w:rPr>
              <w:t>,</w:t>
            </w:r>
            <w:r w:rsidRPr="00320067">
              <w:rPr>
                <w:color w:val="222222"/>
              </w:rPr>
              <w:t xml:space="preserve"> 1994.</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Giddens A., Socjologia, Wyd. Naukowe PWN, Warszawa</w:t>
            </w:r>
            <w:r>
              <w:rPr>
                <w:color w:val="222222"/>
              </w:rPr>
              <w:t>,</w:t>
            </w:r>
            <w:r w:rsidRPr="00320067">
              <w:rPr>
                <w:color w:val="222222"/>
              </w:rPr>
              <w:t xml:space="preserve"> 2006.</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Majchrowska A. (pod red.), Wybrane elementy socjologii</w:t>
            </w:r>
            <w:r>
              <w:rPr>
                <w:color w:val="222222"/>
              </w:rPr>
              <w:t>,</w:t>
            </w:r>
            <w:r w:rsidRPr="00320067">
              <w:rPr>
                <w:color w:val="222222"/>
              </w:rPr>
              <w:t xml:space="preserve"> Wyd. Czelej, Lublin</w:t>
            </w:r>
            <w:r>
              <w:rPr>
                <w:color w:val="222222"/>
              </w:rPr>
              <w:t>,</w:t>
            </w:r>
            <w:r w:rsidRPr="00320067">
              <w:rPr>
                <w:color w:val="222222"/>
              </w:rPr>
              <w:t xml:space="preserve"> 2002.</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Szacka B.,  Wprowadzenie do socjologii, Wyd. Naukowe PWN, Warszawa</w:t>
            </w:r>
            <w:r>
              <w:rPr>
                <w:color w:val="222222"/>
              </w:rPr>
              <w:t>,</w:t>
            </w:r>
            <w:r w:rsidRPr="00320067">
              <w:rPr>
                <w:color w:val="222222"/>
              </w:rPr>
              <w:t xml:space="preserve"> 2008.</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Turowski J.,  Socjologia. Małe struktury społeczne, Wyd. KUL, Lublin</w:t>
            </w:r>
            <w:r>
              <w:rPr>
                <w:color w:val="222222"/>
              </w:rPr>
              <w:t>,</w:t>
            </w:r>
            <w:r w:rsidRPr="00320067">
              <w:rPr>
                <w:color w:val="222222"/>
              </w:rPr>
              <w:t xml:space="preserve"> 2001.</w:t>
            </w:r>
          </w:p>
          <w:p w:rsidR="001B6BF0" w:rsidRPr="00320067" w:rsidRDefault="001B6BF0" w:rsidP="001B6BF0">
            <w:pPr>
              <w:numPr>
                <w:ilvl w:val="0"/>
                <w:numId w:val="63"/>
              </w:numPr>
              <w:shd w:val="clear" w:color="auto" w:fill="FFFFFF"/>
              <w:spacing w:after="0" w:line="240" w:lineRule="auto"/>
              <w:ind w:left="284" w:hanging="284"/>
              <w:rPr>
                <w:color w:val="222222"/>
              </w:rPr>
            </w:pPr>
            <w:r w:rsidRPr="00320067">
              <w:rPr>
                <w:color w:val="222222"/>
              </w:rPr>
              <w:t>Turowski J., Socjologia. Wielkie struktury społeczne, Wyd. KUL, Lublin</w:t>
            </w:r>
            <w:r>
              <w:rPr>
                <w:color w:val="222222"/>
              </w:rPr>
              <w:t>,</w:t>
            </w:r>
            <w:r w:rsidRPr="00320067">
              <w:rPr>
                <w:color w:val="222222"/>
              </w:rPr>
              <w:t xml:space="preserve"> 2000.</w:t>
            </w:r>
          </w:p>
          <w:p w:rsidR="001B6BF0" w:rsidRDefault="001B6BF0" w:rsidP="001B6BF0">
            <w:pPr>
              <w:rPr>
                <w:color w:val="000000"/>
              </w:rPr>
            </w:pPr>
            <w:r w:rsidRPr="00320067">
              <w:rPr>
                <w:b/>
                <w:color w:val="000000"/>
              </w:rPr>
              <w:t>Literatura uzupełniająca:</w:t>
            </w:r>
            <w:r>
              <w:rPr>
                <w:color w:val="000000"/>
              </w:rPr>
              <w:t xml:space="preserve"> </w:t>
            </w:r>
          </w:p>
          <w:p w:rsidR="001B6BF0" w:rsidRDefault="001B6BF0" w:rsidP="001B6BF0">
            <w:pPr>
              <w:rPr>
                <w:color w:val="000000"/>
              </w:rPr>
            </w:pPr>
            <w:r>
              <w:rPr>
                <w:color w:val="000000"/>
              </w:rPr>
              <w:t>1.</w:t>
            </w:r>
            <w:r w:rsidRPr="00320067">
              <w:rPr>
                <w:color w:val="222222"/>
              </w:rPr>
              <w:t>Majda B., Pielęgniarstwo transkulturowe, Wyd. Lekarskie PZWL, Warszawa</w:t>
            </w:r>
            <w:r>
              <w:rPr>
                <w:color w:val="222222"/>
              </w:rPr>
              <w:t>,</w:t>
            </w:r>
            <w:r w:rsidRPr="00320067">
              <w:rPr>
                <w:color w:val="222222"/>
              </w:rPr>
              <w:t xml:space="preserve"> 2009.</w:t>
            </w:r>
          </w:p>
          <w:p w:rsidR="001B6BF0" w:rsidRPr="001B6BF0" w:rsidRDefault="001B6BF0" w:rsidP="001B6BF0">
            <w:pPr>
              <w:rPr>
                <w:color w:val="000000"/>
              </w:rPr>
            </w:pPr>
            <w:r>
              <w:rPr>
                <w:color w:val="000000"/>
              </w:rPr>
              <w:t>2.</w:t>
            </w:r>
            <w:r w:rsidRPr="00320067">
              <w:rPr>
                <w:color w:val="222222"/>
              </w:rPr>
              <w:t>Problemy polityki społecznej (praca zbiorowa)</w:t>
            </w:r>
            <w:r>
              <w:rPr>
                <w:color w:val="222222"/>
              </w:rPr>
              <w:t>,</w:t>
            </w:r>
            <w:r w:rsidRPr="00320067">
              <w:rPr>
                <w:color w:val="222222"/>
              </w:rPr>
              <w:t xml:space="preserve"> Wyd. IFiS PAN, Warszawa</w:t>
            </w:r>
            <w:r>
              <w:rPr>
                <w:color w:val="222222"/>
              </w:rPr>
              <w:t>,</w:t>
            </w:r>
            <w:r w:rsidRPr="00320067">
              <w:rPr>
                <w:color w:val="222222"/>
              </w:rPr>
              <w:t xml:space="preserve"> 2002.</w:t>
            </w:r>
          </w:p>
          <w:p w:rsidR="001B6BF0" w:rsidRPr="00320067" w:rsidRDefault="001B6BF0" w:rsidP="001B6BF0">
            <w:pPr>
              <w:shd w:val="clear" w:color="auto" w:fill="FFFFFF"/>
              <w:spacing w:after="0" w:line="240" w:lineRule="auto"/>
              <w:rPr>
                <w:color w:val="222222"/>
              </w:rPr>
            </w:pPr>
            <w:r>
              <w:rPr>
                <w:color w:val="222222"/>
              </w:rPr>
              <w:lastRenderedPageBreak/>
              <w:t>3.</w:t>
            </w:r>
            <w:r w:rsidRPr="00320067">
              <w:rPr>
                <w:color w:val="222222"/>
              </w:rPr>
              <w:t>Sułek M.,  Ogród metodologii socjologicznej</w:t>
            </w:r>
            <w:r>
              <w:rPr>
                <w:color w:val="222222"/>
              </w:rPr>
              <w:t>,</w:t>
            </w:r>
            <w:r w:rsidRPr="00320067">
              <w:rPr>
                <w:color w:val="222222"/>
              </w:rPr>
              <w:t xml:space="preserve"> Wyd. Naukowe PWN, Warszawa</w:t>
            </w:r>
            <w:r>
              <w:rPr>
                <w:color w:val="222222"/>
              </w:rPr>
              <w:t>,</w:t>
            </w:r>
            <w:r w:rsidRPr="00320067">
              <w:rPr>
                <w:color w:val="222222"/>
              </w:rPr>
              <w:t xml:space="preserve"> 2002.</w:t>
            </w:r>
          </w:p>
          <w:p w:rsidR="001B6BF0" w:rsidRPr="00FF3749" w:rsidRDefault="001B6BF0" w:rsidP="001B6BF0">
            <w:pPr>
              <w:shd w:val="clear" w:color="auto" w:fill="FFFFFF"/>
              <w:spacing w:after="0" w:line="240" w:lineRule="auto"/>
              <w:rPr>
                <w:color w:val="000000"/>
              </w:rPr>
            </w:pPr>
            <w:r>
              <w:rPr>
                <w:color w:val="222222"/>
              </w:rPr>
              <w:t>4.</w:t>
            </w:r>
            <w:r w:rsidRPr="00320067">
              <w:rPr>
                <w:color w:val="222222"/>
              </w:rPr>
              <w:t>Sztompka P.,  Socjologia. Analiza społeczeństwa</w:t>
            </w:r>
            <w:r>
              <w:rPr>
                <w:color w:val="222222"/>
              </w:rPr>
              <w:t>,</w:t>
            </w:r>
            <w:r w:rsidRPr="00320067">
              <w:rPr>
                <w:color w:val="222222"/>
              </w:rPr>
              <w:t xml:space="preserve"> Wyd. Znak, Kraków</w:t>
            </w:r>
            <w:r>
              <w:rPr>
                <w:color w:val="222222"/>
              </w:rPr>
              <w:t>,</w:t>
            </w:r>
            <w:r w:rsidRPr="00320067">
              <w:rPr>
                <w:color w:val="222222"/>
              </w:rPr>
              <w:t xml:space="preserve"> 2002</w:t>
            </w:r>
            <w:r>
              <w:rPr>
                <w:color w:val="222222"/>
              </w:rPr>
              <w:t>.</w:t>
            </w:r>
          </w:p>
        </w:tc>
      </w:tr>
      <w:tr w:rsidR="001B6BF0" w:rsidRPr="00FF3749" w:rsidTr="00A46832">
        <w:trPr>
          <w:trHeight w:val="465"/>
        </w:trPr>
        <w:tc>
          <w:tcPr>
            <w:tcW w:w="9663" w:type="dxa"/>
            <w:gridSpan w:val="13"/>
            <w:tcBorders>
              <w:top w:val="single" w:sz="4" w:space="0" w:color="auto"/>
              <w:left w:val="single" w:sz="4" w:space="0" w:color="auto"/>
              <w:bottom w:val="single" w:sz="4" w:space="0" w:color="auto"/>
              <w:right w:val="single" w:sz="4" w:space="0" w:color="auto"/>
            </w:tcBorders>
            <w:vAlign w:val="center"/>
          </w:tcPr>
          <w:p w:rsidR="001B6BF0" w:rsidRPr="00FF3749" w:rsidRDefault="001B6BF0" w:rsidP="001B6BF0">
            <w:pPr>
              <w:numPr>
                <w:ilvl w:val="0"/>
                <w:numId w:val="65"/>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1B6BF0" w:rsidRPr="00FF3749" w:rsidTr="00A46832">
        <w:trPr>
          <w:trHeight w:val="465"/>
        </w:trPr>
        <w:tc>
          <w:tcPr>
            <w:tcW w:w="4831" w:type="dxa"/>
            <w:gridSpan w:val="8"/>
            <w:tcBorders>
              <w:top w:val="single" w:sz="4" w:space="0" w:color="auto"/>
              <w:left w:val="single" w:sz="4" w:space="0" w:color="auto"/>
              <w:bottom w:val="single" w:sz="4" w:space="0" w:color="auto"/>
              <w:right w:val="single" w:sz="4" w:space="0" w:color="auto"/>
            </w:tcBorders>
            <w:vAlign w:val="center"/>
          </w:tcPr>
          <w:p w:rsidR="001B6BF0" w:rsidRPr="00FF3749" w:rsidRDefault="001B6BF0" w:rsidP="00A46832">
            <w:pPr>
              <w:ind w:left="360"/>
              <w:jc w:val="center"/>
              <w:rPr>
                <w:color w:val="000000"/>
              </w:rPr>
            </w:pPr>
            <w:r w:rsidRPr="00FF3749">
              <w:rPr>
                <w:color w:val="000000"/>
              </w:rPr>
              <w:t>Forma aktywności</w:t>
            </w:r>
          </w:p>
        </w:tc>
        <w:tc>
          <w:tcPr>
            <w:tcW w:w="2416" w:type="dxa"/>
            <w:gridSpan w:val="2"/>
            <w:tcBorders>
              <w:left w:val="single" w:sz="4" w:space="0" w:color="auto"/>
            </w:tcBorders>
            <w:vAlign w:val="center"/>
          </w:tcPr>
          <w:p w:rsidR="001B6BF0" w:rsidRPr="00FF3749" w:rsidRDefault="001B6BF0" w:rsidP="00A46832">
            <w:pPr>
              <w:ind w:left="360"/>
              <w:jc w:val="center"/>
              <w:rPr>
                <w:color w:val="000000"/>
              </w:rPr>
            </w:pPr>
            <w:r w:rsidRPr="00FF3749">
              <w:rPr>
                <w:color w:val="000000"/>
              </w:rPr>
              <w:t xml:space="preserve">Liczba godzin </w:t>
            </w:r>
          </w:p>
        </w:tc>
        <w:tc>
          <w:tcPr>
            <w:tcW w:w="2416" w:type="dxa"/>
            <w:gridSpan w:val="3"/>
            <w:vAlign w:val="center"/>
          </w:tcPr>
          <w:p w:rsidR="001B6BF0" w:rsidRPr="00FF3749" w:rsidRDefault="001B6BF0" w:rsidP="00A46832">
            <w:pPr>
              <w:ind w:left="360"/>
              <w:jc w:val="center"/>
              <w:rPr>
                <w:color w:val="000000"/>
              </w:rPr>
            </w:pPr>
            <w:r w:rsidRPr="00FF3749">
              <w:rPr>
                <w:color w:val="000000"/>
              </w:rPr>
              <w:t>Liczba punktów ECTS</w:t>
            </w:r>
          </w:p>
        </w:tc>
      </w:tr>
      <w:tr w:rsidR="001B6BF0" w:rsidRPr="00FF3749" w:rsidTr="00A46832">
        <w:trPr>
          <w:trHeight w:val="519"/>
        </w:trPr>
        <w:tc>
          <w:tcPr>
            <w:tcW w:w="9663" w:type="dxa"/>
            <w:gridSpan w:val="13"/>
            <w:vAlign w:val="center"/>
          </w:tcPr>
          <w:p w:rsidR="001B6BF0" w:rsidRPr="00FF3749" w:rsidRDefault="001B6BF0" w:rsidP="00A46832">
            <w:pPr>
              <w:ind w:left="360" w:hanging="288"/>
              <w:rPr>
                <w:b/>
                <w:color w:val="000000"/>
              </w:rPr>
            </w:pPr>
            <w:r w:rsidRPr="00FF3749">
              <w:rPr>
                <w:b/>
                <w:color w:val="000000"/>
              </w:rPr>
              <w:t>Godziny kontaktowe z nauczycielem akademickim:</w:t>
            </w:r>
          </w:p>
        </w:tc>
      </w:tr>
      <w:tr w:rsidR="001B6BF0" w:rsidRPr="00FF3749" w:rsidTr="00A46832">
        <w:trPr>
          <w:trHeight w:val="465"/>
        </w:trPr>
        <w:tc>
          <w:tcPr>
            <w:tcW w:w="4831" w:type="dxa"/>
            <w:gridSpan w:val="8"/>
            <w:vAlign w:val="center"/>
          </w:tcPr>
          <w:p w:rsidR="001B6BF0" w:rsidRPr="00FF3749" w:rsidRDefault="001B6BF0" w:rsidP="00A46832">
            <w:pPr>
              <w:ind w:left="-108" w:firstLine="180"/>
              <w:rPr>
                <w:b/>
                <w:color w:val="000000"/>
              </w:rPr>
            </w:pPr>
            <w:r w:rsidRPr="00FF3749">
              <w:rPr>
                <w:color w:val="000000"/>
              </w:rPr>
              <w:t>Wykład</w:t>
            </w:r>
          </w:p>
        </w:tc>
        <w:tc>
          <w:tcPr>
            <w:tcW w:w="2416" w:type="dxa"/>
            <w:gridSpan w:val="2"/>
            <w:shd w:val="clear" w:color="auto" w:fill="F2F2F2"/>
            <w:vAlign w:val="center"/>
          </w:tcPr>
          <w:p w:rsidR="001B6BF0" w:rsidRPr="00FF3749" w:rsidRDefault="001B6BF0" w:rsidP="00A46832">
            <w:pPr>
              <w:ind w:left="360" w:hanging="299"/>
              <w:rPr>
                <w:color w:val="000000"/>
              </w:rPr>
            </w:pPr>
            <w:r>
              <w:rPr>
                <w:color w:val="000000"/>
              </w:rPr>
              <w:t>30</w:t>
            </w:r>
          </w:p>
        </w:tc>
        <w:tc>
          <w:tcPr>
            <w:tcW w:w="2416" w:type="dxa"/>
            <w:gridSpan w:val="3"/>
            <w:shd w:val="clear" w:color="auto" w:fill="F2F2F2"/>
            <w:vAlign w:val="center"/>
          </w:tcPr>
          <w:p w:rsidR="001B6BF0" w:rsidRPr="00FF3749" w:rsidRDefault="001B6BF0" w:rsidP="00A46832">
            <w:pPr>
              <w:rPr>
                <w:color w:val="000000"/>
              </w:rPr>
            </w:pPr>
            <w:r>
              <w:rPr>
                <w:color w:val="000000"/>
              </w:rPr>
              <w:t>1</w:t>
            </w:r>
          </w:p>
        </w:tc>
      </w:tr>
      <w:tr w:rsidR="001B6BF0" w:rsidRPr="00FF3749" w:rsidTr="00A46832">
        <w:trPr>
          <w:trHeight w:val="465"/>
        </w:trPr>
        <w:tc>
          <w:tcPr>
            <w:tcW w:w="4831" w:type="dxa"/>
            <w:gridSpan w:val="8"/>
            <w:vAlign w:val="center"/>
          </w:tcPr>
          <w:p w:rsidR="001B6BF0" w:rsidRPr="00FF3749" w:rsidRDefault="001B6BF0" w:rsidP="00A46832">
            <w:pPr>
              <w:ind w:left="-108" w:firstLine="180"/>
              <w:rPr>
                <w:color w:val="000000"/>
              </w:rPr>
            </w:pPr>
            <w:r w:rsidRPr="00FF3749">
              <w:rPr>
                <w:color w:val="000000"/>
              </w:rPr>
              <w:t>Seminarium</w:t>
            </w:r>
          </w:p>
        </w:tc>
        <w:tc>
          <w:tcPr>
            <w:tcW w:w="2416" w:type="dxa"/>
            <w:gridSpan w:val="2"/>
            <w:shd w:val="clear" w:color="auto" w:fill="F2F2F2"/>
            <w:vAlign w:val="center"/>
          </w:tcPr>
          <w:p w:rsidR="001B6BF0" w:rsidRPr="00FF3749" w:rsidRDefault="001B6BF0" w:rsidP="00A46832">
            <w:pPr>
              <w:ind w:left="360" w:hanging="299"/>
              <w:jc w:val="center"/>
              <w:rPr>
                <w:color w:val="000000"/>
              </w:rPr>
            </w:pPr>
          </w:p>
        </w:tc>
        <w:tc>
          <w:tcPr>
            <w:tcW w:w="2416" w:type="dxa"/>
            <w:gridSpan w:val="3"/>
            <w:shd w:val="clear" w:color="auto" w:fill="F2F2F2"/>
            <w:vAlign w:val="center"/>
          </w:tcPr>
          <w:p w:rsidR="001B6BF0" w:rsidRPr="00FF3749" w:rsidRDefault="001B6BF0" w:rsidP="00A46832">
            <w:pPr>
              <w:jc w:val="center"/>
              <w:rPr>
                <w:color w:val="000000"/>
              </w:rPr>
            </w:pPr>
          </w:p>
        </w:tc>
      </w:tr>
      <w:tr w:rsidR="001B6BF0" w:rsidRPr="00FF3749" w:rsidTr="00A46832">
        <w:trPr>
          <w:trHeight w:val="465"/>
        </w:trPr>
        <w:tc>
          <w:tcPr>
            <w:tcW w:w="4831" w:type="dxa"/>
            <w:gridSpan w:val="8"/>
            <w:vAlign w:val="center"/>
          </w:tcPr>
          <w:p w:rsidR="001B6BF0" w:rsidRPr="00FF3749" w:rsidRDefault="001B6BF0" w:rsidP="00A46832">
            <w:pPr>
              <w:ind w:left="360"/>
              <w:jc w:val="center"/>
              <w:rPr>
                <w:color w:val="000000"/>
              </w:rPr>
            </w:pPr>
            <w:r w:rsidRPr="00FF3749">
              <w:rPr>
                <w:color w:val="000000"/>
              </w:rPr>
              <w:t>Forma aktywności</w:t>
            </w:r>
          </w:p>
        </w:tc>
        <w:tc>
          <w:tcPr>
            <w:tcW w:w="2416" w:type="dxa"/>
            <w:gridSpan w:val="2"/>
            <w:vAlign w:val="center"/>
          </w:tcPr>
          <w:p w:rsidR="001B6BF0" w:rsidRPr="00FF3749" w:rsidRDefault="001B6BF0" w:rsidP="00A46832">
            <w:pPr>
              <w:ind w:left="360"/>
              <w:jc w:val="center"/>
              <w:rPr>
                <w:color w:val="000000"/>
              </w:rPr>
            </w:pPr>
            <w:r w:rsidRPr="00FF3749">
              <w:rPr>
                <w:color w:val="000000"/>
              </w:rPr>
              <w:t xml:space="preserve">Liczba godzin </w:t>
            </w:r>
          </w:p>
        </w:tc>
        <w:tc>
          <w:tcPr>
            <w:tcW w:w="2416" w:type="dxa"/>
            <w:gridSpan w:val="3"/>
            <w:vAlign w:val="center"/>
          </w:tcPr>
          <w:p w:rsidR="001B6BF0" w:rsidRPr="00FF3749" w:rsidRDefault="001B6BF0" w:rsidP="00A46832">
            <w:pPr>
              <w:ind w:left="360"/>
              <w:jc w:val="center"/>
              <w:rPr>
                <w:color w:val="000000"/>
              </w:rPr>
            </w:pPr>
            <w:r w:rsidRPr="00FF3749">
              <w:rPr>
                <w:color w:val="000000"/>
              </w:rPr>
              <w:t>Liczba punktów ECTS</w:t>
            </w:r>
          </w:p>
        </w:tc>
      </w:tr>
      <w:tr w:rsidR="001B6BF0" w:rsidRPr="00FF3749" w:rsidTr="00A46832">
        <w:trPr>
          <w:trHeight w:val="519"/>
        </w:trPr>
        <w:tc>
          <w:tcPr>
            <w:tcW w:w="9663" w:type="dxa"/>
            <w:gridSpan w:val="13"/>
            <w:vAlign w:val="center"/>
          </w:tcPr>
          <w:p w:rsidR="001B6BF0" w:rsidRPr="00FF3749" w:rsidRDefault="001B6BF0" w:rsidP="00A46832">
            <w:pPr>
              <w:ind w:left="360" w:hanging="288"/>
              <w:rPr>
                <w:b/>
                <w:color w:val="000000"/>
              </w:rPr>
            </w:pPr>
            <w:r>
              <w:rPr>
                <w:b/>
                <w:color w:val="000000"/>
              </w:rPr>
              <w:t xml:space="preserve">Samodzielna praca studenta </w:t>
            </w:r>
            <w:r w:rsidRPr="007174D2">
              <w:rPr>
                <w:color w:val="000000"/>
              </w:rPr>
              <w:t>(przykładowe formy pracy):</w:t>
            </w:r>
            <w:r>
              <w:rPr>
                <w:color w:val="000000"/>
                <w:u w:val="single"/>
              </w:rPr>
              <w:t xml:space="preserve"> </w:t>
            </w:r>
          </w:p>
        </w:tc>
      </w:tr>
      <w:tr w:rsidR="001B6BF0" w:rsidRPr="00FF3749" w:rsidTr="00A46832">
        <w:trPr>
          <w:trHeight w:val="465"/>
        </w:trPr>
        <w:tc>
          <w:tcPr>
            <w:tcW w:w="4831" w:type="dxa"/>
            <w:gridSpan w:val="8"/>
            <w:vAlign w:val="center"/>
          </w:tcPr>
          <w:p w:rsidR="001B6BF0" w:rsidRPr="00FF3749" w:rsidRDefault="001B6BF0" w:rsidP="00A46832">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1B6BF0" w:rsidRPr="00FF3749" w:rsidRDefault="001B6BF0" w:rsidP="00A46832">
            <w:pPr>
              <w:ind w:left="360" w:hanging="299"/>
              <w:jc w:val="center"/>
              <w:rPr>
                <w:color w:val="000000"/>
              </w:rPr>
            </w:pPr>
          </w:p>
        </w:tc>
        <w:tc>
          <w:tcPr>
            <w:tcW w:w="2416" w:type="dxa"/>
            <w:gridSpan w:val="3"/>
            <w:shd w:val="clear" w:color="auto" w:fill="F2F2F2"/>
            <w:vAlign w:val="center"/>
          </w:tcPr>
          <w:p w:rsidR="001B6BF0" w:rsidRPr="00FF3749" w:rsidRDefault="001B6BF0" w:rsidP="00A46832">
            <w:pPr>
              <w:rPr>
                <w:color w:val="000000"/>
              </w:rPr>
            </w:pPr>
          </w:p>
        </w:tc>
      </w:tr>
      <w:tr w:rsidR="001B6BF0" w:rsidRPr="00FF3749" w:rsidTr="00A46832">
        <w:trPr>
          <w:trHeight w:val="465"/>
        </w:trPr>
        <w:tc>
          <w:tcPr>
            <w:tcW w:w="4831" w:type="dxa"/>
            <w:gridSpan w:val="8"/>
            <w:vAlign w:val="center"/>
          </w:tcPr>
          <w:p w:rsidR="001B6BF0" w:rsidRPr="00FF3749" w:rsidRDefault="001B6BF0" w:rsidP="00A46832">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1B6BF0" w:rsidRPr="00FF3749" w:rsidRDefault="001B6BF0" w:rsidP="00A46832">
            <w:pPr>
              <w:ind w:left="360" w:hanging="299"/>
              <w:rPr>
                <w:color w:val="000000"/>
              </w:rPr>
            </w:pPr>
          </w:p>
        </w:tc>
        <w:tc>
          <w:tcPr>
            <w:tcW w:w="2416" w:type="dxa"/>
            <w:gridSpan w:val="3"/>
            <w:shd w:val="clear" w:color="auto" w:fill="F2F2F2"/>
            <w:vAlign w:val="center"/>
          </w:tcPr>
          <w:p w:rsidR="001B6BF0" w:rsidRPr="00FF3749" w:rsidRDefault="001B6BF0" w:rsidP="00A46832">
            <w:pPr>
              <w:rPr>
                <w:color w:val="000000"/>
              </w:rPr>
            </w:pPr>
          </w:p>
        </w:tc>
      </w:tr>
      <w:tr w:rsidR="001B6BF0" w:rsidRPr="00FF3749" w:rsidTr="00A46832">
        <w:trPr>
          <w:trHeight w:val="465"/>
        </w:trPr>
        <w:tc>
          <w:tcPr>
            <w:tcW w:w="4831" w:type="dxa"/>
            <w:gridSpan w:val="8"/>
            <w:vAlign w:val="center"/>
          </w:tcPr>
          <w:p w:rsidR="001B6BF0" w:rsidRPr="00FF3749" w:rsidRDefault="001B6BF0" w:rsidP="00A46832">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1B6BF0" w:rsidRPr="00FF3749" w:rsidRDefault="001B6BF0" w:rsidP="00A46832">
            <w:pPr>
              <w:ind w:left="360" w:hanging="299"/>
              <w:jc w:val="center"/>
              <w:rPr>
                <w:color w:val="000000"/>
              </w:rPr>
            </w:pPr>
          </w:p>
        </w:tc>
        <w:tc>
          <w:tcPr>
            <w:tcW w:w="2416" w:type="dxa"/>
            <w:gridSpan w:val="3"/>
            <w:shd w:val="clear" w:color="auto" w:fill="F2F2F2"/>
            <w:vAlign w:val="center"/>
          </w:tcPr>
          <w:p w:rsidR="001B6BF0" w:rsidRPr="00FF3749" w:rsidRDefault="001B6BF0" w:rsidP="00A46832">
            <w:pPr>
              <w:jc w:val="center"/>
              <w:rPr>
                <w:color w:val="000000"/>
              </w:rPr>
            </w:pPr>
          </w:p>
        </w:tc>
      </w:tr>
      <w:tr w:rsidR="001B6BF0" w:rsidRPr="00FF3749" w:rsidTr="00A46832">
        <w:trPr>
          <w:trHeight w:val="465"/>
        </w:trPr>
        <w:tc>
          <w:tcPr>
            <w:tcW w:w="4831" w:type="dxa"/>
            <w:gridSpan w:val="8"/>
            <w:vAlign w:val="center"/>
          </w:tcPr>
          <w:p w:rsidR="001B6BF0" w:rsidRPr="00FF3749" w:rsidRDefault="001B6BF0" w:rsidP="00A46832">
            <w:pPr>
              <w:ind w:left="-108" w:firstLine="180"/>
              <w:rPr>
                <w:color w:val="000000"/>
              </w:rPr>
            </w:pPr>
            <w:r w:rsidRPr="00FF3749">
              <w:rPr>
                <w:color w:val="000000"/>
              </w:rPr>
              <w:t>Inne (jakie?)</w:t>
            </w:r>
            <w:r>
              <w:t xml:space="preserve">: </w:t>
            </w:r>
            <w:r w:rsidRPr="007174D2">
              <w:rPr>
                <w:color w:val="000000"/>
              </w:rPr>
              <w:t>samokształcenie</w:t>
            </w:r>
          </w:p>
        </w:tc>
        <w:tc>
          <w:tcPr>
            <w:tcW w:w="2416" w:type="dxa"/>
            <w:gridSpan w:val="2"/>
            <w:shd w:val="clear" w:color="auto" w:fill="F2F2F2"/>
            <w:vAlign w:val="center"/>
          </w:tcPr>
          <w:p w:rsidR="001B6BF0" w:rsidRPr="00FF3749" w:rsidRDefault="001B6BF0" w:rsidP="00A46832">
            <w:pPr>
              <w:ind w:left="360" w:hanging="299"/>
              <w:rPr>
                <w:color w:val="000000"/>
              </w:rPr>
            </w:pPr>
          </w:p>
        </w:tc>
        <w:tc>
          <w:tcPr>
            <w:tcW w:w="2416" w:type="dxa"/>
            <w:gridSpan w:val="3"/>
            <w:shd w:val="clear" w:color="auto" w:fill="F2F2F2"/>
            <w:vAlign w:val="center"/>
          </w:tcPr>
          <w:p w:rsidR="001B6BF0" w:rsidRPr="00FF3749" w:rsidRDefault="001B6BF0" w:rsidP="00A46832">
            <w:pPr>
              <w:rPr>
                <w:color w:val="000000"/>
              </w:rPr>
            </w:pPr>
          </w:p>
        </w:tc>
      </w:tr>
      <w:tr w:rsidR="001B6BF0" w:rsidRPr="00FF3749" w:rsidTr="00A46832">
        <w:trPr>
          <w:trHeight w:val="465"/>
        </w:trPr>
        <w:tc>
          <w:tcPr>
            <w:tcW w:w="4831" w:type="dxa"/>
            <w:gridSpan w:val="8"/>
            <w:vAlign w:val="center"/>
          </w:tcPr>
          <w:p w:rsidR="001B6BF0" w:rsidRPr="00FF3749" w:rsidRDefault="001B6BF0" w:rsidP="00A46832">
            <w:pPr>
              <w:ind w:left="360" w:hanging="288"/>
              <w:rPr>
                <w:color w:val="000000"/>
              </w:rPr>
            </w:pPr>
            <w:r w:rsidRPr="00FF3749">
              <w:rPr>
                <w:color w:val="000000"/>
              </w:rPr>
              <w:t>Razem</w:t>
            </w:r>
          </w:p>
        </w:tc>
        <w:tc>
          <w:tcPr>
            <w:tcW w:w="2416" w:type="dxa"/>
            <w:gridSpan w:val="2"/>
            <w:vAlign w:val="center"/>
          </w:tcPr>
          <w:p w:rsidR="001B6BF0" w:rsidRPr="00FF3749" w:rsidRDefault="001B6BF0" w:rsidP="00A46832">
            <w:pPr>
              <w:ind w:left="360" w:hanging="299"/>
              <w:rPr>
                <w:color w:val="000000"/>
              </w:rPr>
            </w:pPr>
            <w:r>
              <w:rPr>
                <w:color w:val="000000"/>
              </w:rPr>
              <w:t>30</w:t>
            </w:r>
          </w:p>
        </w:tc>
        <w:tc>
          <w:tcPr>
            <w:tcW w:w="2416" w:type="dxa"/>
            <w:gridSpan w:val="3"/>
            <w:vAlign w:val="center"/>
          </w:tcPr>
          <w:p w:rsidR="001B6BF0" w:rsidRPr="00FF3749" w:rsidRDefault="001B6BF0" w:rsidP="00A46832">
            <w:pPr>
              <w:ind w:left="360" w:hanging="360"/>
              <w:rPr>
                <w:color w:val="000000"/>
              </w:rPr>
            </w:pPr>
            <w:r>
              <w:rPr>
                <w:color w:val="000000"/>
              </w:rPr>
              <w:t>1</w:t>
            </w:r>
          </w:p>
        </w:tc>
      </w:tr>
      <w:tr w:rsidR="001B6BF0" w:rsidRPr="00FF3749" w:rsidTr="00A46832">
        <w:trPr>
          <w:trHeight w:val="465"/>
        </w:trPr>
        <w:tc>
          <w:tcPr>
            <w:tcW w:w="9663" w:type="dxa"/>
            <w:gridSpan w:val="13"/>
            <w:vAlign w:val="center"/>
          </w:tcPr>
          <w:p w:rsidR="001B6BF0" w:rsidRPr="00FF3749" w:rsidRDefault="001B6BF0" w:rsidP="001B6BF0">
            <w:pPr>
              <w:numPr>
                <w:ilvl w:val="0"/>
                <w:numId w:val="65"/>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1B6BF0" w:rsidRPr="00FF3749" w:rsidTr="00A46832">
        <w:trPr>
          <w:trHeight w:val="465"/>
        </w:trPr>
        <w:tc>
          <w:tcPr>
            <w:tcW w:w="9663" w:type="dxa"/>
            <w:gridSpan w:val="13"/>
            <w:shd w:val="clear" w:color="auto" w:fill="F2F2F2"/>
            <w:vAlign w:val="center"/>
          </w:tcPr>
          <w:p w:rsidR="001B6BF0" w:rsidRPr="00FF3749" w:rsidRDefault="001B6BF0" w:rsidP="00A46832">
            <w:pPr>
              <w:rPr>
                <w:color w:val="000000"/>
              </w:rPr>
            </w:pPr>
            <w:r>
              <w:rPr>
                <w:bCs/>
                <w:color w:val="000000"/>
              </w:rPr>
              <w:t>brak</w:t>
            </w:r>
          </w:p>
        </w:tc>
      </w:tr>
    </w:tbl>
    <w:p w:rsidR="00CA035B" w:rsidRPr="001B6BF0" w:rsidRDefault="00CA035B" w:rsidP="001B6BF0">
      <w:pPr>
        <w:rPr>
          <w:sz w:val="2"/>
          <w:szCs w:val="2"/>
        </w:rPr>
      </w:pPr>
    </w:p>
    <w:p w:rsidR="00CA035B" w:rsidRPr="00FF3749" w:rsidRDefault="00CA035B" w:rsidP="00CA035B">
      <w:pPr>
        <w:autoSpaceDE w:val="0"/>
        <w:autoSpaceDN w:val="0"/>
        <w:adjustRightInd w:val="0"/>
        <w:spacing w:before="120" w:after="120" w:line="480" w:lineRule="auto"/>
        <w:rPr>
          <w:color w:val="000000"/>
        </w:rPr>
      </w:pPr>
      <w:r w:rsidRPr="00FF3749">
        <w:rPr>
          <w:color w:val="000000"/>
        </w:rPr>
        <w:t>Podpis Kierownika Jednostki</w:t>
      </w:r>
    </w:p>
    <w:p w:rsidR="00CA035B" w:rsidRDefault="00CA035B" w:rsidP="00CA035B">
      <w:pPr>
        <w:autoSpaceDE w:val="0"/>
        <w:autoSpaceDN w:val="0"/>
        <w:adjustRightInd w:val="0"/>
        <w:spacing w:before="120" w:after="120" w:line="480" w:lineRule="auto"/>
        <w:rPr>
          <w:color w:val="000000"/>
        </w:rPr>
      </w:pPr>
      <w:r w:rsidRPr="00FF3749">
        <w:rPr>
          <w:color w:val="000000"/>
        </w:rPr>
        <w:t>Podpis Osoby odpowiedzialnej za sylabus</w:t>
      </w:r>
      <w:r>
        <w:rPr>
          <w:color w:val="000000"/>
        </w:rPr>
        <w:t xml:space="preserve">                                        </w:t>
      </w:r>
    </w:p>
    <w:p w:rsidR="00CA035B" w:rsidRDefault="00CA035B" w:rsidP="00CA035B">
      <w:pPr>
        <w:autoSpaceDE w:val="0"/>
        <w:autoSpaceDN w:val="0"/>
        <w:adjustRightInd w:val="0"/>
        <w:spacing w:before="120" w:after="120" w:line="480" w:lineRule="auto"/>
        <w:rPr>
          <w:color w:val="000000"/>
        </w:rPr>
      </w:pPr>
      <w:r w:rsidRPr="00FF3749">
        <w:rPr>
          <w:color w:val="000000"/>
        </w:rPr>
        <w:t>Podpisy Osób prowadzących zajęcia</w:t>
      </w:r>
    </w:p>
    <w:p w:rsidR="001B6BF0" w:rsidRDefault="001B6BF0" w:rsidP="00CA035B">
      <w:pPr>
        <w:autoSpaceDE w:val="0"/>
        <w:autoSpaceDN w:val="0"/>
        <w:adjustRightInd w:val="0"/>
        <w:spacing w:before="120" w:after="120" w:line="480" w:lineRule="auto"/>
        <w:rPr>
          <w:color w:val="000000"/>
        </w:rPr>
      </w:pPr>
      <w:r>
        <w:rPr>
          <w:noProof/>
          <w:lang w:eastAsia="pl-PL"/>
        </w:rPr>
        <w:drawing>
          <wp:anchor distT="0" distB="0" distL="114300" distR="114300" simplePos="0" relativeHeight="251731968" behindDoc="0" locked="0" layoutInCell="1" allowOverlap="1" wp14:anchorId="77B47DBD" wp14:editId="6248A289">
            <wp:simplePos x="0" y="0"/>
            <wp:positionH relativeFrom="column">
              <wp:posOffset>280670</wp:posOffset>
            </wp:positionH>
            <wp:positionV relativeFrom="paragraph">
              <wp:posOffset>151765</wp:posOffset>
            </wp:positionV>
            <wp:extent cx="1104900" cy="1106805"/>
            <wp:effectExtent l="0" t="0" r="0" b="0"/>
            <wp:wrapNone/>
            <wp:docPr id="3179"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BF0" w:rsidRPr="00807D55" w:rsidRDefault="001B6BF0" w:rsidP="001B6BF0">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730944" behindDoc="1" locked="0" layoutInCell="1" allowOverlap="1">
                <wp:simplePos x="0" y="0"/>
                <wp:positionH relativeFrom="column">
                  <wp:posOffset>-33020</wp:posOffset>
                </wp:positionH>
                <wp:positionV relativeFrom="paragraph">
                  <wp:posOffset>196850</wp:posOffset>
                </wp:positionV>
                <wp:extent cx="6162675" cy="581025"/>
                <wp:effectExtent l="0" t="0" r="9525" b="9525"/>
                <wp:wrapTight wrapText="bothSides">
                  <wp:wrapPolygon edited="0">
                    <wp:start x="0" y="0"/>
                    <wp:lineTo x="0" y="21246"/>
                    <wp:lineTo x="21567" y="21246"/>
                    <wp:lineTo x="21567" y="0"/>
                    <wp:lineTo x="0" y="0"/>
                  </wp:wrapPolygon>
                </wp:wrapTight>
                <wp:docPr id="3180" name="Pole tekstowe 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105619" w:rsidRDefault="00980357" w:rsidP="001B6BF0">
                            <w:pPr>
                              <w:shd w:val="clear" w:color="auto" w:fill="D9D9D9" w:themeFill="background1" w:themeFillShade="D9"/>
                              <w:tabs>
                                <w:tab w:val="left" w:pos="284"/>
                                <w:tab w:val="left" w:pos="709"/>
                                <w:tab w:val="left" w:pos="1134"/>
                              </w:tabs>
                              <w:ind w:left="1134" w:right="1134"/>
                              <w:jc w:val="center"/>
                              <w:rPr>
                                <w:rFonts w:ascii="Arial" w:hAnsi="Arial" w:cs="Arial"/>
                                <w:b/>
                                <w:sz w:val="20"/>
                                <w:szCs w:val="20"/>
                              </w:rPr>
                            </w:pPr>
                            <w:r w:rsidRPr="00105619">
                              <w:rPr>
                                <w:rFonts w:ascii="Arial" w:hAnsi="Arial" w:cs="Arial"/>
                                <w:b/>
                                <w:sz w:val="20"/>
                                <w:szCs w:val="20"/>
                              </w:rPr>
                              <w:t>Sylabus z przedmiotu: Podstawy żywienia człowieka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80" o:spid="_x0000_s1050" type="#_x0000_t202" style="position:absolute;margin-left:-2.6pt;margin-top:15.5pt;width:485.25pt;height:4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" fillcolor="#d9d9d9" stroked="f">
                <v:textbox>
                  <w:txbxContent>
                    <w:p w:rsidR="00980357" w:rsidRPr="00105619" w:rsidRDefault="00980357" w:rsidP="001B6BF0">
                      <w:pPr>
                        <w:shd w:val="clear" w:color="auto" w:fill="D9D9D9" w:themeFill="background1" w:themeFillShade="D9"/>
                        <w:tabs>
                          <w:tab w:val="left" w:pos="284"/>
                          <w:tab w:val="left" w:pos="709"/>
                          <w:tab w:val="left" w:pos="1134"/>
                        </w:tabs>
                        <w:ind w:left="1134" w:right="1134"/>
                        <w:jc w:val="center"/>
                        <w:rPr>
                          <w:rFonts w:ascii="Arial" w:hAnsi="Arial" w:cs="Arial"/>
                          <w:b/>
                          <w:sz w:val="20"/>
                          <w:szCs w:val="20"/>
                        </w:rPr>
                      </w:pPr>
                      <w:r w:rsidRPr="00105619">
                        <w:rPr>
                          <w:rFonts w:ascii="Arial" w:hAnsi="Arial" w:cs="Arial"/>
                          <w:b/>
                          <w:sz w:val="20"/>
                          <w:szCs w:val="20"/>
                        </w:rPr>
                        <w:t>Sylabus z przedmiotu: Podstawy żywienia człowieka</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3"/>
        <w:gridCol w:w="5798"/>
      </w:tblGrid>
      <w:tr w:rsidR="001B6BF0" w:rsidRPr="00807D55" w:rsidTr="00A46832">
        <w:trPr>
          <w:trHeight w:val="465"/>
        </w:trPr>
        <w:tc>
          <w:tcPr>
            <w:tcW w:w="9663" w:type="dxa"/>
            <w:gridSpan w:val="2"/>
            <w:vAlign w:val="center"/>
          </w:tcPr>
          <w:p w:rsidR="001B6BF0" w:rsidRPr="00165C27" w:rsidRDefault="001B6BF0" w:rsidP="001B6BF0">
            <w:pPr>
              <w:numPr>
                <w:ilvl w:val="0"/>
                <w:numId w:val="68"/>
              </w:numPr>
              <w:autoSpaceDE w:val="0"/>
              <w:autoSpaceDN w:val="0"/>
              <w:adjustRightInd w:val="0"/>
              <w:spacing w:before="120" w:after="120" w:line="240" w:lineRule="auto"/>
              <w:rPr>
                <w:rFonts w:ascii="Arial" w:hAnsi="Arial" w:cs="Arial"/>
                <w:b/>
                <w:bCs/>
                <w:iCs/>
                <w:color w:val="0000FF"/>
              </w:rPr>
            </w:pPr>
            <w:r w:rsidRPr="00165C27">
              <w:rPr>
                <w:rFonts w:ascii="Arial" w:hAnsi="Arial" w:cs="Arial"/>
                <w:b/>
                <w:bCs/>
                <w:iCs/>
              </w:rPr>
              <w:t>Metryczka</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themeFill="background1" w:themeFillShade="F2"/>
            <w:vAlign w:val="center"/>
          </w:tcPr>
          <w:p w:rsidR="001B6BF0" w:rsidRPr="00165C27" w:rsidRDefault="001B6BF0" w:rsidP="00A46832">
            <w:pPr>
              <w:rPr>
                <w:rFonts w:ascii="Arial" w:hAnsi="Arial" w:cs="Arial"/>
                <w:sz w:val="20"/>
                <w:szCs w:val="20"/>
              </w:rPr>
            </w:pPr>
            <w:r w:rsidRPr="00165C27">
              <w:rPr>
                <w:rFonts w:ascii="Arial" w:hAnsi="Arial" w:cs="Arial"/>
                <w:sz w:val="20"/>
                <w:szCs w:val="20"/>
              </w:rPr>
              <w:t xml:space="preserve">Wydział Nauki o Zdrowiu </w:t>
            </w:r>
          </w:p>
          <w:p w:rsidR="001B6BF0" w:rsidRPr="00165C27" w:rsidRDefault="001B6BF0" w:rsidP="00A46832">
            <w:pPr>
              <w:autoSpaceDE w:val="0"/>
              <w:autoSpaceDN w:val="0"/>
              <w:adjustRightInd w:val="0"/>
              <w:spacing w:line="360" w:lineRule="auto"/>
              <w:rPr>
                <w:rFonts w:ascii="Arial" w:hAnsi="Arial" w:cs="Arial"/>
                <w:bCs/>
                <w:iCs/>
                <w:sz w:val="20"/>
                <w:szCs w:val="20"/>
              </w:rPr>
            </w:pPr>
          </w:p>
        </w:tc>
      </w:tr>
      <w:tr w:rsidR="001B6BF0" w:rsidRPr="00807D55" w:rsidTr="00A46832">
        <w:trPr>
          <w:trHeight w:val="1104"/>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sz w:val="20"/>
                <w:szCs w:val="20"/>
              </w:rPr>
              <w:t>Zdrowie Publiczne I stopnia, studia stacjonarne</w:t>
            </w:r>
            <w:r w:rsidR="00105619">
              <w:rPr>
                <w:rFonts w:ascii="Arial" w:hAnsi="Arial" w:cs="Arial"/>
                <w:sz w:val="20"/>
                <w:szCs w:val="20"/>
              </w:rPr>
              <w:t>, profil ogólnoakademicki</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bCs/>
                <w:iCs/>
                <w:sz w:val="20"/>
                <w:szCs w:val="20"/>
              </w:rPr>
              <w:t>201</w:t>
            </w:r>
            <w:r>
              <w:rPr>
                <w:rFonts w:ascii="Arial" w:hAnsi="Arial" w:cs="Arial"/>
                <w:bCs/>
                <w:iCs/>
                <w:sz w:val="20"/>
                <w:szCs w:val="20"/>
              </w:rPr>
              <w:t>7/2018</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sz w:val="20"/>
                <w:szCs w:val="20"/>
              </w:rPr>
              <w:t>Kształcenie w zakresie podstaw żywienia człowieka</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52" w:type="dxa"/>
            <w:shd w:val="clear" w:color="auto" w:fill="F2F2F2" w:themeFill="background1" w:themeFillShade="F2"/>
            <w:vAlign w:val="center"/>
          </w:tcPr>
          <w:p w:rsidR="001B6BF0" w:rsidRPr="00165C27" w:rsidRDefault="00105619" w:rsidP="00A46832">
            <w:pPr>
              <w:autoSpaceDE w:val="0"/>
              <w:autoSpaceDN w:val="0"/>
              <w:adjustRightInd w:val="0"/>
              <w:spacing w:line="360" w:lineRule="auto"/>
              <w:rPr>
                <w:rFonts w:ascii="Arial" w:hAnsi="Arial" w:cs="Arial"/>
                <w:bCs/>
                <w:iCs/>
                <w:sz w:val="20"/>
                <w:szCs w:val="20"/>
              </w:rPr>
            </w:pPr>
            <w:r>
              <w:rPr>
                <w:rFonts w:ascii="Arial" w:hAnsi="Arial" w:cs="Arial"/>
                <w:bCs/>
                <w:iCs/>
                <w:sz w:val="20"/>
                <w:szCs w:val="20"/>
              </w:rPr>
              <w:t>33837</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themeFill="background1" w:themeFillShade="F2"/>
            <w:vAlign w:val="center"/>
          </w:tcPr>
          <w:p w:rsidR="001B6BF0" w:rsidRPr="00165C27" w:rsidRDefault="001B6BF0" w:rsidP="00A46832">
            <w:pPr>
              <w:rPr>
                <w:rFonts w:ascii="Arial" w:hAnsi="Arial" w:cs="Arial"/>
                <w:sz w:val="20"/>
                <w:szCs w:val="20"/>
              </w:rPr>
            </w:pPr>
            <w:r w:rsidRPr="00165C27">
              <w:rPr>
                <w:rFonts w:ascii="Arial" w:hAnsi="Arial" w:cs="Arial"/>
                <w:sz w:val="20"/>
                <w:szCs w:val="20"/>
              </w:rPr>
              <w:t xml:space="preserve">Zakład Żywienia Człowieka </w:t>
            </w:r>
          </w:p>
          <w:p w:rsidR="001B6BF0" w:rsidRPr="00165C27" w:rsidRDefault="001B6BF0" w:rsidP="00A46832">
            <w:pPr>
              <w:autoSpaceDE w:val="0"/>
              <w:autoSpaceDN w:val="0"/>
              <w:adjustRightInd w:val="0"/>
              <w:rPr>
                <w:rFonts w:ascii="Arial" w:hAnsi="Arial" w:cs="Arial"/>
                <w:bCs/>
                <w:iCs/>
                <w:sz w:val="20"/>
                <w:szCs w:val="20"/>
              </w:rPr>
            </w:pP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themeFill="background1" w:themeFillShade="F2"/>
            <w:vAlign w:val="center"/>
          </w:tcPr>
          <w:p w:rsidR="001B6BF0" w:rsidRPr="00F00ECA" w:rsidRDefault="001B6BF0" w:rsidP="00A46832">
            <w:pPr>
              <w:spacing w:line="360" w:lineRule="auto"/>
              <w:rPr>
                <w:rFonts w:ascii="Arial" w:hAnsi="Arial" w:cs="Arial"/>
                <w:sz w:val="20"/>
                <w:szCs w:val="20"/>
              </w:rPr>
            </w:pPr>
            <w:r w:rsidRPr="00165C27">
              <w:rPr>
                <w:rFonts w:ascii="Arial" w:hAnsi="Arial" w:cs="Arial"/>
                <w:sz w:val="20"/>
                <w:szCs w:val="20"/>
              </w:rPr>
              <w:t xml:space="preserve">Kierownik: </w:t>
            </w:r>
            <w:r w:rsidRPr="00165C27">
              <w:rPr>
                <w:rFonts w:ascii="Arial" w:hAnsi="Arial" w:cs="Arial"/>
                <w:spacing w:val="-2"/>
                <w:sz w:val="20"/>
                <w:szCs w:val="20"/>
              </w:rPr>
              <w:t>dr hab.</w:t>
            </w:r>
            <w:r>
              <w:rPr>
                <w:rFonts w:ascii="Arial" w:hAnsi="Arial" w:cs="Arial"/>
                <w:spacing w:val="-2"/>
                <w:sz w:val="20"/>
                <w:szCs w:val="20"/>
              </w:rPr>
              <w:t xml:space="preserve"> Iwona Traczyk</w:t>
            </w:r>
          </w:p>
        </w:tc>
      </w:tr>
      <w:tr w:rsidR="001B6BF0" w:rsidRPr="00807D55" w:rsidTr="00A46832">
        <w:trPr>
          <w:trHeight w:val="465"/>
        </w:trPr>
        <w:tc>
          <w:tcPr>
            <w:tcW w:w="3911" w:type="dxa"/>
            <w:vAlign w:val="center"/>
          </w:tcPr>
          <w:p w:rsidR="001B6BF0" w:rsidRPr="00807D55" w:rsidRDefault="001B6BF0" w:rsidP="00A46832">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105619">
            <w:pPr>
              <w:autoSpaceDE w:val="0"/>
              <w:autoSpaceDN w:val="0"/>
              <w:adjustRightInd w:val="0"/>
              <w:spacing w:line="360" w:lineRule="auto"/>
              <w:rPr>
                <w:rFonts w:ascii="Arial" w:hAnsi="Arial" w:cs="Arial"/>
                <w:bCs/>
                <w:iCs/>
                <w:sz w:val="20"/>
                <w:szCs w:val="20"/>
              </w:rPr>
            </w:pPr>
            <w:r w:rsidRPr="00165C27">
              <w:rPr>
                <w:rFonts w:ascii="Arial" w:hAnsi="Arial" w:cs="Arial"/>
                <w:sz w:val="20"/>
                <w:szCs w:val="20"/>
              </w:rPr>
              <w:t>II</w:t>
            </w:r>
            <w:r>
              <w:rPr>
                <w:rFonts w:ascii="Arial" w:hAnsi="Arial" w:cs="Arial"/>
                <w:sz w:val="20"/>
                <w:szCs w:val="20"/>
              </w:rPr>
              <w:t xml:space="preserve"> </w:t>
            </w:r>
          </w:p>
        </w:tc>
      </w:tr>
      <w:tr w:rsidR="001B6BF0" w:rsidRPr="00807D55" w:rsidTr="00A46832">
        <w:trPr>
          <w:trHeight w:val="465"/>
        </w:trPr>
        <w:tc>
          <w:tcPr>
            <w:tcW w:w="3911" w:type="dxa"/>
            <w:vAlign w:val="center"/>
          </w:tcPr>
          <w:p w:rsidR="001B6BF0" w:rsidRPr="00807D55" w:rsidRDefault="001B6BF0" w:rsidP="00A46832">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bCs/>
                <w:iCs/>
                <w:sz w:val="20"/>
                <w:szCs w:val="20"/>
              </w:rPr>
              <w:t xml:space="preserve">Letni </w:t>
            </w:r>
          </w:p>
        </w:tc>
      </w:tr>
      <w:tr w:rsidR="001B6BF0" w:rsidRPr="00807D55" w:rsidTr="00A46832">
        <w:trPr>
          <w:trHeight w:val="465"/>
        </w:trPr>
        <w:tc>
          <w:tcPr>
            <w:tcW w:w="3911" w:type="dxa"/>
            <w:vAlign w:val="center"/>
          </w:tcPr>
          <w:p w:rsidR="001B6BF0" w:rsidRPr="00807D55" w:rsidRDefault="001B6BF0" w:rsidP="00A46832">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Pr>
                <w:rFonts w:ascii="Arial" w:hAnsi="Arial" w:cs="Arial"/>
                <w:bCs/>
                <w:iCs/>
                <w:sz w:val="20"/>
                <w:szCs w:val="20"/>
              </w:rPr>
              <w:t xml:space="preserve">Podstawowy </w:t>
            </w:r>
          </w:p>
        </w:tc>
      </w:tr>
      <w:tr w:rsidR="001B6BF0" w:rsidRPr="00807D55" w:rsidTr="00A46832">
        <w:trPr>
          <w:trHeight w:val="465"/>
        </w:trPr>
        <w:tc>
          <w:tcPr>
            <w:tcW w:w="3911" w:type="dxa"/>
            <w:vAlign w:val="center"/>
          </w:tcPr>
          <w:p w:rsidR="001B6BF0" w:rsidRPr="00807D55" w:rsidRDefault="001B6BF0" w:rsidP="00A46832">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sz w:val="20"/>
                <w:szCs w:val="20"/>
              </w:rPr>
              <w:t>Dr Magdalena Zegan, Dr Ewa Michota-Katulska</w:t>
            </w:r>
          </w:p>
        </w:tc>
      </w:tr>
      <w:tr w:rsidR="001B6BF0" w:rsidRPr="00807D55" w:rsidTr="00A46832">
        <w:trPr>
          <w:trHeight w:val="465"/>
        </w:trPr>
        <w:tc>
          <w:tcPr>
            <w:tcW w:w="3911" w:type="dxa"/>
            <w:vAlign w:val="center"/>
          </w:tcPr>
          <w:p w:rsidR="001B6BF0" w:rsidRPr="00807D55" w:rsidRDefault="001B6BF0" w:rsidP="00A46832">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themeColor="background1" w:themeShade="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bCs/>
                <w:iCs/>
                <w:sz w:val="20"/>
                <w:szCs w:val="20"/>
              </w:rPr>
              <w:t xml:space="preserve">Nie </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themeFill="background1" w:themeFillShade="F2"/>
            <w:vAlign w:val="center"/>
          </w:tcPr>
          <w:p w:rsidR="001B6BF0" w:rsidRPr="00165C27" w:rsidRDefault="001B6BF0" w:rsidP="00A46832">
            <w:pPr>
              <w:autoSpaceDE w:val="0"/>
              <w:autoSpaceDN w:val="0"/>
              <w:adjustRightInd w:val="0"/>
              <w:spacing w:line="360" w:lineRule="auto"/>
              <w:rPr>
                <w:rFonts w:ascii="Arial" w:hAnsi="Arial" w:cs="Arial"/>
                <w:bCs/>
                <w:iCs/>
                <w:sz w:val="20"/>
                <w:szCs w:val="20"/>
              </w:rPr>
            </w:pPr>
            <w:r w:rsidRPr="00165C27">
              <w:rPr>
                <w:rFonts w:ascii="Arial" w:hAnsi="Arial" w:cs="Arial"/>
                <w:sz w:val="20"/>
                <w:szCs w:val="20"/>
              </w:rPr>
              <w:t>Dr Magdalena Zegan</w:t>
            </w:r>
          </w:p>
        </w:tc>
      </w:tr>
      <w:tr w:rsidR="001B6BF0" w:rsidRPr="00807D55" w:rsidTr="00A46832">
        <w:trPr>
          <w:trHeight w:val="465"/>
        </w:trPr>
        <w:tc>
          <w:tcPr>
            <w:tcW w:w="3911" w:type="dxa"/>
            <w:vAlign w:val="center"/>
          </w:tcPr>
          <w:p w:rsidR="001B6BF0" w:rsidRPr="00807D55" w:rsidRDefault="001B6BF0" w:rsidP="00A46832">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themeFill="background1" w:themeFillShade="F2"/>
            <w:vAlign w:val="center"/>
          </w:tcPr>
          <w:p w:rsidR="001B6BF0" w:rsidRPr="00916489" w:rsidRDefault="00105619" w:rsidP="00A46832">
            <w:pPr>
              <w:autoSpaceDE w:val="0"/>
              <w:autoSpaceDN w:val="0"/>
              <w:adjustRightInd w:val="0"/>
              <w:spacing w:line="360" w:lineRule="auto"/>
              <w:rPr>
                <w:bCs/>
                <w:iCs/>
                <w:sz w:val="20"/>
                <w:szCs w:val="20"/>
              </w:rPr>
            </w:pPr>
            <w:r>
              <w:rPr>
                <w:bCs/>
                <w:iCs/>
                <w:sz w:val="20"/>
                <w:szCs w:val="20"/>
              </w:rPr>
              <w:t>1</w:t>
            </w:r>
          </w:p>
        </w:tc>
      </w:tr>
      <w:tr w:rsidR="001B6BF0" w:rsidRPr="00807D55" w:rsidTr="00A46832">
        <w:trPr>
          <w:trHeight w:val="192"/>
        </w:trPr>
        <w:tc>
          <w:tcPr>
            <w:tcW w:w="9663" w:type="dxa"/>
            <w:gridSpan w:val="2"/>
            <w:vAlign w:val="center"/>
          </w:tcPr>
          <w:p w:rsidR="001B6BF0" w:rsidRPr="00807D55" w:rsidRDefault="001B6BF0" w:rsidP="001B6BF0">
            <w:pPr>
              <w:numPr>
                <w:ilvl w:val="0"/>
                <w:numId w:val="6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1B6BF0" w:rsidRPr="00807D55" w:rsidTr="00A46832">
        <w:trPr>
          <w:trHeight w:val="465"/>
        </w:trPr>
        <w:tc>
          <w:tcPr>
            <w:tcW w:w="9663" w:type="dxa"/>
            <w:gridSpan w:val="2"/>
            <w:shd w:val="clear" w:color="auto" w:fill="F2F2F2" w:themeFill="background1" w:themeFillShade="F2"/>
            <w:vAlign w:val="center"/>
          </w:tcPr>
          <w:p w:rsidR="001B6BF0" w:rsidRPr="008E3547" w:rsidRDefault="001B6BF0" w:rsidP="00A46832">
            <w:pPr>
              <w:spacing w:before="120" w:after="120"/>
              <w:jc w:val="both"/>
              <w:rPr>
                <w:rFonts w:ascii="Arial" w:hAnsi="Arial" w:cs="Arial"/>
                <w:bCs/>
                <w:sz w:val="20"/>
                <w:szCs w:val="20"/>
              </w:rPr>
            </w:pPr>
            <w:r w:rsidRPr="008E3547">
              <w:rPr>
                <w:rFonts w:ascii="Arial" w:hAnsi="Arial" w:cs="Arial"/>
                <w:bCs/>
                <w:iCs/>
                <w:sz w:val="20"/>
                <w:szCs w:val="20"/>
              </w:rPr>
              <w:t>C1 -</w:t>
            </w:r>
            <w:r w:rsidRPr="008E3547">
              <w:rPr>
                <w:rFonts w:ascii="Arial" w:hAnsi="Arial" w:cs="Arial"/>
                <w:bCs/>
                <w:i/>
                <w:iCs/>
                <w:color w:val="7F7F7F" w:themeColor="text1" w:themeTint="80"/>
                <w:sz w:val="20"/>
                <w:szCs w:val="20"/>
              </w:rPr>
              <w:t xml:space="preserve"> </w:t>
            </w:r>
            <w:r w:rsidRPr="008E3547">
              <w:rPr>
                <w:rFonts w:ascii="Arial" w:hAnsi="Arial" w:cs="Arial"/>
                <w:bCs/>
                <w:sz w:val="20"/>
                <w:szCs w:val="20"/>
              </w:rPr>
              <w:t>Dostarczenie wiedzy z zakresu procesów biologicznych zachodzących w organizmie człowieka.</w:t>
            </w:r>
          </w:p>
          <w:p w:rsidR="001B6BF0" w:rsidRPr="008E3547" w:rsidRDefault="001B6BF0" w:rsidP="00A46832">
            <w:pPr>
              <w:spacing w:before="120" w:after="120"/>
              <w:jc w:val="both"/>
              <w:rPr>
                <w:rFonts w:ascii="Arial" w:hAnsi="Arial" w:cs="Arial"/>
                <w:bCs/>
                <w:sz w:val="20"/>
                <w:szCs w:val="20"/>
              </w:rPr>
            </w:pPr>
            <w:r w:rsidRPr="008E3547">
              <w:rPr>
                <w:rFonts w:ascii="Arial" w:hAnsi="Arial" w:cs="Arial"/>
                <w:bCs/>
                <w:sz w:val="20"/>
                <w:szCs w:val="20"/>
              </w:rPr>
              <w:t xml:space="preserve">C2 - Zwrócenie uwagi na wpływ czynników behawioralnych (w tym </w:t>
            </w:r>
            <w:r>
              <w:rPr>
                <w:rFonts w:ascii="Arial" w:hAnsi="Arial" w:cs="Arial"/>
                <w:bCs/>
                <w:sz w:val="20"/>
                <w:szCs w:val="20"/>
              </w:rPr>
              <w:t xml:space="preserve">dotyczących </w:t>
            </w:r>
            <w:r w:rsidRPr="008E3547">
              <w:rPr>
                <w:rFonts w:ascii="Arial" w:hAnsi="Arial" w:cs="Arial"/>
                <w:bCs/>
                <w:sz w:val="20"/>
                <w:szCs w:val="20"/>
              </w:rPr>
              <w:t>stylu życia) i środowiskowych na stan zdrowia</w:t>
            </w:r>
          </w:p>
          <w:p w:rsidR="001B6BF0" w:rsidRPr="008E3547" w:rsidRDefault="001B6BF0" w:rsidP="00A46832">
            <w:pPr>
              <w:spacing w:before="120" w:after="120"/>
              <w:jc w:val="both"/>
              <w:rPr>
                <w:rFonts w:ascii="Arial" w:hAnsi="Arial" w:cs="Arial"/>
                <w:bCs/>
                <w:sz w:val="20"/>
                <w:szCs w:val="20"/>
              </w:rPr>
            </w:pPr>
            <w:r w:rsidRPr="008E3547">
              <w:rPr>
                <w:rFonts w:ascii="Arial" w:hAnsi="Arial" w:cs="Arial"/>
                <w:bCs/>
                <w:sz w:val="20"/>
                <w:szCs w:val="20"/>
              </w:rPr>
              <w:t>C3 - Ukazanie relacji miedzy organizmem człowieka a czynnikami ryzyka zdrowotnego o podłożu żywieniowym</w:t>
            </w:r>
          </w:p>
          <w:p w:rsidR="001B6BF0" w:rsidRPr="0090401D" w:rsidRDefault="001B6BF0" w:rsidP="00A46832">
            <w:pPr>
              <w:spacing w:before="120" w:after="120"/>
              <w:jc w:val="both"/>
              <w:rPr>
                <w:rFonts w:ascii="Arial" w:hAnsi="Arial" w:cs="Arial"/>
                <w:bCs/>
                <w:i/>
                <w:iCs/>
                <w:color w:val="7F7F7F" w:themeColor="text1" w:themeTint="80"/>
                <w:sz w:val="20"/>
                <w:szCs w:val="20"/>
              </w:rPr>
            </w:pPr>
            <w:r w:rsidRPr="008E3547">
              <w:rPr>
                <w:rFonts w:ascii="Arial" w:hAnsi="Arial" w:cs="Arial"/>
                <w:bCs/>
                <w:sz w:val="20"/>
                <w:szCs w:val="20"/>
              </w:rPr>
              <w:t>C4 - Przygotowanie do przeprowadzania analizy wybranych uwarunkowań problemów zdrowotnych społeczeństwa</w:t>
            </w:r>
          </w:p>
        </w:tc>
      </w:tr>
    </w:tbl>
    <w:tbl>
      <w:tblPr>
        <w:tblpPr w:leftFromText="141" w:rightFromText="141" w:vertAnchor="text" w:horzAnchor="margin" w:tblpY="47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22"/>
        <w:gridCol w:w="33"/>
        <w:gridCol w:w="1418"/>
        <w:gridCol w:w="965"/>
        <w:gridCol w:w="1728"/>
        <w:gridCol w:w="688"/>
        <w:gridCol w:w="21"/>
        <w:gridCol w:w="2473"/>
      </w:tblGrid>
      <w:tr w:rsidR="001B6BF0" w:rsidRPr="00807D55" w:rsidTr="00A46832">
        <w:trPr>
          <w:trHeight w:val="312"/>
        </w:trPr>
        <w:tc>
          <w:tcPr>
            <w:tcW w:w="9741" w:type="dxa"/>
            <w:gridSpan w:val="9"/>
            <w:vAlign w:val="center"/>
          </w:tcPr>
          <w:p w:rsidR="001B6BF0" w:rsidRPr="00807D55" w:rsidRDefault="001B6BF0" w:rsidP="001B6BF0">
            <w:pPr>
              <w:numPr>
                <w:ilvl w:val="0"/>
                <w:numId w:val="6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1B6BF0" w:rsidRPr="00807D55" w:rsidTr="00A46832">
        <w:trPr>
          <w:trHeight w:val="465"/>
        </w:trPr>
        <w:tc>
          <w:tcPr>
            <w:tcW w:w="9741" w:type="dxa"/>
            <w:gridSpan w:val="9"/>
            <w:shd w:val="clear" w:color="auto" w:fill="F2F2F2" w:themeFill="background1" w:themeFillShade="F2"/>
            <w:vAlign w:val="center"/>
          </w:tcPr>
          <w:p w:rsidR="001B6BF0" w:rsidRPr="008E3547" w:rsidRDefault="001B6BF0" w:rsidP="001B6BF0">
            <w:pPr>
              <w:numPr>
                <w:ilvl w:val="0"/>
                <w:numId w:val="49"/>
              </w:numPr>
              <w:spacing w:before="120" w:after="120" w:line="240" w:lineRule="auto"/>
              <w:jc w:val="both"/>
              <w:rPr>
                <w:rFonts w:ascii="Arial" w:hAnsi="Arial" w:cs="Arial"/>
                <w:bCs/>
                <w:iCs/>
                <w:sz w:val="20"/>
                <w:szCs w:val="20"/>
              </w:rPr>
            </w:pPr>
            <w:r w:rsidRPr="008E3547">
              <w:rPr>
                <w:rFonts w:ascii="Arial" w:hAnsi="Arial" w:cs="Arial"/>
                <w:bCs/>
                <w:iCs/>
                <w:sz w:val="20"/>
                <w:szCs w:val="20"/>
              </w:rPr>
              <w:t>NIE DOTYCZY</w:t>
            </w:r>
          </w:p>
        </w:tc>
      </w:tr>
      <w:tr w:rsidR="001B6BF0" w:rsidRPr="00807D55" w:rsidTr="00A46832">
        <w:trPr>
          <w:trHeight w:val="344"/>
        </w:trPr>
        <w:tc>
          <w:tcPr>
            <w:tcW w:w="9741" w:type="dxa"/>
            <w:gridSpan w:val="9"/>
            <w:vAlign w:val="center"/>
          </w:tcPr>
          <w:p w:rsidR="001B6BF0" w:rsidRPr="00807D55" w:rsidRDefault="001B6BF0" w:rsidP="001B6BF0">
            <w:pPr>
              <w:numPr>
                <w:ilvl w:val="0"/>
                <w:numId w:val="68"/>
              </w:numPr>
              <w:spacing w:before="120" w:after="120" w:line="240" w:lineRule="auto"/>
              <w:ind w:left="357" w:hanging="357"/>
              <w:rPr>
                <w:rFonts w:ascii="Arial" w:hAnsi="Arial" w:cs="Arial"/>
                <w:b/>
                <w:bCs/>
                <w:color w:val="0000FF"/>
              </w:rPr>
            </w:pPr>
            <w:r w:rsidRPr="00807D55">
              <w:rPr>
                <w:rFonts w:ascii="Arial" w:hAnsi="Arial" w:cs="Arial"/>
                <w:b/>
                <w:bCs/>
              </w:rPr>
              <w:lastRenderedPageBreak/>
              <w:t>Przedmiotowe efekty kształcenia</w:t>
            </w:r>
          </w:p>
        </w:tc>
      </w:tr>
      <w:tr w:rsidR="001B6BF0" w:rsidRPr="00807D55" w:rsidTr="00A46832">
        <w:trPr>
          <w:trHeight w:val="465"/>
        </w:trPr>
        <w:tc>
          <w:tcPr>
            <w:tcW w:w="9741" w:type="dxa"/>
            <w:gridSpan w:val="9"/>
            <w:vAlign w:val="center"/>
          </w:tcPr>
          <w:p w:rsidR="001B6BF0" w:rsidRPr="00807D55" w:rsidRDefault="001B6BF0" w:rsidP="00A46832">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1B6BF0" w:rsidRPr="00807D55" w:rsidTr="00A46832">
        <w:trPr>
          <w:trHeight w:val="465"/>
        </w:trPr>
        <w:tc>
          <w:tcPr>
            <w:tcW w:w="2448" w:type="dxa"/>
            <w:gridSpan w:val="3"/>
            <w:vAlign w:val="center"/>
          </w:tcPr>
          <w:p w:rsidR="001B6BF0" w:rsidRPr="00807D55" w:rsidRDefault="001B6BF0" w:rsidP="00A46832">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1B6BF0" w:rsidRPr="00807D55" w:rsidRDefault="001B6BF0" w:rsidP="00A46832">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1B6BF0" w:rsidRPr="00807D55" w:rsidRDefault="001B6BF0" w:rsidP="00A46832">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1B6BF0" w:rsidRPr="00807D55" w:rsidTr="00A46832">
        <w:trPr>
          <w:trHeight w:val="465"/>
        </w:trPr>
        <w:tc>
          <w:tcPr>
            <w:tcW w:w="9741" w:type="dxa"/>
            <w:gridSpan w:val="9"/>
            <w:shd w:val="clear" w:color="auto" w:fill="F2F2F2" w:themeFill="background1" w:themeFillShade="F2"/>
            <w:vAlign w:val="center"/>
          </w:tcPr>
          <w:p w:rsidR="001B6BF0" w:rsidRPr="006F2974" w:rsidRDefault="001B6BF0" w:rsidP="00A46832">
            <w:pPr>
              <w:spacing w:before="120" w:after="120"/>
              <w:jc w:val="center"/>
              <w:rPr>
                <w:rFonts w:ascii="Arial" w:hAnsi="Arial" w:cs="Arial"/>
                <w:b/>
                <w:sz w:val="18"/>
                <w:szCs w:val="16"/>
              </w:rPr>
            </w:pPr>
            <w:r w:rsidRPr="006F2974">
              <w:rPr>
                <w:rFonts w:ascii="Arial" w:hAnsi="Arial" w:cs="Arial"/>
                <w:b/>
                <w:sz w:val="20"/>
                <w:szCs w:val="20"/>
              </w:rPr>
              <w:t xml:space="preserve">WIEDZA </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W1</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Charakteryzuje procesy biologiczne zachodzące w organizmie człowieka</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EK_ZP1_W01</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W2</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Wskazuje rolę poszczególnych składników odżywczych dla prawidłowego funkcjonowania organizmu</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EK_ZP1_W01</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W3</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Opisuje zależności zachodzące pomiędzy organizmem człowieka a środowiskiem</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EK_ZP1_W05</w:t>
            </w:r>
          </w:p>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EK_ZP1_W06</w:t>
            </w:r>
          </w:p>
        </w:tc>
      </w:tr>
      <w:tr w:rsidR="001B6BF0" w:rsidRPr="00807D55" w:rsidTr="00A46832">
        <w:trPr>
          <w:trHeight w:val="465"/>
        </w:trPr>
        <w:tc>
          <w:tcPr>
            <w:tcW w:w="9741" w:type="dxa"/>
            <w:gridSpan w:val="9"/>
            <w:shd w:val="clear" w:color="auto" w:fill="F2F2F2" w:themeFill="background1" w:themeFillShade="F2"/>
            <w:vAlign w:val="center"/>
          </w:tcPr>
          <w:p w:rsidR="001B6BF0" w:rsidRPr="00583D6B" w:rsidRDefault="001B6BF0" w:rsidP="00A46832">
            <w:pPr>
              <w:spacing w:before="120" w:after="120"/>
              <w:jc w:val="center"/>
              <w:rPr>
                <w:rFonts w:ascii="Arial" w:hAnsi="Arial" w:cs="Arial"/>
                <w:b/>
                <w:sz w:val="20"/>
                <w:szCs w:val="20"/>
              </w:rPr>
            </w:pPr>
            <w:r w:rsidRPr="00583D6B">
              <w:rPr>
                <w:rFonts w:ascii="Arial" w:hAnsi="Arial" w:cs="Arial"/>
                <w:b/>
                <w:sz w:val="20"/>
                <w:szCs w:val="20"/>
              </w:rPr>
              <w:t>UMIEJĘTNOŚCI</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U1</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Analizuje związek między organizmem człowieka a czynniki ryzyka zdrowotnego</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EK_ZP1_U02 EK_ZP1_U06</w:t>
            </w:r>
          </w:p>
          <w:p w:rsidR="001B6BF0" w:rsidRPr="00583D6B" w:rsidRDefault="001B6BF0" w:rsidP="00A46832">
            <w:pPr>
              <w:spacing w:before="120" w:after="120"/>
              <w:jc w:val="center"/>
              <w:rPr>
                <w:rFonts w:ascii="Arial" w:hAnsi="Arial" w:cs="Arial"/>
                <w:b/>
                <w:sz w:val="20"/>
                <w:szCs w:val="20"/>
              </w:rPr>
            </w:pPr>
            <w:r w:rsidRPr="00583D6B">
              <w:rPr>
                <w:rFonts w:ascii="Arial" w:hAnsi="Arial" w:cs="Arial"/>
                <w:i/>
                <w:sz w:val="20"/>
                <w:szCs w:val="20"/>
              </w:rPr>
              <w:t>EK_ZP1_U14</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U2</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 xml:space="preserve">Interpretuje wyniki analiz w zakresie ilości i jakości spożywanej żywności </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EK_ZP1_U02 EK_ZP1_U06</w:t>
            </w:r>
          </w:p>
          <w:p w:rsidR="001B6BF0" w:rsidRPr="00583D6B" w:rsidRDefault="001B6BF0" w:rsidP="00A46832">
            <w:pPr>
              <w:spacing w:before="120" w:after="120"/>
              <w:jc w:val="center"/>
              <w:rPr>
                <w:rFonts w:ascii="Arial" w:hAnsi="Arial" w:cs="Arial"/>
                <w:b/>
                <w:sz w:val="20"/>
                <w:szCs w:val="20"/>
              </w:rPr>
            </w:pPr>
            <w:r w:rsidRPr="00583D6B">
              <w:rPr>
                <w:rFonts w:ascii="Arial" w:hAnsi="Arial" w:cs="Arial"/>
                <w:i/>
                <w:sz w:val="20"/>
                <w:szCs w:val="20"/>
              </w:rPr>
              <w:t>EK_ZP1_U09 EK_ZP1_U14</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U3</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Objaśnia uwarunkowania problemów zdrowotnych społeczeństwa, wynikających z nieprawidłowych zachowań żywieniowych</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b/>
                <w:sz w:val="20"/>
                <w:szCs w:val="20"/>
              </w:rPr>
            </w:pPr>
            <w:r w:rsidRPr="00583D6B">
              <w:rPr>
                <w:rFonts w:ascii="Arial" w:hAnsi="Arial" w:cs="Arial"/>
                <w:i/>
                <w:sz w:val="20"/>
                <w:szCs w:val="20"/>
              </w:rPr>
              <w:t>EK_ZP1_U09 EK_ZP1_U14 EK_ZP1_U16</w:t>
            </w:r>
          </w:p>
        </w:tc>
      </w:tr>
      <w:tr w:rsidR="001B6BF0" w:rsidRPr="00807D55" w:rsidTr="00A46832">
        <w:trPr>
          <w:trHeight w:val="465"/>
        </w:trPr>
        <w:tc>
          <w:tcPr>
            <w:tcW w:w="9741" w:type="dxa"/>
            <w:gridSpan w:val="9"/>
            <w:shd w:val="clear" w:color="auto" w:fill="F2F2F2" w:themeFill="background1" w:themeFillShade="F2"/>
            <w:vAlign w:val="center"/>
          </w:tcPr>
          <w:p w:rsidR="001B6BF0" w:rsidRPr="00583D6B" w:rsidRDefault="001B6BF0" w:rsidP="00A46832">
            <w:pPr>
              <w:spacing w:before="120" w:after="120"/>
              <w:jc w:val="center"/>
              <w:rPr>
                <w:rFonts w:ascii="Arial" w:hAnsi="Arial" w:cs="Arial"/>
                <w:b/>
                <w:sz w:val="20"/>
                <w:szCs w:val="20"/>
              </w:rPr>
            </w:pPr>
            <w:r w:rsidRPr="00583D6B">
              <w:rPr>
                <w:rFonts w:ascii="Arial" w:hAnsi="Arial" w:cs="Arial"/>
                <w:b/>
                <w:sz w:val="20"/>
                <w:szCs w:val="20"/>
              </w:rPr>
              <w:t>KOMPETENCJE SPOŁECZNE</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K1</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Identyfikuje zagrożenia zdrowotne o podłożu żywieniowym</w:t>
            </w:r>
          </w:p>
        </w:tc>
        <w:tc>
          <w:tcPr>
            <w:tcW w:w="2473" w:type="dxa"/>
            <w:shd w:val="clear" w:color="auto" w:fill="F2F2F2" w:themeFill="background1" w:themeFillShade="F2"/>
            <w:vAlign w:val="center"/>
          </w:tcPr>
          <w:p w:rsidR="001B6BF0" w:rsidRDefault="001B6BF0" w:rsidP="00A46832">
            <w:pPr>
              <w:spacing w:before="120" w:after="120"/>
              <w:jc w:val="center"/>
              <w:rPr>
                <w:rFonts w:ascii="Arial" w:hAnsi="Arial" w:cs="Arial"/>
                <w:i/>
                <w:sz w:val="20"/>
                <w:szCs w:val="20"/>
              </w:rPr>
            </w:pPr>
            <w:r>
              <w:rPr>
                <w:rFonts w:ascii="Arial" w:hAnsi="Arial" w:cs="Arial"/>
                <w:i/>
                <w:sz w:val="20"/>
                <w:szCs w:val="20"/>
              </w:rPr>
              <w:t>EK_ZP1_KO2</w:t>
            </w:r>
          </w:p>
          <w:p w:rsidR="001B6BF0" w:rsidRPr="00583D6B" w:rsidRDefault="001B6BF0" w:rsidP="00A46832">
            <w:pPr>
              <w:spacing w:before="120" w:after="120"/>
              <w:jc w:val="center"/>
              <w:rPr>
                <w:rFonts w:ascii="Arial" w:hAnsi="Arial" w:cs="Arial"/>
                <w:i/>
                <w:sz w:val="20"/>
                <w:szCs w:val="20"/>
              </w:rPr>
            </w:pPr>
            <w:r>
              <w:rPr>
                <w:rFonts w:ascii="Arial" w:hAnsi="Arial" w:cs="Arial"/>
                <w:i/>
                <w:sz w:val="20"/>
                <w:szCs w:val="20"/>
              </w:rPr>
              <w:t>EK_ZP1_KO9</w:t>
            </w:r>
          </w:p>
        </w:tc>
      </w:tr>
      <w:tr w:rsidR="001B6BF0" w:rsidRPr="00807D55" w:rsidTr="00A46832">
        <w:trPr>
          <w:trHeight w:val="465"/>
        </w:trPr>
        <w:tc>
          <w:tcPr>
            <w:tcW w:w="2448" w:type="dxa"/>
            <w:gridSpan w:val="3"/>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sidRPr="00583D6B">
              <w:rPr>
                <w:rFonts w:ascii="Arial" w:hAnsi="Arial" w:cs="Arial"/>
                <w:i/>
                <w:sz w:val="20"/>
                <w:szCs w:val="20"/>
              </w:rPr>
              <w:t>K2</w:t>
            </w:r>
          </w:p>
        </w:tc>
        <w:tc>
          <w:tcPr>
            <w:tcW w:w="4820" w:type="dxa"/>
            <w:gridSpan w:val="5"/>
            <w:shd w:val="clear" w:color="auto" w:fill="F2F2F2" w:themeFill="background1" w:themeFillShade="F2"/>
          </w:tcPr>
          <w:p w:rsidR="001B6BF0" w:rsidRPr="00583D6B" w:rsidRDefault="001B6BF0" w:rsidP="00A46832">
            <w:pPr>
              <w:rPr>
                <w:rFonts w:ascii="Arial" w:hAnsi="Arial" w:cs="Arial"/>
                <w:bCs/>
                <w:sz w:val="20"/>
                <w:szCs w:val="20"/>
              </w:rPr>
            </w:pPr>
            <w:r w:rsidRPr="00583D6B">
              <w:rPr>
                <w:rFonts w:ascii="Arial" w:hAnsi="Arial" w:cs="Arial"/>
                <w:bCs/>
                <w:sz w:val="20"/>
                <w:szCs w:val="20"/>
              </w:rPr>
              <w:t>Potrafi określić elementy prozdrowotnego stylu życia</w:t>
            </w:r>
          </w:p>
        </w:tc>
        <w:tc>
          <w:tcPr>
            <w:tcW w:w="2473" w:type="dxa"/>
            <w:shd w:val="clear" w:color="auto" w:fill="F2F2F2" w:themeFill="background1" w:themeFillShade="F2"/>
            <w:vAlign w:val="center"/>
          </w:tcPr>
          <w:p w:rsidR="001B6BF0" w:rsidRPr="00583D6B" w:rsidRDefault="001B6BF0" w:rsidP="00A46832">
            <w:pPr>
              <w:spacing w:before="120" w:after="120"/>
              <w:jc w:val="center"/>
              <w:rPr>
                <w:rFonts w:ascii="Arial" w:hAnsi="Arial" w:cs="Arial"/>
                <w:i/>
                <w:sz w:val="20"/>
                <w:szCs w:val="20"/>
              </w:rPr>
            </w:pPr>
            <w:r>
              <w:rPr>
                <w:rFonts w:ascii="Arial" w:hAnsi="Arial" w:cs="Arial"/>
                <w:i/>
                <w:sz w:val="20"/>
                <w:szCs w:val="20"/>
              </w:rPr>
              <w:t>EK_ZP1_KO9</w:t>
            </w:r>
          </w:p>
        </w:tc>
      </w:tr>
      <w:tr w:rsidR="001B6BF0" w:rsidRPr="00807D55" w:rsidTr="00A46832">
        <w:trPr>
          <w:trHeight w:val="627"/>
        </w:trPr>
        <w:tc>
          <w:tcPr>
            <w:tcW w:w="9741" w:type="dxa"/>
            <w:gridSpan w:val="9"/>
            <w:vAlign w:val="center"/>
          </w:tcPr>
          <w:p w:rsidR="001B6BF0" w:rsidRPr="00583D6B" w:rsidRDefault="001B6BF0" w:rsidP="001B6BF0">
            <w:pPr>
              <w:pStyle w:val="Akapitzlist"/>
              <w:numPr>
                <w:ilvl w:val="0"/>
                <w:numId w:val="68"/>
              </w:numPr>
              <w:spacing w:before="120" w:after="120" w:line="240" w:lineRule="auto"/>
              <w:ind w:left="357" w:hanging="357"/>
              <w:contextualSpacing w:val="0"/>
              <w:rPr>
                <w:rFonts w:ascii="Arial" w:hAnsi="Arial" w:cs="Arial"/>
                <w:b/>
                <w:bCs/>
                <w:iCs/>
                <w:color w:val="0000FF"/>
                <w:sz w:val="20"/>
                <w:szCs w:val="20"/>
              </w:rPr>
            </w:pPr>
            <w:r w:rsidRPr="00583D6B">
              <w:rPr>
                <w:rFonts w:ascii="Arial" w:hAnsi="Arial" w:cs="Arial"/>
                <w:b/>
                <w:bCs/>
                <w:sz w:val="20"/>
                <w:szCs w:val="20"/>
              </w:rPr>
              <w:t>Formy prowadzonych zajęć</w:t>
            </w:r>
          </w:p>
        </w:tc>
      </w:tr>
      <w:tr w:rsidR="001B6BF0" w:rsidRPr="00807D55" w:rsidTr="00A46832">
        <w:trPr>
          <w:trHeight w:val="536"/>
        </w:trPr>
        <w:tc>
          <w:tcPr>
            <w:tcW w:w="2415" w:type="dxa"/>
            <w:gridSpan w:val="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Forma</w:t>
            </w:r>
          </w:p>
        </w:tc>
        <w:tc>
          <w:tcPr>
            <w:tcW w:w="2416" w:type="dxa"/>
            <w:gridSpan w:val="3"/>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Liczba godzin</w:t>
            </w:r>
          </w:p>
        </w:tc>
        <w:tc>
          <w:tcPr>
            <w:tcW w:w="2416" w:type="dxa"/>
            <w:gridSpan w:val="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Liczba grup</w:t>
            </w:r>
          </w:p>
        </w:tc>
        <w:tc>
          <w:tcPr>
            <w:tcW w:w="2494" w:type="dxa"/>
            <w:gridSpan w:val="2"/>
            <w:vAlign w:val="center"/>
          </w:tcPr>
          <w:p w:rsidR="001B6BF0" w:rsidRPr="00583D6B" w:rsidRDefault="001B6BF0" w:rsidP="00A46832">
            <w:pPr>
              <w:spacing w:before="120" w:after="120"/>
              <w:jc w:val="center"/>
              <w:rPr>
                <w:rFonts w:ascii="Arial" w:hAnsi="Arial" w:cs="Arial"/>
                <w:bCs/>
                <w:iCs/>
                <w:sz w:val="20"/>
                <w:szCs w:val="20"/>
              </w:rPr>
            </w:pPr>
            <w:r w:rsidRPr="00583D6B">
              <w:rPr>
                <w:rFonts w:ascii="Arial" w:hAnsi="Arial" w:cs="Arial"/>
                <w:bCs/>
                <w:iCs/>
                <w:sz w:val="20"/>
                <w:szCs w:val="20"/>
              </w:rPr>
              <w:t xml:space="preserve">Minimalna liczba osób </w:t>
            </w:r>
            <w:r w:rsidRPr="00583D6B">
              <w:rPr>
                <w:rFonts w:ascii="Arial" w:hAnsi="Arial" w:cs="Arial"/>
                <w:bCs/>
                <w:iCs/>
                <w:sz w:val="20"/>
                <w:szCs w:val="20"/>
              </w:rPr>
              <w:br/>
              <w:t>w grupie</w:t>
            </w:r>
          </w:p>
        </w:tc>
      </w:tr>
      <w:tr w:rsidR="001B6BF0" w:rsidRPr="00807D55" w:rsidTr="00A46832">
        <w:trPr>
          <w:trHeight w:val="70"/>
        </w:trPr>
        <w:tc>
          <w:tcPr>
            <w:tcW w:w="2415" w:type="dxa"/>
            <w:gridSpan w:val="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Wykład</w:t>
            </w:r>
          </w:p>
        </w:tc>
        <w:tc>
          <w:tcPr>
            <w:tcW w:w="2416" w:type="dxa"/>
            <w:gridSpan w:val="3"/>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14</w:t>
            </w:r>
          </w:p>
        </w:tc>
        <w:tc>
          <w:tcPr>
            <w:tcW w:w="2416" w:type="dxa"/>
            <w:gridSpan w:val="2"/>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1</w:t>
            </w:r>
          </w:p>
        </w:tc>
        <w:tc>
          <w:tcPr>
            <w:tcW w:w="2494" w:type="dxa"/>
            <w:gridSpan w:val="2"/>
            <w:vAlign w:val="center"/>
          </w:tcPr>
          <w:p w:rsidR="001B6BF0" w:rsidRPr="00583D6B" w:rsidRDefault="001B6BF0" w:rsidP="00A46832">
            <w:pPr>
              <w:spacing w:before="120" w:after="120"/>
              <w:jc w:val="center"/>
              <w:rPr>
                <w:rFonts w:ascii="Arial" w:hAnsi="Arial" w:cs="Arial"/>
                <w:bCs/>
                <w:i/>
                <w:iCs/>
                <w:color w:val="0000FF"/>
                <w:sz w:val="20"/>
                <w:szCs w:val="20"/>
              </w:rPr>
            </w:pPr>
            <w:r w:rsidRPr="00583D6B">
              <w:rPr>
                <w:rFonts w:ascii="Arial" w:hAnsi="Arial" w:cs="Arial"/>
                <w:bCs/>
                <w:i/>
                <w:iCs/>
                <w:color w:val="0000FF"/>
                <w:sz w:val="20"/>
                <w:szCs w:val="20"/>
              </w:rPr>
              <w:t>obowiązkowe</w:t>
            </w:r>
          </w:p>
        </w:tc>
      </w:tr>
      <w:tr w:rsidR="001B6BF0" w:rsidRPr="00807D55" w:rsidTr="00A46832">
        <w:trPr>
          <w:trHeight w:val="70"/>
        </w:trPr>
        <w:tc>
          <w:tcPr>
            <w:tcW w:w="2415" w:type="dxa"/>
            <w:gridSpan w:val="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Seminarium</w:t>
            </w:r>
          </w:p>
        </w:tc>
        <w:tc>
          <w:tcPr>
            <w:tcW w:w="2416" w:type="dxa"/>
            <w:gridSpan w:val="3"/>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16" w:type="dxa"/>
            <w:gridSpan w:val="2"/>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94" w:type="dxa"/>
            <w:gridSpan w:val="2"/>
            <w:vAlign w:val="center"/>
          </w:tcPr>
          <w:p w:rsidR="001B6BF0" w:rsidRPr="00583D6B" w:rsidRDefault="001B6BF0" w:rsidP="00A46832">
            <w:pPr>
              <w:spacing w:before="120" w:after="120"/>
              <w:jc w:val="center"/>
              <w:rPr>
                <w:rFonts w:ascii="Arial" w:hAnsi="Arial" w:cs="Arial"/>
                <w:bCs/>
                <w:i/>
                <w:iCs/>
                <w:color w:val="0000FF"/>
                <w:sz w:val="20"/>
                <w:szCs w:val="20"/>
              </w:rPr>
            </w:pPr>
            <w:r>
              <w:rPr>
                <w:rFonts w:ascii="Arial" w:hAnsi="Arial" w:cs="Arial"/>
                <w:bCs/>
                <w:i/>
                <w:iCs/>
                <w:color w:val="0000FF"/>
                <w:sz w:val="20"/>
                <w:szCs w:val="20"/>
              </w:rPr>
              <w:t>nie</w:t>
            </w:r>
            <w:r w:rsidRPr="00583D6B">
              <w:rPr>
                <w:rFonts w:ascii="Arial" w:hAnsi="Arial" w:cs="Arial"/>
                <w:bCs/>
                <w:i/>
                <w:iCs/>
                <w:color w:val="0000FF"/>
                <w:sz w:val="20"/>
                <w:szCs w:val="20"/>
              </w:rPr>
              <w:t>obowiązkowe</w:t>
            </w:r>
          </w:p>
        </w:tc>
      </w:tr>
      <w:tr w:rsidR="001B6BF0" w:rsidRPr="00807D55" w:rsidTr="00A46832">
        <w:trPr>
          <w:trHeight w:val="70"/>
        </w:trPr>
        <w:tc>
          <w:tcPr>
            <w:tcW w:w="2415" w:type="dxa"/>
            <w:gridSpan w:val="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sidRPr="00583D6B">
              <w:rPr>
                <w:rFonts w:ascii="Arial" w:hAnsi="Arial" w:cs="Arial"/>
                <w:bCs/>
                <w:iCs/>
                <w:sz w:val="20"/>
                <w:szCs w:val="20"/>
              </w:rPr>
              <w:t>Ćwiczenia</w:t>
            </w:r>
          </w:p>
        </w:tc>
        <w:tc>
          <w:tcPr>
            <w:tcW w:w="2416" w:type="dxa"/>
            <w:gridSpan w:val="3"/>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16</w:t>
            </w:r>
          </w:p>
        </w:tc>
        <w:tc>
          <w:tcPr>
            <w:tcW w:w="2416" w:type="dxa"/>
            <w:gridSpan w:val="2"/>
            <w:shd w:val="clear" w:color="auto" w:fill="F2F2F2" w:themeFill="background1" w:themeFillShade="F2"/>
            <w:vAlign w:val="center"/>
          </w:tcPr>
          <w:p w:rsidR="001B6BF0" w:rsidRPr="00583D6B" w:rsidRDefault="001B6BF0" w:rsidP="00A4683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6</w:t>
            </w:r>
          </w:p>
        </w:tc>
        <w:tc>
          <w:tcPr>
            <w:tcW w:w="2494" w:type="dxa"/>
            <w:gridSpan w:val="2"/>
            <w:vAlign w:val="center"/>
          </w:tcPr>
          <w:p w:rsidR="001B6BF0" w:rsidRPr="00583D6B" w:rsidRDefault="001B6BF0" w:rsidP="00A46832">
            <w:pPr>
              <w:spacing w:before="120" w:after="120"/>
              <w:ind w:left="55"/>
              <w:jc w:val="center"/>
              <w:rPr>
                <w:rFonts w:ascii="Arial" w:hAnsi="Arial" w:cs="Arial"/>
                <w:bCs/>
                <w:i/>
                <w:iCs/>
                <w:color w:val="0000FF"/>
                <w:sz w:val="20"/>
                <w:szCs w:val="20"/>
              </w:rPr>
            </w:pPr>
            <w:r w:rsidRPr="00583D6B">
              <w:rPr>
                <w:rFonts w:ascii="Arial" w:hAnsi="Arial" w:cs="Arial"/>
                <w:bCs/>
                <w:i/>
                <w:iCs/>
                <w:color w:val="0000FF"/>
                <w:sz w:val="20"/>
                <w:szCs w:val="20"/>
              </w:rPr>
              <w:t>obowiązkowe</w:t>
            </w:r>
          </w:p>
        </w:tc>
      </w:tr>
      <w:tr w:rsidR="001B6BF0" w:rsidRPr="00807D55" w:rsidTr="00A46832">
        <w:trPr>
          <w:trHeight w:val="465"/>
        </w:trPr>
        <w:tc>
          <w:tcPr>
            <w:tcW w:w="9741" w:type="dxa"/>
            <w:gridSpan w:val="9"/>
            <w:vAlign w:val="center"/>
          </w:tcPr>
          <w:p w:rsidR="001B6BF0" w:rsidRPr="00583D6B" w:rsidRDefault="001B6BF0" w:rsidP="001B6BF0">
            <w:pPr>
              <w:pStyle w:val="Akapitzlist"/>
              <w:numPr>
                <w:ilvl w:val="0"/>
                <w:numId w:val="68"/>
              </w:numPr>
              <w:spacing w:before="120" w:after="120" w:line="240" w:lineRule="auto"/>
              <w:ind w:left="357" w:hanging="357"/>
              <w:contextualSpacing w:val="0"/>
              <w:rPr>
                <w:rFonts w:ascii="Arial" w:hAnsi="Arial" w:cs="Arial"/>
                <w:b/>
                <w:bCs/>
                <w:iCs/>
                <w:color w:val="0000FF"/>
                <w:sz w:val="20"/>
                <w:szCs w:val="20"/>
              </w:rPr>
            </w:pPr>
            <w:r w:rsidRPr="00583D6B">
              <w:rPr>
                <w:rFonts w:ascii="Arial" w:hAnsi="Arial" w:cs="Arial"/>
                <w:b/>
                <w:bCs/>
                <w:sz w:val="20"/>
                <w:szCs w:val="20"/>
              </w:rPr>
              <w:t>Tematy zajęć i treści kształcenia</w:t>
            </w:r>
          </w:p>
        </w:tc>
      </w:tr>
      <w:tr w:rsidR="001B6BF0" w:rsidRPr="00807D55" w:rsidTr="00A46832">
        <w:trPr>
          <w:trHeight w:val="465"/>
        </w:trPr>
        <w:tc>
          <w:tcPr>
            <w:tcW w:w="9741" w:type="dxa"/>
            <w:gridSpan w:val="9"/>
            <w:shd w:val="clear" w:color="auto" w:fill="F2F2F2" w:themeFill="background1" w:themeFillShade="F2"/>
            <w:vAlign w:val="center"/>
          </w:tcPr>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sz w:val="20"/>
                <w:szCs w:val="20"/>
              </w:rPr>
              <w:lastRenderedPageBreak/>
              <w:t>W1- Wykład 1-</w:t>
            </w:r>
            <w:r w:rsidRPr="00583D6B">
              <w:rPr>
                <w:rFonts w:ascii="Arial" w:hAnsi="Arial" w:cs="Arial"/>
                <w:i/>
                <w:sz w:val="20"/>
                <w:szCs w:val="20"/>
              </w:rPr>
              <w:t xml:space="preserve"> </w:t>
            </w:r>
            <w:r w:rsidRPr="00583D6B">
              <w:rPr>
                <w:rFonts w:ascii="Arial" w:hAnsi="Arial" w:cs="Arial"/>
                <w:bCs/>
                <w:sz w:val="20"/>
                <w:szCs w:val="20"/>
              </w:rPr>
              <w:t xml:space="preserve"> </w:t>
            </w:r>
            <w:r>
              <w:rPr>
                <w:rFonts w:ascii="Arial" w:hAnsi="Arial" w:cs="Arial"/>
                <w:bCs/>
                <w:sz w:val="20"/>
                <w:szCs w:val="20"/>
              </w:rPr>
              <w:t xml:space="preserve">Zasady racjonalnego żywienia. </w:t>
            </w:r>
            <w:r w:rsidRPr="00583D6B">
              <w:rPr>
                <w:rFonts w:ascii="Arial" w:hAnsi="Arial" w:cs="Arial"/>
                <w:bCs/>
                <w:sz w:val="20"/>
                <w:szCs w:val="20"/>
              </w:rPr>
              <w:t xml:space="preserve">Wpływ czynników żywieniowych na powstawanie i rozwój wybranych chorób cywilizacyjnych. Styl życia  jako profilaktyka chorób cywilizacyjnych  -  </w:t>
            </w:r>
            <w:r w:rsidRPr="00583D6B">
              <w:rPr>
                <w:rFonts w:ascii="Arial" w:hAnsi="Arial" w:cs="Arial"/>
                <w:bCs/>
                <w:i/>
                <w:sz w:val="20"/>
                <w:szCs w:val="20"/>
              </w:rPr>
              <w:t>(W3, U1, K1, K2)</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W2 – Wykład 2-  Tłuszcze – źródła, podział tłuszczów oraz ich rola w organizmie, zapotrzebowanie na tłuszcze. Trawienie, wchłanianie, przyswajanie. Cholesterol. Normy spożycia a zdrowie - </w:t>
            </w:r>
            <w:r w:rsidRPr="00583D6B">
              <w:rPr>
                <w:rFonts w:ascii="Arial" w:hAnsi="Arial" w:cs="Arial"/>
                <w:bCs/>
                <w:i/>
                <w:sz w:val="20"/>
                <w:szCs w:val="20"/>
              </w:rPr>
              <w:t>(W1, W2, U1, U3, K1)</w:t>
            </w:r>
          </w:p>
          <w:p w:rsidR="001B6BF0" w:rsidRPr="00583D6B" w:rsidRDefault="001B6BF0" w:rsidP="00A46832">
            <w:pPr>
              <w:spacing w:before="120" w:after="120" w:line="360" w:lineRule="auto"/>
              <w:rPr>
                <w:rFonts w:ascii="Arial" w:hAnsi="Arial" w:cs="Arial"/>
                <w:bCs/>
                <w:i/>
                <w:sz w:val="20"/>
                <w:szCs w:val="20"/>
              </w:rPr>
            </w:pPr>
            <w:r w:rsidRPr="00583D6B">
              <w:rPr>
                <w:rFonts w:ascii="Arial" w:hAnsi="Arial" w:cs="Arial"/>
                <w:bCs/>
                <w:sz w:val="20"/>
                <w:szCs w:val="20"/>
              </w:rPr>
              <w:t xml:space="preserve">W3 -  Wykład 3 - Węglowodany – źródła, podział węglowodanów oraz ich rola w organizmie, zapotrzebowanie na węglowodany. Trawienie, wchłanianie, przyswajanie. Błonnik pokarmowy. Normy spożycia a zdrowie  - </w:t>
            </w:r>
            <w:r w:rsidRPr="00583D6B">
              <w:rPr>
                <w:rFonts w:ascii="Arial" w:hAnsi="Arial" w:cs="Arial"/>
                <w:bCs/>
                <w:i/>
                <w:sz w:val="20"/>
                <w:szCs w:val="20"/>
              </w:rPr>
              <w:t>(W1, W2, U1, U3,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W4 – Wykład 4 - Białka – źródła, podział białek oraz ich rola w organizmie, aminokwasy ograniczające, zapotrzebowanie na białko (skutki niedoboru i nadmiaru). Trawienie, wchłanianie, przyswajanie. Normy spożycia a zdrowie - </w:t>
            </w:r>
            <w:r w:rsidRPr="00583D6B">
              <w:rPr>
                <w:rFonts w:ascii="Arial" w:hAnsi="Arial" w:cs="Arial"/>
                <w:bCs/>
                <w:i/>
                <w:sz w:val="20"/>
                <w:szCs w:val="20"/>
              </w:rPr>
              <w:t>(W1, W2, U1, U3, K1)</w:t>
            </w:r>
          </w:p>
          <w:p w:rsidR="001B6BF0" w:rsidRPr="00583D6B" w:rsidRDefault="001B6BF0" w:rsidP="00A46832">
            <w:pPr>
              <w:spacing w:before="120" w:after="120" w:line="360" w:lineRule="auto"/>
              <w:rPr>
                <w:rFonts w:ascii="Arial" w:hAnsi="Arial" w:cs="Arial"/>
                <w:bCs/>
                <w:i/>
                <w:sz w:val="20"/>
                <w:szCs w:val="20"/>
              </w:rPr>
            </w:pPr>
            <w:r w:rsidRPr="00583D6B">
              <w:rPr>
                <w:rFonts w:ascii="Arial" w:hAnsi="Arial" w:cs="Arial"/>
                <w:bCs/>
                <w:sz w:val="20"/>
                <w:szCs w:val="20"/>
              </w:rPr>
              <w:t xml:space="preserve">W5 – Wykład 5 - Zapotrzebowanie energetyczne organizmu. Podstawowa przemiana materii. Ponadpodstawowa przemiana materii. Całkowita przemiana materii. Bilans energetyczny organizmu. Wartość energetyczna pożywienia - </w:t>
            </w:r>
            <w:r w:rsidRPr="00583D6B">
              <w:rPr>
                <w:rFonts w:ascii="Arial" w:hAnsi="Arial" w:cs="Arial"/>
                <w:bCs/>
                <w:i/>
                <w:sz w:val="20"/>
                <w:szCs w:val="20"/>
              </w:rPr>
              <w:t>(W1,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W6 – Wykład 6 - Składniki mineralne ,ich rola w żywieniu człowieka. Spożycie w aspekcie zdrowia  - </w:t>
            </w:r>
            <w:r w:rsidRPr="00583D6B">
              <w:rPr>
                <w:rFonts w:ascii="Arial" w:hAnsi="Arial" w:cs="Arial"/>
                <w:bCs/>
                <w:i/>
                <w:sz w:val="20"/>
                <w:szCs w:val="20"/>
              </w:rPr>
              <w:t>(W2, W3, U1, U3)</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W7 – Wykład 7- Witaminy ich rola w żywieniu człowieka. Równowaga kwasowo-zasadowa. Spożycie w aspekcie zdrowia - </w:t>
            </w:r>
            <w:r w:rsidRPr="00583D6B">
              <w:rPr>
                <w:rFonts w:ascii="Arial" w:hAnsi="Arial" w:cs="Arial"/>
                <w:bCs/>
                <w:i/>
                <w:sz w:val="20"/>
                <w:szCs w:val="20"/>
              </w:rPr>
              <w:t>(W2, W3, U1, U3)</w:t>
            </w:r>
          </w:p>
          <w:p w:rsidR="001B6BF0" w:rsidRPr="00583D6B" w:rsidRDefault="001B6BF0" w:rsidP="00A46832">
            <w:pPr>
              <w:spacing w:before="120" w:after="120" w:line="360" w:lineRule="auto"/>
              <w:rPr>
                <w:rFonts w:ascii="Arial" w:hAnsi="Arial" w:cs="Arial"/>
                <w:bCs/>
                <w:i/>
                <w:sz w:val="20"/>
                <w:szCs w:val="20"/>
              </w:rPr>
            </w:pPr>
            <w:r w:rsidRPr="00583D6B">
              <w:rPr>
                <w:rFonts w:ascii="Arial" w:hAnsi="Arial" w:cs="Arial"/>
                <w:sz w:val="20"/>
                <w:szCs w:val="20"/>
              </w:rPr>
              <w:t>S1 – Seminarium 1 -</w:t>
            </w:r>
            <w:r w:rsidRPr="00583D6B">
              <w:rPr>
                <w:rFonts w:ascii="Arial" w:hAnsi="Arial" w:cs="Arial"/>
                <w:color w:val="7F7F7F" w:themeColor="text1" w:themeTint="80"/>
                <w:sz w:val="20"/>
                <w:szCs w:val="20"/>
              </w:rPr>
              <w:t xml:space="preserve"> </w:t>
            </w:r>
            <w:r w:rsidRPr="00583D6B">
              <w:rPr>
                <w:rFonts w:ascii="Arial" w:hAnsi="Arial" w:cs="Arial"/>
                <w:bCs/>
                <w:sz w:val="20"/>
                <w:szCs w:val="20"/>
              </w:rPr>
              <w:t xml:space="preserve"> Zasady racjonalnego żywienia </w:t>
            </w:r>
            <w:r w:rsidRPr="00583D6B">
              <w:rPr>
                <w:rFonts w:ascii="Arial" w:hAnsi="Arial" w:cs="Arial"/>
                <w:bCs/>
                <w:i/>
                <w:sz w:val="20"/>
                <w:szCs w:val="20"/>
              </w:rPr>
              <w:t>(W2, K1, K2)</w:t>
            </w:r>
          </w:p>
          <w:p w:rsidR="001B6BF0" w:rsidRPr="00583D6B" w:rsidRDefault="001B6BF0" w:rsidP="00A46832">
            <w:pPr>
              <w:spacing w:before="120" w:after="120" w:line="360" w:lineRule="auto"/>
              <w:rPr>
                <w:rFonts w:ascii="Arial" w:hAnsi="Arial" w:cs="Arial"/>
                <w:bCs/>
                <w:i/>
                <w:sz w:val="20"/>
                <w:szCs w:val="20"/>
              </w:rPr>
            </w:pPr>
            <w:r w:rsidRPr="00583D6B">
              <w:rPr>
                <w:rFonts w:ascii="Arial" w:hAnsi="Arial" w:cs="Arial"/>
                <w:bCs/>
                <w:sz w:val="20"/>
                <w:szCs w:val="20"/>
              </w:rPr>
              <w:t xml:space="preserve">S2 – Seminarium 2-  Zapotrzebowanie organizmu na wodę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S3 – Seminarium 3 -  Spożycie tłuszczów a zdrowie. Zapotrzebowanie organizmu na tłuszcze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S4 – Seminarium 4 -  Spożycie węglowodanów a zdrowie. Zapotrzebowanie organizmu na węglowodany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S5 – Seminarium 5 -  Spożycie białek a zdrowie. Zapotrzebowanie organizmu na białka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S6 – Seminarium 6 -  Wartość energetyczna pożywienia. Przemiany energetyczne w organizmie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bCs/>
                <w:sz w:val="20"/>
                <w:szCs w:val="20"/>
              </w:rPr>
            </w:pPr>
            <w:r w:rsidRPr="00583D6B">
              <w:rPr>
                <w:rFonts w:ascii="Arial" w:hAnsi="Arial" w:cs="Arial"/>
                <w:bCs/>
                <w:sz w:val="20"/>
                <w:szCs w:val="20"/>
              </w:rPr>
              <w:t xml:space="preserve">S7 – Seminarium 7 -  Spożycie witamin i składników mineralnych a zdrowie. Zapotrzebowanie organizmu na witaminy i składniki mineralne </w:t>
            </w:r>
            <w:r w:rsidRPr="00583D6B">
              <w:rPr>
                <w:rFonts w:ascii="Arial" w:hAnsi="Arial" w:cs="Arial"/>
                <w:bCs/>
                <w:i/>
                <w:sz w:val="20"/>
                <w:szCs w:val="20"/>
              </w:rPr>
              <w:t>(W2, U2, K1)</w:t>
            </w:r>
          </w:p>
          <w:p w:rsidR="001B6BF0" w:rsidRPr="00583D6B" w:rsidRDefault="001B6BF0" w:rsidP="00A46832">
            <w:pPr>
              <w:spacing w:before="120" w:after="120" w:line="360" w:lineRule="auto"/>
              <w:rPr>
                <w:rFonts w:ascii="Arial" w:hAnsi="Arial" w:cs="Arial"/>
                <w:i/>
                <w:color w:val="7F7F7F" w:themeColor="text1" w:themeTint="80"/>
                <w:sz w:val="20"/>
                <w:szCs w:val="20"/>
              </w:rPr>
            </w:pPr>
            <w:r w:rsidRPr="00583D6B">
              <w:rPr>
                <w:rFonts w:ascii="Arial" w:hAnsi="Arial" w:cs="Arial"/>
                <w:bCs/>
                <w:sz w:val="20"/>
                <w:szCs w:val="20"/>
              </w:rPr>
              <w:t xml:space="preserve">S8- Seminarium 8 -  Zaliczenie </w:t>
            </w:r>
            <w:r w:rsidRPr="00583D6B">
              <w:rPr>
                <w:rFonts w:ascii="Arial" w:hAnsi="Arial" w:cs="Arial"/>
                <w:bCs/>
                <w:i/>
                <w:sz w:val="20"/>
                <w:szCs w:val="20"/>
              </w:rPr>
              <w:t>(U1, U2, U3, W1, W2, W3)</w:t>
            </w:r>
          </w:p>
        </w:tc>
      </w:tr>
      <w:tr w:rsidR="001B6BF0" w:rsidRPr="00807D55" w:rsidTr="00A46832">
        <w:trPr>
          <w:trHeight w:val="465"/>
        </w:trPr>
        <w:tc>
          <w:tcPr>
            <w:tcW w:w="9741" w:type="dxa"/>
            <w:gridSpan w:val="9"/>
            <w:vAlign w:val="center"/>
          </w:tcPr>
          <w:p w:rsidR="001B6BF0" w:rsidRPr="00807D55" w:rsidRDefault="001B6BF0" w:rsidP="001B6BF0">
            <w:pPr>
              <w:pStyle w:val="Akapitzlist"/>
              <w:numPr>
                <w:ilvl w:val="0"/>
                <w:numId w:val="68"/>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Sposoby weryfikacji efektów kształcenia</w:t>
            </w:r>
          </w:p>
        </w:tc>
      </w:tr>
      <w:tr w:rsidR="001B6BF0" w:rsidRPr="00807D55" w:rsidTr="00A46832">
        <w:trPr>
          <w:trHeight w:val="465"/>
        </w:trPr>
        <w:tc>
          <w:tcPr>
            <w:tcW w:w="2093" w:type="dxa"/>
            <w:vAlign w:val="center"/>
          </w:tcPr>
          <w:p w:rsidR="001B6BF0" w:rsidRPr="00807D55" w:rsidRDefault="001B6BF0" w:rsidP="00A46832">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1773" w:type="dxa"/>
            <w:gridSpan w:val="3"/>
            <w:vAlign w:val="center"/>
          </w:tcPr>
          <w:p w:rsidR="001B6BF0" w:rsidRPr="00807D55" w:rsidRDefault="001B6BF0" w:rsidP="00A46832">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1B6BF0" w:rsidRPr="00807D55" w:rsidRDefault="001B6BF0" w:rsidP="00A46832">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1B6BF0" w:rsidRPr="00807D55" w:rsidRDefault="001B6BF0" w:rsidP="00A46832">
            <w:pPr>
              <w:jc w:val="center"/>
              <w:rPr>
                <w:rFonts w:ascii="Arial" w:hAnsi="Arial" w:cs="Arial"/>
                <w:sz w:val="18"/>
                <w:szCs w:val="20"/>
              </w:rPr>
            </w:pPr>
            <w:r w:rsidRPr="00807D55">
              <w:rPr>
                <w:rFonts w:ascii="Arial" w:hAnsi="Arial" w:cs="Arial"/>
                <w:sz w:val="18"/>
                <w:szCs w:val="20"/>
              </w:rPr>
              <w:t>Kryterium zaliczenia</w:t>
            </w:r>
          </w:p>
        </w:tc>
      </w:tr>
      <w:tr w:rsidR="001B6BF0" w:rsidRPr="00807D55" w:rsidTr="00A46832">
        <w:trPr>
          <w:trHeight w:val="465"/>
        </w:trPr>
        <w:tc>
          <w:tcPr>
            <w:tcW w:w="2093" w:type="dxa"/>
            <w:shd w:val="clear" w:color="auto" w:fill="F2F2F2" w:themeFill="background1" w:themeFillShade="F2"/>
            <w:vAlign w:val="center"/>
          </w:tcPr>
          <w:p w:rsidR="001B6BF0" w:rsidRPr="001909E1" w:rsidRDefault="001B6BF0" w:rsidP="00A46832">
            <w:pPr>
              <w:rPr>
                <w:b/>
                <w:bCs/>
                <w:sz w:val="20"/>
                <w:szCs w:val="18"/>
              </w:rPr>
            </w:pPr>
            <w:r w:rsidRPr="001909E1">
              <w:rPr>
                <w:rFonts w:ascii="Arial" w:hAnsi="Arial" w:cs="Arial"/>
                <w:i/>
                <w:sz w:val="20"/>
                <w:szCs w:val="20"/>
              </w:rPr>
              <w:t>W1, W2, W3, U1, U2, U3, K1, K2</w:t>
            </w:r>
          </w:p>
        </w:tc>
        <w:tc>
          <w:tcPr>
            <w:tcW w:w="1773" w:type="dxa"/>
            <w:gridSpan w:val="3"/>
            <w:shd w:val="clear" w:color="auto" w:fill="F2F2F2" w:themeFill="background1" w:themeFillShade="F2"/>
            <w:vAlign w:val="center"/>
          </w:tcPr>
          <w:p w:rsidR="001B6BF0" w:rsidRPr="001909E1" w:rsidRDefault="001B6BF0" w:rsidP="00A46832">
            <w:pPr>
              <w:rPr>
                <w:b/>
                <w:bCs/>
                <w:sz w:val="20"/>
                <w:szCs w:val="18"/>
              </w:rPr>
            </w:pPr>
            <w:r w:rsidRPr="001909E1">
              <w:rPr>
                <w:rFonts w:ascii="Arial" w:hAnsi="Arial" w:cs="Arial"/>
                <w:i/>
                <w:sz w:val="20"/>
                <w:szCs w:val="20"/>
              </w:rPr>
              <w:t>W, S</w:t>
            </w:r>
          </w:p>
        </w:tc>
        <w:tc>
          <w:tcPr>
            <w:tcW w:w="2693" w:type="dxa"/>
            <w:gridSpan w:val="2"/>
            <w:shd w:val="clear" w:color="auto" w:fill="F2F2F2" w:themeFill="background1" w:themeFillShade="F2"/>
            <w:vAlign w:val="center"/>
          </w:tcPr>
          <w:p w:rsidR="001B6BF0" w:rsidRPr="001909E1" w:rsidRDefault="001B6BF0" w:rsidP="00A46832">
            <w:pPr>
              <w:spacing w:line="276" w:lineRule="auto"/>
              <w:jc w:val="center"/>
              <w:rPr>
                <w:rFonts w:ascii="Arial" w:hAnsi="Arial" w:cs="Arial"/>
                <w:bCs/>
                <w:i/>
                <w:sz w:val="20"/>
                <w:szCs w:val="20"/>
              </w:rPr>
            </w:pPr>
            <w:r w:rsidRPr="001909E1">
              <w:rPr>
                <w:rFonts w:ascii="Arial" w:hAnsi="Arial" w:cs="Arial"/>
                <w:bCs/>
                <w:i/>
                <w:sz w:val="20"/>
                <w:szCs w:val="20"/>
              </w:rPr>
              <w:t>Prace seminaryjne;</w:t>
            </w:r>
          </w:p>
          <w:p w:rsidR="001B6BF0" w:rsidRPr="001909E1" w:rsidRDefault="001B6BF0" w:rsidP="00A46832">
            <w:pPr>
              <w:jc w:val="center"/>
              <w:rPr>
                <w:rFonts w:ascii="Arial" w:hAnsi="Arial" w:cs="Arial"/>
                <w:bCs/>
                <w:i/>
                <w:sz w:val="20"/>
                <w:szCs w:val="20"/>
              </w:rPr>
            </w:pPr>
            <w:r w:rsidRPr="001909E1">
              <w:rPr>
                <w:rFonts w:ascii="Arial" w:hAnsi="Arial" w:cs="Arial"/>
                <w:bCs/>
                <w:i/>
                <w:sz w:val="20"/>
                <w:szCs w:val="20"/>
              </w:rPr>
              <w:lastRenderedPageBreak/>
              <w:t xml:space="preserve">Test wiedzy, obejmujący zakres treści wykładowych i seminaryjnych </w:t>
            </w:r>
          </w:p>
        </w:tc>
        <w:tc>
          <w:tcPr>
            <w:tcW w:w="3182" w:type="dxa"/>
            <w:gridSpan w:val="3"/>
            <w:shd w:val="clear" w:color="auto" w:fill="F2F2F2" w:themeFill="background1" w:themeFillShade="F2"/>
            <w:vAlign w:val="center"/>
          </w:tcPr>
          <w:p w:rsidR="001B6BF0" w:rsidRPr="00916489" w:rsidRDefault="001B6BF0" w:rsidP="00A46832">
            <w:pPr>
              <w:rPr>
                <w:b/>
                <w:bCs/>
                <w:sz w:val="18"/>
                <w:szCs w:val="18"/>
              </w:rPr>
            </w:pPr>
            <w:r>
              <w:rPr>
                <w:b/>
                <w:bCs/>
                <w:sz w:val="18"/>
                <w:szCs w:val="18"/>
              </w:rPr>
              <w:lastRenderedPageBreak/>
              <w:t>65% punktów</w:t>
            </w:r>
          </w:p>
        </w:tc>
      </w:tr>
      <w:tr w:rsidR="001B6BF0" w:rsidRPr="00807D55" w:rsidTr="00A46832">
        <w:trPr>
          <w:trHeight w:val="465"/>
        </w:trPr>
        <w:tc>
          <w:tcPr>
            <w:tcW w:w="9741" w:type="dxa"/>
            <w:gridSpan w:val="9"/>
            <w:shd w:val="clear" w:color="auto" w:fill="FFFFFF"/>
            <w:vAlign w:val="center"/>
          </w:tcPr>
          <w:p w:rsidR="001B6BF0" w:rsidRPr="00807D55" w:rsidRDefault="001B6BF0" w:rsidP="001B6BF0">
            <w:pPr>
              <w:pStyle w:val="Akapitzlist"/>
              <w:numPr>
                <w:ilvl w:val="0"/>
                <w:numId w:val="68"/>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1B6BF0" w:rsidRPr="00807D55" w:rsidTr="00A46832">
        <w:trPr>
          <w:trHeight w:val="465"/>
        </w:trPr>
        <w:tc>
          <w:tcPr>
            <w:tcW w:w="9741" w:type="dxa"/>
            <w:gridSpan w:val="9"/>
            <w:shd w:val="clear" w:color="auto" w:fill="F2F2F2" w:themeFill="background1" w:themeFillShade="F2"/>
            <w:vAlign w:val="center"/>
          </w:tcPr>
          <w:p w:rsidR="001B6BF0" w:rsidRPr="00807D55" w:rsidRDefault="001B6BF0" w:rsidP="00A46832">
            <w:pPr>
              <w:rPr>
                <w:rFonts w:ascii="Arial" w:hAnsi="Arial" w:cs="Arial"/>
                <w:b/>
                <w:bCs/>
              </w:rPr>
            </w:pPr>
            <w:r w:rsidRPr="00807D55">
              <w:rPr>
                <w:rFonts w:ascii="Arial" w:hAnsi="Arial" w:cs="Arial"/>
                <w:b/>
                <w:bCs/>
                <w:sz w:val="20"/>
              </w:rPr>
              <w:t>Forma zaliczenia przedmiotu:</w:t>
            </w:r>
            <w:r>
              <w:rPr>
                <w:rFonts w:ascii="Arial" w:hAnsi="Arial" w:cs="Arial"/>
                <w:b/>
                <w:bCs/>
                <w:sz w:val="20"/>
              </w:rPr>
              <w:t xml:space="preserve"> zaliczenie bez oceny</w:t>
            </w:r>
          </w:p>
        </w:tc>
      </w:tr>
      <w:tr w:rsidR="001B6BF0" w:rsidRPr="00807D55" w:rsidTr="00A46832">
        <w:trPr>
          <w:trHeight w:val="465"/>
        </w:trPr>
        <w:tc>
          <w:tcPr>
            <w:tcW w:w="9741" w:type="dxa"/>
            <w:gridSpan w:val="9"/>
            <w:vAlign w:val="center"/>
          </w:tcPr>
          <w:p w:rsidR="001B6BF0" w:rsidRPr="00807D55" w:rsidRDefault="001B6BF0" w:rsidP="001B6BF0">
            <w:pPr>
              <w:numPr>
                <w:ilvl w:val="0"/>
                <w:numId w:val="68"/>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1B6BF0" w:rsidRPr="00807D55" w:rsidTr="00A46832">
        <w:trPr>
          <w:trHeight w:val="1544"/>
        </w:trPr>
        <w:tc>
          <w:tcPr>
            <w:tcW w:w="9741" w:type="dxa"/>
            <w:gridSpan w:val="9"/>
            <w:vAlign w:val="center"/>
          </w:tcPr>
          <w:p w:rsidR="001B6BF0" w:rsidRPr="00EF6A60" w:rsidRDefault="001B6BF0" w:rsidP="00A46832">
            <w:pPr>
              <w:spacing w:before="120"/>
              <w:rPr>
                <w:rFonts w:ascii="Arial" w:hAnsi="Arial" w:cs="Arial"/>
                <w:sz w:val="20"/>
                <w:szCs w:val="20"/>
              </w:rPr>
            </w:pPr>
            <w:r w:rsidRPr="00EF6A60">
              <w:rPr>
                <w:rFonts w:ascii="Arial" w:hAnsi="Arial" w:cs="Arial"/>
                <w:sz w:val="20"/>
                <w:szCs w:val="20"/>
              </w:rPr>
              <w:t>Literatura obowiązkowa:</w:t>
            </w:r>
          </w:p>
          <w:p w:rsidR="001B6BF0" w:rsidRPr="00EF6A60" w:rsidRDefault="001B6BF0" w:rsidP="001B6BF0">
            <w:pPr>
              <w:pStyle w:val="Tytu"/>
              <w:numPr>
                <w:ilvl w:val="0"/>
                <w:numId w:val="66"/>
              </w:numPr>
              <w:tabs>
                <w:tab w:val="num" w:pos="360"/>
              </w:tabs>
              <w:ind w:left="720" w:right="72" w:hanging="720"/>
              <w:jc w:val="both"/>
              <w:rPr>
                <w:rFonts w:ascii="Arial" w:hAnsi="Arial" w:cs="Arial"/>
                <w:b w:val="0"/>
                <w:bCs/>
                <w:sz w:val="20"/>
              </w:rPr>
            </w:pPr>
            <w:r>
              <w:rPr>
                <w:rFonts w:ascii="Arial" w:hAnsi="Arial" w:cs="Arial"/>
                <w:b w:val="0"/>
                <w:bCs/>
                <w:sz w:val="20"/>
              </w:rPr>
              <w:t>Ciborowska H., Rudnicka A. (2014)</w:t>
            </w:r>
            <w:r w:rsidRPr="00EF6A60">
              <w:rPr>
                <w:rFonts w:ascii="Arial" w:hAnsi="Arial" w:cs="Arial"/>
                <w:b w:val="0"/>
                <w:bCs/>
                <w:sz w:val="20"/>
              </w:rPr>
              <w:t xml:space="preserve"> Dietetyka. Żywienie zdrowego i choreg</w:t>
            </w:r>
            <w:r>
              <w:rPr>
                <w:rFonts w:ascii="Arial" w:hAnsi="Arial" w:cs="Arial"/>
                <w:b w:val="0"/>
                <w:bCs/>
                <w:sz w:val="20"/>
              </w:rPr>
              <w:t xml:space="preserve">o człowieka, PZWL, Warszawa </w:t>
            </w:r>
          </w:p>
          <w:p w:rsidR="001B6BF0" w:rsidRPr="00EF6A60" w:rsidRDefault="001B6BF0" w:rsidP="001B6BF0">
            <w:pPr>
              <w:pStyle w:val="Tytu"/>
              <w:numPr>
                <w:ilvl w:val="0"/>
                <w:numId w:val="66"/>
              </w:numPr>
              <w:tabs>
                <w:tab w:val="num" w:pos="360"/>
              </w:tabs>
              <w:ind w:left="720" w:right="72" w:hanging="720"/>
              <w:jc w:val="both"/>
              <w:rPr>
                <w:rFonts w:ascii="Arial" w:hAnsi="Arial" w:cs="Arial"/>
                <w:b w:val="0"/>
                <w:bCs/>
                <w:sz w:val="20"/>
              </w:rPr>
            </w:pPr>
            <w:r w:rsidRPr="00EF6A60">
              <w:rPr>
                <w:rFonts w:ascii="Arial" w:hAnsi="Arial" w:cs="Arial"/>
                <w:b w:val="0"/>
                <w:bCs/>
                <w:sz w:val="20"/>
              </w:rPr>
              <w:t>Gawęcki J., Hryniewiecki L. i in.</w:t>
            </w:r>
            <w:r>
              <w:rPr>
                <w:rFonts w:ascii="Arial" w:hAnsi="Arial" w:cs="Arial"/>
                <w:b w:val="0"/>
                <w:bCs/>
                <w:sz w:val="20"/>
              </w:rPr>
              <w:t xml:space="preserve"> (2012)</w:t>
            </w:r>
            <w:r w:rsidRPr="00EF6A60">
              <w:rPr>
                <w:rFonts w:ascii="Arial" w:hAnsi="Arial" w:cs="Arial"/>
                <w:b w:val="0"/>
                <w:bCs/>
                <w:sz w:val="20"/>
              </w:rPr>
              <w:t xml:space="preserve"> Żywienie człowieka. Podstawy nauk</w:t>
            </w:r>
            <w:r>
              <w:rPr>
                <w:rFonts w:ascii="Arial" w:hAnsi="Arial" w:cs="Arial"/>
                <w:b w:val="0"/>
                <w:bCs/>
                <w:sz w:val="20"/>
              </w:rPr>
              <w:t>i o żywieniu, PWN, Warszawa</w:t>
            </w:r>
          </w:p>
          <w:p w:rsidR="001B6BF0" w:rsidRDefault="001B6BF0" w:rsidP="001B6BF0">
            <w:pPr>
              <w:pStyle w:val="Tytu"/>
              <w:numPr>
                <w:ilvl w:val="0"/>
                <w:numId w:val="66"/>
              </w:numPr>
              <w:tabs>
                <w:tab w:val="num" w:pos="360"/>
              </w:tabs>
              <w:ind w:left="426" w:right="72" w:hanging="426"/>
              <w:jc w:val="both"/>
              <w:rPr>
                <w:rFonts w:ascii="Arial" w:hAnsi="Arial" w:cs="Arial"/>
                <w:b w:val="0"/>
                <w:bCs/>
                <w:sz w:val="20"/>
              </w:rPr>
            </w:pPr>
            <w:r>
              <w:rPr>
                <w:rFonts w:ascii="Arial" w:hAnsi="Arial" w:cs="Arial"/>
                <w:b w:val="0"/>
                <w:bCs/>
                <w:sz w:val="20"/>
              </w:rPr>
              <w:t>Kunachowicz H., Nadolna I. (2012),</w:t>
            </w:r>
            <w:r w:rsidRPr="00EF6A60">
              <w:rPr>
                <w:rFonts w:ascii="Arial" w:hAnsi="Arial" w:cs="Arial"/>
                <w:b w:val="0"/>
                <w:bCs/>
                <w:sz w:val="20"/>
              </w:rPr>
              <w:t xml:space="preserve"> Wartość odżywcza wybranych produktów spożywczych i typo</w:t>
            </w:r>
            <w:r>
              <w:rPr>
                <w:rFonts w:ascii="Arial" w:hAnsi="Arial" w:cs="Arial"/>
                <w:b w:val="0"/>
                <w:bCs/>
                <w:sz w:val="20"/>
              </w:rPr>
              <w:t>wych potraw, PZWL, Warszawa</w:t>
            </w:r>
          </w:p>
          <w:p w:rsidR="001B6BF0" w:rsidRPr="00EF6A60" w:rsidRDefault="001B6BF0" w:rsidP="001B6BF0">
            <w:pPr>
              <w:pStyle w:val="Tytu"/>
              <w:numPr>
                <w:ilvl w:val="0"/>
                <w:numId w:val="66"/>
              </w:numPr>
              <w:tabs>
                <w:tab w:val="num" w:pos="360"/>
              </w:tabs>
              <w:ind w:left="426" w:right="72" w:hanging="426"/>
              <w:jc w:val="both"/>
              <w:rPr>
                <w:rFonts w:ascii="Arial" w:hAnsi="Arial" w:cs="Arial"/>
                <w:b w:val="0"/>
                <w:bCs/>
                <w:sz w:val="20"/>
              </w:rPr>
            </w:pPr>
            <w:r>
              <w:rPr>
                <w:rFonts w:ascii="Arial" w:hAnsi="Arial" w:cs="Arial"/>
                <w:b w:val="0"/>
                <w:bCs/>
                <w:sz w:val="20"/>
              </w:rPr>
              <w:t xml:space="preserve">Jarosz M. (2010), Praktyczny podręcznik dietetyki, IŻŻ, Warszawa </w:t>
            </w:r>
          </w:p>
          <w:p w:rsidR="001B6BF0" w:rsidRPr="00EF6A60" w:rsidRDefault="001B6BF0" w:rsidP="00A46832">
            <w:pPr>
              <w:rPr>
                <w:rFonts w:ascii="Arial" w:hAnsi="Arial" w:cs="Arial"/>
                <w:sz w:val="20"/>
                <w:szCs w:val="20"/>
              </w:rPr>
            </w:pPr>
            <w:r w:rsidRPr="00EF6A60">
              <w:rPr>
                <w:rFonts w:ascii="Arial" w:hAnsi="Arial" w:cs="Arial"/>
                <w:sz w:val="20"/>
                <w:szCs w:val="20"/>
              </w:rPr>
              <w:t xml:space="preserve">Literatura uzupełniająca: </w:t>
            </w:r>
          </w:p>
          <w:p w:rsidR="001B6BF0" w:rsidRPr="00EF6A60" w:rsidRDefault="001B6BF0" w:rsidP="001B6BF0">
            <w:pPr>
              <w:pStyle w:val="Tytu"/>
              <w:numPr>
                <w:ilvl w:val="0"/>
                <w:numId w:val="67"/>
              </w:numPr>
              <w:tabs>
                <w:tab w:val="clear" w:pos="1260"/>
                <w:tab w:val="num" w:pos="426"/>
              </w:tabs>
              <w:ind w:left="426" w:right="72"/>
              <w:jc w:val="both"/>
              <w:rPr>
                <w:rFonts w:ascii="Arial" w:hAnsi="Arial" w:cs="Arial"/>
                <w:b w:val="0"/>
                <w:bCs/>
                <w:sz w:val="20"/>
              </w:rPr>
            </w:pPr>
            <w:r w:rsidRPr="00EF6A60">
              <w:rPr>
                <w:rFonts w:ascii="Arial" w:hAnsi="Arial" w:cs="Arial"/>
                <w:b w:val="0"/>
                <w:bCs/>
                <w:sz w:val="20"/>
              </w:rPr>
              <w:t>Kunachowicz H., Zasady żywienia człowieka, WSiP, Warszawa 2000</w:t>
            </w:r>
          </w:p>
          <w:p w:rsidR="001B6BF0" w:rsidRPr="00807D55" w:rsidRDefault="001B6BF0" w:rsidP="00A46832">
            <w:pPr>
              <w:spacing w:after="120"/>
              <w:jc w:val="both"/>
              <w:rPr>
                <w:rFonts w:ascii="Arial" w:hAnsi="Arial" w:cs="Arial"/>
                <w:b/>
                <w:sz w:val="20"/>
                <w:szCs w:val="20"/>
              </w:rPr>
            </w:pPr>
          </w:p>
        </w:tc>
      </w:tr>
      <w:tr w:rsidR="001B6BF0" w:rsidRPr="00807D55" w:rsidTr="00A46832">
        <w:trPr>
          <w:trHeight w:val="967"/>
        </w:trPr>
        <w:tc>
          <w:tcPr>
            <w:tcW w:w="9741" w:type="dxa"/>
            <w:gridSpan w:val="9"/>
            <w:vAlign w:val="center"/>
          </w:tcPr>
          <w:p w:rsidR="001B6BF0" w:rsidRPr="00807D55" w:rsidRDefault="001B6BF0" w:rsidP="001B6BF0">
            <w:pPr>
              <w:numPr>
                <w:ilvl w:val="0"/>
                <w:numId w:val="68"/>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4D3C13">
              <w:rPr>
                <w:rFonts w:ascii="Arial" w:hAnsi="Arial" w:cs="Arial"/>
                <w:i/>
                <w:color w:val="808080" w:themeColor="background1" w:themeShade="80"/>
                <w:sz w:val="18"/>
                <w:szCs w:val="18"/>
              </w:rPr>
              <w:t>(1 ECTS = od 25 do 30 godzin pracy studenta)</w:t>
            </w:r>
          </w:p>
        </w:tc>
      </w:tr>
      <w:tr w:rsidR="001B6BF0" w:rsidRPr="00807D55" w:rsidTr="00A46832">
        <w:trPr>
          <w:trHeight w:val="465"/>
        </w:trPr>
        <w:tc>
          <w:tcPr>
            <w:tcW w:w="4831" w:type="dxa"/>
            <w:gridSpan w:val="5"/>
            <w:vAlign w:val="center"/>
          </w:tcPr>
          <w:p w:rsidR="001B6BF0" w:rsidRPr="00807D55" w:rsidRDefault="001B6BF0" w:rsidP="00A46832">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1B6BF0" w:rsidRPr="00807D55" w:rsidRDefault="001B6BF0" w:rsidP="00A46832">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1B6BF0" w:rsidRPr="00807D55" w:rsidRDefault="001B6BF0" w:rsidP="00A46832">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1B6BF0" w:rsidRPr="00807D55" w:rsidTr="00A46832">
        <w:trPr>
          <w:trHeight w:val="70"/>
        </w:trPr>
        <w:tc>
          <w:tcPr>
            <w:tcW w:w="9741" w:type="dxa"/>
            <w:gridSpan w:val="9"/>
            <w:vAlign w:val="center"/>
          </w:tcPr>
          <w:p w:rsidR="001B6BF0" w:rsidRPr="00807D55" w:rsidRDefault="001B6BF0" w:rsidP="00A46832">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1B6BF0" w:rsidRPr="00807D55" w:rsidTr="00A46832">
        <w:trPr>
          <w:trHeight w:val="465"/>
        </w:trPr>
        <w:tc>
          <w:tcPr>
            <w:tcW w:w="4831" w:type="dxa"/>
            <w:gridSpan w:val="5"/>
            <w:vAlign w:val="center"/>
          </w:tcPr>
          <w:p w:rsidR="001B6BF0" w:rsidRPr="00807D55" w:rsidRDefault="001B6BF0" w:rsidP="00A46832">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14</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b/>
                <w:sz w:val="18"/>
                <w:szCs w:val="16"/>
              </w:rPr>
            </w:pPr>
          </w:p>
        </w:tc>
      </w:tr>
      <w:tr w:rsidR="001B6BF0" w:rsidRPr="00807D55" w:rsidTr="00A46832">
        <w:trPr>
          <w:trHeight w:val="465"/>
        </w:trPr>
        <w:tc>
          <w:tcPr>
            <w:tcW w:w="4831" w:type="dxa"/>
            <w:gridSpan w:val="5"/>
            <w:vAlign w:val="center"/>
          </w:tcPr>
          <w:p w:rsidR="001B6BF0" w:rsidRPr="00807D55" w:rsidRDefault="001B6BF0" w:rsidP="00A46832">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sz w:val="18"/>
                <w:szCs w:val="16"/>
              </w:rPr>
            </w:pPr>
          </w:p>
        </w:tc>
      </w:tr>
      <w:tr w:rsidR="001B6BF0" w:rsidRPr="00807D55" w:rsidTr="00A46832">
        <w:trPr>
          <w:trHeight w:val="465"/>
        </w:trPr>
        <w:tc>
          <w:tcPr>
            <w:tcW w:w="4831" w:type="dxa"/>
            <w:gridSpan w:val="5"/>
            <w:vAlign w:val="center"/>
          </w:tcPr>
          <w:p w:rsidR="001B6BF0" w:rsidRPr="00807D55" w:rsidRDefault="001B6BF0" w:rsidP="00A46832">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16</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sz w:val="18"/>
                <w:szCs w:val="16"/>
              </w:rPr>
            </w:pPr>
          </w:p>
        </w:tc>
      </w:tr>
      <w:tr w:rsidR="001B6BF0" w:rsidRPr="00807D55" w:rsidTr="00A46832">
        <w:trPr>
          <w:trHeight w:val="70"/>
        </w:trPr>
        <w:tc>
          <w:tcPr>
            <w:tcW w:w="9741" w:type="dxa"/>
            <w:gridSpan w:val="9"/>
            <w:vAlign w:val="center"/>
          </w:tcPr>
          <w:p w:rsidR="001B6BF0" w:rsidRPr="00807D55" w:rsidRDefault="001B6BF0" w:rsidP="00A46832">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themeColor="text1" w:themeTint="80"/>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1B6BF0" w:rsidRPr="00807D55" w:rsidTr="00A46832">
        <w:trPr>
          <w:trHeight w:val="70"/>
        </w:trPr>
        <w:tc>
          <w:tcPr>
            <w:tcW w:w="4831" w:type="dxa"/>
            <w:gridSpan w:val="5"/>
            <w:vAlign w:val="center"/>
          </w:tcPr>
          <w:p w:rsidR="001B6BF0" w:rsidRPr="00807D55" w:rsidRDefault="001B6BF0" w:rsidP="00A46832">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sz w:val="18"/>
                <w:szCs w:val="16"/>
              </w:rPr>
            </w:pPr>
          </w:p>
        </w:tc>
      </w:tr>
      <w:tr w:rsidR="001B6BF0" w:rsidRPr="00807D55" w:rsidTr="00A46832">
        <w:trPr>
          <w:trHeight w:val="70"/>
        </w:trPr>
        <w:tc>
          <w:tcPr>
            <w:tcW w:w="4831" w:type="dxa"/>
            <w:gridSpan w:val="5"/>
            <w:vAlign w:val="center"/>
          </w:tcPr>
          <w:p w:rsidR="001B6BF0" w:rsidRPr="00807D55" w:rsidRDefault="001B6BF0" w:rsidP="00A46832">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15</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sz w:val="18"/>
                <w:szCs w:val="16"/>
              </w:rPr>
            </w:pPr>
          </w:p>
        </w:tc>
      </w:tr>
      <w:tr w:rsidR="001B6BF0" w:rsidRPr="00807D55" w:rsidTr="00A46832">
        <w:trPr>
          <w:trHeight w:val="70"/>
        </w:trPr>
        <w:tc>
          <w:tcPr>
            <w:tcW w:w="4831" w:type="dxa"/>
            <w:gridSpan w:val="5"/>
            <w:vAlign w:val="center"/>
          </w:tcPr>
          <w:p w:rsidR="001B6BF0" w:rsidRPr="00807D55" w:rsidRDefault="001B6BF0" w:rsidP="00A46832">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themeFill="background1" w:themeFillShade="F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2"/>
            <w:shd w:val="clear" w:color="auto" w:fill="F2F2F2" w:themeFill="background1" w:themeFillShade="F2"/>
            <w:vAlign w:val="center"/>
          </w:tcPr>
          <w:p w:rsidR="001B6BF0" w:rsidRPr="00916489" w:rsidRDefault="001B6BF0" w:rsidP="00A46832">
            <w:pPr>
              <w:spacing w:before="120" w:after="120"/>
              <w:rPr>
                <w:rFonts w:ascii="Arial" w:hAnsi="Arial" w:cs="Arial"/>
                <w:sz w:val="18"/>
                <w:szCs w:val="16"/>
              </w:rPr>
            </w:pPr>
          </w:p>
        </w:tc>
      </w:tr>
      <w:tr w:rsidR="001B6BF0" w:rsidRPr="00807D55" w:rsidTr="00A46832">
        <w:trPr>
          <w:trHeight w:val="70"/>
        </w:trPr>
        <w:tc>
          <w:tcPr>
            <w:tcW w:w="4831" w:type="dxa"/>
            <w:gridSpan w:val="5"/>
            <w:vAlign w:val="center"/>
          </w:tcPr>
          <w:p w:rsidR="001B6BF0" w:rsidRPr="00807D55" w:rsidRDefault="001B6BF0" w:rsidP="00A46832">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1B6BF0" w:rsidRPr="00916489" w:rsidRDefault="001B6BF0" w:rsidP="00A46832">
            <w:pPr>
              <w:spacing w:before="120" w:after="120"/>
              <w:ind w:left="360"/>
              <w:jc w:val="center"/>
              <w:rPr>
                <w:rFonts w:ascii="Arial" w:hAnsi="Arial" w:cs="Arial"/>
                <w:b/>
                <w:sz w:val="18"/>
                <w:szCs w:val="20"/>
              </w:rPr>
            </w:pPr>
            <w:r>
              <w:rPr>
                <w:rFonts w:ascii="Arial" w:hAnsi="Arial" w:cs="Arial"/>
                <w:b/>
                <w:sz w:val="18"/>
                <w:szCs w:val="20"/>
              </w:rPr>
              <w:t>55</w:t>
            </w:r>
          </w:p>
        </w:tc>
        <w:tc>
          <w:tcPr>
            <w:tcW w:w="2494" w:type="dxa"/>
            <w:gridSpan w:val="2"/>
            <w:vAlign w:val="center"/>
          </w:tcPr>
          <w:p w:rsidR="001B6BF0" w:rsidRPr="00916489" w:rsidRDefault="001B6BF0" w:rsidP="00A46832">
            <w:pPr>
              <w:spacing w:before="120" w:after="120"/>
              <w:ind w:left="360"/>
              <w:jc w:val="center"/>
              <w:rPr>
                <w:rFonts w:ascii="Arial" w:hAnsi="Arial" w:cs="Arial"/>
                <w:b/>
                <w:sz w:val="18"/>
                <w:szCs w:val="20"/>
              </w:rPr>
            </w:pPr>
          </w:p>
        </w:tc>
      </w:tr>
      <w:tr w:rsidR="001B6BF0" w:rsidRPr="00807D55" w:rsidTr="00A46832">
        <w:trPr>
          <w:trHeight w:val="465"/>
        </w:trPr>
        <w:tc>
          <w:tcPr>
            <w:tcW w:w="9741" w:type="dxa"/>
            <w:gridSpan w:val="9"/>
            <w:vAlign w:val="center"/>
          </w:tcPr>
          <w:p w:rsidR="001B6BF0" w:rsidRPr="00807D55" w:rsidRDefault="001B6BF0" w:rsidP="001B6BF0">
            <w:pPr>
              <w:numPr>
                <w:ilvl w:val="0"/>
                <w:numId w:val="68"/>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1B6BF0" w:rsidRPr="00807D55" w:rsidTr="00A46832">
        <w:trPr>
          <w:trHeight w:val="465"/>
        </w:trPr>
        <w:tc>
          <w:tcPr>
            <w:tcW w:w="9741" w:type="dxa"/>
            <w:gridSpan w:val="9"/>
            <w:shd w:val="clear" w:color="auto" w:fill="F2F2F2" w:themeFill="background1" w:themeFillShade="F2"/>
            <w:vAlign w:val="center"/>
          </w:tcPr>
          <w:p w:rsidR="001B6BF0" w:rsidRPr="002E60B6" w:rsidRDefault="00F01D27" w:rsidP="00A46832">
            <w:pPr>
              <w:rPr>
                <w:rFonts w:ascii="Arial" w:hAnsi="Arial" w:cs="Arial"/>
                <w:i/>
                <w:color w:val="7F7F7F" w:themeColor="text1" w:themeTint="80"/>
              </w:rPr>
            </w:pPr>
            <w:r>
              <w:rPr>
                <w:rFonts w:ascii="Arial" w:hAnsi="Arial" w:cs="Arial"/>
                <w:i/>
                <w:color w:val="7F7F7F" w:themeColor="text1" w:themeTint="80"/>
                <w:sz w:val="18"/>
              </w:rPr>
              <w:t>brak</w:t>
            </w:r>
          </w:p>
        </w:tc>
      </w:tr>
    </w:tbl>
    <w:p w:rsidR="001B6BF0" w:rsidRPr="00F01D27" w:rsidRDefault="001B6BF0" w:rsidP="00F01D27">
      <w:r w:rsidRPr="00807D55">
        <w:t xml:space="preserve"> </w:t>
      </w:r>
      <w:r w:rsidRPr="00807D55">
        <w:rPr>
          <w:rFonts w:ascii="Arial" w:hAnsi="Arial" w:cs="Arial"/>
          <w:sz w:val="20"/>
        </w:rPr>
        <w:t>Podpis Kierownika Jednostki</w:t>
      </w:r>
    </w:p>
    <w:p w:rsidR="001B6BF0" w:rsidRDefault="001B6BF0" w:rsidP="001B6BF0">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1B6BF0" w:rsidRPr="00807D55" w:rsidRDefault="001B6BF0" w:rsidP="001B6BF0">
      <w:pPr>
        <w:autoSpaceDE w:val="0"/>
        <w:autoSpaceDN w:val="0"/>
        <w:adjustRightInd w:val="0"/>
        <w:spacing w:before="120" w:after="120"/>
        <w:rPr>
          <w:rFonts w:ascii="Arial" w:hAnsi="Arial" w:cs="Arial"/>
          <w:sz w:val="20"/>
        </w:rPr>
      </w:pPr>
    </w:p>
    <w:p w:rsidR="001B6BF0" w:rsidRDefault="001B6BF0" w:rsidP="00CA035B">
      <w:pPr>
        <w:autoSpaceDE w:val="0"/>
        <w:autoSpaceDN w:val="0"/>
        <w:adjustRightInd w:val="0"/>
        <w:spacing w:before="120" w:after="120" w:line="480" w:lineRule="auto"/>
        <w:rPr>
          <w:color w:val="000000"/>
        </w:rPr>
      </w:pPr>
    </w:p>
    <w:p w:rsidR="001F3708" w:rsidRDefault="001F3708" w:rsidP="001F3708">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lastRenderedPageBreak/>
        <mc:AlternateContent>
          <mc:Choice Requires="wps">
            <w:drawing>
              <wp:anchor distT="0" distB="0" distL="114300" distR="114300" simplePos="0" relativeHeight="251805696" behindDoc="1" locked="0" layoutInCell="1" allowOverlap="1">
                <wp:simplePos x="0" y="0"/>
                <wp:positionH relativeFrom="column">
                  <wp:posOffset>1367155</wp:posOffset>
                </wp:positionH>
                <wp:positionV relativeFrom="paragraph">
                  <wp:posOffset>195580</wp:posOffset>
                </wp:positionV>
                <wp:extent cx="4705350" cy="581025"/>
                <wp:effectExtent l="0" t="0" r="0" b="9525"/>
                <wp:wrapTight wrapText="bothSides">
                  <wp:wrapPolygon edited="0">
                    <wp:start x="0" y="0"/>
                    <wp:lineTo x="0" y="21246"/>
                    <wp:lineTo x="21513" y="21246"/>
                    <wp:lineTo x="21513" y="0"/>
                    <wp:lineTo x="0" y="0"/>
                  </wp:wrapPolygon>
                </wp:wrapTight>
                <wp:docPr id="3172" name="Pole tekstowe 3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708" w:rsidRDefault="001F3708" w:rsidP="001F3708">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 xml:space="preserve">Sylabus przedmiotu </w:t>
                            </w:r>
                          </w:p>
                          <w:p w:rsidR="001F3708" w:rsidRDefault="001F3708" w:rsidP="001F3708">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Wychowanie fizyczne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2" o:spid="_x0000_s1051" type="#_x0000_t202" style="position:absolute;margin-left:107.65pt;margin-top:15.4pt;width:370.5pt;height:45.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" fillcolor="#d9d9d9" stroked="f">
                <v:textbox>
                  <w:txbxContent>
                    <w:p w:rsidR="001F3708" w:rsidRDefault="001F3708" w:rsidP="001F3708">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 xml:space="preserve">Sylabus przedmiotu </w:t>
                      </w:r>
                    </w:p>
                    <w:p w:rsidR="001F3708" w:rsidRDefault="001F3708" w:rsidP="001F3708">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Wychowanie fizyczne</w:t>
                      </w:r>
                    </w:p>
                  </w:txbxContent>
                </v:textbox>
                <w10:wrap type="tight"/>
              </v:shape>
            </w:pict>
          </mc:Fallback>
        </mc:AlternateContent>
      </w:r>
      <w:r>
        <w:rPr>
          <w:noProof/>
          <w:lang w:eastAsia="pl-PL"/>
        </w:rPr>
        <w:drawing>
          <wp:anchor distT="0" distB="0" distL="114300" distR="114300" simplePos="0" relativeHeight="251804672" behindDoc="0" locked="0" layoutInCell="1" allowOverlap="1">
            <wp:simplePos x="0" y="0"/>
            <wp:positionH relativeFrom="column">
              <wp:posOffset>4445</wp:posOffset>
            </wp:positionH>
            <wp:positionV relativeFrom="paragraph">
              <wp:posOffset>-170180</wp:posOffset>
            </wp:positionV>
            <wp:extent cx="1104900" cy="1106805"/>
            <wp:effectExtent l="0" t="0" r="0" b="0"/>
            <wp:wrapNone/>
            <wp:docPr id="3171" name="Obraz 317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108"/>
        <w:gridCol w:w="806"/>
        <w:gridCol w:w="236"/>
        <w:gridCol w:w="454"/>
        <w:gridCol w:w="920"/>
        <w:gridCol w:w="1586"/>
        <w:gridCol w:w="25"/>
        <w:gridCol w:w="805"/>
        <w:gridCol w:w="2147"/>
        <w:gridCol w:w="269"/>
      </w:tblGrid>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autoSpaceDE w:val="0"/>
              <w:autoSpaceDN w:val="0"/>
              <w:adjustRightInd w:val="0"/>
              <w:spacing w:before="120" w:after="120" w:line="240" w:lineRule="auto"/>
              <w:ind w:left="357" w:hanging="357"/>
              <w:rPr>
                <w:rFonts w:ascii="Times New Roman" w:hAnsi="Times New Roman" w:cs="Times New Roman"/>
                <w:b/>
                <w:bCs/>
                <w:iCs/>
                <w:color w:val="0000FF"/>
                <w:sz w:val="24"/>
                <w:szCs w:val="24"/>
              </w:rPr>
            </w:pPr>
            <w:r>
              <w:rPr>
                <w:b/>
                <w:bCs/>
                <w:iCs/>
                <w:sz w:val="28"/>
              </w:rPr>
              <w:t>Metryczka</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bCs/>
                <w:i/>
                <w:iCs/>
                <w:sz w:val="20"/>
                <w:szCs w:val="20"/>
              </w:rPr>
              <w:t>Nazwa Wydziału: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Wydział Nauk o Zdrowiu</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i/>
                <w:sz w:val="20"/>
                <w:szCs w:val="20"/>
              </w:rPr>
              <w:t>Program kształcenia (Kierunek studiów, poziom i profil kształcenia, forma studiów np.: Zdrowie publiczne I stopnia profil praktyczny, studia stacjonarne):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Zdrowie Publiczne, Studia I stopnia/profil ogólnoakademicki/studia stacjonarne</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i/>
                <w:sz w:val="20"/>
                <w:szCs w:val="20"/>
              </w:rPr>
            </w:pPr>
            <w:r>
              <w:rPr>
                <w:i/>
                <w:sz w:val="20"/>
                <w:szCs w:val="20"/>
              </w:rPr>
              <w:t>Rok akademicki:</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2017/2018</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bCs/>
                <w:i/>
                <w:iCs/>
                <w:sz w:val="20"/>
                <w:szCs w:val="20"/>
              </w:rPr>
              <w:t>Nazwa modułu/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Wychowanie Fizyczne</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i/>
                <w:sz w:val="20"/>
                <w:szCs w:val="20"/>
              </w:rPr>
              <w:t>Kod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33840</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i/>
                <w:sz w:val="20"/>
                <w:szCs w:val="20"/>
              </w:rPr>
              <w:t>Jednostki prowadzące kształcenie: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rPr>
                <w:bCs/>
                <w:iCs/>
                <w:sz w:val="20"/>
                <w:szCs w:val="20"/>
              </w:rPr>
            </w:pPr>
            <w:r>
              <w:rPr>
                <w:bCs/>
                <w:iCs/>
                <w:sz w:val="20"/>
                <w:szCs w:val="20"/>
              </w:rPr>
              <w:t>Studium Wychowania Fizycznego i Sportu</w:t>
            </w:r>
          </w:p>
          <w:p w:rsidR="001F3708" w:rsidRDefault="001F3708">
            <w:pPr>
              <w:autoSpaceDE w:val="0"/>
              <w:autoSpaceDN w:val="0"/>
              <w:adjustRightInd w:val="0"/>
              <w:rPr>
                <w:bCs/>
                <w:iCs/>
                <w:sz w:val="20"/>
                <w:szCs w:val="20"/>
              </w:rPr>
            </w:pPr>
            <w:r>
              <w:rPr>
                <w:bCs/>
                <w:iCs/>
                <w:sz w:val="20"/>
                <w:szCs w:val="20"/>
              </w:rPr>
              <w:t>02-091 Warszawa</w:t>
            </w:r>
          </w:p>
          <w:p w:rsidR="001F3708" w:rsidRDefault="001F3708">
            <w:pPr>
              <w:autoSpaceDE w:val="0"/>
              <w:autoSpaceDN w:val="0"/>
              <w:adjustRightInd w:val="0"/>
              <w:rPr>
                <w:bCs/>
                <w:iCs/>
                <w:sz w:val="20"/>
                <w:szCs w:val="20"/>
              </w:rPr>
            </w:pPr>
            <w:r>
              <w:rPr>
                <w:bCs/>
                <w:iCs/>
                <w:sz w:val="20"/>
                <w:szCs w:val="20"/>
              </w:rPr>
              <w:t>ul. Żwirki i Wigury 81A</w:t>
            </w:r>
          </w:p>
          <w:p w:rsidR="001F3708" w:rsidRDefault="001F3708">
            <w:pPr>
              <w:autoSpaceDE w:val="0"/>
              <w:autoSpaceDN w:val="0"/>
              <w:adjustRightInd w:val="0"/>
              <w:rPr>
                <w:bCs/>
                <w:iCs/>
                <w:sz w:val="20"/>
                <w:szCs w:val="20"/>
              </w:rPr>
            </w:pPr>
            <w:r>
              <w:rPr>
                <w:bCs/>
                <w:iCs/>
                <w:sz w:val="20"/>
                <w:szCs w:val="20"/>
              </w:rPr>
              <w:t xml:space="preserve">tel: 57.20.528, </w:t>
            </w:r>
          </w:p>
          <w:p w:rsidR="001F3708" w:rsidRDefault="001F3708">
            <w:pPr>
              <w:autoSpaceDE w:val="0"/>
              <w:autoSpaceDN w:val="0"/>
              <w:adjustRightInd w:val="0"/>
              <w:rPr>
                <w:bCs/>
                <w:iCs/>
                <w:sz w:val="20"/>
                <w:szCs w:val="20"/>
              </w:rPr>
            </w:pPr>
            <w:hyperlink r:id="rId42" w:history="1">
              <w:r>
                <w:rPr>
                  <w:rStyle w:val="Hipercze"/>
                  <w:bCs/>
                  <w:iCs/>
                  <w:sz w:val="20"/>
                  <w:szCs w:val="20"/>
                </w:rPr>
                <w:t>studiumwfis@wum.edu.pl</w:t>
              </w:r>
            </w:hyperlink>
            <w:r>
              <w:rPr>
                <w:bCs/>
                <w:iCs/>
                <w:sz w:val="20"/>
                <w:szCs w:val="20"/>
              </w:rPr>
              <w:t xml:space="preserve"> </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i/>
                <w:sz w:val="20"/>
                <w:szCs w:val="20"/>
              </w:rPr>
              <w:t>Kierownik jednostki/jednostek:</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spacing w:line="360" w:lineRule="auto"/>
              <w:rPr>
                <w:sz w:val="20"/>
                <w:szCs w:val="20"/>
                <w:lang w:val="en-US"/>
              </w:rPr>
            </w:pPr>
            <w:r>
              <w:rPr>
                <w:sz w:val="20"/>
                <w:szCs w:val="20"/>
                <w:lang w:val="en-US"/>
              </w:rPr>
              <w:t>Mgr Jerzy Chrzanowski</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rPr>
                <w:i/>
                <w:sz w:val="20"/>
                <w:szCs w:val="20"/>
              </w:rPr>
            </w:pPr>
            <w:r>
              <w:rPr>
                <w:i/>
                <w:sz w:val="20"/>
                <w:szCs w:val="20"/>
              </w:rPr>
              <w:t>Rok studiów (rok,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II Rok</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rPr>
                <w:i/>
                <w:sz w:val="20"/>
                <w:szCs w:val="20"/>
              </w:rPr>
            </w:pPr>
            <w:r>
              <w:rPr>
                <w:i/>
                <w:sz w:val="20"/>
                <w:szCs w:val="20"/>
              </w:rPr>
              <w:t>Semestr studiów (semestr,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Letni</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rPr>
                <w:i/>
                <w:sz w:val="20"/>
                <w:szCs w:val="20"/>
              </w:rPr>
            </w:pPr>
            <w:r>
              <w:rPr>
                <w:i/>
                <w:sz w:val="20"/>
                <w:szCs w:val="20"/>
              </w:rPr>
              <w:t>Typ modułu/przedmiotu (podstawowy, kierunkowy, fakultatywny):</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Podstawowy</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rPr>
                <w:i/>
                <w:sz w:val="20"/>
                <w:szCs w:val="20"/>
              </w:rPr>
            </w:pPr>
            <w:r>
              <w:rPr>
                <w:i/>
                <w:sz w:val="20"/>
                <w:szCs w:val="20"/>
              </w:rPr>
              <w:t>Osoby prowadzące (imiona, nazwiska oraz stopnie naukowe wszystkich wykładowców prowadzących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Mgr Jerzy Chrzanowski, mgr Bożena Glinkowska, mgr Agnieszka Besler, mgr Anna Sobianek, mgr Agnieszka Besler, mgr Grażyna Prokurat, mgr Marzena Walenda, mgr Kinga Klaś-Pupar, mgr Antoni Stradomski, mgr Jacek Szczepański, mgr Mariusz Mirosz, mgr Jerzy Skolimowski, mgr Tomasz Koziński</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rPr>
                <w:i/>
                <w:sz w:val="20"/>
                <w:szCs w:val="20"/>
              </w:rPr>
            </w:pPr>
            <w:r>
              <w:rPr>
                <w:i/>
                <w:sz w:val="20"/>
                <w:szCs w:val="20"/>
              </w:rPr>
              <w:t>Erasmus TAK/NIE (czy przedmiot dostępny jest dla studentów w ramach programu Erasmus):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spacing w:line="360" w:lineRule="auto"/>
              <w:rPr>
                <w:bCs/>
                <w:iCs/>
                <w:color w:val="0000FF"/>
                <w:sz w:val="20"/>
                <w:szCs w:val="20"/>
              </w:rPr>
            </w:pP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bCs/>
                <w:i/>
                <w:iCs/>
                <w:sz w:val="20"/>
                <w:szCs w:val="20"/>
              </w:rPr>
            </w:pPr>
            <w:r>
              <w:rPr>
                <w:i/>
                <w:sz w:val="20"/>
                <w:szCs w:val="20"/>
              </w:rPr>
              <w:t>Osoba odpowiedzialna za sylabus (osoba, do której należy zgłaszać uwagi dotyczące sylabusa):</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z-ca Kierownika mgr Bożena Glinkowska, bglinkowska@wum.edu.pl</w:t>
            </w:r>
          </w:p>
        </w:tc>
      </w:tr>
      <w:tr w:rsidR="001F3708" w:rsidTr="001F3708">
        <w:trPr>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rPr>
                <w:i/>
                <w:sz w:val="20"/>
                <w:szCs w:val="20"/>
              </w:rPr>
            </w:pPr>
            <w:r>
              <w:rPr>
                <w:i/>
                <w:sz w:val="20"/>
                <w:szCs w:val="20"/>
              </w:rPr>
              <w:t>Liczba punktów ECTS: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spacing w:line="360" w:lineRule="auto"/>
              <w:rPr>
                <w:bCs/>
                <w:iCs/>
                <w:sz w:val="20"/>
                <w:szCs w:val="20"/>
              </w:rPr>
            </w:pPr>
            <w:r>
              <w:rPr>
                <w:bCs/>
                <w:iCs/>
                <w:sz w:val="20"/>
                <w:szCs w:val="20"/>
              </w:rPr>
              <w:t>1</w:t>
            </w:r>
          </w:p>
        </w:tc>
      </w:tr>
      <w:tr w:rsidR="001F3708" w:rsidTr="001F3708">
        <w:trPr>
          <w:trHeight w:val="192"/>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autoSpaceDE w:val="0"/>
              <w:autoSpaceDN w:val="0"/>
              <w:adjustRightInd w:val="0"/>
              <w:spacing w:before="120" w:after="120" w:line="240" w:lineRule="auto"/>
              <w:ind w:left="357" w:hanging="357"/>
              <w:rPr>
                <w:b/>
                <w:bCs/>
                <w:iCs/>
                <w:sz w:val="24"/>
                <w:szCs w:val="24"/>
              </w:rPr>
            </w:pPr>
            <w:r>
              <w:rPr>
                <w:b/>
                <w:bCs/>
                <w:iCs/>
                <w:sz w:val="28"/>
              </w:rPr>
              <w:lastRenderedPageBreak/>
              <w:t xml:space="preserve">Cele kształcenia  </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rsidP="001F3708">
            <w:pPr>
              <w:numPr>
                <w:ilvl w:val="0"/>
                <w:numId w:val="132"/>
              </w:numPr>
              <w:spacing w:before="120" w:after="120" w:line="240" w:lineRule="auto"/>
              <w:jc w:val="both"/>
              <w:rPr>
                <w:bCs/>
                <w:iCs/>
              </w:rPr>
            </w:pPr>
            <w:r>
              <w:rPr>
                <w:bCs/>
                <w:iCs/>
              </w:rPr>
              <w:t xml:space="preserve">Kultura fizyczna, jako ogół uznawanych wartości i utrwalonych zachowań w odniesieniu  </w:t>
            </w:r>
          </w:p>
          <w:p w:rsidR="001F3708" w:rsidRDefault="001F3708">
            <w:pPr>
              <w:spacing w:before="120" w:after="120"/>
              <w:ind w:left="360"/>
              <w:jc w:val="both"/>
              <w:rPr>
                <w:bCs/>
                <w:iCs/>
              </w:rPr>
            </w:pPr>
            <w:r>
              <w:rPr>
                <w:bCs/>
                <w:iCs/>
              </w:rPr>
              <w:t xml:space="preserve">     do ludzkiego ciała,</w:t>
            </w:r>
          </w:p>
          <w:p w:rsidR="001F3708" w:rsidRDefault="001F3708" w:rsidP="001F3708">
            <w:pPr>
              <w:numPr>
                <w:ilvl w:val="0"/>
                <w:numId w:val="132"/>
              </w:numPr>
              <w:spacing w:before="120" w:after="120" w:line="240" w:lineRule="auto"/>
              <w:jc w:val="both"/>
              <w:rPr>
                <w:bCs/>
                <w:iCs/>
              </w:rPr>
            </w:pPr>
            <w:r>
              <w:rPr>
                <w:bCs/>
                <w:iCs/>
              </w:rPr>
              <w:t xml:space="preserve">Harmonijny rozwój organizmu, wzmacnianie układu ruchowego – stabilizacja budowy   </w:t>
            </w:r>
          </w:p>
          <w:p w:rsidR="001F3708" w:rsidRDefault="001F3708">
            <w:pPr>
              <w:spacing w:before="120" w:after="120"/>
              <w:ind w:left="360"/>
              <w:jc w:val="both"/>
              <w:rPr>
                <w:bCs/>
                <w:iCs/>
              </w:rPr>
            </w:pPr>
            <w:r>
              <w:rPr>
                <w:bCs/>
                <w:iCs/>
              </w:rPr>
              <w:t xml:space="preserve">      ciała, stymulacja układu krążeniowo – oddechowego i nerwowego,</w:t>
            </w:r>
          </w:p>
          <w:p w:rsidR="001F3708" w:rsidRDefault="001F3708">
            <w:pPr>
              <w:spacing w:before="120" w:after="120"/>
              <w:jc w:val="both"/>
              <w:rPr>
                <w:bCs/>
                <w:iCs/>
              </w:rPr>
            </w:pPr>
            <w:r>
              <w:rPr>
                <w:bCs/>
                <w:iCs/>
              </w:rPr>
              <w:t>3.</w:t>
            </w:r>
            <w:r>
              <w:rPr>
                <w:bCs/>
                <w:iCs/>
              </w:rPr>
              <w:tab/>
              <w:t>Hartowanie organizmu na bodźce fizyczne i psychiczne ( m.in. odporność na stres).</w:t>
            </w:r>
          </w:p>
          <w:p w:rsidR="001F3708" w:rsidRDefault="001F3708">
            <w:pPr>
              <w:spacing w:before="120" w:after="120"/>
              <w:jc w:val="both"/>
              <w:rPr>
                <w:bCs/>
                <w:iCs/>
              </w:rPr>
            </w:pPr>
            <w:r>
              <w:rPr>
                <w:bCs/>
                <w:iCs/>
              </w:rPr>
              <w:t>4.</w:t>
            </w:r>
            <w:r>
              <w:rPr>
                <w:bCs/>
                <w:iCs/>
              </w:rPr>
              <w:tab/>
              <w:t xml:space="preserve">Zapoznanie z zasadami i metodologią programów profilaktycznych w stopniu    </w:t>
            </w:r>
          </w:p>
          <w:p w:rsidR="001F3708" w:rsidRDefault="001F3708">
            <w:pPr>
              <w:spacing w:before="120" w:after="120"/>
              <w:jc w:val="both"/>
              <w:rPr>
                <w:bCs/>
                <w:iCs/>
              </w:rPr>
            </w:pPr>
            <w:r>
              <w:rPr>
                <w:bCs/>
                <w:iCs/>
              </w:rPr>
              <w:t xml:space="preserve">            umożliwiającym czynny udział w ich projektowaniu, wdrażaniu i realizacji.</w:t>
            </w:r>
          </w:p>
        </w:tc>
      </w:tr>
      <w:tr w:rsidR="001F3708" w:rsidTr="001F3708">
        <w:trPr>
          <w:trHeight w:val="312"/>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autoSpaceDE w:val="0"/>
              <w:autoSpaceDN w:val="0"/>
              <w:adjustRightInd w:val="0"/>
              <w:spacing w:before="120" w:after="120" w:line="240" w:lineRule="auto"/>
              <w:ind w:left="357" w:hanging="357"/>
              <w:rPr>
                <w:b/>
                <w:bCs/>
                <w:iCs/>
                <w:color w:val="0000FF"/>
              </w:rPr>
            </w:pPr>
            <w:r>
              <w:rPr>
                <w:b/>
                <w:bCs/>
                <w:iCs/>
                <w:sz w:val="28"/>
              </w:rPr>
              <w:t xml:space="preserve">Wymagania wstępne </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rsidP="001F3708">
            <w:pPr>
              <w:numPr>
                <w:ilvl w:val="0"/>
                <w:numId w:val="17"/>
              </w:numPr>
              <w:spacing w:before="120" w:after="120" w:line="240" w:lineRule="auto"/>
              <w:jc w:val="both"/>
              <w:rPr>
                <w:bCs/>
                <w:iCs/>
              </w:rPr>
            </w:pPr>
            <w:r>
              <w:rPr>
                <w:bCs/>
                <w:iCs/>
              </w:rPr>
              <w:t xml:space="preserve">Po zapoznaniu się z Ogólnymi Zasadami Rejestracji na Zajęcia z Wychowania Fizycznego każdy student ma obowiązek zapisania się drogą elektroniczną, poprzez Internet </w:t>
            </w:r>
            <w:hyperlink r:id="rId43" w:history="1">
              <w:r>
                <w:rPr>
                  <w:rStyle w:val="Hipercze"/>
                  <w:bCs/>
                  <w:iCs/>
                </w:rPr>
                <w:t>http://www.zapisywf.wum.edu.pl</w:t>
              </w:r>
            </w:hyperlink>
            <w:r>
              <w:rPr>
                <w:bCs/>
                <w:iCs/>
              </w:rPr>
              <w:t xml:space="preserve">  na wybrane przez siebie ćwiczenia – zajęcia praktyczne. </w:t>
            </w:r>
          </w:p>
        </w:tc>
      </w:tr>
      <w:tr w:rsidR="001F3708" w:rsidTr="001F3708">
        <w:trPr>
          <w:trHeight w:val="344"/>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spacing w:before="120" w:after="120" w:line="240" w:lineRule="auto"/>
              <w:ind w:left="357" w:hanging="357"/>
              <w:rPr>
                <w:b/>
                <w:bCs/>
                <w:color w:val="0000FF"/>
              </w:rPr>
            </w:pPr>
            <w:r>
              <w:rPr>
                <w:b/>
                <w:bCs/>
                <w:sz w:val="28"/>
              </w:rPr>
              <w:t>Przedmiotowe efekty kształcenia</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Cs/>
              </w:rPr>
            </w:pPr>
            <w:r>
              <w:rPr>
                <w:b/>
                <w:bCs/>
                <w:iCs/>
              </w:rPr>
              <w:t>Lista efektów kształcenia</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Cs/>
                <w:sz w:val="20"/>
                <w:szCs w:val="20"/>
              </w:rPr>
            </w:pPr>
            <w:r>
              <w:rPr>
                <w:bCs/>
                <w:iCs/>
                <w:sz w:val="20"/>
                <w:szCs w:val="20"/>
              </w:rPr>
              <w:t>Symbol</w:t>
            </w:r>
          </w:p>
        </w:tc>
        <w:tc>
          <w:tcPr>
            <w:tcW w:w="4110" w:type="dxa"/>
            <w:gridSpan w:val="6"/>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Cs/>
                <w:sz w:val="20"/>
                <w:szCs w:val="20"/>
              </w:rPr>
            </w:pPr>
            <w:r>
              <w:rPr>
                <w:bCs/>
                <w:iCs/>
                <w:sz w:val="20"/>
                <w:szCs w:val="20"/>
              </w:rPr>
              <w:t>Treść przedmiotowego efektu kształcenia</w:t>
            </w:r>
          </w:p>
        </w:tc>
        <w:tc>
          <w:tcPr>
            <w:tcW w:w="3246" w:type="dxa"/>
            <w:gridSpan w:val="4"/>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sz w:val="20"/>
                <w:szCs w:val="20"/>
              </w:rPr>
            </w:pPr>
            <w:r>
              <w:rPr>
                <w:sz w:val="20"/>
                <w:szCs w:val="20"/>
              </w:rPr>
              <w:t xml:space="preserve">Odniesienie do efektu kierunkowego </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sz w:val="24"/>
                <w:szCs w:val="24"/>
              </w:rPr>
            </w:pPr>
            <w:r>
              <w:t>EK_ZP1_W01</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sz w:val="20"/>
                <w:szCs w:val="20"/>
              </w:rPr>
            </w:pPr>
            <w:r>
              <w:rPr>
                <w:sz w:val="20"/>
                <w:szCs w:val="20"/>
              </w:rPr>
              <w:t xml:space="preserve">Opisuje procesy biologiczne zachodzące podczas aktywności fizycznej w organizmie człowieka, a także budowę i czynności poszczególnych układów i narządów w zdrowym i chorym organizmie </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b/>
                <w:sz w:val="16"/>
                <w:szCs w:val="16"/>
              </w:rPr>
            </w:pPr>
            <w:r>
              <w:rPr>
                <w:b/>
                <w:sz w:val="16"/>
                <w:szCs w:val="16"/>
              </w:rPr>
              <w:t>M1_W01</w:t>
            </w:r>
          </w:p>
          <w:p w:rsidR="001F3708" w:rsidRDefault="001F3708">
            <w:pPr>
              <w:jc w:val="center"/>
              <w:rPr>
                <w:b/>
                <w:sz w:val="16"/>
                <w:szCs w:val="16"/>
              </w:rPr>
            </w:pPr>
            <w:r>
              <w:rPr>
                <w:b/>
                <w:sz w:val="16"/>
                <w:szCs w:val="16"/>
              </w:rPr>
              <w:t>M1_W02</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sz w:val="24"/>
                <w:szCs w:val="24"/>
              </w:rPr>
            </w:pPr>
            <w:r>
              <w:t>EK_ZP1_W15</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sz w:val="20"/>
                <w:szCs w:val="20"/>
              </w:rPr>
            </w:pPr>
            <w:r>
              <w:rPr>
                <w:sz w:val="20"/>
                <w:szCs w:val="20"/>
              </w:rPr>
              <w:t>Definiuje pojęcia związane ze zdrowiem i stylem życia</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b/>
                <w:sz w:val="16"/>
                <w:szCs w:val="16"/>
              </w:rPr>
            </w:pPr>
            <w:r>
              <w:rPr>
                <w:b/>
                <w:sz w:val="16"/>
                <w:szCs w:val="16"/>
              </w:rPr>
              <w:t>M1_W10</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sz w:val="24"/>
                <w:szCs w:val="24"/>
              </w:rPr>
            </w:pPr>
            <w:r>
              <w:t>EK_ZP1_U20</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sz w:val="20"/>
                <w:szCs w:val="20"/>
              </w:rPr>
            </w:pPr>
            <w:r>
              <w:rPr>
                <w:sz w:val="20"/>
                <w:szCs w:val="20"/>
              </w:rPr>
              <w:t>Znajduje niezbędne informacje w literaturze fachowej, bazach danych i innych źródłach związanych z kulturą fizyczną i ze zdrowiem</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b/>
                <w:sz w:val="16"/>
                <w:szCs w:val="16"/>
              </w:rPr>
            </w:pPr>
            <w:r>
              <w:rPr>
                <w:b/>
                <w:sz w:val="16"/>
                <w:szCs w:val="16"/>
              </w:rPr>
              <w:t>M1_U06</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sz w:val="24"/>
                <w:szCs w:val="24"/>
              </w:rPr>
            </w:pPr>
            <w:r>
              <w:t>EK_ZP1_K12</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sz w:val="20"/>
                <w:szCs w:val="20"/>
              </w:rPr>
            </w:pPr>
            <w:r>
              <w:rPr>
                <w:sz w:val="20"/>
                <w:szCs w:val="20"/>
              </w:rPr>
              <w:t>Docenia rolę aktywności fizycznej mającej na celu ograniczanie stresu zawodowego i jego negatywnych skutków</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b/>
                <w:sz w:val="16"/>
                <w:szCs w:val="16"/>
              </w:rPr>
            </w:pPr>
            <w:r>
              <w:rPr>
                <w:b/>
                <w:sz w:val="16"/>
                <w:szCs w:val="16"/>
              </w:rPr>
              <w:t>M1_K07</w:t>
            </w:r>
          </w:p>
          <w:p w:rsidR="001F3708" w:rsidRDefault="001F3708">
            <w:pPr>
              <w:jc w:val="center"/>
              <w:rPr>
                <w:b/>
                <w:sz w:val="16"/>
                <w:szCs w:val="16"/>
              </w:rPr>
            </w:pPr>
            <w:r>
              <w:rPr>
                <w:b/>
                <w:sz w:val="16"/>
                <w:szCs w:val="16"/>
              </w:rPr>
              <w:t>M1_K09</w:t>
            </w:r>
          </w:p>
        </w:tc>
      </w:tr>
      <w:tr w:rsidR="001F3708" w:rsidTr="001F3708">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sz w:val="24"/>
                <w:szCs w:val="24"/>
              </w:rPr>
            </w:pPr>
            <w:r>
              <w:t>EK_ZP1_K13</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sz w:val="20"/>
                <w:szCs w:val="20"/>
              </w:rPr>
            </w:pPr>
            <w:r>
              <w:rPr>
                <w:sz w:val="20"/>
                <w:szCs w:val="20"/>
              </w:rPr>
              <w:t>Prezentuje postawę roli ustawicznego kształcenia się i dbałości o zdrowie własne i innych osób</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F3708" w:rsidRDefault="001F3708">
            <w:pPr>
              <w:jc w:val="center"/>
              <w:rPr>
                <w:b/>
                <w:sz w:val="16"/>
                <w:szCs w:val="16"/>
              </w:rPr>
            </w:pPr>
            <w:r>
              <w:rPr>
                <w:b/>
                <w:sz w:val="16"/>
                <w:szCs w:val="16"/>
              </w:rPr>
              <w:t>M1_K04</w:t>
            </w:r>
          </w:p>
          <w:p w:rsidR="001F3708" w:rsidRDefault="001F3708">
            <w:pPr>
              <w:jc w:val="center"/>
              <w:rPr>
                <w:b/>
                <w:sz w:val="16"/>
                <w:szCs w:val="16"/>
              </w:rPr>
            </w:pPr>
            <w:r>
              <w:rPr>
                <w:b/>
                <w:sz w:val="16"/>
                <w:szCs w:val="16"/>
              </w:rPr>
              <w:t>M1_K09</w:t>
            </w:r>
          </w:p>
        </w:tc>
      </w:tr>
      <w:tr w:rsidR="001F3708" w:rsidTr="001F3708">
        <w:trPr>
          <w:trHeight w:val="627"/>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pStyle w:val="Akapitzlist"/>
              <w:numPr>
                <w:ilvl w:val="0"/>
                <w:numId w:val="131"/>
              </w:numPr>
              <w:spacing w:before="120" w:after="120" w:line="240" w:lineRule="auto"/>
              <w:ind w:left="357" w:hanging="357"/>
              <w:rPr>
                <w:rFonts w:ascii="Times New Roman" w:hAnsi="Times New Roman"/>
                <w:b/>
                <w:bCs/>
                <w:iCs/>
                <w:color w:val="0000FF"/>
              </w:rPr>
            </w:pPr>
            <w:r>
              <w:rPr>
                <w:rFonts w:ascii="Times New Roman" w:hAnsi="Times New Roman"/>
                <w:b/>
                <w:bCs/>
                <w:sz w:val="28"/>
              </w:rPr>
              <w:t>Formy prowadzonych zajęć</w:t>
            </w:r>
          </w:p>
        </w:tc>
      </w:tr>
      <w:tr w:rsidR="001F3708" w:rsidTr="001F3708">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rFonts w:ascii="Times New Roman" w:hAnsi="Times New Roman"/>
                <w:bCs/>
                <w:i/>
                <w:iCs/>
                <w:sz w:val="20"/>
                <w:szCs w:val="20"/>
              </w:rPr>
            </w:pPr>
            <w:r>
              <w:rPr>
                <w:bCs/>
                <w:i/>
                <w:iCs/>
                <w:sz w:val="20"/>
                <w:szCs w:val="20"/>
              </w:rPr>
              <w:t>Forma</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
                <w:iCs/>
                <w:sz w:val="20"/>
                <w:szCs w:val="20"/>
              </w:rPr>
            </w:pPr>
            <w:r>
              <w:rPr>
                <w:bCs/>
                <w:i/>
                <w:iCs/>
                <w:sz w:val="20"/>
                <w:szCs w:val="20"/>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
                <w:iCs/>
                <w:sz w:val="20"/>
                <w:szCs w:val="20"/>
              </w:rPr>
            </w:pPr>
            <w:r>
              <w:rPr>
                <w:bCs/>
                <w:i/>
                <w:iCs/>
                <w:sz w:val="20"/>
                <w:szCs w:val="20"/>
              </w:rPr>
              <w:t>Liczba grup</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F3708" w:rsidRDefault="001F3708">
            <w:pPr>
              <w:jc w:val="center"/>
              <w:rPr>
                <w:bCs/>
                <w:i/>
                <w:iCs/>
                <w:sz w:val="20"/>
                <w:szCs w:val="20"/>
              </w:rPr>
            </w:pPr>
            <w:r>
              <w:rPr>
                <w:bCs/>
                <w:i/>
                <w:iCs/>
                <w:sz w:val="20"/>
                <w:szCs w:val="20"/>
              </w:rPr>
              <w:t xml:space="preserve">Minimalna liczba osób </w:t>
            </w:r>
            <w:r>
              <w:rPr>
                <w:bCs/>
                <w:i/>
                <w:iCs/>
                <w:sz w:val="20"/>
                <w:szCs w:val="20"/>
              </w:rPr>
              <w:br/>
              <w:t>w grupie</w:t>
            </w:r>
          </w:p>
        </w:tc>
      </w:tr>
      <w:tr w:rsidR="001F3708" w:rsidTr="001F3708">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
                <w:iCs/>
                <w:sz w:val="20"/>
                <w:szCs w:val="20"/>
              </w:rPr>
            </w:pPr>
            <w:r>
              <w:rPr>
                <w:bCs/>
                <w:i/>
                <w:iCs/>
                <w:sz w:val="20"/>
                <w:szCs w:val="20"/>
              </w:rPr>
              <w:t>Wykład</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jc w:val="center"/>
              <w:rPr>
                <w:bCs/>
                <w:i/>
                <w:iCs/>
                <w:color w:val="0000FF"/>
                <w:sz w:val="20"/>
                <w:szCs w:val="20"/>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jc w:val="center"/>
              <w:rPr>
                <w:bCs/>
                <w:i/>
                <w:iCs/>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F3708" w:rsidRDefault="001F3708">
            <w:pPr>
              <w:jc w:val="center"/>
              <w:rPr>
                <w:bCs/>
                <w:i/>
                <w:iCs/>
                <w:color w:val="0000FF"/>
                <w:sz w:val="20"/>
                <w:szCs w:val="20"/>
              </w:rPr>
            </w:pPr>
          </w:p>
        </w:tc>
      </w:tr>
      <w:tr w:rsidR="001F3708" w:rsidTr="001F3708">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
                <w:iCs/>
                <w:sz w:val="20"/>
                <w:szCs w:val="20"/>
              </w:rPr>
            </w:pPr>
            <w:r>
              <w:rPr>
                <w:bCs/>
                <w:i/>
                <w:iCs/>
                <w:sz w:val="20"/>
                <w:szCs w:val="20"/>
              </w:rPr>
              <w:t>Seminarium</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jc w:val="center"/>
              <w:rPr>
                <w:bCs/>
                <w:i/>
                <w:iCs/>
                <w:color w:val="0000FF"/>
                <w:sz w:val="20"/>
                <w:szCs w:val="20"/>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jc w:val="center"/>
              <w:rPr>
                <w:bCs/>
                <w:i/>
                <w:iCs/>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F3708" w:rsidRDefault="001F3708">
            <w:pPr>
              <w:jc w:val="center"/>
              <w:rPr>
                <w:bCs/>
                <w:i/>
                <w:iCs/>
                <w:color w:val="0000FF"/>
                <w:sz w:val="20"/>
                <w:szCs w:val="20"/>
              </w:rPr>
            </w:pPr>
          </w:p>
        </w:tc>
      </w:tr>
      <w:tr w:rsidR="001F3708" w:rsidTr="001F3708">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
                <w:iCs/>
                <w:sz w:val="20"/>
                <w:szCs w:val="20"/>
              </w:rPr>
            </w:pPr>
            <w:r>
              <w:rPr>
                <w:bCs/>
                <w:i/>
                <w:iCs/>
                <w:sz w:val="20"/>
                <w:szCs w:val="20"/>
              </w:rPr>
              <w:lastRenderedPageBreak/>
              <w:t>Ćwiczenia</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autoSpaceDE w:val="0"/>
              <w:autoSpaceDN w:val="0"/>
              <w:adjustRightInd w:val="0"/>
              <w:jc w:val="center"/>
              <w:rPr>
                <w:bCs/>
                <w:i/>
                <w:iCs/>
                <w:sz w:val="20"/>
                <w:szCs w:val="20"/>
              </w:rPr>
            </w:pPr>
            <w:r>
              <w:rPr>
                <w:bCs/>
                <w:i/>
                <w:iCs/>
                <w:sz w:val="20"/>
                <w:szCs w:val="20"/>
              </w:rPr>
              <w:t>30</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jc w:val="center"/>
              <w:rPr>
                <w:bCs/>
                <w:i/>
                <w:iCs/>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F3708" w:rsidRDefault="001F3708">
            <w:pPr>
              <w:ind w:left="540"/>
              <w:jc w:val="center"/>
              <w:rPr>
                <w:bCs/>
                <w:i/>
                <w:iCs/>
                <w:color w:val="0000FF"/>
                <w:sz w:val="20"/>
                <w:szCs w:val="20"/>
              </w:rPr>
            </w:pP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pStyle w:val="Akapitzlist"/>
              <w:numPr>
                <w:ilvl w:val="0"/>
                <w:numId w:val="131"/>
              </w:numPr>
              <w:spacing w:before="120" w:after="120" w:line="240" w:lineRule="auto"/>
              <w:ind w:left="357" w:hanging="357"/>
              <w:rPr>
                <w:rFonts w:ascii="Times New Roman" w:hAnsi="Times New Roman"/>
                <w:b/>
                <w:bCs/>
                <w:iCs/>
                <w:color w:val="0000FF"/>
              </w:rPr>
            </w:pPr>
            <w:r>
              <w:rPr>
                <w:rFonts w:ascii="Times New Roman" w:hAnsi="Times New Roman"/>
                <w:b/>
                <w:bCs/>
                <w:sz w:val="28"/>
              </w:rPr>
              <w:t>Tematy zajęć i treści kształcenia</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jc w:val="both"/>
              <w:rPr>
                <w:rFonts w:ascii="Times New Roman" w:hAnsi="Times New Roman"/>
                <w:szCs w:val="20"/>
              </w:rPr>
            </w:pPr>
            <w:r>
              <w:rPr>
                <w:szCs w:val="20"/>
              </w:rPr>
              <w:t xml:space="preserve">Zgodne z programem nauczania wybranej przez studenta dyscypliny sportowej lub rekreacyjnej, które obejmują rozwój cech motorycznych: siły, szybkości, wytrzymałości, koordynacji ruchowej, zwinności i gibkości. </w:t>
            </w:r>
            <w:r>
              <w:rPr>
                <w:iCs/>
                <w:szCs w:val="20"/>
              </w:rPr>
              <w:t xml:space="preserve">Poznanie nowych i atrakcyjnych form aktywności ruchowej, w tym „sportów całego życia” </w:t>
            </w:r>
            <w:r>
              <w:rPr>
                <w:szCs w:val="20"/>
              </w:rPr>
              <w:t>( indywidualnych i zespołowych), zapewniających aktywne uczestnictwo w kulturze fizycznej. Ruch, jako czynnik zapobiegający chorobom i umacniający zdrowie. Właściwe reagowanie na oznaki zachowań antyzdrowotnych i autodestrukcyjnych. Szczególnie uzdolnieni sportowo studenci uczestniczą w zajęciach sekcji sportowych i reprezentują Uczelnię w Akademickich Mistrzostwach Warszawy i Mazowsza oraz w Akademickich Mistrzostwach Polski.</w:t>
            </w:r>
          </w:p>
          <w:p w:rsidR="001F3708" w:rsidRDefault="001F3708">
            <w:pPr>
              <w:rPr>
                <w:b/>
                <w:bCs/>
                <w:i/>
                <w:iCs/>
                <w:szCs w:val="24"/>
              </w:rPr>
            </w:pP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pStyle w:val="Akapitzlist"/>
              <w:numPr>
                <w:ilvl w:val="0"/>
                <w:numId w:val="131"/>
              </w:numPr>
              <w:spacing w:before="120" w:after="120" w:line="240" w:lineRule="auto"/>
              <w:ind w:left="357" w:hanging="357"/>
              <w:rPr>
                <w:rFonts w:ascii="Times New Roman" w:hAnsi="Times New Roman"/>
                <w:b/>
                <w:bCs/>
                <w:iCs/>
                <w:color w:val="0000FF"/>
              </w:rPr>
            </w:pPr>
            <w:r>
              <w:rPr>
                <w:rFonts w:ascii="Times New Roman" w:hAnsi="Times New Roman"/>
                <w:b/>
                <w:bCs/>
                <w:sz w:val="28"/>
              </w:rPr>
              <w:t>Sposoby weryfikacji efektów kształcenia</w:t>
            </w:r>
          </w:p>
        </w:tc>
      </w:tr>
      <w:tr w:rsidR="001F3708" w:rsidTr="001F3708">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1F3708" w:rsidRDefault="001F3708">
            <w:pPr>
              <w:rPr>
                <w:rFonts w:ascii="Times New Roman" w:hAnsi="Times New Roman"/>
                <w:b/>
                <w:bCs/>
                <w:color w:val="0000FF"/>
              </w:rPr>
            </w:pPr>
            <w:r>
              <w:rPr>
                <w:sz w:val="20"/>
                <w:szCs w:val="20"/>
              </w:rPr>
              <w:t xml:space="preserve">Symbol przedmiotowego efektu kształcenia  </w:t>
            </w:r>
          </w:p>
        </w:tc>
        <w:tc>
          <w:tcPr>
            <w:tcW w:w="1611" w:type="dxa"/>
            <w:gridSpan w:val="3"/>
            <w:tcBorders>
              <w:top w:val="single" w:sz="4" w:space="0" w:color="auto"/>
              <w:left w:val="single" w:sz="4" w:space="0" w:color="auto"/>
              <w:bottom w:val="single" w:sz="4" w:space="0" w:color="auto"/>
              <w:right w:val="nil"/>
            </w:tcBorders>
            <w:hideMark/>
          </w:tcPr>
          <w:p w:rsidR="001F3708" w:rsidRDefault="001F3708">
            <w:pPr>
              <w:rPr>
                <w:sz w:val="20"/>
                <w:szCs w:val="20"/>
              </w:rPr>
            </w:pPr>
            <w:r>
              <w:rPr>
                <w:sz w:val="20"/>
                <w:szCs w:val="20"/>
              </w:rPr>
              <w:t>Symbole form prowadzonych zajęć</w:t>
            </w:r>
          </w:p>
        </w:tc>
        <w:tc>
          <w:tcPr>
            <w:tcW w:w="236" w:type="dxa"/>
            <w:tcBorders>
              <w:top w:val="single" w:sz="4" w:space="0" w:color="auto"/>
              <w:left w:val="nil"/>
              <w:bottom w:val="single" w:sz="4" w:space="0" w:color="auto"/>
              <w:right w:val="single" w:sz="4" w:space="0" w:color="auto"/>
            </w:tcBorders>
          </w:tcPr>
          <w:p w:rsidR="001F3708" w:rsidRDefault="001F3708">
            <w:pPr>
              <w:rPr>
                <w:sz w:val="20"/>
                <w:szCs w:val="20"/>
              </w:rPr>
            </w:pPr>
          </w:p>
        </w:tc>
        <w:tc>
          <w:tcPr>
            <w:tcW w:w="2985" w:type="dxa"/>
            <w:gridSpan w:val="4"/>
            <w:tcBorders>
              <w:top w:val="single" w:sz="4" w:space="0" w:color="auto"/>
              <w:left w:val="single" w:sz="4" w:space="0" w:color="auto"/>
              <w:bottom w:val="single" w:sz="4" w:space="0" w:color="auto"/>
              <w:right w:val="single" w:sz="4" w:space="0" w:color="auto"/>
            </w:tcBorders>
            <w:hideMark/>
          </w:tcPr>
          <w:p w:rsidR="001F3708" w:rsidRDefault="001F3708">
            <w:pPr>
              <w:rPr>
                <w:sz w:val="20"/>
                <w:szCs w:val="20"/>
              </w:rPr>
            </w:pPr>
            <w:r>
              <w:rPr>
                <w:sz w:val="20"/>
                <w:szCs w:val="20"/>
              </w:rPr>
              <w:t>Sposoby weryfikacji efektu kształcenia</w:t>
            </w:r>
          </w:p>
        </w:tc>
        <w:tc>
          <w:tcPr>
            <w:tcW w:w="2952" w:type="dxa"/>
            <w:gridSpan w:val="2"/>
            <w:tcBorders>
              <w:top w:val="single" w:sz="4" w:space="0" w:color="auto"/>
              <w:left w:val="single" w:sz="4" w:space="0" w:color="auto"/>
              <w:bottom w:val="single" w:sz="4" w:space="0" w:color="auto"/>
              <w:right w:val="nil"/>
            </w:tcBorders>
            <w:hideMark/>
          </w:tcPr>
          <w:p w:rsidR="001F3708" w:rsidRDefault="001F3708">
            <w:pPr>
              <w:rPr>
                <w:sz w:val="20"/>
                <w:szCs w:val="20"/>
              </w:rPr>
            </w:pPr>
            <w:r>
              <w:rPr>
                <w:sz w:val="20"/>
                <w:szCs w:val="20"/>
              </w:rPr>
              <w:t>Kryterium zaliczenia</w:t>
            </w:r>
          </w:p>
        </w:tc>
        <w:tc>
          <w:tcPr>
            <w:tcW w:w="269" w:type="dxa"/>
            <w:tcBorders>
              <w:top w:val="single" w:sz="4" w:space="0" w:color="auto"/>
              <w:left w:val="nil"/>
              <w:bottom w:val="single" w:sz="4" w:space="0" w:color="auto"/>
              <w:right w:val="single" w:sz="4" w:space="0" w:color="auto"/>
            </w:tcBorders>
          </w:tcPr>
          <w:p w:rsidR="001F3708" w:rsidRDefault="001F3708">
            <w:pPr>
              <w:rPr>
                <w:sz w:val="20"/>
                <w:szCs w:val="20"/>
              </w:rPr>
            </w:pPr>
          </w:p>
        </w:tc>
      </w:tr>
      <w:tr w:rsidR="001F3708" w:rsidTr="001F3708">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jc w:val="center"/>
              <w:rPr>
                <w:b/>
                <w:bCs/>
                <w:sz w:val="18"/>
                <w:szCs w:val="18"/>
              </w:rPr>
            </w:pPr>
            <w:r>
              <w:rPr>
                <w:b/>
                <w:bCs/>
                <w:sz w:val="18"/>
                <w:szCs w:val="18"/>
              </w:rPr>
              <w:t>EK_ZP1_W01</w:t>
            </w:r>
          </w:p>
          <w:p w:rsidR="001F3708" w:rsidRDefault="001F3708">
            <w:pPr>
              <w:jc w:val="center"/>
              <w:rPr>
                <w:b/>
                <w:bCs/>
                <w:sz w:val="18"/>
                <w:szCs w:val="18"/>
              </w:rPr>
            </w:pPr>
            <w:r>
              <w:rPr>
                <w:b/>
                <w:bCs/>
                <w:sz w:val="18"/>
                <w:szCs w:val="18"/>
              </w:rPr>
              <w:t>EK_ZP1_W15</w:t>
            </w:r>
          </w:p>
        </w:tc>
        <w:tc>
          <w:tcPr>
            <w:tcW w:w="1611" w:type="dxa"/>
            <w:gridSpan w:val="3"/>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jc w:val="center"/>
              <w:rPr>
                <w:b/>
                <w:bCs/>
                <w:sz w:val="18"/>
                <w:szCs w:val="18"/>
              </w:rPr>
            </w:pPr>
            <w:r>
              <w:rPr>
                <w:b/>
                <w:bCs/>
                <w:sz w:val="18"/>
                <w:szCs w:val="18"/>
              </w:rPr>
              <w:t>C,S</w:t>
            </w:r>
          </w:p>
        </w:tc>
        <w:tc>
          <w:tcPr>
            <w:tcW w:w="236"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rPr>
                <w:b/>
                <w:bCs/>
                <w:sz w:val="18"/>
                <w:szCs w:val="18"/>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bCs/>
                <w:sz w:val="18"/>
                <w:szCs w:val="18"/>
              </w:rPr>
            </w:pPr>
            <w:r>
              <w:rPr>
                <w:bCs/>
                <w:sz w:val="18"/>
                <w:szCs w:val="18"/>
              </w:rPr>
              <w:t>- obserwacja pracy studenta</w:t>
            </w:r>
          </w:p>
          <w:p w:rsidR="001F3708" w:rsidRDefault="001F3708">
            <w:pPr>
              <w:rPr>
                <w:bCs/>
                <w:sz w:val="18"/>
                <w:szCs w:val="18"/>
              </w:rPr>
            </w:pPr>
            <w:r>
              <w:rPr>
                <w:bCs/>
                <w:sz w:val="18"/>
                <w:szCs w:val="18"/>
              </w:rPr>
              <w:t>- ocena aktywności w czasie zajęć</w:t>
            </w:r>
          </w:p>
          <w:p w:rsidR="001F3708" w:rsidRDefault="001F3708">
            <w:pPr>
              <w:rPr>
                <w:bCs/>
                <w:sz w:val="18"/>
                <w:szCs w:val="18"/>
              </w:rPr>
            </w:pPr>
            <w:r>
              <w:rPr>
                <w:bCs/>
                <w:sz w:val="18"/>
                <w:szCs w:val="18"/>
              </w:rPr>
              <w:t>- Testy sprawnościowe, zawody</w:t>
            </w:r>
          </w:p>
        </w:tc>
        <w:tc>
          <w:tcPr>
            <w:tcW w:w="2952" w:type="dxa"/>
            <w:gridSpan w:val="2"/>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rPr>
                <w:bCs/>
                <w:sz w:val="18"/>
                <w:szCs w:val="18"/>
              </w:rPr>
            </w:pPr>
            <w:r>
              <w:rPr>
                <w:bCs/>
                <w:sz w:val="18"/>
                <w:szCs w:val="18"/>
              </w:rPr>
              <w:t xml:space="preserve">- systematyczne uczęszczanie na  </w:t>
            </w:r>
          </w:p>
          <w:p w:rsidR="001F3708" w:rsidRDefault="001F3708">
            <w:pPr>
              <w:rPr>
                <w:bCs/>
                <w:sz w:val="18"/>
                <w:szCs w:val="18"/>
              </w:rPr>
            </w:pPr>
            <w:r>
              <w:rPr>
                <w:bCs/>
                <w:sz w:val="18"/>
                <w:szCs w:val="18"/>
              </w:rPr>
              <w:t xml:space="preserve">  zajęcia (80% frekwencja tzn. nie   </w:t>
            </w:r>
          </w:p>
          <w:p w:rsidR="001F3708" w:rsidRDefault="001F3708">
            <w:pPr>
              <w:rPr>
                <w:bCs/>
                <w:sz w:val="18"/>
                <w:szCs w:val="18"/>
              </w:rPr>
            </w:pPr>
            <w:r>
              <w:rPr>
                <w:bCs/>
                <w:sz w:val="18"/>
                <w:szCs w:val="18"/>
              </w:rPr>
              <w:t xml:space="preserve">  mniej  niż 12 zajęć w semestrze</w:t>
            </w:r>
          </w:p>
          <w:p w:rsidR="001F3708" w:rsidRDefault="001F3708">
            <w:pPr>
              <w:rPr>
                <w:bCs/>
                <w:sz w:val="18"/>
                <w:szCs w:val="18"/>
              </w:rPr>
            </w:pPr>
            <w:r>
              <w:rPr>
                <w:bCs/>
                <w:sz w:val="18"/>
                <w:szCs w:val="18"/>
              </w:rPr>
              <w:t xml:space="preserve">- udział w testach sprawności  </w:t>
            </w:r>
          </w:p>
          <w:p w:rsidR="001F3708" w:rsidRDefault="001F3708">
            <w:pPr>
              <w:rPr>
                <w:b/>
                <w:bCs/>
                <w:sz w:val="18"/>
                <w:szCs w:val="18"/>
              </w:rPr>
            </w:pPr>
            <w:r>
              <w:rPr>
                <w:bCs/>
                <w:sz w:val="18"/>
                <w:szCs w:val="18"/>
              </w:rPr>
              <w:t xml:space="preserve">  fizycznej, zawodach</w:t>
            </w:r>
          </w:p>
        </w:tc>
        <w:tc>
          <w:tcPr>
            <w:tcW w:w="269"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jc w:val="center"/>
              <w:rPr>
                <w:b/>
                <w:bCs/>
                <w:sz w:val="18"/>
                <w:szCs w:val="18"/>
              </w:rPr>
            </w:pPr>
          </w:p>
        </w:tc>
      </w:tr>
      <w:tr w:rsidR="001F3708" w:rsidTr="001F3708">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jc w:val="center"/>
              <w:rPr>
                <w:b/>
                <w:bCs/>
                <w:sz w:val="18"/>
                <w:szCs w:val="18"/>
              </w:rPr>
            </w:pPr>
            <w:r>
              <w:rPr>
                <w:b/>
                <w:bCs/>
                <w:sz w:val="18"/>
                <w:szCs w:val="18"/>
              </w:rPr>
              <w:t>EK_ZP1_U20</w:t>
            </w:r>
          </w:p>
        </w:tc>
        <w:tc>
          <w:tcPr>
            <w:tcW w:w="1611" w:type="dxa"/>
            <w:gridSpan w:val="3"/>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jc w:val="center"/>
              <w:rPr>
                <w:sz w:val="18"/>
                <w:szCs w:val="18"/>
              </w:rPr>
            </w:pPr>
            <w:r>
              <w:rPr>
                <w:sz w:val="18"/>
                <w:szCs w:val="18"/>
              </w:rPr>
              <w:t>C</w:t>
            </w:r>
          </w:p>
        </w:tc>
        <w:tc>
          <w:tcPr>
            <w:tcW w:w="236"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rPr>
                <w:b/>
                <w:bCs/>
                <w:sz w:val="18"/>
                <w:szCs w:val="18"/>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bCs/>
                <w:sz w:val="18"/>
                <w:szCs w:val="18"/>
              </w:rPr>
            </w:pPr>
            <w:r>
              <w:rPr>
                <w:bCs/>
                <w:sz w:val="18"/>
                <w:szCs w:val="18"/>
              </w:rPr>
              <w:t>- obserwacja pracy studenta</w:t>
            </w:r>
          </w:p>
          <w:p w:rsidR="001F3708" w:rsidRDefault="001F3708">
            <w:pPr>
              <w:rPr>
                <w:bCs/>
                <w:sz w:val="18"/>
                <w:szCs w:val="18"/>
              </w:rPr>
            </w:pPr>
            <w:r>
              <w:rPr>
                <w:bCs/>
                <w:sz w:val="18"/>
                <w:szCs w:val="18"/>
              </w:rPr>
              <w:t>- ocena aktywności w czasie zajęć</w:t>
            </w:r>
          </w:p>
          <w:p w:rsidR="001F3708" w:rsidRDefault="001F3708">
            <w:pPr>
              <w:rPr>
                <w:bCs/>
                <w:sz w:val="18"/>
                <w:szCs w:val="18"/>
              </w:rPr>
            </w:pPr>
            <w:r>
              <w:rPr>
                <w:bCs/>
                <w:sz w:val="18"/>
                <w:szCs w:val="18"/>
              </w:rPr>
              <w:t>- ocena przygotowania do zajęć</w:t>
            </w:r>
          </w:p>
        </w:tc>
        <w:tc>
          <w:tcPr>
            <w:tcW w:w="2952" w:type="dxa"/>
            <w:gridSpan w:val="2"/>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rPr>
                <w:bCs/>
                <w:sz w:val="18"/>
                <w:szCs w:val="18"/>
              </w:rPr>
            </w:pPr>
            <w:r>
              <w:rPr>
                <w:bCs/>
                <w:sz w:val="18"/>
                <w:szCs w:val="18"/>
              </w:rPr>
              <w:t xml:space="preserve">- systematyczne uczęszczanie na   </w:t>
            </w:r>
          </w:p>
          <w:p w:rsidR="001F3708" w:rsidRDefault="001F3708">
            <w:pPr>
              <w:rPr>
                <w:bCs/>
                <w:sz w:val="18"/>
                <w:szCs w:val="18"/>
              </w:rPr>
            </w:pPr>
            <w:r>
              <w:rPr>
                <w:bCs/>
                <w:sz w:val="18"/>
                <w:szCs w:val="18"/>
              </w:rPr>
              <w:t xml:space="preserve">  zajęcia (80% frekwencja tzn. nie </w:t>
            </w:r>
          </w:p>
          <w:p w:rsidR="001F3708" w:rsidRDefault="001F3708">
            <w:pPr>
              <w:rPr>
                <w:bCs/>
                <w:sz w:val="18"/>
                <w:szCs w:val="18"/>
              </w:rPr>
            </w:pPr>
            <w:r>
              <w:rPr>
                <w:bCs/>
                <w:sz w:val="18"/>
                <w:szCs w:val="18"/>
              </w:rPr>
              <w:t xml:space="preserve">  mniej  niż 12 zajęć w semestrze</w:t>
            </w:r>
          </w:p>
        </w:tc>
        <w:tc>
          <w:tcPr>
            <w:tcW w:w="269"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jc w:val="center"/>
              <w:rPr>
                <w:b/>
                <w:bCs/>
                <w:sz w:val="18"/>
                <w:szCs w:val="18"/>
              </w:rPr>
            </w:pPr>
          </w:p>
        </w:tc>
      </w:tr>
      <w:tr w:rsidR="001F3708" w:rsidTr="001F3708">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jc w:val="center"/>
              <w:rPr>
                <w:b/>
                <w:bCs/>
                <w:sz w:val="18"/>
                <w:szCs w:val="18"/>
              </w:rPr>
            </w:pPr>
            <w:r>
              <w:rPr>
                <w:b/>
                <w:bCs/>
                <w:sz w:val="18"/>
                <w:szCs w:val="18"/>
              </w:rPr>
              <w:t>EK_ZP1_K12</w:t>
            </w:r>
          </w:p>
          <w:p w:rsidR="001F3708" w:rsidRDefault="001F3708">
            <w:pPr>
              <w:jc w:val="center"/>
              <w:rPr>
                <w:b/>
                <w:bCs/>
                <w:sz w:val="18"/>
                <w:szCs w:val="18"/>
              </w:rPr>
            </w:pPr>
            <w:r>
              <w:rPr>
                <w:b/>
                <w:bCs/>
                <w:sz w:val="18"/>
                <w:szCs w:val="18"/>
              </w:rPr>
              <w:t>EK_ZP1_K13</w:t>
            </w:r>
          </w:p>
        </w:tc>
        <w:tc>
          <w:tcPr>
            <w:tcW w:w="1611" w:type="dxa"/>
            <w:gridSpan w:val="3"/>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jc w:val="center"/>
              <w:rPr>
                <w:sz w:val="18"/>
                <w:szCs w:val="18"/>
              </w:rPr>
            </w:pPr>
            <w:r>
              <w:rPr>
                <w:sz w:val="18"/>
                <w:szCs w:val="18"/>
              </w:rPr>
              <w:t>C</w:t>
            </w:r>
          </w:p>
        </w:tc>
        <w:tc>
          <w:tcPr>
            <w:tcW w:w="236"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rPr>
                <w:b/>
                <w:bCs/>
                <w:sz w:val="18"/>
                <w:szCs w:val="18"/>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bCs/>
                <w:sz w:val="18"/>
                <w:szCs w:val="18"/>
              </w:rPr>
            </w:pPr>
            <w:r>
              <w:rPr>
                <w:bCs/>
                <w:sz w:val="18"/>
                <w:szCs w:val="18"/>
              </w:rPr>
              <w:t>- obserwacja pracy studenta</w:t>
            </w:r>
          </w:p>
        </w:tc>
        <w:tc>
          <w:tcPr>
            <w:tcW w:w="2952" w:type="dxa"/>
            <w:gridSpan w:val="2"/>
            <w:tcBorders>
              <w:top w:val="single" w:sz="4" w:space="0" w:color="auto"/>
              <w:left w:val="single" w:sz="4" w:space="0" w:color="auto"/>
              <w:bottom w:val="single" w:sz="4" w:space="0" w:color="auto"/>
              <w:right w:val="nil"/>
            </w:tcBorders>
            <w:shd w:val="clear" w:color="auto" w:fill="F2F2F2"/>
            <w:vAlign w:val="center"/>
            <w:hideMark/>
          </w:tcPr>
          <w:p w:rsidR="001F3708" w:rsidRDefault="001F3708">
            <w:pPr>
              <w:rPr>
                <w:bCs/>
                <w:sz w:val="18"/>
                <w:szCs w:val="18"/>
              </w:rPr>
            </w:pPr>
            <w:r>
              <w:rPr>
                <w:bCs/>
                <w:sz w:val="18"/>
                <w:szCs w:val="18"/>
              </w:rPr>
              <w:t xml:space="preserve">- systematyczne uczęszczanie na </w:t>
            </w:r>
          </w:p>
          <w:p w:rsidR="001F3708" w:rsidRDefault="001F3708">
            <w:pPr>
              <w:rPr>
                <w:bCs/>
                <w:sz w:val="18"/>
                <w:szCs w:val="18"/>
              </w:rPr>
            </w:pPr>
            <w:r>
              <w:rPr>
                <w:bCs/>
                <w:sz w:val="18"/>
                <w:szCs w:val="18"/>
              </w:rPr>
              <w:t xml:space="preserve">  zajęcia (80% frekwencja tzn. nie </w:t>
            </w:r>
          </w:p>
          <w:p w:rsidR="001F3708" w:rsidRDefault="001F3708">
            <w:pPr>
              <w:rPr>
                <w:bCs/>
                <w:sz w:val="18"/>
                <w:szCs w:val="18"/>
              </w:rPr>
            </w:pPr>
            <w:r>
              <w:rPr>
                <w:bCs/>
                <w:sz w:val="18"/>
                <w:szCs w:val="18"/>
              </w:rPr>
              <w:t xml:space="preserve">  mniej  niż 12 zajęć w semestrze</w:t>
            </w:r>
          </w:p>
        </w:tc>
        <w:tc>
          <w:tcPr>
            <w:tcW w:w="269" w:type="dxa"/>
            <w:tcBorders>
              <w:top w:val="single" w:sz="4" w:space="0" w:color="auto"/>
              <w:left w:val="nil"/>
              <w:bottom w:val="single" w:sz="4" w:space="0" w:color="auto"/>
              <w:right w:val="single" w:sz="4" w:space="0" w:color="auto"/>
            </w:tcBorders>
            <w:shd w:val="clear" w:color="auto" w:fill="F2F2F2"/>
            <w:vAlign w:val="center"/>
          </w:tcPr>
          <w:p w:rsidR="001F3708" w:rsidRDefault="001F3708">
            <w:pPr>
              <w:jc w:val="center"/>
              <w:rPr>
                <w:b/>
                <w:bCs/>
                <w:sz w:val="18"/>
                <w:szCs w:val="18"/>
              </w:rPr>
            </w:pP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F3708" w:rsidRDefault="001F3708" w:rsidP="001F3708">
            <w:pPr>
              <w:pStyle w:val="Akapitzlist"/>
              <w:numPr>
                <w:ilvl w:val="0"/>
                <w:numId w:val="131"/>
              </w:numPr>
              <w:spacing w:before="120" w:after="120" w:line="240" w:lineRule="auto"/>
              <w:ind w:left="357" w:hanging="357"/>
              <w:rPr>
                <w:rFonts w:ascii="Times New Roman" w:hAnsi="Times New Roman"/>
                <w:b/>
                <w:bCs/>
                <w:iCs/>
                <w:color w:val="0000FF"/>
              </w:rPr>
            </w:pPr>
            <w:r>
              <w:rPr>
                <w:rFonts w:ascii="Times New Roman" w:hAnsi="Times New Roman"/>
                <w:b/>
                <w:bCs/>
                <w:sz w:val="28"/>
              </w:rPr>
              <w:t>Kryteria oceniania</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rFonts w:ascii="Times New Roman" w:hAnsi="Times New Roman"/>
                <w:b/>
                <w:bCs/>
              </w:rPr>
            </w:pPr>
            <w:r>
              <w:rPr>
                <w:b/>
                <w:bCs/>
                <w:sz w:val="20"/>
              </w:rPr>
              <w:t>Forma zaliczenia przedmiotu: nie dotyczy</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Cs/>
                <w:sz w:val="20"/>
                <w:szCs w:val="20"/>
              </w:rPr>
            </w:pPr>
            <w:r>
              <w:rPr>
                <w:bCs/>
                <w:iCs/>
                <w:sz w:val="20"/>
                <w:szCs w:val="20"/>
              </w:rPr>
              <w:t>ocena</w:t>
            </w:r>
          </w:p>
        </w:tc>
        <w:tc>
          <w:tcPr>
            <w:tcW w:w="4832" w:type="dxa"/>
            <w:gridSpan w:val="5"/>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Cs/>
                <w:iCs/>
                <w:sz w:val="20"/>
                <w:szCs w:val="20"/>
              </w:rPr>
            </w:pPr>
            <w:r>
              <w:rPr>
                <w:bCs/>
                <w:iCs/>
                <w:sz w:val="20"/>
                <w:szCs w:val="20"/>
              </w:rPr>
              <w:t>kryteria</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t>2,0 (ndst)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20"/>
                <w:szCs w:val="20"/>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t>3,0 (dost.)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20"/>
                <w:szCs w:val="20"/>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t>3,5 (ddb)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20"/>
                <w:szCs w:val="20"/>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t>4,0 (db)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18"/>
                <w:szCs w:val="18"/>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t>4,5 (pdb)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18"/>
                <w:szCs w:val="18"/>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autoSpaceDE w:val="0"/>
              <w:autoSpaceDN w:val="0"/>
              <w:adjustRightInd w:val="0"/>
              <w:jc w:val="center"/>
              <w:rPr>
                <w:b/>
                <w:bCs/>
                <w:iCs/>
                <w:sz w:val="20"/>
                <w:szCs w:val="20"/>
              </w:rPr>
            </w:pPr>
            <w:r>
              <w:rPr>
                <w:b/>
                <w:bCs/>
                <w:iCs/>
                <w:sz w:val="20"/>
                <w:szCs w:val="20"/>
              </w:rPr>
              <w:lastRenderedPageBreak/>
              <w:t>5,0 (bdb)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autoSpaceDE w:val="0"/>
              <w:autoSpaceDN w:val="0"/>
              <w:adjustRightInd w:val="0"/>
              <w:rPr>
                <w:bCs/>
                <w:i/>
                <w:iCs/>
                <w:color w:val="0000FF"/>
                <w:sz w:val="18"/>
                <w:szCs w:val="18"/>
              </w:rPr>
            </w:pP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spacing w:before="120" w:after="120" w:line="240" w:lineRule="auto"/>
              <w:ind w:left="357" w:hanging="357"/>
              <w:rPr>
                <w:b/>
                <w:bCs/>
                <w:color w:val="0000FF"/>
                <w:sz w:val="24"/>
                <w:szCs w:val="24"/>
              </w:rPr>
            </w:pPr>
            <w:r>
              <w:rPr>
                <w:b/>
                <w:bCs/>
                <w:sz w:val="28"/>
              </w:rPr>
              <w:t xml:space="preserve">Literatura </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tcPr>
          <w:p w:rsidR="001F3708" w:rsidRDefault="001F3708">
            <w:pPr>
              <w:spacing w:before="120" w:after="120"/>
              <w:rPr>
                <w:b/>
                <w:sz w:val="20"/>
                <w:szCs w:val="20"/>
              </w:rPr>
            </w:pPr>
            <w:r>
              <w:rPr>
                <w:b/>
                <w:sz w:val="20"/>
                <w:szCs w:val="20"/>
              </w:rPr>
              <w:t>Literatura obowiązkowa:</w:t>
            </w:r>
          </w:p>
          <w:p w:rsidR="001F3708" w:rsidRDefault="001F3708" w:rsidP="001F3708">
            <w:pPr>
              <w:numPr>
                <w:ilvl w:val="0"/>
                <w:numId w:val="10"/>
              </w:numPr>
              <w:spacing w:before="120" w:after="120" w:line="240" w:lineRule="auto"/>
              <w:rPr>
                <w:b/>
                <w:sz w:val="20"/>
                <w:szCs w:val="20"/>
              </w:rPr>
            </w:pPr>
            <w:r>
              <w:rPr>
                <w:b/>
                <w:sz w:val="20"/>
                <w:szCs w:val="20"/>
              </w:rPr>
              <w:t>Zgodna z programem nauczania wybranej dyscypliny sportowej lub rekreacyjnej – prezentowana na pierwszych zajęciach.</w:t>
            </w:r>
          </w:p>
          <w:p w:rsidR="001F3708" w:rsidRDefault="001F3708" w:rsidP="001F3708">
            <w:pPr>
              <w:numPr>
                <w:ilvl w:val="0"/>
                <w:numId w:val="10"/>
              </w:numPr>
              <w:spacing w:before="120" w:after="120" w:line="240" w:lineRule="auto"/>
              <w:rPr>
                <w:b/>
                <w:sz w:val="20"/>
                <w:szCs w:val="20"/>
              </w:rPr>
            </w:pPr>
            <w:r>
              <w:rPr>
                <w:b/>
                <w:sz w:val="20"/>
                <w:szCs w:val="20"/>
              </w:rPr>
              <w:t>Literatura uzupełniająca:</w:t>
            </w:r>
            <w:r>
              <w:rPr>
                <w:sz w:val="20"/>
                <w:szCs w:val="20"/>
              </w:rPr>
              <w:t xml:space="preserve"> </w:t>
            </w:r>
          </w:p>
          <w:p w:rsidR="001F3708" w:rsidRDefault="001F3708">
            <w:pPr>
              <w:spacing w:before="120" w:after="120"/>
              <w:ind w:left="720"/>
              <w:jc w:val="both"/>
              <w:rPr>
                <w:b/>
                <w:sz w:val="20"/>
                <w:szCs w:val="20"/>
              </w:rPr>
            </w:pP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spacing w:before="120" w:after="120" w:line="240" w:lineRule="auto"/>
              <w:ind w:left="357" w:hanging="357"/>
              <w:rPr>
                <w:bCs/>
                <w:i/>
                <w:iCs/>
                <w:color w:val="0000FF"/>
                <w:sz w:val="18"/>
                <w:szCs w:val="18"/>
              </w:rPr>
            </w:pPr>
            <w:r>
              <w:rPr>
                <w:b/>
                <w:sz w:val="28"/>
              </w:rPr>
              <w:t>Kalkulacja punktów ECTS</w:t>
            </w:r>
            <w:r>
              <w:rPr>
                <w:i/>
                <w:szCs w:val="20"/>
              </w:rPr>
              <w:t xml:space="preserve"> </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Liczba punktów ECTS</w:t>
            </w:r>
          </w:p>
        </w:tc>
      </w:tr>
      <w:tr w:rsidR="001F3708" w:rsidTr="001F3708">
        <w:trPr>
          <w:trHeight w:val="519"/>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Godziny kontaktowe z nauczycielem akademickim:</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108"/>
              <w:jc w:val="center"/>
              <w:rPr>
                <w:b/>
                <w:color w:val="0000FF"/>
                <w:sz w:val="20"/>
                <w:szCs w:val="20"/>
              </w:rPr>
            </w:pPr>
            <w:r>
              <w:rPr>
                <w:sz w:val="20"/>
                <w:szCs w:val="20"/>
              </w:rPr>
              <w:t>Wykład</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rPr>
                <w:b/>
                <w:i/>
                <w:color w:val="0000FF"/>
                <w:sz w:val="16"/>
                <w:szCs w:val="16"/>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108"/>
              <w:jc w:val="center"/>
              <w:rPr>
                <w:sz w:val="20"/>
                <w:szCs w:val="20"/>
              </w:rPr>
            </w:pPr>
            <w:r>
              <w:rPr>
                <w:sz w:val="20"/>
                <w:szCs w:val="20"/>
              </w:rPr>
              <w:t>Ćwiczenia</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ind w:left="360"/>
              <w:jc w:val="center"/>
              <w:rPr>
                <w:b/>
                <w:i/>
                <w:sz w:val="20"/>
                <w:szCs w:val="20"/>
              </w:rPr>
            </w:pPr>
            <w:r>
              <w:rPr>
                <w:b/>
                <w:i/>
                <w:sz w:val="20"/>
                <w:szCs w:val="20"/>
              </w:rPr>
              <w:t>30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i/>
                <w:sz w:val="16"/>
                <w:szCs w:val="16"/>
              </w:rPr>
            </w:pPr>
            <w:r>
              <w:rPr>
                <w:i/>
                <w:sz w:val="16"/>
                <w:szCs w:val="16"/>
              </w:rPr>
              <w:t>1</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Liczba punktów ECTS</w:t>
            </w:r>
          </w:p>
        </w:tc>
      </w:tr>
      <w:tr w:rsidR="001F3708" w:rsidTr="001F3708">
        <w:trPr>
          <w:trHeight w:val="519"/>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Samodzielna praca studenta (</w:t>
            </w:r>
            <w:r>
              <w:rPr>
                <w:i/>
                <w:sz w:val="20"/>
                <w:szCs w:val="20"/>
                <w:u w:val="single"/>
              </w:rPr>
              <w:t>przykładowe formy pracy</w:t>
            </w:r>
            <w:r>
              <w:rPr>
                <w:b/>
                <w:i/>
                <w:sz w:val="20"/>
                <w:szCs w:val="20"/>
              </w:rPr>
              <w:t>):</w:t>
            </w: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color w:val="0000FF"/>
                <w:sz w:val="20"/>
                <w:szCs w:val="20"/>
              </w:rPr>
            </w:pPr>
            <w:r>
              <w:rPr>
                <w:sz w:val="20"/>
                <w:szCs w:val="20"/>
              </w:rPr>
              <w:t>Przygotowanie studenta do 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rPr>
                <w:i/>
                <w:sz w:val="16"/>
                <w:szCs w:val="16"/>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color w:val="0000FF"/>
                <w:sz w:val="20"/>
                <w:szCs w:val="20"/>
              </w:rPr>
            </w:pPr>
            <w:r>
              <w:rPr>
                <w:sz w:val="20"/>
                <w:szCs w:val="20"/>
              </w:rPr>
              <w:t>Przygotowanie studenta do prowadzenia zajęć</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rPr>
                <w:i/>
                <w:sz w:val="16"/>
                <w:szCs w:val="16"/>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108"/>
              <w:jc w:val="center"/>
              <w:rPr>
                <w:sz w:val="20"/>
                <w:szCs w:val="20"/>
              </w:rPr>
            </w:pPr>
            <w:r>
              <w:rPr>
                <w:sz w:val="20"/>
                <w:szCs w:val="20"/>
              </w:rPr>
              <w:t>Przygotowanie do  zaliczeń</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rPr>
                <w:i/>
                <w:sz w:val="16"/>
                <w:szCs w:val="16"/>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108"/>
              <w:jc w:val="center"/>
              <w:rPr>
                <w:sz w:val="20"/>
                <w:szCs w:val="20"/>
              </w:rPr>
            </w:pPr>
            <w:r>
              <w:rPr>
                <w:sz w:val="20"/>
                <w:szCs w:val="20"/>
              </w:rPr>
              <w:t>Inne (jakie?)</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3708" w:rsidRDefault="001F3708">
            <w:pPr>
              <w:rPr>
                <w:i/>
                <w:sz w:val="16"/>
                <w:szCs w:val="16"/>
              </w:rPr>
            </w:pPr>
          </w:p>
        </w:tc>
      </w:tr>
      <w:tr w:rsidR="001F3708" w:rsidTr="001F3708">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sz w:val="20"/>
                <w:szCs w:val="20"/>
              </w:rPr>
            </w:pPr>
            <w:r>
              <w:rPr>
                <w:sz w:val="20"/>
                <w:szCs w:val="20"/>
              </w:rPr>
              <w:t>Razem</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1F3708" w:rsidRDefault="001F3708">
            <w:pPr>
              <w:ind w:left="360"/>
              <w:jc w:val="center"/>
              <w:rPr>
                <w:b/>
                <w:i/>
                <w:color w:val="0000FF"/>
                <w:sz w:val="20"/>
                <w:szCs w:val="20"/>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F3708" w:rsidRDefault="001F3708">
            <w:pPr>
              <w:ind w:left="360"/>
              <w:jc w:val="center"/>
              <w:rPr>
                <w:b/>
                <w:i/>
                <w:sz w:val="20"/>
                <w:szCs w:val="20"/>
              </w:rPr>
            </w:pPr>
            <w:r>
              <w:rPr>
                <w:b/>
                <w:i/>
                <w:sz w:val="20"/>
                <w:szCs w:val="20"/>
              </w:rPr>
              <w:t>1</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hideMark/>
          </w:tcPr>
          <w:p w:rsidR="001F3708" w:rsidRDefault="001F3708" w:rsidP="001F3708">
            <w:pPr>
              <w:numPr>
                <w:ilvl w:val="0"/>
                <w:numId w:val="131"/>
              </w:numPr>
              <w:spacing w:after="0" w:line="240" w:lineRule="auto"/>
              <w:rPr>
                <w:bCs/>
                <w:i/>
                <w:iCs/>
                <w:color w:val="0000FF"/>
                <w:sz w:val="18"/>
                <w:szCs w:val="18"/>
              </w:rPr>
            </w:pPr>
            <w:r>
              <w:rPr>
                <w:b/>
                <w:sz w:val="28"/>
              </w:rPr>
              <w:t>Informacje dodatkowe</w:t>
            </w:r>
            <w:r>
              <w:rPr>
                <w:i/>
                <w:szCs w:val="20"/>
              </w:rPr>
              <w:t xml:space="preserve"> </w:t>
            </w:r>
          </w:p>
        </w:tc>
      </w:tr>
      <w:tr w:rsidR="001F3708" w:rsidTr="001F3708">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F3708" w:rsidRDefault="001F3708">
            <w:pPr>
              <w:rPr>
                <w:bCs/>
                <w:i/>
                <w:sz w:val="20"/>
                <w:szCs w:val="20"/>
              </w:rPr>
            </w:pPr>
            <w:r>
              <w:rPr>
                <w:bCs/>
                <w:i/>
                <w:sz w:val="20"/>
                <w:szCs w:val="20"/>
              </w:rPr>
              <w:t>Studenckie Koło Naukowe „TeleZdrowie”, opiekun mgr Bożena Glinkowska</w:t>
            </w:r>
          </w:p>
          <w:p w:rsidR="001F3708" w:rsidRDefault="001F3708">
            <w:pPr>
              <w:rPr>
                <w:color w:val="0000FF"/>
                <w:sz w:val="24"/>
                <w:szCs w:val="24"/>
              </w:rPr>
            </w:pPr>
            <w:r>
              <w:rPr>
                <w:bCs/>
                <w:i/>
                <w:sz w:val="20"/>
                <w:szCs w:val="20"/>
              </w:rPr>
              <w:t>Studenckie Koło Naukowe „Odnowa biologiczna”, opiekun mgr Anna Lipka</w:t>
            </w:r>
          </w:p>
        </w:tc>
      </w:tr>
    </w:tbl>
    <w:p w:rsidR="001F3708" w:rsidRDefault="001F3708" w:rsidP="001F3708">
      <w:pPr>
        <w:autoSpaceDE w:val="0"/>
        <w:autoSpaceDN w:val="0"/>
        <w:adjustRightInd w:val="0"/>
        <w:rPr>
          <w:rFonts w:eastAsia="Times New Roman"/>
        </w:rPr>
      </w:pPr>
    </w:p>
    <w:p w:rsidR="001F3708" w:rsidRDefault="001F3708" w:rsidP="001F3708">
      <w:pPr>
        <w:autoSpaceDE w:val="0"/>
        <w:autoSpaceDN w:val="0"/>
        <w:adjustRightInd w:val="0"/>
      </w:pPr>
    </w:p>
    <w:p w:rsidR="001F3708" w:rsidRDefault="001F3708" w:rsidP="001F3708">
      <w:pPr>
        <w:autoSpaceDE w:val="0"/>
        <w:autoSpaceDN w:val="0"/>
        <w:adjustRightInd w:val="0"/>
        <w:spacing w:before="120" w:after="120"/>
        <w:rPr>
          <w:sz w:val="24"/>
          <w:szCs w:val="24"/>
        </w:rPr>
      </w:pPr>
      <w:r>
        <w:t>Podpis Kierownika Jednostki</w:t>
      </w:r>
    </w:p>
    <w:p w:rsidR="001F3708" w:rsidRDefault="001F3708" w:rsidP="001F3708">
      <w:pPr>
        <w:autoSpaceDE w:val="0"/>
        <w:autoSpaceDN w:val="0"/>
        <w:adjustRightInd w:val="0"/>
        <w:spacing w:before="120" w:after="120"/>
      </w:pPr>
      <w:r>
        <w:t>Podpis Osoby odpowiedzialnej za sylabus</w:t>
      </w:r>
    </w:p>
    <w:p w:rsidR="001F3708" w:rsidRPr="00FF3749" w:rsidRDefault="001F3708" w:rsidP="00CA035B">
      <w:pPr>
        <w:autoSpaceDE w:val="0"/>
        <w:autoSpaceDN w:val="0"/>
        <w:adjustRightInd w:val="0"/>
        <w:spacing w:before="120" w:after="120" w:line="480" w:lineRule="auto"/>
        <w:rPr>
          <w:color w:val="000000"/>
        </w:rPr>
      </w:pPr>
    </w:p>
    <w:p w:rsidR="00CA035B" w:rsidRDefault="00CA035B" w:rsidP="00CA035B">
      <w:pPr>
        <w:autoSpaceDE w:val="0"/>
        <w:autoSpaceDN w:val="0"/>
        <w:adjustRightInd w:val="0"/>
        <w:spacing w:before="120" w:after="120" w:line="240" w:lineRule="auto"/>
        <w:rPr>
          <w:color w:val="000000"/>
        </w:rPr>
      </w:pPr>
    </w:p>
    <w:p w:rsidR="00D7627C" w:rsidRDefault="00D7627C" w:rsidP="00CA035B">
      <w:pPr>
        <w:autoSpaceDE w:val="0"/>
        <w:autoSpaceDN w:val="0"/>
        <w:adjustRightInd w:val="0"/>
        <w:spacing w:before="120" w:after="120" w:line="240" w:lineRule="auto"/>
        <w:rPr>
          <w:color w:val="000000"/>
        </w:rPr>
      </w:pPr>
    </w:p>
    <w:p w:rsidR="00D7627C" w:rsidRPr="00FF3749" w:rsidRDefault="001F3708" w:rsidP="00D7627C">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w:drawing>
          <wp:anchor distT="0" distB="0" distL="114300" distR="114300" simplePos="0" relativeHeight="251735040" behindDoc="0" locked="0" layoutInCell="1" allowOverlap="1">
            <wp:simplePos x="0" y="0"/>
            <wp:positionH relativeFrom="column">
              <wp:posOffset>252095</wp:posOffset>
            </wp:positionH>
            <wp:positionV relativeFrom="paragraph">
              <wp:posOffset>-225425</wp:posOffset>
            </wp:positionV>
            <wp:extent cx="1104900" cy="1106805"/>
            <wp:effectExtent l="0" t="0" r="0" b="0"/>
            <wp:wrapNone/>
            <wp:docPr id="3183" name="Obraz 318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7C" w:rsidRPr="00FF3749">
        <w:rPr>
          <w:noProof/>
          <w:color w:val="000000"/>
          <w:lang w:eastAsia="pl-PL"/>
        </w:rPr>
        <mc:AlternateContent>
          <mc:Choice Requires="wps">
            <w:drawing>
              <wp:anchor distT="0" distB="0" distL="114300" distR="114300" simplePos="0" relativeHeight="251734016" behindDoc="1" locked="0" layoutInCell="1" allowOverlap="1">
                <wp:simplePos x="0" y="0"/>
                <wp:positionH relativeFrom="column">
                  <wp:posOffset>-42545</wp:posOffset>
                </wp:positionH>
                <wp:positionV relativeFrom="paragraph">
                  <wp:posOffset>201295</wp:posOffset>
                </wp:positionV>
                <wp:extent cx="6134100" cy="581025"/>
                <wp:effectExtent l="0" t="0" r="0" b="9525"/>
                <wp:wrapTight wrapText="bothSides">
                  <wp:wrapPolygon edited="0">
                    <wp:start x="0" y="0"/>
                    <wp:lineTo x="0" y="21246"/>
                    <wp:lineTo x="21533" y="21246"/>
                    <wp:lineTo x="21533" y="0"/>
                    <wp:lineTo x="0" y="0"/>
                  </wp:wrapPolygon>
                </wp:wrapTight>
                <wp:docPr id="3181" name="Pole tekstowe 3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D7627C" w:rsidRDefault="00980357" w:rsidP="00D7627C">
                            <w:pPr>
                              <w:shd w:val="clear" w:color="auto" w:fill="D9D9D9"/>
                              <w:tabs>
                                <w:tab w:val="left" w:pos="284"/>
                                <w:tab w:val="left" w:pos="709"/>
                                <w:tab w:val="left" w:pos="1134"/>
                              </w:tabs>
                              <w:ind w:left="1134" w:right="1134"/>
                              <w:jc w:val="center"/>
                              <w:rPr>
                                <w:b/>
                              </w:rPr>
                            </w:pPr>
                            <w:r w:rsidRPr="00D7627C">
                              <w:rPr>
                                <w:b/>
                              </w:rPr>
                              <w:t>Sylabus przedmiotu</w:t>
                            </w:r>
                          </w:p>
                          <w:p w:rsidR="00980357" w:rsidRPr="00D7627C" w:rsidRDefault="00980357" w:rsidP="00D7627C">
                            <w:pPr>
                              <w:shd w:val="clear" w:color="auto" w:fill="D9D9D9"/>
                              <w:tabs>
                                <w:tab w:val="left" w:pos="284"/>
                                <w:tab w:val="left" w:pos="709"/>
                                <w:tab w:val="left" w:pos="1134"/>
                              </w:tabs>
                              <w:ind w:left="1134" w:right="1134"/>
                              <w:jc w:val="center"/>
                              <w:rPr>
                                <w:b/>
                              </w:rPr>
                            </w:pPr>
                            <w:r w:rsidRPr="00D7627C">
                              <w:rPr>
                                <w:b/>
                              </w:rPr>
                              <w:t>System opieki zdrowotnej w Polsce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81" o:spid="_x0000_s1052" type="#_x0000_t202" style="position:absolute;margin-left:-3.35pt;margin-top:15.85pt;width:483pt;height:4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" fillcolor="#d9d9d9" stroked="f">
                <v:textbox>
                  <w:txbxContent>
                    <w:p w:rsidR="00980357" w:rsidRPr="00D7627C" w:rsidRDefault="00980357" w:rsidP="00D7627C">
                      <w:pPr>
                        <w:shd w:val="clear" w:color="auto" w:fill="D9D9D9"/>
                        <w:tabs>
                          <w:tab w:val="left" w:pos="284"/>
                          <w:tab w:val="left" w:pos="709"/>
                          <w:tab w:val="left" w:pos="1134"/>
                        </w:tabs>
                        <w:ind w:left="1134" w:right="1134"/>
                        <w:jc w:val="center"/>
                        <w:rPr>
                          <w:b/>
                        </w:rPr>
                      </w:pPr>
                      <w:r w:rsidRPr="00D7627C">
                        <w:rPr>
                          <w:b/>
                        </w:rPr>
                        <w:t>Sylabus przedmiotu</w:t>
                      </w:r>
                    </w:p>
                    <w:p w:rsidR="00980357" w:rsidRPr="00D7627C" w:rsidRDefault="00980357" w:rsidP="00D7627C">
                      <w:pPr>
                        <w:shd w:val="clear" w:color="auto" w:fill="D9D9D9"/>
                        <w:tabs>
                          <w:tab w:val="left" w:pos="284"/>
                          <w:tab w:val="left" w:pos="709"/>
                          <w:tab w:val="left" w:pos="1134"/>
                        </w:tabs>
                        <w:ind w:left="1134" w:right="1134"/>
                        <w:jc w:val="center"/>
                        <w:rPr>
                          <w:b/>
                        </w:rPr>
                      </w:pPr>
                      <w:r w:rsidRPr="00D7627C">
                        <w:rPr>
                          <w:b/>
                        </w:rPr>
                        <w:t>System opieki zdrowotnej w Polsce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675"/>
        <w:gridCol w:w="806"/>
        <w:gridCol w:w="690"/>
        <w:gridCol w:w="920"/>
        <w:gridCol w:w="1611"/>
        <w:gridCol w:w="805"/>
        <w:gridCol w:w="133"/>
        <w:gridCol w:w="672"/>
        <w:gridCol w:w="1611"/>
      </w:tblGrid>
      <w:tr w:rsidR="00D7627C" w:rsidRPr="00FF3749" w:rsidTr="00A46832">
        <w:trPr>
          <w:trHeight w:val="465"/>
        </w:trPr>
        <w:tc>
          <w:tcPr>
            <w:tcW w:w="9663" w:type="dxa"/>
            <w:gridSpan w:val="11"/>
            <w:vAlign w:val="center"/>
          </w:tcPr>
          <w:p w:rsidR="00D7627C" w:rsidRPr="00FF3749" w:rsidRDefault="00D7627C" w:rsidP="00D7627C">
            <w:pPr>
              <w:numPr>
                <w:ilvl w:val="0"/>
                <w:numId w:val="71"/>
              </w:numPr>
              <w:autoSpaceDE w:val="0"/>
              <w:autoSpaceDN w:val="0"/>
              <w:adjustRightInd w:val="0"/>
              <w:spacing w:before="120" w:after="120" w:line="240" w:lineRule="auto"/>
              <w:rPr>
                <w:b/>
                <w:bCs/>
                <w:iCs/>
                <w:color w:val="000000"/>
              </w:rPr>
            </w:pPr>
            <w:r>
              <w:rPr>
                <w:b/>
                <w:bCs/>
                <w:iCs/>
                <w:color w:val="000000"/>
                <w:sz w:val="28"/>
              </w:rPr>
              <w:t>Metryczka</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sidRPr="00FF3749">
              <w:rPr>
                <w:bCs/>
                <w:iCs/>
                <w:color w:val="000000"/>
              </w:rPr>
              <w:t>Wydział Nauki o Zdrowiu</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Zdrowie publiczne</w:t>
            </w:r>
            <w:r w:rsidRPr="00E8435A">
              <w:rPr>
                <w:bCs/>
                <w:iCs/>
                <w:color w:val="000000"/>
              </w:rPr>
              <w:t xml:space="preserve">, studia I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2017/2018</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System</w:t>
            </w:r>
            <w:r w:rsidRPr="00F53D0B">
              <w:rPr>
                <w:bCs/>
                <w:iCs/>
                <w:color w:val="000000"/>
              </w:rPr>
              <w:t xml:space="preserve"> opieki zdrowotnej w Polsce</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33839</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sidRPr="00FF3749">
              <w:rPr>
                <w:bCs/>
                <w:iCs/>
                <w:color w:val="000000"/>
              </w:rPr>
              <w:t>Zakład Zdrowia Publicznego</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D7627C" w:rsidRPr="00FF3749" w:rsidRDefault="00D7627C" w:rsidP="00A46832">
            <w:pPr>
              <w:rPr>
                <w:color w:val="000000"/>
                <w:lang w:val="en-US"/>
              </w:rPr>
            </w:pPr>
            <w:r w:rsidRPr="00363EA2">
              <w:rPr>
                <w:color w:val="000000"/>
              </w:rPr>
              <w:t xml:space="preserve">dr hab. n. o zdr. </w:t>
            </w:r>
            <w:r w:rsidRPr="00F53D0B">
              <w:rPr>
                <w:color w:val="000000"/>
                <w:lang w:val="en-US"/>
              </w:rPr>
              <w:t>Adam Fronczak</w:t>
            </w:r>
          </w:p>
        </w:tc>
      </w:tr>
      <w:tr w:rsidR="00D7627C" w:rsidRPr="00FF3749" w:rsidTr="00A46832">
        <w:trPr>
          <w:trHeight w:val="465"/>
        </w:trPr>
        <w:tc>
          <w:tcPr>
            <w:tcW w:w="3911" w:type="dxa"/>
            <w:gridSpan w:val="5"/>
            <w:vAlign w:val="center"/>
          </w:tcPr>
          <w:p w:rsidR="00D7627C" w:rsidRPr="00FF3749" w:rsidRDefault="00D7627C" w:rsidP="00A46832">
            <w:pPr>
              <w:rPr>
                <w:color w:val="000000"/>
              </w:rPr>
            </w:pPr>
            <w:r w:rsidRPr="00FF3749">
              <w:rPr>
                <w:color w:val="000000"/>
              </w:rPr>
              <w:t>Rok studiów (rok, na którym realizowany jest przedmiot):</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drugi</w:t>
            </w:r>
          </w:p>
        </w:tc>
      </w:tr>
      <w:tr w:rsidR="00D7627C" w:rsidRPr="00FF3749" w:rsidTr="00A46832">
        <w:trPr>
          <w:trHeight w:val="465"/>
        </w:trPr>
        <w:tc>
          <w:tcPr>
            <w:tcW w:w="3911" w:type="dxa"/>
            <w:gridSpan w:val="5"/>
            <w:vAlign w:val="center"/>
          </w:tcPr>
          <w:p w:rsidR="00D7627C" w:rsidRPr="00FF3749" w:rsidRDefault="00D7627C" w:rsidP="00A46832">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zimowy</w:t>
            </w:r>
          </w:p>
        </w:tc>
      </w:tr>
      <w:tr w:rsidR="00D7627C" w:rsidRPr="00FF3749" w:rsidTr="00A46832">
        <w:trPr>
          <w:trHeight w:val="465"/>
        </w:trPr>
        <w:tc>
          <w:tcPr>
            <w:tcW w:w="3911" w:type="dxa"/>
            <w:gridSpan w:val="5"/>
            <w:vAlign w:val="center"/>
          </w:tcPr>
          <w:p w:rsidR="00D7627C" w:rsidRPr="00FF3749" w:rsidRDefault="00D7627C" w:rsidP="00A46832">
            <w:pPr>
              <w:rPr>
                <w:color w:val="000000"/>
              </w:rPr>
            </w:pPr>
            <w:r w:rsidRPr="00FF3749">
              <w:rPr>
                <w:color w:val="000000"/>
              </w:rPr>
              <w:t>Typ modułu/przedmiotu (podstawowy, kierunkowy, fakultatywny):</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kierunkowy</w:t>
            </w:r>
          </w:p>
        </w:tc>
      </w:tr>
      <w:tr w:rsidR="00D7627C" w:rsidRPr="00FF3749" w:rsidTr="00A46832">
        <w:trPr>
          <w:trHeight w:val="465"/>
        </w:trPr>
        <w:tc>
          <w:tcPr>
            <w:tcW w:w="3911" w:type="dxa"/>
            <w:gridSpan w:val="5"/>
            <w:vAlign w:val="center"/>
          </w:tcPr>
          <w:p w:rsidR="00D7627C" w:rsidRPr="00FF3749" w:rsidRDefault="00D7627C" w:rsidP="00A46832">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D7627C" w:rsidRPr="00FF3749" w:rsidTr="00A46832">
        <w:trPr>
          <w:trHeight w:val="465"/>
        </w:trPr>
        <w:tc>
          <w:tcPr>
            <w:tcW w:w="3911" w:type="dxa"/>
            <w:gridSpan w:val="5"/>
            <w:vAlign w:val="center"/>
          </w:tcPr>
          <w:p w:rsidR="00D7627C" w:rsidRPr="00FF3749" w:rsidRDefault="00D7627C" w:rsidP="00A46832">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NIE</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D7627C" w:rsidRPr="00FF3749" w:rsidTr="00A46832">
        <w:trPr>
          <w:trHeight w:val="465"/>
        </w:trPr>
        <w:tc>
          <w:tcPr>
            <w:tcW w:w="3911" w:type="dxa"/>
            <w:gridSpan w:val="5"/>
            <w:vAlign w:val="center"/>
          </w:tcPr>
          <w:p w:rsidR="00D7627C" w:rsidRPr="00FF3749" w:rsidRDefault="00D7627C" w:rsidP="00A46832">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3</w:t>
            </w:r>
          </w:p>
        </w:tc>
      </w:tr>
      <w:tr w:rsidR="00D7627C" w:rsidRPr="00FF3749" w:rsidTr="00A46832">
        <w:trPr>
          <w:trHeight w:val="192"/>
        </w:trPr>
        <w:tc>
          <w:tcPr>
            <w:tcW w:w="9663" w:type="dxa"/>
            <w:gridSpan w:val="11"/>
            <w:vAlign w:val="center"/>
          </w:tcPr>
          <w:p w:rsidR="00D7627C" w:rsidRPr="00FF3749" w:rsidRDefault="00D7627C" w:rsidP="00D7627C">
            <w:pPr>
              <w:numPr>
                <w:ilvl w:val="0"/>
                <w:numId w:val="71"/>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D7627C" w:rsidRPr="00FF3749" w:rsidTr="00A46832">
        <w:trPr>
          <w:trHeight w:val="465"/>
        </w:trPr>
        <w:tc>
          <w:tcPr>
            <w:tcW w:w="9663" w:type="dxa"/>
            <w:gridSpan w:val="11"/>
            <w:shd w:val="clear" w:color="auto" w:fill="F2F2F2"/>
            <w:vAlign w:val="center"/>
          </w:tcPr>
          <w:p w:rsidR="00D7627C" w:rsidRDefault="00D7627C" w:rsidP="00D7627C">
            <w:pPr>
              <w:numPr>
                <w:ilvl w:val="0"/>
                <w:numId w:val="2"/>
              </w:numPr>
              <w:spacing w:after="0" w:line="240" w:lineRule="auto"/>
              <w:jc w:val="both"/>
              <w:rPr>
                <w:color w:val="000000"/>
              </w:rPr>
            </w:pPr>
            <w:r w:rsidRPr="00F53D0B">
              <w:rPr>
                <w:color w:val="000000"/>
              </w:rPr>
              <w:t xml:space="preserve">Przekazanie </w:t>
            </w:r>
            <w:r>
              <w:rPr>
                <w:color w:val="000000"/>
              </w:rPr>
              <w:t>studentom podstawowej</w:t>
            </w:r>
            <w:r w:rsidRPr="00F53D0B">
              <w:rPr>
                <w:color w:val="000000"/>
              </w:rPr>
              <w:t xml:space="preserve"> wiedzy z zakresu organizacji</w:t>
            </w:r>
            <w:r>
              <w:rPr>
                <w:color w:val="000000"/>
              </w:rPr>
              <w:t>, finansowania</w:t>
            </w:r>
            <w:r w:rsidRPr="00F53D0B">
              <w:rPr>
                <w:color w:val="000000"/>
              </w:rPr>
              <w:t xml:space="preserve"> i funkcjonowania systemu ochrony zdrowia w Polsce</w:t>
            </w:r>
            <w:r>
              <w:rPr>
                <w:color w:val="000000"/>
              </w:rPr>
              <w:t>, w tym:</w:t>
            </w:r>
          </w:p>
          <w:p w:rsidR="00D7627C" w:rsidRDefault="00D7627C" w:rsidP="00D7627C">
            <w:pPr>
              <w:numPr>
                <w:ilvl w:val="0"/>
                <w:numId w:val="69"/>
              </w:numPr>
              <w:tabs>
                <w:tab w:val="num" w:pos="356"/>
              </w:tabs>
              <w:spacing w:after="0" w:line="240" w:lineRule="auto"/>
              <w:ind w:left="720"/>
              <w:jc w:val="both"/>
              <w:rPr>
                <w:color w:val="000000"/>
              </w:rPr>
            </w:pPr>
            <w:r>
              <w:rPr>
                <w:color w:val="000000"/>
              </w:rPr>
              <w:t>p</w:t>
            </w:r>
            <w:r w:rsidRPr="00F53D0B">
              <w:rPr>
                <w:color w:val="000000"/>
              </w:rPr>
              <w:t>rzekazanie wiedzy z zakresu analizy funkcjonowania system</w:t>
            </w:r>
            <w:r>
              <w:rPr>
                <w:color w:val="000000"/>
              </w:rPr>
              <w:t>u</w:t>
            </w:r>
            <w:r w:rsidRPr="00F53D0B">
              <w:rPr>
                <w:color w:val="000000"/>
              </w:rPr>
              <w:t xml:space="preserve"> </w:t>
            </w:r>
            <w:r>
              <w:rPr>
                <w:color w:val="000000"/>
              </w:rPr>
              <w:t>ochrony zdrowia oraz ocena</w:t>
            </w:r>
            <w:r w:rsidRPr="00F53D0B">
              <w:rPr>
                <w:color w:val="000000"/>
              </w:rPr>
              <w:t xml:space="preserve"> efektywności i relacji pomiędzy poszczególnymi elementami systemu</w:t>
            </w:r>
            <w:r>
              <w:rPr>
                <w:color w:val="000000"/>
              </w:rPr>
              <w:t>;</w:t>
            </w:r>
          </w:p>
          <w:p w:rsidR="00D7627C" w:rsidRDefault="00D7627C" w:rsidP="00D7627C">
            <w:pPr>
              <w:numPr>
                <w:ilvl w:val="0"/>
                <w:numId w:val="69"/>
              </w:numPr>
              <w:tabs>
                <w:tab w:val="num" w:pos="356"/>
              </w:tabs>
              <w:spacing w:after="0" w:line="240" w:lineRule="auto"/>
              <w:ind w:left="720"/>
              <w:jc w:val="both"/>
              <w:rPr>
                <w:color w:val="000000"/>
              </w:rPr>
            </w:pPr>
            <w:r>
              <w:rPr>
                <w:color w:val="000000"/>
              </w:rPr>
              <w:t>p</w:t>
            </w:r>
            <w:r w:rsidRPr="007647F3">
              <w:rPr>
                <w:color w:val="000000"/>
              </w:rPr>
              <w:t>rzekazanie wiedzy z zakresu kierunków rozwoju systemu ochrony zdrowia w Polsce</w:t>
            </w:r>
            <w:r>
              <w:rPr>
                <w:color w:val="000000"/>
              </w:rPr>
              <w:t>.</w:t>
            </w:r>
          </w:p>
          <w:p w:rsidR="00D7627C" w:rsidRPr="00F53D0B" w:rsidRDefault="00D7627C" w:rsidP="00D7627C">
            <w:pPr>
              <w:numPr>
                <w:ilvl w:val="0"/>
                <w:numId w:val="2"/>
              </w:numPr>
              <w:spacing w:after="0" w:line="240" w:lineRule="auto"/>
              <w:jc w:val="both"/>
              <w:rPr>
                <w:color w:val="000000"/>
              </w:rPr>
            </w:pPr>
            <w:r>
              <w:rPr>
                <w:color w:val="000000"/>
              </w:rPr>
              <w:t>Pomoc studentom w n</w:t>
            </w:r>
            <w:r w:rsidRPr="007647F3">
              <w:rPr>
                <w:color w:val="000000"/>
              </w:rPr>
              <w:t>abyci</w:t>
            </w:r>
            <w:r>
              <w:rPr>
                <w:color w:val="000000"/>
              </w:rPr>
              <w:t>u</w:t>
            </w:r>
            <w:r w:rsidRPr="007647F3">
              <w:rPr>
                <w:color w:val="000000"/>
              </w:rPr>
              <w:t xml:space="preserve"> praktycznych umiejętności planowania organizacyjno-finansowego</w:t>
            </w:r>
            <w:r>
              <w:rPr>
                <w:color w:val="000000"/>
              </w:rPr>
              <w:t>.</w:t>
            </w:r>
          </w:p>
        </w:tc>
      </w:tr>
      <w:tr w:rsidR="00D7627C" w:rsidRPr="00FF3749" w:rsidTr="00A46832">
        <w:trPr>
          <w:trHeight w:val="312"/>
        </w:trPr>
        <w:tc>
          <w:tcPr>
            <w:tcW w:w="9663" w:type="dxa"/>
            <w:gridSpan w:val="11"/>
            <w:vAlign w:val="center"/>
          </w:tcPr>
          <w:p w:rsidR="00D7627C" w:rsidRPr="00FF3749" w:rsidRDefault="00D7627C" w:rsidP="00D7627C">
            <w:pPr>
              <w:numPr>
                <w:ilvl w:val="0"/>
                <w:numId w:val="71"/>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D7627C" w:rsidRPr="00FF3749" w:rsidTr="00A46832">
        <w:trPr>
          <w:trHeight w:val="465"/>
        </w:trPr>
        <w:tc>
          <w:tcPr>
            <w:tcW w:w="9663" w:type="dxa"/>
            <w:gridSpan w:val="11"/>
            <w:shd w:val="clear" w:color="auto" w:fill="F2F2F2"/>
            <w:vAlign w:val="center"/>
          </w:tcPr>
          <w:p w:rsidR="00D7627C" w:rsidRPr="00FF3749" w:rsidRDefault="00D7627C" w:rsidP="00A46832">
            <w:pPr>
              <w:spacing w:before="120" w:after="120"/>
              <w:jc w:val="both"/>
              <w:rPr>
                <w:bCs/>
                <w:iCs/>
                <w:color w:val="000000"/>
              </w:rPr>
            </w:pPr>
            <w:r w:rsidRPr="00E8435A">
              <w:rPr>
                <w:bCs/>
                <w:iCs/>
                <w:color w:val="000000"/>
              </w:rPr>
              <w:t>Brak</w:t>
            </w:r>
          </w:p>
        </w:tc>
      </w:tr>
      <w:tr w:rsidR="00D7627C" w:rsidRPr="00FF3749" w:rsidTr="00A46832">
        <w:trPr>
          <w:trHeight w:val="344"/>
        </w:trPr>
        <w:tc>
          <w:tcPr>
            <w:tcW w:w="9663" w:type="dxa"/>
            <w:gridSpan w:val="11"/>
            <w:vAlign w:val="center"/>
          </w:tcPr>
          <w:p w:rsidR="00D7627C" w:rsidRPr="00FF3749" w:rsidRDefault="00D7627C" w:rsidP="00D7627C">
            <w:pPr>
              <w:numPr>
                <w:ilvl w:val="0"/>
                <w:numId w:val="71"/>
              </w:numPr>
              <w:spacing w:before="120" w:after="120" w:line="240" w:lineRule="auto"/>
              <w:ind w:left="357" w:hanging="357"/>
              <w:rPr>
                <w:b/>
                <w:bCs/>
                <w:color w:val="000000"/>
              </w:rPr>
            </w:pPr>
            <w:r w:rsidRPr="00FF3749">
              <w:rPr>
                <w:b/>
                <w:bCs/>
                <w:color w:val="000000"/>
                <w:sz w:val="28"/>
              </w:rPr>
              <w:t>Przedmiotowe efekty kształcenia</w:t>
            </w:r>
          </w:p>
        </w:tc>
      </w:tr>
      <w:tr w:rsidR="00D7627C" w:rsidRPr="00FF3749" w:rsidTr="00A46832">
        <w:trPr>
          <w:trHeight w:val="465"/>
        </w:trPr>
        <w:tc>
          <w:tcPr>
            <w:tcW w:w="9663" w:type="dxa"/>
            <w:gridSpan w:val="11"/>
            <w:vAlign w:val="center"/>
          </w:tcPr>
          <w:p w:rsidR="00D7627C" w:rsidRPr="00FF3749" w:rsidRDefault="00D7627C" w:rsidP="00A46832">
            <w:pPr>
              <w:autoSpaceDE w:val="0"/>
              <w:autoSpaceDN w:val="0"/>
              <w:adjustRightInd w:val="0"/>
              <w:jc w:val="center"/>
              <w:rPr>
                <w:bCs/>
                <w:iCs/>
                <w:color w:val="000000"/>
              </w:rPr>
            </w:pPr>
            <w:r w:rsidRPr="00FF3749">
              <w:rPr>
                <w:b/>
                <w:bCs/>
                <w:iCs/>
                <w:color w:val="000000"/>
              </w:rPr>
              <w:t>Lista efektów kształcenia</w:t>
            </w:r>
          </w:p>
        </w:tc>
      </w:tr>
      <w:tr w:rsidR="00D7627C" w:rsidRPr="00FF3749" w:rsidTr="00A46832">
        <w:trPr>
          <w:trHeight w:val="465"/>
        </w:trPr>
        <w:tc>
          <w:tcPr>
            <w:tcW w:w="1740" w:type="dxa"/>
            <w:gridSpan w:val="2"/>
            <w:vAlign w:val="center"/>
          </w:tcPr>
          <w:p w:rsidR="00D7627C" w:rsidRPr="00FF3749" w:rsidRDefault="00D7627C" w:rsidP="00A46832">
            <w:pPr>
              <w:autoSpaceDE w:val="0"/>
              <w:autoSpaceDN w:val="0"/>
              <w:adjustRightInd w:val="0"/>
              <w:jc w:val="center"/>
              <w:rPr>
                <w:bCs/>
                <w:iCs/>
                <w:color w:val="000000"/>
              </w:rPr>
            </w:pPr>
            <w:r w:rsidRPr="00FF3749">
              <w:rPr>
                <w:bCs/>
                <w:iCs/>
                <w:color w:val="000000"/>
              </w:rPr>
              <w:t>Symbol</w:t>
            </w:r>
          </w:p>
        </w:tc>
        <w:tc>
          <w:tcPr>
            <w:tcW w:w="5640" w:type="dxa"/>
            <w:gridSpan w:val="7"/>
            <w:vAlign w:val="center"/>
          </w:tcPr>
          <w:p w:rsidR="00D7627C" w:rsidRPr="00FF3749" w:rsidRDefault="00D7627C" w:rsidP="00A46832">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D7627C" w:rsidRPr="00FF3749" w:rsidRDefault="00D7627C" w:rsidP="00A46832">
            <w:pPr>
              <w:autoSpaceDE w:val="0"/>
              <w:autoSpaceDN w:val="0"/>
              <w:adjustRightInd w:val="0"/>
              <w:jc w:val="center"/>
              <w:rPr>
                <w:color w:val="000000"/>
              </w:rPr>
            </w:pPr>
            <w:r w:rsidRPr="00FF3749">
              <w:rPr>
                <w:color w:val="000000"/>
              </w:rPr>
              <w:t xml:space="preserve">Odniesienie do efektu kierunkowego </w:t>
            </w:r>
          </w:p>
        </w:tc>
      </w:tr>
      <w:tr w:rsidR="00D7627C" w:rsidRPr="00FF3749" w:rsidTr="00A46832">
        <w:trPr>
          <w:trHeight w:val="465"/>
        </w:trPr>
        <w:tc>
          <w:tcPr>
            <w:tcW w:w="1740" w:type="dxa"/>
            <w:gridSpan w:val="2"/>
            <w:shd w:val="clear" w:color="auto" w:fill="F2F2F2"/>
            <w:vAlign w:val="center"/>
          </w:tcPr>
          <w:p w:rsidR="00D7627C" w:rsidRPr="00FF3749" w:rsidRDefault="00D7627C" w:rsidP="00A46832">
            <w:pPr>
              <w:rPr>
                <w:color w:val="000000"/>
              </w:rPr>
            </w:pPr>
            <w:r>
              <w:rPr>
                <w:color w:val="000000"/>
              </w:rPr>
              <w:t>W1</w:t>
            </w:r>
          </w:p>
        </w:tc>
        <w:tc>
          <w:tcPr>
            <w:tcW w:w="5640" w:type="dxa"/>
            <w:gridSpan w:val="7"/>
            <w:shd w:val="clear" w:color="auto" w:fill="F2F2F2"/>
            <w:vAlign w:val="center"/>
          </w:tcPr>
          <w:p w:rsidR="00D7627C" w:rsidRPr="00F5337C" w:rsidRDefault="00D7627C" w:rsidP="00A46832">
            <w:pPr>
              <w:rPr>
                <w:color w:val="000000"/>
              </w:rPr>
            </w:pPr>
            <w:r>
              <w:rPr>
                <w:color w:val="000000"/>
              </w:rPr>
              <w:t>Zna</w:t>
            </w:r>
            <w:r w:rsidRPr="00B653E6">
              <w:rPr>
                <w:color w:val="000000"/>
              </w:rPr>
              <w:t xml:space="preserve"> </w:t>
            </w:r>
            <w:r>
              <w:rPr>
                <w:color w:val="000000"/>
              </w:rPr>
              <w:t>podstawowe definicje, mechanizmy</w:t>
            </w:r>
            <w:r w:rsidRPr="00B653E6">
              <w:rPr>
                <w:color w:val="000000"/>
              </w:rPr>
              <w:t xml:space="preserve"> organizacyjne</w:t>
            </w:r>
            <w:r>
              <w:rPr>
                <w:color w:val="000000"/>
              </w:rPr>
              <w:t>, finansowe</w:t>
            </w:r>
            <w:r w:rsidRPr="00B653E6">
              <w:rPr>
                <w:color w:val="000000"/>
              </w:rPr>
              <w:t xml:space="preserve"> i </w:t>
            </w:r>
            <w:r>
              <w:rPr>
                <w:color w:val="000000"/>
              </w:rPr>
              <w:t xml:space="preserve">dokumenty </w:t>
            </w:r>
            <w:r w:rsidRPr="00B653E6">
              <w:rPr>
                <w:color w:val="000000"/>
              </w:rPr>
              <w:t xml:space="preserve">prawne </w:t>
            </w:r>
            <w:r>
              <w:rPr>
                <w:color w:val="000000"/>
              </w:rPr>
              <w:t xml:space="preserve">dotyczące </w:t>
            </w:r>
            <w:r w:rsidRPr="00B653E6">
              <w:rPr>
                <w:color w:val="000000"/>
              </w:rPr>
              <w:t>funkcjonowania polskiego systemu opieki zdrowotnej</w:t>
            </w:r>
          </w:p>
        </w:tc>
        <w:tc>
          <w:tcPr>
            <w:tcW w:w="2283" w:type="dxa"/>
            <w:gridSpan w:val="2"/>
            <w:shd w:val="clear" w:color="auto" w:fill="F2F2F2"/>
            <w:vAlign w:val="center"/>
          </w:tcPr>
          <w:p w:rsidR="00D7627C" w:rsidRDefault="00D7627C" w:rsidP="00A46832">
            <w:pPr>
              <w:rPr>
                <w:color w:val="000000"/>
              </w:rPr>
            </w:pPr>
            <w:r>
              <w:rPr>
                <w:color w:val="000000"/>
              </w:rPr>
              <w:t>EK</w:t>
            </w:r>
            <w:r w:rsidRPr="007D4572">
              <w:rPr>
                <w:color w:val="000000"/>
              </w:rPr>
              <w:t>_</w:t>
            </w:r>
            <w:r>
              <w:rPr>
                <w:color w:val="000000"/>
              </w:rPr>
              <w:t>ZP1_W10</w:t>
            </w:r>
          </w:p>
          <w:p w:rsidR="00D7627C" w:rsidRDefault="00D7627C" w:rsidP="00A46832">
            <w:pPr>
              <w:rPr>
                <w:color w:val="000000"/>
              </w:rPr>
            </w:pPr>
            <w:r>
              <w:rPr>
                <w:color w:val="000000"/>
              </w:rPr>
              <w:t>EK_ZP1_W11</w:t>
            </w:r>
          </w:p>
          <w:p w:rsidR="00D7627C" w:rsidRDefault="00D7627C" w:rsidP="00A46832">
            <w:pPr>
              <w:rPr>
                <w:color w:val="000000"/>
              </w:rPr>
            </w:pPr>
            <w:r>
              <w:rPr>
                <w:color w:val="000000"/>
              </w:rPr>
              <w:t>EK</w:t>
            </w:r>
            <w:r w:rsidRPr="007D4572">
              <w:rPr>
                <w:color w:val="000000"/>
              </w:rPr>
              <w:t>_</w:t>
            </w:r>
            <w:r>
              <w:rPr>
                <w:color w:val="000000"/>
              </w:rPr>
              <w:t>ZP1_W12</w:t>
            </w:r>
          </w:p>
          <w:p w:rsidR="00D7627C" w:rsidRDefault="00D7627C" w:rsidP="00A46832">
            <w:pPr>
              <w:rPr>
                <w:color w:val="000000"/>
              </w:rPr>
            </w:pPr>
            <w:r>
              <w:rPr>
                <w:color w:val="000000"/>
              </w:rPr>
              <w:t>EK</w:t>
            </w:r>
            <w:r w:rsidRPr="007D4572">
              <w:rPr>
                <w:color w:val="000000"/>
              </w:rPr>
              <w:t>_</w:t>
            </w:r>
            <w:r>
              <w:rPr>
                <w:color w:val="000000"/>
              </w:rPr>
              <w:t>ZP1_W14</w:t>
            </w:r>
          </w:p>
          <w:p w:rsidR="00D7627C" w:rsidRDefault="00D7627C" w:rsidP="00A46832">
            <w:pPr>
              <w:rPr>
                <w:color w:val="000000"/>
              </w:rPr>
            </w:pPr>
            <w:r>
              <w:rPr>
                <w:color w:val="000000"/>
              </w:rPr>
              <w:t>EK</w:t>
            </w:r>
            <w:r w:rsidRPr="007D4572">
              <w:rPr>
                <w:color w:val="000000"/>
              </w:rPr>
              <w:t>_</w:t>
            </w:r>
            <w:r>
              <w:rPr>
                <w:color w:val="000000"/>
              </w:rPr>
              <w:t>ZP1_W23</w:t>
            </w:r>
          </w:p>
          <w:p w:rsidR="00D7627C" w:rsidRDefault="00D7627C" w:rsidP="00A46832">
            <w:pPr>
              <w:rPr>
                <w:color w:val="000000"/>
              </w:rPr>
            </w:pPr>
            <w:r>
              <w:rPr>
                <w:color w:val="000000"/>
              </w:rPr>
              <w:t>EK</w:t>
            </w:r>
            <w:r w:rsidRPr="007D4572">
              <w:rPr>
                <w:color w:val="000000"/>
              </w:rPr>
              <w:t>_</w:t>
            </w:r>
            <w:r>
              <w:rPr>
                <w:color w:val="000000"/>
              </w:rPr>
              <w:t>ZP1_U09</w:t>
            </w:r>
          </w:p>
          <w:p w:rsidR="00D7627C" w:rsidRDefault="00D7627C" w:rsidP="00A46832">
            <w:pPr>
              <w:rPr>
                <w:color w:val="000000"/>
              </w:rPr>
            </w:pPr>
            <w:r>
              <w:rPr>
                <w:color w:val="000000"/>
              </w:rPr>
              <w:t>EK</w:t>
            </w:r>
            <w:r w:rsidRPr="007D4572">
              <w:rPr>
                <w:color w:val="000000"/>
              </w:rPr>
              <w:t>_</w:t>
            </w:r>
            <w:r>
              <w:rPr>
                <w:color w:val="000000"/>
              </w:rPr>
              <w:t>ZP1_U23</w:t>
            </w:r>
          </w:p>
          <w:p w:rsidR="00D7627C" w:rsidRDefault="00D7627C" w:rsidP="00A46832">
            <w:pPr>
              <w:rPr>
                <w:color w:val="000000"/>
              </w:rPr>
            </w:pPr>
            <w:r>
              <w:rPr>
                <w:color w:val="000000"/>
              </w:rPr>
              <w:t>EK</w:t>
            </w:r>
            <w:r w:rsidRPr="007D4572">
              <w:rPr>
                <w:color w:val="000000"/>
              </w:rPr>
              <w:t>_</w:t>
            </w:r>
            <w:r>
              <w:rPr>
                <w:color w:val="000000"/>
              </w:rPr>
              <w:t>ZP1_U28</w:t>
            </w:r>
          </w:p>
          <w:p w:rsidR="00D7627C" w:rsidRPr="007D4572" w:rsidRDefault="00D7627C" w:rsidP="00A46832">
            <w:pPr>
              <w:rPr>
                <w:color w:val="000000"/>
              </w:rPr>
            </w:pPr>
            <w:r>
              <w:rPr>
                <w:color w:val="000000"/>
              </w:rPr>
              <w:t>EK</w:t>
            </w:r>
            <w:r w:rsidRPr="007D4572">
              <w:rPr>
                <w:color w:val="000000"/>
              </w:rPr>
              <w:t>_</w:t>
            </w:r>
            <w:r>
              <w:rPr>
                <w:color w:val="000000"/>
              </w:rPr>
              <w:t>ZP1_K07</w:t>
            </w:r>
          </w:p>
        </w:tc>
      </w:tr>
      <w:tr w:rsidR="00D7627C" w:rsidRPr="00FF3749" w:rsidTr="00A46832">
        <w:trPr>
          <w:trHeight w:val="465"/>
        </w:trPr>
        <w:tc>
          <w:tcPr>
            <w:tcW w:w="1740" w:type="dxa"/>
            <w:gridSpan w:val="2"/>
            <w:shd w:val="clear" w:color="auto" w:fill="F2F2F2"/>
            <w:vAlign w:val="center"/>
          </w:tcPr>
          <w:p w:rsidR="00D7627C" w:rsidRPr="00FF3749" w:rsidRDefault="00D7627C" w:rsidP="00A46832">
            <w:pPr>
              <w:rPr>
                <w:b/>
                <w:color w:val="000000"/>
              </w:rPr>
            </w:pPr>
            <w:r>
              <w:rPr>
                <w:color w:val="000000"/>
              </w:rPr>
              <w:t>W2</w:t>
            </w:r>
          </w:p>
        </w:tc>
        <w:tc>
          <w:tcPr>
            <w:tcW w:w="5640" w:type="dxa"/>
            <w:gridSpan w:val="7"/>
            <w:shd w:val="clear" w:color="auto" w:fill="F2F2F2"/>
            <w:vAlign w:val="center"/>
          </w:tcPr>
          <w:p w:rsidR="00D7627C" w:rsidRPr="00F5337C" w:rsidRDefault="00D7627C" w:rsidP="00A46832">
            <w:pPr>
              <w:rPr>
                <w:color w:val="000000"/>
              </w:rPr>
            </w:pPr>
            <w:r>
              <w:rPr>
                <w:color w:val="000000"/>
              </w:rPr>
              <w:t>Zna</w:t>
            </w:r>
            <w:r w:rsidRPr="00B653E6">
              <w:rPr>
                <w:color w:val="000000"/>
              </w:rPr>
              <w:t xml:space="preserve"> </w:t>
            </w:r>
            <w:r>
              <w:rPr>
                <w:color w:val="000000"/>
              </w:rPr>
              <w:t>kluczowe</w:t>
            </w:r>
            <w:r w:rsidRPr="00B653E6">
              <w:rPr>
                <w:color w:val="000000"/>
              </w:rPr>
              <w:t xml:space="preserve"> </w:t>
            </w:r>
            <w:r>
              <w:rPr>
                <w:color w:val="000000"/>
              </w:rPr>
              <w:t>instytucje,</w:t>
            </w:r>
            <w:r w:rsidRPr="00B653E6">
              <w:rPr>
                <w:color w:val="000000"/>
              </w:rPr>
              <w:t xml:space="preserve"> systemy  informacyjne i informatyczne </w:t>
            </w:r>
            <w:r>
              <w:rPr>
                <w:color w:val="000000"/>
              </w:rPr>
              <w:t xml:space="preserve">odpowiedzialne za </w:t>
            </w:r>
            <w:r w:rsidRPr="00B653E6">
              <w:rPr>
                <w:color w:val="000000"/>
              </w:rPr>
              <w:t>realizacj</w:t>
            </w:r>
            <w:r>
              <w:rPr>
                <w:color w:val="000000"/>
              </w:rPr>
              <w:t>ę</w:t>
            </w:r>
            <w:r w:rsidRPr="00B653E6">
              <w:rPr>
                <w:color w:val="000000"/>
              </w:rPr>
              <w:t xml:space="preserve"> usług zdrowotnych</w:t>
            </w:r>
          </w:p>
        </w:tc>
        <w:tc>
          <w:tcPr>
            <w:tcW w:w="2283" w:type="dxa"/>
            <w:gridSpan w:val="2"/>
            <w:shd w:val="clear" w:color="auto" w:fill="F2F2F2"/>
            <w:vAlign w:val="center"/>
          </w:tcPr>
          <w:p w:rsidR="00D7627C" w:rsidRDefault="00D7627C" w:rsidP="00A46832">
            <w:pPr>
              <w:rPr>
                <w:color w:val="000000"/>
              </w:rPr>
            </w:pPr>
            <w:r>
              <w:rPr>
                <w:color w:val="000000"/>
              </w:rPr>
              <w:t>EK</w:t>
            </w:r>
            <w:r w:rsidRPr="007D4572">
              <w:rPr>
                <w:color w:val="000000"/>
              </w:rPr>
              <w:t>_</w:t>
            </w:r>
            <w:r>
              <w:rPr>
                <w:color w:val="000000"/>
              </w:rPr>
              <w:t>ZP1_W13</w:t>
            </w:r>
          </w:p>
          <w:p w:rsidR="00D7627C" w:rsidRDefault="00D7627C" w:rsidP="00A46832">
            <w:pPr>
              <w:rPr>
                <w:color w:val="000000"/>
              </w:rPr>
            </w:pPr>
            <w:r>
              <w:rPr>
                <w:color w:val="000000"/>
              </w:rPr>
              <w:t>EK</w:t>
            </w:r>
            <w:r w:rsidRPr="007D4572">
              <w:rPr>
                <w:color w:val="000000"/>
              </w:rPr>
              <w:t>_</w:t>
            </w:r>
            <w:r>
              <w:rPr>
                <w:color w:val="000000"/>
              </w:rPr>
              <w:t>ZP1_W22</w:t>
            </w:r>
          </w:p>
          <w:p w:rsidR="00D7627C" w:rsidRPr="00354F88" w:rsidRDefault="00D7627C" w:rsidP="00A46832">
            <w:pPr>
              <w:rPr>
                <w:color w:val="000000"/>
              </w:rPr>
            </w:pPr>
            <w:r>
              <w:rPr>
                <w:color w:val="000000"/>
              </w:rPr>
              <w:t>EK</w:t>
            </w:r>
            <w:r w:rsidRPr="007D4572">
              <w:rPr>
                <w:color w:val="000000"/>
              </w:rPr>
              <w:t>_</w:t>
            </w:r>
            <w:r>
              <w:rPr>
                <w:color w:val="000000"/>
              </w:rPr>
              <w:t>ZP1_K02</w:t>
            </w:r>
          </w:p>
        </w:tc>
      </w:tr>
      <w:tr w:rsidR="00D7627C" w:rsidRPr="00FF3749" w:rsidTr="00A46832">
        <w:trPr>
          <w:trHeight w:val="465"/>
        </w:trPr>
        <w:tc>
          <w:tcPr>
            <w:tcW w:w="1740" w:type="dxa"/>
            <w:gridSpan w:val="2"/>
            <w:shd w:val="clear" w:color="auto" w:fill="F2F2F2"/>
            <w:vAlign w:val="center"/>
          </w:tcPr>
          <w:p w:rsidR="00D7627C" w:rsidRPr="00FF3749" w:rsidRDefault="00D7627C" w:rsidP="00A46832">
            <w:pPr>
              <w:rPr>
                <w:b/>
                <w:color w:val="000000"/>
                <w:sz w:val="20"/>
                <w:szCs w:val="20"/>
              </w:rPr>
            </w:pPr>
            <w:r>
              <w:rPr>
                <w:color w:val="000000"/>
              </w:rPr>
              <w:t>W3</w:t>
            </w:r>
          </w:p>
        </w:tc>
        <w:tc>
          <w:tcPr>
            <w:tcW w:w="5640" w:type="dxa"/>
            <w:gridSpan w:val="7"/>
            <w:shd w:val="clear" w:color="auto" w:fill="F2F2F2"/>
            <w:vAlign w:val="center"/>
          </w:tcPr>
          <w:p w:rsidR="00D7627C" w:rsidRPr="00F5337C" w:rsidRDefault="00D7627C" w:rsidP="00A46832">
            <w:pPr>
              <w:rPr>
                <w:color w:val="000000"/>
              </w:rPr>
            </w:pPr>
            <w:r w:rsidRPr="00B653E6">
              <w:rPr>
                <w:color w:val="000000"/>
              </w:rPr>
              <w:t>Przedstawia krajowe i europejskie źródła informacji i systemy monitorowania efek</w:t>
            </w:r>
            <w:r>
              <w:rPr>
                <w:color w:val="000000"/>
              </w:rPr>
              <w:t>tywności funkcjonowania systemu</w:t>
            </w:r>
          </w:p>
        </w:tc>
        <w:tc>
          <w:tcPr>
            <w:tcW w:w="2283" w:type="dxa"/>
            <w:gridSpan w:val="2"/>
            <w:shd w:val="clear" w:color="auto" w:fill="F2F2F2"/>
            <w:vAlign w:val="center"/>
          </w:tcPr>
          <w:p w:rsidR="00D7627C" w:rsidRPr="00F5337C" w:rsidRDefault="00D7627C" w:rsidP="00A46832">
            <w:pPr>
              <w:rPr>
                <w:b/>
                <w:color w:val="000000"/>
                <w:lang w:val="de-DE"/>
              </w:rPr>
            </w:pPr>
            <w:r>
              <w:rPr>
                <w:color w:val="000000"/>
              </w:rPr>
              <w:t>EK</w:t>
            </w:r>
            <w:r w:rsidRPr="007D4572">
              <w:rPr>
                <w:color w:val="000000"/>
              </w:rPr>
              <w:t>_</w:t>
            </w:r>
            <w:r>
              <w:rPr>
                <w:color w:val="000000"/>
              </w:rPr>
              <w:t>ZP1_W22</w:t>
            </w:r>
          </w:p>
        </w:tc>
      </w:tr>
      <w:tr w:rsidR="00D7627C" w:rsidRPr="00FF3749" w:rsidTr="00A46832">
        <w:trPr>
          <w:trHeight w:val="465"/>
        </w:trPr>
        <w:tc>
          <w:tcPr>
            <w:tcW w:w="1740" w:type="dxa"/>
            <w:gridSpan w:val="2"/>
            <w:shd w:val="clear" w:color="auto" w:fill="F2F2F2"/>
            <w:vAlign w:val="center"/>
          </w:tcPr>
          <w:p w:rsidR="00D7627C" w:rsidRPr="00FF3749" w:rsidRDefault="00D7627C" w:rsidP="00A46832">
            <w:pPr>
              <w:rPr>
                <w:b/>
                <w:color w:val="000000"/>
              </w:rPr>
            </w:pPr>
            <w:r>
              <w:rPr>
                <w:color w:val="000000"/>
              </w:rPr>
              <w:t>U1</w:t>
            </w:r>
          </w:p>
        </w:tc>
        <w:tc>
          <w:tcPr>
            <w:tcW w:w="5640" w:type="dxa"/>
            <w:gridSpan w:val="7"/>
            <w:shd w:val="clear" w:color="auto" w:fill="F2F2F2"/>
            <w:vAlign w:val="center"/>
          </w:tcPr>
          <w:p w:rsidR="00D7627C" w:rsidRPr="00F5337C" w:rsidRDefault="00D7627C" w:rsidP="00A46832">
            <w:pPr>
              <w:rPr>
                <w:color w:val="000000"/>
              </w:rPr>
            </w:pPr>
            <w:r w:rsidRPr="007550FA">
              <w:rPr>
                <w:color w:val="000000"/>
              </w:rPr>
              <w:t xml:space="preserve">Wykorzystuje </w:t>
            </w:r>
            <w:r>
              <w:rPr>
                <w:color w:val="000000"/>
              </w:rPr>
              <w:t xml:space="preserve">mechanizmy oraz </w:t>
            </w:r>
            <w:r w:rsidRPr="007550FA">
              <w:rPr>
                <w:color w:val="000000"/>
              </w:rPr>
              <w:t>informacje o instytucjach tworzących system monitorowania jakości i dostępności udzielany</w:t>
            </w:r>
            <w:r>
              <w:rPr>
                <w:color w:val="000000"/>
              </w:rPr>
              <w:t>ch świadczeń zdrowotnych</w:t>
            </w:r>
          </w:p>
        </w:tc>
        <w:tc>
          <w:tcPr>
            <w:tcW w:w="2283" w:type="dxa"/>
            <w:gridSpan w:val="2"/>
            <w:shd w:val="clear" w:color="auto" w:fill="F2F2F2"/>
            <w:vAlign w:val="center"/>
          </w:tcPr>
          <w:p w:rsidR="00D7627C" w:rsidRDefault="00D7627C" w:rsidP="00A46832">
            <w:pPr>
              <w:rPr>
                <w:color w:val="000000"/>
              </w:rPr>
            </w:pPr>
            <w:r>
              <w:rPr>
                <w:color w:val="000000"/>
              </w:rPr>
              <w:t>EK</w:t>
            </w:r>
            <w:r w:rsidRPr="007D4572">
              <w:rPr>
                <w:color w:val="000000"/>
              </w:rPr>
              <w:t>_</w:t>
            </w:r>
            <w:r>
              <w:rPr>
                <w:color w:val="000000"/>
              </w:rPr>
              <w:t>ZP1_W26</w:t>
            </w:r>
          </w:p>
          <w:p w:rsidR="00D7627C" w:rsidRPr="00F5337C" w:rsidRDefault="00D7627C" w:rsidP="00A46832">
            <w:pPr>
              <w:rPr>
                <w:b/>
                <w:color w:val="000000"/>
              </w:rPr>
            </w:pPr>
            <w:r>
              <w:rPr>
                <w:color w:val="000000"/>
              </w:rPr>
              <w:t>EK</w:t>
            </w:r>
            <w:r w:rsidRPr="007D4572">
              <w:rPr>
                <w:color w:val="000000"/>
              </w:rPr>
              <w:t>_</w:t>
            </w:r>
            <w:r>
              <w:rPr>
                <w:color w:val="000000"/>
              </w:rPr>
              <w:t>ZP1_U11</w:t>
            </w:r>
          </w:p>
        </w:tc>
      </w:tr>
      <w:tr w:rsidR="00D7627C" w:rsidRPr="00FF3749" w:rsidTr="00A46832">
        <w:trPr>
          <w:trHeight w:val="627"/>
        </w:trPr>
        <w:tc>
          <w:tcPr>
            <w:tcW w:w="9663" w:type="dxa"/>
            <w:gridSpan w:val="11"/>
            <w:vAlign w:val="center"/>
          </w:tcPr>
          <w:p w:rsidR="00D7627C" w:rsidRPr="00FF3749" w:rsidRDefault="00D7627C" w:rsidP="00D7627C">
            <w:pPr>
              <w:pStyle w:val="Akapitzlist"/>
              <w:numPr>
                <w:ilvl w:val="0"/>
                <w:numId w:val="71"/>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D7627C" w:rsidRPr="00FF3749" w:rsidTr="00A46832">
        <w:trPr>
          <w:trHeight w:val="536"/>
        </w:trPr>
        <w:tc>
          <w:tcPr>
            <w:tcW w:w="2415" w:type="dxa"/>
            <w:gridSpan w:val="3"/>
            <w:vAlign w:val="center"/>
          </w:tcPr>
          <w:p w:rsidR="00D7627C" w:rsidRPr="00FF3749" w:rsidRDefault="00D7627C" w:rsidP="00A46832">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D7627C" w:rsidRPr="00FF3749" w:rsidRDefault="00D7627C" w:rsidP="00A46832">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D7627C" w:rsidRPr="00FF3749" w:rsidRDefault="00D7627C" w:rsidP="00A4683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D7627C" w:rsidRPr="00FF3749" w:rsidRDefault="00D7627C" w:rsidP="00A46832">
            <w:pPr>
              <w:jc w:val="center"/>
              <w:rPr>
                <w:bCs/>
                <w:iCs/>
                <w:color w:val="000000"/>
              </w:rPr>
            </w:pPr>
            <w:r w:rsidRPr="00FF3749">
              <w:rPr>
                <w:bCs/>
                <w:iCs/>
                <w:color w:val="000000"/>
              </w:rPr>
              <w:t xml:space="preserve">Minimalna liczba osób </w:t>
            </w:r>
            <w:r w:rsidRPr="00FF3749">
              <w:rPr>
                <w:bCs/>
                <w:iCs/>
                <w:color w:val="000000"/>
              </w:rPr>
              <w:br/>
              <w:t>w grupie</w:t>
            </w:r>
          </w:p>
        </w:tc>
      </w:tr>
      <w:tr w:rsidR="00D7627C" w:rsidRPr="00FF3749" w:rsidTr="00A46832">
        <w:trPr>
          <w:trHeight w:val="536"/>
        </w:trPr>
        <w:tc>
          <w:tcPr>
            <w:tcW w:w="2415" w:type="dxa"/>
            <w:gridSpan w:val="3"/>
            <w:vAlign w:val="center"/>
          </w:tcPr>
          <w:p w:rsidR="00D7627C" w:rsidRPr="00FF3749" w:rsidRDefault="00D7627C" w:rsidP="00A46832">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D7627C" w:rsidRPr="00FF3749" w:rsidRDefault="00D7627C" w:rsidP="00A46832">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cały rok</w:t>
            </w:r>
          </w:p>
        </w:tc>
        <w:tc>
          <w:tcPr>
            <w:tcW w:w="2416" w:type="dxa"/>
            <w:gridSpan w:val="3"/>
            <w:vAlign w:val="center"/>
          </w:tcPr>
          <w:p w:rsidR="00D7627C" w:rsidRPr="00FF3749" w:rsidRDefault="00D7627C" w:rsidP="00A46832">
            <w:pPr>
              <w:rPr>
                <w:bCs/>
                <w:iCs/>
                <w:color w:val="000000"/>
              </w:rPr>
            </w:pPr>
          </w:p>
        </w:tc>
      </w:tr>
      <w:tr w:rsidR="00D7627C" w:rsidRPr="00FF3749" w:rsidTr="00A46832">
        <w:trPr>
          <w:trHeight w:val="536"/>
        </w:trPr>
        <w:tc>
          <w:tcPr>
            <w:tcW w:w="2415" w:type="dxa"/>
            <w:gridSpan w:val="3"/>
            <w:vAlign w:val="center"/>
          </w:tcPr>
          <w:p w:rsidR="00D7627C" w:rsidRPr="00FF3749" w:rsidRDefault="00D7627C" w:rsidP="00A46832">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D7627C" w:rsidRPr="00FF3749" w:rsidRDefault="00D7627C" w:rsidP="00A46832">
            <w:pPr>
              <w:autoSpaceDE w:val="0"/>
              <w:autoSpaceDN w:val="0"/>
              <w:adjustRightInd w:val="0"/>
              <w:rPr>
                <w:bCs/>
                <w:iCs/>
                <w:color w:val="000000"/>
              </w:rPr>
            </w:pPr>
            <w:r>
              <w:rPr>
                <w:bCs/>
                <w:iCs/>
                <w:color w:val="000000"/>
              </w:rPr>
              <w:t>4</w:t>
            </w:r>
          </w:p>
        </w:tc>
        <w:tc>
          <w:tcPr>
            <w:tcW w:w="2416" w:type="dxa"/>
            <w:gridSpan w:val="3"/>
            <w:vAlign w:val="center"/>
          </w:tcPr>
          <w:p w:rsidR="00D7627C" w:rsidRPr="00FF3749" w:rsidRDefault="00D7627C" w:rsidP="00A46832">
            <w:pPr>
              <w:rPr>
                <w:bCs/>
                <w:iCs/>
                <w:color w:val="000000"/>
              </w:rPr>
            </w:pPr>
            <w:r>
              <w:rPr>
                <w:bCs/>
                <w:iCs/>
                <w:color w:val="000000"/>
              </w:rPr>
              <w:t>20</w:t>
            </w:r>
          </w:p>
        </w:tc>
      </w:tr>
      <w:tr w:rsidR="00D7627C" w:rsidRPr="00FF3749" w:rsidTr="00A46832">
        <w:trPr>
          <w:trHeight w:val="536"/>
        </w:trPr>
        <w:tc>
          <w:tcPr>
            <w:tcW w:w="2415" w:type="dxa"/>
            <w:gridSpan w:val="3"/>
            <w:vAlign w:val="center"/>
          </w:tcPr>
          <w:p w:rsidR="00D7627C" w:rsidRPr="00FF3749" w:rsidRDefault="00D7627C" w:rsidP="00A46832">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D7627C" w:rsidRPr="00FF3749" w:rsidRDefault="00D7627C" w:rsidP="00A46832">
            <w:pPr>
              <w:autoSpaceDE w:val="0"/>
              <w:autoSpaceDN w:val="0"/>
              <w:adjustRightInd w:val="0"/>
              <w:rPr>
                <w:bCs/>
                <w:iCs/>
                <w:color w:val="000000"/>
              </w:rPr>
            </w:pPr>
          </w:p>
        </w:tc>
        <w:tc>
          <w:tcPr>
            <w:tcW w:w="2416" w:type="dxa"/>
            <w:gridSpan w:val="2"/>
            <w:shd w:val="clear" w:color="auto" w:fill="F2F2F2"/>
            <w:vAlign w:val="center"/>
          </w:tcPr>
          <w:p w:rsidR="00D7627C" w:rsidRPr="00FF3749" w:rsidRDefault="00D7627C" w:rsidP="00A46832">
            <w:pPr>
              <w:autoSpaceDE w:val="0"/>
              <w:autoSpaceDN w:val="0"/>
              <w:adjustRightInd w:val="0"/>
              <w:rPr>
                <w:bCs/>
                <w:iCs/>
                <w:color w:val="000000"/>
              </w:rPr>
            </w:pPr>
          </w:p>
        </w:tc>
        <w:tc>
          <w:tcPr>
            <w:tcW w:w="2416" w:type="dxa"/>
            <w:gridSpan w:val="3"/>
            <w:vAlign w:val="center"/>
          </w:tcPr>
          <w:p w:rsidR="00D7627C" w:rsidRPr="00FF3749" w:rsidRDefault="00D7627C" w:rsidP="00A46832">
            <w:pPr>
              <w:ind w:left="540" w:hanging="540"/>
              <w:rPr>
                <w:bCs/>
                <w:iCs/>
                <w:color w:val="000000"/>
              </w:rPr>
            </w:pPr>
          </w:p>
        </w:tc>
      </w:tr>
      <w:tr w:rsidR="00D7627C" w:rsidRPr="00FF3749" w:rsidTr="00A46832">
        <w:trPr>
          <w:trHeight w:val="465"/>
        </w:trPr>
        <w:tc>
          <w:tcPr>
            <w:tcW w:w="9663" w:type="dxa"/>
            <w:gridSpan w:val="11"/>
            <w:vAlign w:val="center"/>
          </w:tcPr>
          <w:p w:rsidR="00D7627C" w:rsidRPr="00FF3749" w:rsidRDefault="00D7627C" w:rsidP="00D7627C">
            <w:pPr>
              <w:pStyle w:val="Akapitzlist"/>
              <w:numPr>
                <w:ilvl w:val="0"/>
                <w:numId w:val="71"/>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D7627C" w:rsidRPr="00FF3749" w:rsidTr="00A46832">
        <w:trPr>
          <w:trHeight w:val="465"/>
        </w:trPr>
        <w:tc>
          <w:tcPr>
            <w:tcW w:w="9663" w:type="dxa"/>
            <w:gridSpan w:val="11"/>
            <w:shd w:val="clear" w:color="auto" w:fill="F2F2F2"/>
            <w:vAlign w:val="center"/>
          </w:tcPr>
          <w:p w:rsidR="00D7627C" w:rsidRPr="00664985" w:rsidRDefault="00D7627C" w:rsidP="00A46832">
            <w:r w:rsidRPr="00B33955">
              <w:rPr>
                <w:b/>
                <w:bCs/>
                <w:iCs/>
              </w:rPr>
              <w:lastRenderedPageBreak/>
              <w:t>W1</w:t>
            </w:r>
            <w:r>
              <w:rPr>
                <w:b/>
                <w:bCs/>
                <w:iCs/>
              </w:rPr>
              <w:t>. Miejsce zdrowia publicznego w systemie ochrony zdrowia</w:t>
            </w:r>
            <w:r w:rsidRPr="00B33955">
              <w:rPr>
                <w:b/>
                <w:bCs/>
                <w:iCs/>
              </w:rPr>
              <w:t xml:space="preserve">. </w:t>
            </w:r>
            <w:r w:rsidRPr="00B33955">
              <w:t xml:space="preserve">T1. </w:t>
            </w:r>
            <w:r>
              <w:t xml:space="preserve">Podstawowe funkcje i zadania </w:t>
            </w:r>
            <w:r w:rsidRPr="00664985">
              <w:rPr>
                <w:bCs/>
                <w:iCs/>
              </w:rPr>
              <w:t>zdrowia publicznego w systemie ochrony zdrowia</w:t>
            </w:r>
            <w:r w:rsidRPr="00B33955">
              <w:t xml:space="preserve">. T2. </w:t>
            </w:r>
            <w:r>
              <w:t>Podział zadań medycyny naprawczej i zdrowia publicznego w systemie ochrony zdrowia</w:t>
            </w:r>
            <w:r w:rsidRPr="00B33955">
              <w:t xml:space="preserve">. T3. </w:t>
            </w:r>
            <w:r w:rsidRPr="00664985">
              <w:t xml:space="preserve">Działania </w:t>
            </w:r>
            <w:r>
              <w:t xml:space="preserve">zdrowia publicznego </w:t>
            </w:r>
            <w:r w:rsidRPr="00664985">
              <w:t xml:space="preserve">na rzecz ochrony zdrowia: </w:t>
            </w:r>
          </w:p>
          <w:p w:rsidR="00D7627C" w:rsidRPr="00664985" w:rsidRDefault="00D7627C" w:rsidP="00A46832">
            <w:r>
              <w:t xml:space="preserve">całej populacji oraz </w:t>
            </w:r>
            <w:r w:rsidRPr="00664985">
              <w:t>indywidualnych osób</w:t>
            </w:r>
            <w:r>
              <w:t xml:space="preserve">. </w:t>
            </w:r>
            <w:r w:rsidRPr="00D353EA">
              <w:t>Wykładowca</w:t>
            </w:r>
            <w:r>
              <w:t>:</w:t>
            </w:r>
            <w:r w:rsidRPr="00D353EA">
              <w:t xml:space="preserve"> dr n. o zdr. Tomasz Tatara</w:t>
            </w:r>
          </w:p>
          <w:p w:rsidR="00D7627C" w:rsidRDefault="00D7627C" w:rsidP="00A46832">
            <w:r>
              <w:rPr>
                <w:b/>
                <w:bCs/>
                <w:iCs/>
              </w:rPr>
              <w:t>W2. System ochrony zdrowia – podstawowe informacje</w:t>
            </w:r>
            <w:r w:rsidRPr="00B33955">
              <w:rPr>
                <w:b/>
                <w:bCs/>
                <w:iCs/>
              </w:rPr>
              <w:t xml:space="preserve">. </w:t>
            </w:r>
            <w:r>
              <w:t>T4</w:t>
            </w:r>
            <w:r w:rsidRPr="00B33955">
              <w:t xml:space="preserve">. </w:t>
            </w:r>
            <w:r>
              <w:t>Definicja systemu ochrony zdrowia</w:t>
            </w:r>
            <w:r w:rsidRPr="00B33955">
              <w:t xml:space="preserve">. T2. </w:t>
            </w:r>
            <w:r>
              <w:t>Funkcje systemu ochrony zdrowia. T5</w:t>
            </w:r>
            <w:r w:rsidRPr="00B33955">
              <w:t xml:space="preserve">. </w:t>
            </w:r>
            <w:r>
              <w:t xml:space="preserve">Zakres działań systemu ochrony zdrowia. </w:t>
            </w:r>
            <w:r w:rsidRPr="00D353EA">
              <w:t>Wykładowca</w:t>
            </w:r>
            <w:r>
              <w:t>:</w:t>
            </w:r>
            <w:r w:rsidRPr="00D353EA">
              <w:t xml:space="preserve"> dr n. o zdr. Tomasz Tatara</w:t>
            </w:r>
          </w:p>
          <w:p w:rsidR="00D7627C" w:rsidRDefault="00D7627C" w:rsidP="00A46832">
            <w:r>
              <w:rPr>
                <w:b/>
                <w:bCs/>
                <w:iCs/>
              </w:rPr>
              <w:t xml:space="preserve">W3. </w:t>
            </w:r>
            <w:r w:rsidRPr="00664985">
              <w:rPr>
                <w:b/>
                <w:bCs/>
                <w:iCs/>
              </w:rPr>
              <w:t>Tradycyjne modele systemów opieki zdrowotnej</w:t>
            </w:r>
            <w:r w:rsidRPr="00B33955">
              <w:rPr>
                <w:b/>
                <w:bCs/>
                <w:iCs/>
              </w:rPr>
              <w:t xml:space="preserve">. </w:t>
            </w:r>
            <w:r w:rsidRPr="00363EA2">
              <w:rPr>
                <w:lang w:val="en-US"/>
              </w:rPr>
              <w:t xml:space="preserve">T6. Model Bismarckowski. T7. Model Beveridge’a. T8. </w:t>
            </w:r>
            <w:r>
              <w:t xml:space="preserve">Model </w:t>
            </w:r>
            <w:r w:rsidRPr="00664985">
              <w:t>rezydualny</w:t>
            </w:r>
            <w:r>
              <w:t xml:space="preserve">. </w:t>
            </w:r>
            <w:r w:rsidRPr="00D353EA">
              <w:t>Wykładowca</w:t>
            </w:r>
            <w:r>
              <w:t>:</w:t>
            </w:r>
            <w:r w:rsidRPr="00D353EA">
              <w:t xml:space="preserve"> dr n. o zdr. Tomasz Tatara</w:t>
            </w:r>
          </w:p>
          <w:p w:rsidR="00D7627C" w:rsidRDefault="00D7627C" w:rsidP="00A46832">
            <w:r>
              <w:rPr>
                <w:b/>
                <w:bCs/>
                <w:iCs/>
              </w:rPr>
              <w:t>W4. Podstawowe modele finansowania</w:t>
            </w:r>
            <w:r w:rsidRPr="00664985">
              <w:rPr>
                <w:b/>
                <w:bCs/>
                <w:iCs/>
              </w:rPr>
              <w:t xml:space="preserve"> opieki zdrowotnej</w:t>
            </w:r>
            <w:r w:rsidRPr="00B33955">
              <w:rPr>
                <w:b/>
                <w:bCs/>
                <w:iCs/>
              </w:rPr>
              <w:t xml:space="preserve">. </w:t>
            </w:r>
            <w:r>
              <w:t>T9</w:t>
            </w:r>
            <w:r w:rsidRPr="00B33955">
              <w:t xml:space="preserve">. </w:t>
            </w:r>
            <w:r w:rsidRPr="00D353EA">
              <w:t xml:space="preserve">Model finansowania opieki zdrowotnej </w:t>
            </w:r>
            <w:r w:rsidRPr="00D353EA">
              <w:br/>
              <w:t>z funduszy pacjenta</w:t>
            </w:r>
            <w:r>
              <w:t>. T10</w:t>
            </w:r>
            <w:r w:rsidRPr="00B33955">
              <w:t xml:space="preserve">. </w:t>
            </w:r>
            <w:r w:rsidRPr="00D353EA">
              <w:t>F</w:t>
            </w:r>
            <w:r>
              <w:t xml:space="preserve">inansowanie opieki zdrowotnej, </w:t>
            </w:r>
            <w:r w:rsidRPr="00D353EA">
              <w:t>system refinansowania</w:t>
            </w:r>
            <w:r>
              <w:t>. T11</w:t>
            </w:r>
            <w:r w:rsidRPr="00B33955">
              <w:t xml:space="preserve">. </w:t>
            </w:r>
            <w:r w:rsidRPr="00D353EA">
              <w:t>Finansowanie opieki zdrowotnej z funduszy powszechnego ubezpieczenia zdrowotnego</w:t>
            </w:r>
            <w:r>
              <w:t xml:space="preserve">. </w:t>
            </w:r>
            <w:r w:rsidRPr="00D353EA">
              <w:t>Wykładowca</w:t>
            </w:r>
            <w:r>
              <w:t>:</w:t>
            </w:r>
            <w:r w:rsidRPr="00D353EA">
              <w:t xml:space="preserve"> dr n. o zdr. Tomasz Tatara</w:t>
            </w:r>
          </w:p>
          <w:p w:rsidR="00D7627C" w:rsidRDefault="00D7627C" w:rsidP="00A46832">
            <w:r>
              <w:rPr>
                <w:b/>
                <w:bCs/>
                <w:iCs/>
              </w:rPr>
              <w:t>W5. Podstawowe mechanizmy finansowania</w:t>
            </w:r>
            <w:r w:rsidRPr="00664985">
              <w:rPr>
                <w:b/>
                <w:bCs/>
                <w:iCs/>
              </w:rPr>
              <w:t xml:space="preserve"> </w:t>
            </w:r>
            <w:r>
              <w:rPr>
                <w:b/>
                <w:bCs/>
                <w:iCs/>
              </w:rPr>
              <w:t>świadczeń opieki zdrowotnej</w:t>
            </w:r>
            <w:r w:rsidRPr="00B33955">
              <w:rPr>
                <w:b/>
                <w:bCs/>
                <w:iCs/>
              </w:rPr>
              <w:t xml:space="preserve">. </w:t>
            </w:r>
            <w:r w:rsidRPr="00B33955">
              <w:t>T1</w:t>
            </w:r>
            <w:r>
              <w:t>2</w:t>
            </w:r>
            <w:r w:rsidRPr="00B33955">
              <w:t xml:space="preserve">. </w:t>
            </w:r>
            <w:r w:rsidRPr="00D353EA">
              <w:t>Budżet globalny</w:t>
            </w:r>
            <w:r>
              <w:t>. T13</w:t>
            </w:r>
            <w:r w:rsidRPr="00B33955">
              <w:t xml:space="preserve">. </w:t>
            </w:r>
            <w:r w:rsidRPr="00D353EA">
              <w:t>Prospektywna opłata za przypadek</w:t>
            </w:r>
            <w:r>
              <w:t>. T14</w:t>
            </w:r>
            <w:r w:rsidRPr="00B33955">
              <w:t xml:space="preserve">. </w:t>
            </w:r>
            <w:r w:rsidRPr="00D353EA">
              <w:t>Retrospektywna opłata za usługę</w:t>
            </w:r>
            <w:r>
              <w:t>.</w:t>
            </w:r>
            <w:r w:rsidRPr="00D353EA">
              <w:t xml:space="preserve"> </w:t>
            </w:r>
            <w:r>
              <w:t xml:space="preserve">T15. </w:t>
            </w:r>
            <w:r w:rsidRPr="00D353EA">
              <w:t>Opłata kawitacyjna</w:t>
            </w:r>
            <w:r>
              <w:t>.</w:t>
            </w:r>
            <w:r w:rsidRPr="00D353EA">
              <w:t xml:space="preserve"> </w:t>
            </w:r>
            <w:r>
              <w:t xml:space="preserve">T16. </w:t>
            </w:r>
            <w:r w:rsidRPr="00D353EA">
              <w:t>Jednorodne grupy pacjentów</w:t>
            </w:r>
            <w:r>
              <w:t xml:space="preserve">. </w:t>
            </w:r>
            <w:r w:rsidRPr="00D353EA">
              <w:t>Wykładowca</w:t>
            </w:r>
            <w:r>
              <w:t>:</w:t>
            </w:r>
            <w:r w:rsidRPr="00D353EA">
              <w:t xml:space="preserve"> dr n. o zdr. Tomasz Tatara</w:t>
            </w:r>
          </w:p>
          <w:p w:rsidR="00D7627C" w:rsidRDefault="00D7627C" w:rsidP="00A46832">
            <w:r>
              <w:rPr>
                <w:b/>
                <w:bCs/>
                <w:iCs/>
              </w:rPr>
              <w:t>W6. System ochrony zdrowia w Polsce – podstawowe informacje</w:t>
            </w:r>
            <w:r w:rsidRPr="00B33955">
              <w:rPr>
                <w:b/>
                <w:bCs/>
                <w:iCs/>
              </w:rPr>
              <w:t xml:space="preserve">. </w:t>
            </w:r>
            <w:r w:rsidRPr="00B33955">
              <w:t>T1</w:t>
            </w:r>
            <w:r>
              <w:t>7</w:t>
            </w:r>
            <w:r w:rsidRPr="00B33955">
              <w:t xml:space="preserve">. </w:t>
            </w:r>
            <w:r w:rsidRPr="00316F50">
              <w:t>Rola, funkcje i zadania systemu ochrony zdrowia. Systemy ochrony zdrowia w ukł</w:t>
            </w:r>
            <w:r>
              <w:t>adzie zasoby – procesy – efekty. T18</w:t>
            </w:r>
            <w:r w:rsidRPr="00B33955">
              <w:t xml:space="preserve">. </w:t>
            </w:r>
            <w:r w:rsidRPr="00316F50">
              <w:t>Struktura zasobów systemu ochrony zdrowia</w:t>
            </w:r>
            <w:r>
              <w:t xml:space="preserve"> – </w:t>
            </w:r>
            <w:r w:rsidRPr="00316F50">
              <w:t>zasoby materialne i zasoby ludzkie</w:t>
            </w:r>
            <w:r>
              <w:t>. T19</w:t>
            </w:r>
            <w:r w:rsidRPr="00B33955">
              <w:t xml:space="preserve">. </w:t>
            </w:r>
            <w:r w:rsidRPr="00316F50">
              <w:t>Problematyka niedoboru kadr medycznych w systemach ochrony zdrowia</w:t>
            </w:r>
            <w:r>
              <w:t xml:space="preserve">. T20. </w:t>
            </w:r>
            <w:r w:rsidRPr="00D353EA">
              <w:t>Mechanizmy gromadzenia środków finansowych w systemie ochrony zdrowia</w:t>
            </w:r>
            <w:r>
              <w:t xml:space="preserve">. </w:t>
            </w:r>
            <w:r w:rsidRPr="00D353EA">
              <w:t>Wykładowca</w:t>
            </w:r>
            <w:r>
              <w:t>:</w:t>
            </w:r>
            <w:r w:rsidRPr="00D353EA">
              <w:t xml:space="preserve"> dr n. o zdr. Tomasz Tatara</w:t>
            </w:r>
          </w:p>
          <w:p w:rsidR="00D7627C" w:rsidRDefault="00D7627C" w:rsidP="00A46832">
            <w:r>
              <w:rPr>
                <w:b/>
                <w:bCs/>
                <w:iCs/>
              </w:rPr>
              <w:t>W7. System ochrony zdrowia w Polsce – struktura organizacyjna, funkcje i zadania poszczególnych podmiotów leczniczych</w:t>
            </w:r>
            <w:r w:rsidRPr="00B33955">
              <w:rPr>
                <w:b/>
                <w:bCs/>
                <w:iCs/>
              </w:rPr>
              <w:t>.</w:t>
            </w:r>
            <w:r>
              <w:rPr>
                <w:b/>
                <w:bCs/>
                <w:iCs/>
              </w:rPr>
              <w:t xml:space="preserve"> </w:t>
            </w:r>
            <w:r>
              <w:t>T21</w:t>
            </w:r>
            <w:r w:rsidRPr="00B33955">
              <w:t>.</w:t>
            </w:r>
            <w:r w:rsidRPr="00316F50">
              <w:t>Funkcje, zadania i struktura podstawowej opieki zdrowotnej i opieki środowiskowej</w:t>
            </w:r>
            <w:r>
              <w:t xml:space="preserve">. T22. </w:t>
            </w:r>
            <w:r w:rsidRPr="00316F50">
              <w:t>Funkcje, zadania i struktura podstawowej ambulatoryjnej opieki specjalistycznej</w:t>
            </w:r>
            <w:r>
              <w:t xml:space="preserve">. T23. </w:t>
            </w:r>
            <w:r w:rsidRPr="00316F50">
              <w:t xml:space="preserve">Funkcje, zadania i struktura opieki szpitalnej na poszczególnych </w:t>
            </w:r>
            <w:r>
              <w:t>szczeblach</w:t>
            </w:r>
            <w:r w:rsidRPr="00316F50">
              <w:t xml:space="preserve"> – szpital ogólny, szpital specjalistyczny, szpital wysokospecjalistyczny/kliniaka</w:t>
            </w:r>
            <w:r>
              <w:t>. T4 Funkcje</w:t>
            </w:r>
            <w:r w:rsidRPr="00316F50">
              <w:t>, zadania i struktura opieki długoterminowej</w:t>
            </w:r>
            <w:r>
              <w:t>. T24. Funkcje</w:t>
            </w:r>
            <w:r w:rsidRPr="00316F50">
              <w:t>, zadania i struktura pomocy doraźnej i medycyny ratunkowej</w:t>
            </w:r>
            <w:r>
              <w:t>.</w:t>
            </w:r>
            <w:r w:rsidRPr="00D353EA">
              <w:t xml:space="preserve"> Wykładowca</w:t>
            </w:r>
            <w:r>
              <w:t>:</w:t>
            </w:r>
            <w:r w:rsidRPr="00D353EA">
              <w:t xml:space="preserve"> dr n. o zdr. Tomasz Tatara</w:t>
            </w:r>
          </w:p>
          <w:p w:rsidR="00D7627C" w:rsidRDefault="00D7627C" w:rsidP="00A46832">
            <w:r>
              <w:rPr>
                <w:b/>
                <w:bCs/>
                <w:iCs/>
              </w:rPr>
              <w:t xml:space="preserve">W8. </w:t>
            </w:r>
            <w:r w:rsidRPr="008809FA">
              <w:rPr>
                <w:b/>
              </w:rPr>
              <w:t>Polityka lekowa jako istotny elementy systemu opieki zdrowotnej</w:t>
            </w:r>
            <w:r>
              <w:rPr>
                <w:b/>
              </w:rPr>
              <w:t>.</w:t>
            </w:r>
            <w:r w:rsidRPr="00D353EA">
              <w:t xml:space="preserve"> Wykładowca</w:t>
            </w:r>
            <w:r>
              <w:t>:</w:t>
            </w:r>
            <w:r w:rsidRPr="00D353EA">
              <w:t xml:space="preserve"> dr n. o zdr. Tomasz Tatara</w:t>
            </w:r>
          </w:p>
          <w:p w:rsidR="00D7627C" w:rsidRDefault="00D7627C" w:rsidP="00A46832">
            <w:pPr>
              <w:rPr>
                <w:b/>
                <w:bCs/>
                <w:iCs/>
              </w:rPr>
            </w:pPr>
          </w:p>
          <w:p w:rsidR="00D7627C" w:rsidRDefault="00D7627C" w:rsidP="00A46832">
            <w:r>
              <w:rPr>
                <w:b/>
                <w:bCs/>
                <w:iCs/>
              </w:rPr>
              <w:t xml:space="preserve">S1. </w:t>
            </w:r>
            <w:r>
              <w:rPr>
                <w:b/>
              </w:rPr>
              <w:t xml:space="preserve">Ocena technologii medycznych (HTA) w świetle przepisów ustawy o refundacji (…) oraz ustawy o zmianie ustawy o świadczeniach (…). </w:t>
            </w:r>
            <w:r>
              <w:t>T25</w:t>
            </w:r>
            <w:r w:rsidRPr="00B33955">
              <w:t>.</w:t>
            </w:r>
            <w:r>
              <w:t xml:space="preserve"> Definicja pojęcia HTA. T26. Zakres oceny świadczeń zdrowotnych: analiza kliniczna, analiza ekonomiczna, analiza wpływu na budżet.</w:t>
            </w:r>
            <w:r w:rsidRPr="00D353EA">
              <w:t xml:space="preserve"> Wykładowca</w:t>
            </w:r>
            <w:r>
              <w:t>:</w:t>
            </w:r>
            <w:r w:rsidRPr="00D353EA">
              <w:t xml:space="preserve"> dr n. o zdr. Tomasz Tatara</w:t>
            </w:r>
          </w:p>
          <w:p w:rsidR="00D7627C" w:rsidRPr="00BB599C" w:rsidRDefault="00D7627C" w:rsidP="00A46832">
            <w:r>
              <w:rPr>
                <w:b/>
                <w:bCs/>
                <w:iCs/>
              </w:rPr>
              <w:t xml:space="preserve">S2. </w:t>
            </w:r>
            <w:r w:rsidRPr="00BB599C">
              <w:rPr>
                <w:b/>
                <w:color w:val="000000"/>
              </w:rPr>
              <w:t>Wykorzystanie zasobów opieki zdrowotnej</w:t>
            </w:r>
            <w:r>
              <w:rPr>
                <w:b/>
                <w:color w:val="000000"/>
              </w:rPr>
              <w:t xml:space="preserve">. </w:t>
            </w:r>
            <w:r>
              <w:rPr>
                <w:color w:val="000000"/>
              </w:rPr>
              <w:t>T26</w:t>
            </w:r>
            <w:r w:rsidRPr="00DB4636">
              <w:rPr>
                <w:color w:val="000000"/>
              </w:rPr>
              <w:t>. wskaźniki oceny procesów zachodzących w systemie.</w:t>
            </w:r>
            <w:r>
              <w:rPr>
                <w:b/>
                <w:color w:val="000000"/>
              </w:rPr>
              <w:t xml:space="preserve"> </w:t>
            </w:r>
            <w:r w:rsidRPr="00D353EA">
              <w:t>Wykładowca</w:t>
            </w:r>
            <w:r>
              <w:t>:</w:t>
            </w:r>
            <w:r w:rsidRPr="00D353EA">
              <w:t xml:space="preserve"> dr n. o zdr. Tomasz Tatara</w:t>
            </w:r>
          </w:p>
          <w:p w:rsidR="00D7627C" w:rsidRPr="00BB599C" w:rsidRDefault="00D7627C" w:rsidP="00A46832">
            <w:pPr>
              <w:rPr>
                <w:b/>
                <w:color w:val="000000"/>
              </w:rPr>
            </w:pPr>
            <w:r>
              <w:rPr>
                <w:b/>
                <w:bCs/>
                <w:iCs/>
              </w:rPr>
              <w:t xml:space="preserve">S3. </w:t>
            </w:r>
            <w:r w:rsidRPr="00BB599C">
              <w:rPr>
                <w:b/>
                <w:color w:val="000000"/>
              </w:rPr>
              <w:t>Modele optymalnej ścieżki pacjenta w systemie ochrony zdrowia</w:t>
            </w:r>
            <w:r>
              <w:rPr>
                <w:b/>
                <w:color w:val="000000"/>
              </w:rPr>
              <w:t xml:space="preserve">. </w:t>
            </w:r>
            <w:r w:rsidRPr="00DB4636">
              <w:rPr>
                <w:color w:val="000000"/>
              </w:rPr>
              <w:t>T27.</w:t>
            </w:r>
            <w:r>
              <w:rPr>
                <w:color w:val="000000"/>
              </w:rPr>
              <w:t xml:space="preserve"> M</w:t>
            </w:r>
            <w:r w:rsidRPr="00DB4636">
              <w:rPr>
                <w:color w:val="000000"/>
              </w:rPr>
              <w:t xml:space="preserve">inimalizacja kosztów a maksymalizacja jakości opieki jako dylemat systemowy. </w:t>
            </w:r>
            <w:r w:rsidRPr="00D353EA">
              <w:t>Wykładowca</w:t>
            </w:r>
            <w:r>
              <w:t>:</w:t>
            </w:r>
            <w:r w:rsidRPr="00D353EA">
              <w:t xml:space="preserve"> dr n. o zdr. Tomasz Tatara</w:t>
            </w:r>
          </w:p>
          <w:p w:rsidR="00D7627C" w:rsidRPr="00BB599C" w:rsidRDefault="00D7627C" w:rsidP="00A46832">
            <w:pPr>
              <w:rPr>
                <w:b/>
                <w:color w:val="000000"/>
              </w:rPr>
            </w:pPr>
            <w:r>
              <w:rPr>
                <w:b/>
                <w:bCs/>
                <w:iCs/>
              </w:rPr>
              <w:t xml:space="preserve">S4. </w:t>
            </w:r>
            <w:r w:rsidRPr="00BB599C">
              <w:rPr>
                <w:b/>
                <w:color w:val="000000"/>
              </w:rPr>
              <w:t>Sprawozdanie z działalności systemu</w:t>
            </w:r>
            <w:r>
              <w:rPr>
                <w:b/>
                <w:color w:val="000000"/>
              </w:rPr>
              <w:t xml:space="preserve">. </w:t>
            </w:r>
            <w:r w:rsidRPr="00DB4636">
              <w:rPr>
                <w:color w:val="000000"/>
              </w:rPr>
              <w:t>T28.</w:t>
            </w:r>
            <w:r>
              <w:rPr>
                <w:color w:val="000000"/>
              </w:rPr>
              <w:t xml:space="preserve"> S</w:t>
            </w:r>
            <w:r w:rsidRPr="00DB4636">
              <w:rPr>
                <w:color w:val="000000"/>
              </w:rPr>
              <w:t>ystem statystyki medycznej.</w:t>
            </w:r>
            <w:r>
              <w:rPr>
                <w:b/>
                <w:color w:val="000000"/>
              </w:rPr>
              <w:t xml:space="preserve"> </w:t>
            </w:r>
            <w:r w:rsidRPr="00D353EA">
              <w:t>Wykładowca</w:t>
            </w:r>
            <w:r>
              <w:t>:</w:t>
            </w:r>
            <w:r w:rsidRPr="00D353EA">
              <w:t xml:space="preserve"> dr n. o zdr. Tomasz Tatara</w:t>
            </w:r>
          </w:p>
          <w:p w:rsidR="00D7627C" w:rsidRPr="00BB599C" w:rsidRDefault="00D7627C" w:rsidP="00A46832">
            <w:pPr>
              <w:rPr>
                <w:b/>
                <w:color w:val="000000"/>
              </w:rPr>
            </w:pPr>
            <w:r>
              <w:rPr>
                <w:b/>
                <w:bCs/>
                <w:iCs/>
              </w:rPr>
              <w:lastRenderedPageBreak/>
              <w:t xml:space="preserve">S5. </w:t>
            </w:r>
            <w:r w:rsidRPr="00BB599C">
              <w:rPr>
                <w:b/>
                <w:color w:val="000000"/>
              </w:rPr>
              <w:t>Metodologia oceny efektywno</w:t>
            </w:r>
            <w:r>
              <w:rPr>
                <w:b/>
                <w:color w:val="000000"/>
              </w:rPr>
              <w:t xml:space="preserve">ści systemu opieki zdrowotnej. </w:t>
            </w:r>
            <w:r w:rsidRPr="00BB599C">
              <w:rPr>
                <w:color w:val="000000"/>
              </w:rPr>
              <w:t>T</w:t>
            </w:r>
            <w:r>
              <w:rPr>
                <w:color w:val="000000"/>
              </w:rPr>
              <w:t>29</w:t>
            </w:r>
            <w:r w:rsidRPr="00BB599C">
              <w:rPr>
                <w:color w:val="000000"/>
              </w:rPr>
              <w:t>. WHO, Bank Światowy, OECD.</w:t>
            </w:r>
            <w:r>
              <w:rPr>
                <w:color w:val="000000"/>
              </w:rPr>
              <w:t xml:space="preserve"> T30</w:t>
            </w:r>
            <w:r w:rsidRPr="00BB599C">
              <w:rPr>
                <w:color w:val="000000"/>
              </w:rPr>
              <w:t>. Mierniki oceny zdrowia populacji i dostępność świadczeń medycznych w ujęciu Euro Health Consumer Index (EHCI).</w:t>
            </w:r>
            <w:r>
              <w:rPr>
                <w:color w:val="000000"/>
              </w:rPr>
              <w:t xml:space="preserve"> </w:t>
            </w:r>
            <w:r w:rsidRPr="00D353EA">
              <w:t>Wykładowca</w:t>
            </w:r>
            <w:r>
              <w:t>:</w:t>
            </w:r>
            <w:r w:rsidRPr="00D353EA">
              <w:t xml:space="preserve"> dr n. o zdr. Tomasz Tatara</w:t>
            </w:r>
          </w:p>
          <w:p w:rsidR="00D7627C" w:rsidRPr="00BB599C" w:rsidRDefault="00D7627C" w:rsidP="00A46832">
            <w:pPr>
              <w:rPr>
                <w:color w:val="000000"/>
              </w:rPr>
            </w:pPr>
            <w:r>
              <w:rPr>
                <w:b/>
                <w:bCs/>
                <w:iCs/>
              </w:rPr>
              <w:t xml:space="preserve">S6. </w:t>
            </w:r>
            <w:r w:rsidRPr="00BB599C">
              <w:rPr>
                <w:b/>
                <w:color w:val="000000"/>
              </w:rPr>
              <w:t>Wskaźniki wy</w:t>
            </w:r>
            <w:r>
              <w:rPr>
                <w:b/>
                <w:color w:val="000000"/>
              </w:rPr>
              <w:t>korzystania zasobów systemowych.</w:t>
            </w:r>
            <w:r w:rsidRPr="00BB599C">
              <w:rPr>
                <w:b/>
                <w:color w:val="000000"/>
              </w:rPr>
              <w:t xml:space="preserve"> </w:t>
            </w:r>
            <w:r w:rsidRPr="00BB599C">
              <w:rPr>
                <w:color w:val="000000"/>
              </w:rPr>
              <w:t>T</w:t>
            </w:r>
            <w:r>
              <w:rPr>
                <w:color w:val="000000"/>
              </w:rPr>
              <w:t>31</w:t>
            </w:r>
            <w:r w:rsidRPr="00BB599C">
              <w:rPr>
                <w:color w:val="000000"/>
              </w:rPr>
              <w:t>. Korzystanie z porad ambulatoryjnych.</w:t>
            </w:r>
          </w:p>
          <w:p w:rsidR="00D7627C" w:rsidRPr="00BB599C" w:rsidRDefault="00D7627C" w:rsidP="00A46832">
            <w:pPr>
              <w:rPr>
                <w:color w:val="000000"/>
              </w:rPr>
            </w:pPr>
            <w:r>
              <w:rPr>
                <w:color w:val="000000"/>
              </w:rPr>
              <w:t>T32</w:t>
            </w:r>
            <w:r w:rsidRPr="00BB599C">
              <w:rPr>
                <w:color w:val="000000"/>
              </w:rPr>
              <w:t>. hospitalizacje, średnia długość pobytu, kolejki oczekujących.</w:t>
            </w:r>
            <w:r>
              <w:rPr>
                <w:color w:val="000000"/>
              </w:rPr>
              <w:t xml:space="preserve"> </w:t>
            </w:r>
            <w:r w:rsidRPr="00D353EA">
              <w:t>Wykładowca</w:t>
            </w:r>
            <w:r>
              <w:t>:</w:t>
            </w:r>
            <w:r w:rsidRPr="00D353EA">
              <w:t xml:space="preserve"> dr n. o zdr. Tomasz Tatara</w:t>
            </w:r>
          </w:p>
          <w:p w:rsidR="00D7627C" w:rsidRPr="00EF45FB" w:rsidRDefault="00D7627C" w:rsidP="00A46832">
            <w:pPr>
              <w:rPr>
                <w:color w:val="000000"/>
              </w:rPr>
            </w:pPr>
            <w:r>
              <w:rPr>
                <w:b/>
                <w:bCs/>
                <w:iCs/>
              </w:rPr>
              <w:t xml:space="preserve">S7. </w:t>
            </w:r>
            <w:r w:rsidRPr="00BB599C">
              <w:rPr>
                <w:b/>
                <w:color w:val="000000"/>
              </w:rPr>
              <w:t>Opinia publiczna na temat efektywności funkcjonowania systemu opieki zdrowotnej w Polsce</w:t>
            </w:r>
            <w:r>
              <w:rPr>
                <w:b/>
                <w:color w:val="000000"/>
              </w:rPr>
              <w:t xml:space="preserve">. </w:t>
            </w:r>
            <w:r w:rsidRPr="00DB4636">
              <w:rPr>
                <w:color w:val="000000"/>
              </w:rPr>
              <w:t>T33. satysfakcja pacjentów.</w:t>
            </w:r>
            <w:r>
              <w:rPr>
                <w:b/>
                <w:color w:val="000000"/>
              </w:rPr>
              <w:t xml:space="preserve"> </w:t>
            </w:r>
            <w:r w:rsidRPr="00D353EA">
              <w:t>Wykładowca</w:t>
            </w:r>
            <w:r>
              <w:t>:</w:t>
            </w:r>
            <w:r w:rsidRPr="00D353EA">
              <w:t xml:space="preserve"> dr n. o zdr. Tomasz Tatara</w:t>
            </w:r>
          </w:p>
        </w:tc>
      </w:tr>
      <w:tr w:rsidR="00D7627C" w:rsidRPr="00FF3749" w:rsidTr="00A46832">
        <w:trPr>
          <w:trHeight w:val="465"/>
        </w:trPr>
        <w:tc>
          <w:tcPr>
            <w:tcW w:w="9663" w:type="dxa"/>
            <w:gridSpan w:val="11"/>
            <w:vAlign w:val="center"/>
          </w:tcPr>
          <w:p w:rsidR="00D7627C" w:rsidRPr="00FF3749" w:rsidRDefault="00D7627C" w:rsidP="00D7627C">
            <w:pPr>
              <w:pStyle w:val="Akapitzlist"/>
              <w:numPr>
                <w:ilvl w:val="0"/>
                <w:numId w:val="71"/>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D7627C" w:rsidRPr="00FF3749" w:rsidTr="00A46832">
        <w:trPr>
          <w:trHeight w:val="465"/>
        </w:trPr>
        <w:tc>
          <w:tcPr>
            <w:tcW w:w="1610" w:type="dxa"/>
            <w:vAlign w:val="center"/>
          </w:tcPr>
          <w:p w:rsidR="00D7627C" w:rsidRPr="00FF3749" w:rsidRDefault="00D7627C" w:rsidP="00A46832">
            <w:pPr>
              <w:jc w:val="center"/>
              <w:rPr>
                <w:b/>
                <w:bCs/>
                <w:color w:val="000000"/>
              </w:rPr>
            </w:pPr>
            <w:r w:rsidRPr="00FF3749">
              <w:rPr>
                <w:color w:val="000000"/>
              </w:rPr>
              <w:t>Przedmiotowy efekt kształcenia</w:t>
            </w:r>
          </w:p>
        </w:tc>
        <w:tc>
          <w:tcPr>
            <w:tcW w:w="1611" w:type="dxa"/>
            <w:gridSpan w:val="3"/>
            <w:vAlign w:val="center"/>
          </w:tcPr>
          <w:p w:rsidR="00D7627C" w:rsidRPr="00FF3749" w:rsidRDefault="00D7627C" w:rsidP="00A46832">
            <w:pPr>
              <w:jc w:val="center"/>
              <w:rPr>
                <w:color w:val="000000"/>
              </w:rPr>
            </w:pPr>
            <w:r w:rsidRPr="00FF3749">
              <w:rPr>
                <w:color w:val="000000"/>
              </w:rPr>
              <w:t>Formy prowadzonych zajęć</w:t>
            </w:r>
          </w:p>
        </w:tc>
        <w:tc>
          <w:tcPr>
            <w:tcW w:w="1610" w:type="dxa"/>
            <w:gridSpan w:val="2"/>
            <w:vAlign w:val="center"/>
          </w:tcPr>
          <w:p w:rsidR="00D7627C" w:rsidRPr="00FF3749" w:rsidRDefault="00D7627C" w:rsidP="00A46832">
            <w:pPr>
              <w:jc w:val="center"/>
              <w:rPr>
                <w:color w:val="000000"/>
              </w:rPr>
            </w:pPr>
            <w:r w:rsidRPr="00FF3749">
              <w:rPr>
                <w:color w:val="000000"/>
              </w:rPr>
              <w:t>Treści kształcenia</w:t>
            </w:r>
          </w:p>
        </w:tc>
        <w:tc>
          <w:tcPr>
            <w:tcW w:w="1611" w:type="dxa"/>
            <w:vAlign w:val="center"/>
          </w:tcPr>
          <w:p w:rsidR="00D7627C" w:rsidRPr="00FF3749" w:rsidRDefault="00D7627C" w:rsidP="00A46832">
            <w:pPr>
              <w:jc w:val="center"/>
              <w:rPr>
                <w:color w:val="000000"/>
              </w:rPr>
            </w:pPr>
            <w:r w:rsidRPr="00FF3749">
              <w:rPr>
                <w:color w:val="000000"/>
              </w:rPr>
              <w:t>Sposoby weryfikacji efektu kształcenia</w:t>
            </w:r>
          </w:p>
        </w:tc>
        <w:tc>
          <w:tcPr>
            <w:tcW w:w="1610" w:type="dxa"/>
            <w:gridSpan w:val="3"/>
            <w:vAlign w:val="center"/>
          </w:tcPr>
          <w:p w:rsidR="00D7627C" w:rsidRPr="00FF3749" w:rsidRDefault="00D7627C" w:rsidP="00A46832">
            <w:pPr>
              <w:jc w:val="center"/>
              <w:rPr>
                <w:color w:val="000000"/>
              </w:rPr>
            </w:pPr>
            <w:r w:rsidRPr="00FF3749">
              <w:rPr>
                <w:color w:val="000000"/>
              </w:rPr>
              <w:t>Kryterium zaliczenia</w:t>
            </w:r>
          </w:p>
        </w:tc>
        <w:tc>
          <w:tcPr>
            <w:tcW w:w="1611" w:type="dxa"/>
            <w:vAlign w:val="center"/>
          </w:tcPr>
          <w:p w:rsidR="00D7627C" w:rsidRPr="00FF3749" w:rsidRDefault="00D7627C" w:rsidP="00A46832">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D7627C" w:rsidRPr="00FF3749" w:rsidTr="00A46832">
        <w:trPr>
          <w:trHeight w:val="465"/>
        </w:trPr>
        <w:tc>
          <w:tcPr>
            <w:tcW w:w="1610" w:type="dxa"/>
            <w:shd w:val="clear" w:color="auto" w:fill="F2F2F2"/>
            <w:vAlign w:val="center"/>
          </w:tcPr>
          <w:p w:rsidR="00D7627C" w:rsidRPr="006C1A7D" w:rsidRDefault="00D7627C" w:rsidP="00A46832">
            <w:pPr>
              <w:rPr>
                <w:color w:val="000000"/>
              </w:rPr>
            </w:pPr>
            <w:r w:rsidRPr="006C1A7D">
              <w:rPr>
                <w:color w:val="000000"/>
              </w:rPr>
              <w:t>W1</w:t>
            </w:r>
          </w:p>
          <w:p w:rsidR="00D7627C" w:rsidRPr="006C1A7D" w:rsidRDefault="00D7627C" w:rsidP="00A46832">
            <w:pPr>
              <w:rPr>
                <w:color w:val="000000"/>
              </w:rPr>
            </w:pPr>
            <w:r w:rsidRPr="006C1A7D">
              <w:rPr>
                <w:color w:val="000000"/>
              </w:rPr>
              <w:t>W2</w:t>
            </w:r>
          </w:p>
          <w:p w:rsidR="00D7627C" w:rsidRPr="006C1A7D" w:rsidRDefault="00D7627C" w:rsidP="00A46832">
            <w:pPr>
              <w:rPr>
                <w:color w:val="000000"/>
              </w:rPr>
            </w:pPr>
            <w:r w:rsidRPr="006C1A7D">
              <w:rPr>
                <w:color w:val="000000"/>
              </w:rPr>
              <w:t>W3</w:t>
            </w:r>
          </w:p>
          <w:p w:rsidR="00D7627C" w:rsidRPr="00FF3749" w:rsidRDefault="00D7627C" w:rsidP="00A46832">
            <w:pPr>
              <w:rPr>
                <w:color w:val="000000"/>
                <w:sz w:val="20"/>
              </w:rPr>
            </w:pPr>
            <w:r w:rsidRPr="006C1A7D">
              <w:rPr>
                <w:color w:val="000000"/>
              </w:rPr>
              <w:t>U1</w:t>
            </w:r>
          </w:p>
        </w:tc>
        <w:tc>
          <w:tcPr>
            <w:tcW w:w="1611" w:type="dxa"/>
            <w:gridSpan w:val="3"/>
            <w:shd w:val="clear" w:color="auto" w:fill="F2F2F2"/>
            <w:vAlign w:val="center"/>
          </w:tcPr>
          <w:p w:rsidR="00D7627C" w:rsidRPr="00B0602A" w:rsidRDefault="00D7627C" w:rsidP="00A46832">
            <w:pPr>
              <w:rPr>
                <w:bCs/>
                <w:color w:val="000000"/>
              </w:rPr>
            </w:pPr>
            <w:r w:rsidRPr="00B0602A">
              <w:rPr>
                <w:bCs/>
                <w:color w:val="000000"/>
              </w:rPr>
              <w:t>Wykład</w:t>
            </w:r>
            <w:r>
              <w:rPr>
                <w:bCs/>
                <w:color w:val="000000"/>
              </w:rPr>
              <w:t>, seminarium</w:t>
            </w:r>
          </w:p>
        </w:tc>
        <w:tc>
          <w:tcPr>
            <w:tcW w:w="1610" w:type="dxa"/>
            <w:gridSpan w:val="2"/>
            <w:shd w:val="clear" w:color="auto" w:fill="F2F2F2"/>
            <w:vAlign w:val="center"/>
          </w:tcPr>
          <w:p w:rsidR="00D7627C" w:rsidRPr="00E8435A" w:rsidRDefault="00D7627C" w:rsidP="00A46832">
            <w:pPr>
              <w:rPr>
                <w:bCs/>
                <w:color w:val="000000"/>
              </w:rPr>
            </w:pPr>
            <w:r w:rsidRPr="0093513E">
              <w:rPr>
                <w:bCs/>
              </w:rPr>
              <w:t>T1</w:t>
            </w:r>
            <w:r w:rsidRPr="0093513E">
              <w:t>–</w:t>
            </w:r>
            <w:r>
              <w:rPr>
                <w:bCs/>
              </w:rPr>
              <w:t>T33</w:t>
            </w:r>
          </w:p>
        </w:tc>
        <w:tc>
          <w:tcPr>
            <w:tcW w:w="1611" w:type="dxa"/>
            <w:shd w:val="clear" w:color="auto" w:fill="F2F2F2"/>
            <w:vAlign w:val="center"/>
          </w:tcPr>
          <w:p w:rsidR="00D7627C" w:rsidRPr="00E8435A" w:rsidRDefault="00D7627C" w:rsidP="00A46832">
            <w:pPr>
              <w:rPr>
                <w:bCs/>
                <w:color w:val="000000"/>
              </w:rPr>
            </w:pPr>
            <w:r w:rsidRPr="00BD47CD">
              <w:rPr>
                <w:bCs/>
              </w:rPr>
              <w:t xml:space="preserve">Zaliczenie pisemne (pytania otwarte </w:t>
            </w:r>
            <w:r>
              <w:rPr>
                <w:bCs/>
              </w:rPr>
              <w:t xml:space="preserve">i zamknięte </w:t>
            </w:r>
            <w:r w:rsidRPr="00BD47CD">
              <w:rPr>
                <w:bCs/>
              </w:rPr>
              <w:t>punktowane)</w:t>
            </w:r>
          </w:p>
        </w:tc>
        <w:tc>
          <w:tcPr>
            <w:tcW w:w="1610" w:type="dxa"/>
            <w:gridSpan w:val="3"/>
            <w:shd w:val="clear" w:color="auto" w:fill="F2F2F2"/>
            <w:vAlign w:val="center"/>
          </w:tcPr>
          <w:p w:rsidR="00D7627C" w:rsidRPr="00E8435A" w:rsidRDefault="00D7627C" w:rsidP="00A46832">
            <w:pPr>
              <w:rPr>
                <w:bCs/>
                <w:color w:val="000000"/>
              </w:rPr>
            </w:pPr>
            <w:r w:rsidRPr="00995468">
              <w:rPr>
                <w:bCs/>
              </w:rPr>
              <w:t>Zdobycie minimum 60% punktów</w:t>
            </w:r>
          </w:p>
        </w:tc>
        <w:tc>
          <w:tcPr>
            <w:tcW w:w="1611" w:type="dxa"/>
            <w:shd w:val="clear" w:color="auto" w:fill="F2F2F2"/>
            <w:vAlign w:val="center"/>
          </w:tcPr>
          <w:p w:rsidR="00D7627C" w:rsidRPr="00B0602A" w:rsidRDefault="00D7627C" w:rsidP="00A46832">
            <w:pPr>
              <w:rPr>
                <w:color w:val="000000"/>
              </w:rPr>
            </w:pPr>
            <w:r w:rsidRPr="00B0602A">
              <w:rPr>
                <w:color w:val="000000"/>
              </w:rPr>
              <w:t>EK_ZP1_W10</w:t>
            </w:r>
          </w:p>
          <w:p w:rsidR="00D7627C" w:rsidRPr="00B0602A" w:rsidRDefault="00D7627C" w:rsidP="00A46832">
            <w:pPr>
              <w:rPr>
                <w:color w:val="000000"/>
              </w:rPr>
            </w:pPr>
            <w:r w:rsidRPr="00B0602A">
              <w:rPr>
                <w:color w:val="000000"/>
              </w:rPr>
              <w:t>EK_ZP1_W11</w:t>
            </w:r>
          </w:p>
          <w:p w:rsidR="00D7627C" w:rsidRPr="00B0602A" w:rsidRDefault="00D7627C" w:rsidP="00A46832">
            <w:pPr>
              <w:rPr>
                <w:color w:val="000000"/>
              </w:rPr>
            </w:pPr>
            <w:r w:rsidRPr="00B0602A">
              <w:rPr>
                <w:color w:val="000000"/>
              </w:rPr>
              <w:t>EK_ZP1_W12</w:t>
            </w:r>
          </w:p>
          <w:p w:rsidR="00D7627C" w:rsidRPr="00B0602A" w:rsidRDefault="00D7627C" w:rsidP="00A46832">
            <w:pPr>
              <w:rPr>
                <w:color w:val="000000"/>
              </w:rPr>
            </w:pPr>
            <w:r w:rsidRPr="00B0602A">
              <w:rPr>
                <w:color w:val="000000"/>
              </w:rPr>
              <w:t>EK_ZP1_W13</w:t>
            </w:r>
          </w:p>
          <w:p w:rsidR="00D7627C" w:rsidRPr="00B0602A" w:rsidRDefault="00D7627C" w:rsidP="00A46832">
            <w:pPr>
              <w:rPr>
                <w:color w:val="000000"/>
              </w:rPr>
            </w:pPr>
            <w:r w:rsidRPr="00B0602A">
              <w:rPr>
                <w:color w:val="000000"/>
              </w:rPr>
              <w:t>EK_ZP1_W14</w:t>
            </w:r>
          </w:p>
          <w:p w:rsidR="00D7627C" w:rsidRPr="00B0602A" w:rsidRDefault="00D7627C" w:rsidP="00A46832">
            <w:pPr>
              <w:rPr>
                <w:color w:val="000000"/>
              </w:rPr>
            </w:pPr>
            <w:r w:rsidRPr="00B0602A">
              <w:rPr>
                <w:color w:val="000000"/>
              </w:rPr>
              <w:t>EK_ZP1_W22</w:t>
            </w:r>
          </w:p>
          <w:p w:rsidR="00D7627C" w:rsidRPr="00B0602A" w:rsidRDefault="00D7627C" w:rsidP="00A46832">
            <w:pPr>
              <w:rPr>
                <w:color w:val="000000"/>
              </w:rPr>
            </w:pPr>
            <w:r w:rsidRPr="00B0602A">
              <w:rPr>
                <w:color w:val="000000"/>
              </w:rPr>
              <w:t>EK_ZP1_W23</w:t>
            </w:r>
          </w:p>
          <w:p w:rsidR="00D7627C" w:rsidRPr="00B0602A" w:rsidRDefault="00D7627C" w:rsidP="00A46832">
            <w:pPr>
              <w:rPr>
                <w:color w:val="000000"/>
              </w:rPr>
            </w:pPr>
            <w:r w:rsidRPr="00B0602A">
              <w:rPr>
                <w:color w:val="000000"/>
              </w:rPr>
              <w:t>EK_ZP1_W26</w:t>
            </w:r>
          </w:p>
          <w:p w:rsidR="00D7627C" w:rsidRPr="00B0602A" w:rsidRDefault="00D7627C" w:rsidP="00A46832">
            <w:pPr>
              <w:rPr>
                <w:color w:val="000000"/>
              </w:rPr>
            </w:pPr>
            <w:r w:rsidRPr="00B0602A">
              <w:rPr>
                <w:color w:val="000000"/>
              </w:rPr>
              <w:t>EK_ZP1_U09</w:t>
            </w:r>
          </w:p>
          <w:p w:rsidR="00D7627C" w:rsidRPr="00B0602A" w:rsidRDefault="00D7627C" w:rsidP="00A46832">
            <w:pPr>
              <w:rPr>
                <w:color w:val="000000"/>
              </w:rPr>
            </w:pPr>
            <w:r w:rsidRPr="00B0602A">
              <w:rPr>
                <w:color w:val="000000"/>
              </w:rPr>
              <w:t>EK_ZP1_U23</w:t>
            </w:r>
          </w:p>
          <w:p w:rsidR="00D7627C" w:rsidRDefault="00D7627C" w:rsidP="00A46832">
            <w:pPr>
              <w:rPr>
                <w:color w:val="000000"/>
              </w:rPr>
            </w:pPr>
            <w:r w:rsidRPr="00B0602A">
              <w:rPr>
                <w:color w:val="000000"/>
              </w:rPr>
              <w:t>EK_ZP1_U28</w:t>
            </w:r>
          </w:p>
          <w:p w:rsidR="00D7627C" w:rsidRDefault="00D7627C" w:rsidP="00A46832">
            <w:pPr>
              <w:rPr>
                <w:color w:val="000000"/>
              </w:rPr>
            </w:pPr>
            <w:r>
              <w:rPr>
                <w:color w:val="000000"/>
              </w:rPr>
              <w:t>EK</w:t>
            </w:r>
            <w:r w:rsidRPr="007D4572">
              <w:rPr>
                <w:color w:val="000000"/>
              </w:rPr>
              <w:t>_</w:t>
            </w:r>
            <w:r>
              <w:rPr>
                <w:color w:val="000000"/>
              </w:rPr>
              <w:t>ZP1_K02</w:t>
            </w:r>
          </w:p>
          <w:p w:rsidR="00D7627C" w:rsidRPr="00FF3749" w:rsidRDefault="00D7627C" w:rsidP="00A46832">
            <w:pPr>
              <w:rPr>
                <w:color w:val="000000"/>
                <w:sz w:val="20"/>
                <w:szCs w:val="20"/>
              </w:rPr>
            </w:pPr>
            <w:r>
              <w:rPr>
                <w:color w:val="000000"/>
              </w:rPr>
              <w:t>EK</w:t>
            </w:r>
            <w:r w:rsidRPr="007D4572">
              <w:rPr>
                <w:color w:val="000000"/>
              </w:rPr>
              <w:t>_</w:t>
            </w:r>
            <w:r>
              <w:rPr>
                <w:color w:val="000000"/>
              </w:rPr>
              <w:t>ZP1_K07</w:t>
            </w:r>
          </w:p>
        </w:tc>
      </w:tr>
    </w:tbl>
    <w:p w:rsidR="00D7627C" w:rsidRPr="00363EA2" w:rsidRDefault="00D7627C" w:rsidP="00D7627C">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950"/>
        <w:gridCol w:w="2416"/>
        <w:gridCol w:w="2416"/>
      </w:tblGrid>
      <w:tr w:rsidR="00D7627C" w:rsidRPr="00FF3749" w:rsidTr="00A46832">
        <w:trPr>
          <w:trHeight w:val="465"/>
        </w:trPr>
        <w:tc>
          <w:tcPr>
            <w:tcW w:w="9663" w:type="dxa"/>
            <w:gridSpan w:val="4"/>
            <w:shd w:val="clear" w:color="auto" w:fill="FFFFFF"/>
            <w:vAlign w:val="center"/>
          </w:tcPr>
          <w:p w:rsidR="00D7627C" w:rsidRPr="00FF3749" w:rsidRDefault="00D7627C" w:rsidP="00D7627C">
            <w:pPr>
              <w:pStyle w:val="Akapitzlist"/>
              <w:numPr>
                <w:ilvl w:val="0"/>
                <w:numId w:val="71"/>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Kryteria oceniania</w:t>
            </w:r>
          </w:p>
        </w:tc>
      </w:tr>
      <w:tr w:rsidR="00D7627C" w:rsidRPr="00FF3749" w:rsidTr="00A46832">
        <w:trPr>
          <w:trHeight w:val="465"/>
        </w:trPr>
        <w:tc>
          <w:tcPr>
            <w:tcW w:w="9663" w:type="dxa"/>
            <w:gridSpan w:val="4"/>
            <w:shd w:val="clear" w:color="auto" w:fill="F2F2F2"/>
            <w:vAlign w:val="center"/>
          </w:tcPr>
          <w:p w:rsidR="00D7627C" w:rsidRPr="009C196B" w:rsidRDefault="00D7627C" w:rsidP="00A46832">
            <w:pPr>
              <w:rPr>
                <w:bCs/>
                <w:color w:val="000000"/>
              </w:rPr>
            </w:pPr>
            <w:r w:rsidRPr="00FF3749">
              <w:rPr>
                <w:b/>
                <w:bCs/>
                <w:color w:val="000000"/>
              </w:rPr>
              <w:t>Forma zaliczenia przedmiotu:</w:t>
            </w:r>
            <w:r>
              <w:rPr>
                <w:b/>
                <w:bCs/>
                <w:color w:val="000000"/>
              </w:rPr>
              <w:t xml:space="preserve"> </w:t>
            </w: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3"/>
            <w:vAlign w:val="center"/>
          </w:tcPr>
          <w:p w:rsidR="00D7627C" w:rsidRPr="00FF3749" w:rsidRDefault="00D7627C" w:rsidP="00A46832">
            <w:pPr>
              <w:autoSpaceDE w:val="0"/>
              <w:autoSpaceDN w:val="0"/>
              <w:adjustRightInd w:val="0"/>
              <w:jc w:val="center"/>
              <w:rPr>
                <w:bCs/>
                <w:iCs/>
                <w:color w:val="000000"/>
              </w:rPr>
            </w:pPr>
            <w:r>
              <w:rPr>
                <w:bCs/>
                <w:iCs/>
                <w:color w:val="000000"/>
              </w:rPr>
              <w:t>K</w:t>
            </w:r>
            <w:r w:rsidRPr="00FF3749">
              <w:rPr>
                <w:bCs/>
                <w:iCs/>
                <w:color w:val="000000"/>
              </w:rPr>
              <w:t>ryteria</w:t>
            </w: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4A0778">
              <w:rPr>
                <w:bCs/>
                <w:iCs/>
                <w:color w:val="000000"/>
              </w:rPr>
              <w:t>2,0 (ndst)</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3,0 (dost.)</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3,5 (ddb)</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4,0 (db)</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4,5 (pdb)</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5,0 (bdb)</w:t>
            </w:r>
          </w:p>
        </w:tc>
        <w:tc>
          <w:tcPr>
            <w:tcW w:w="7782" w:type="dxa"/>
            <w:gridSpan w:val="3"/>
            <w:shd w:val="clear" w:color="auto" w:fill="F2F2F2"/>
            <w:vAlign w:val="center"/>
          </w:tcPr>
          <w:p w:rsidR="00D7627C" w:rsidRPr="00FF3749" w:rsidRDefault="00D7627C" w:rsidP="00A46832">
            <w:pPr>
              <w:autoSpaceDE w:val="0"/>
              <w:autoSpaceDN w:val="0"/>
              <w:adjustRightInd w:val="0"/>
              <w:rPr>
                <w:b/>
                <w:bCs/>
                <w:iCs/>
                <w:color w:val="000000"/>
              </w:rPr>
            </w:pPr>
          </w:p>
        </w:tc>
      </w:tr>
      <w:tr w:rsidR="00D7627C" w:rsidRPr="00FF3749" w:rsidTr="00A46832">
        <w:trPr>
          <w:trHeight w:val="465"/>
        </w:trPr>
        <w:tc>
          <w:tcPr>
            <w:tcW w:w="1881" w:type="dxa"/>
            <w:vAlign w:val="center"/>
          </w:tcPr>
          <w:p w:rsidR="00D7627C" w:rsidRPr="00FF3749" w:rsidRDefault="00D7627C" w:rsidP="00A46832">
            <w:pPr>
              <w:autoSpaceDE w:val="0"/>
              <w:autoSpaceDN w:val="0"/>
              <w:adjustRightInd w:val="0"/>
              <w:rPr>
                <w:bCs/>
                <w:iCs/>
                <w:color w:val="000000"/>
              </w:rPr>
            </w:pPr>
            <w:r w:rsidRPr="00FF3749">
              <w:rPr>
                <w:bCs/>
                <w:iCs/>
                <w:color w:val="000000"/>
              </w:rPr>
              <w:t>Zaliczenie</w:t>
            </w:r>
          </w:p>
        </w:tc>
        <w:tc>
          <w:tcPr>
            <w:tcW w:w="7782" w:type="dxa"/>
            <w:gridSpan w:val="3"/>
            <w:shd w:val="clear" w:color="auto" w:fill="F2F2F2"/>
            <w:vAlign w:val="center"/>
          </w:tcPr>
          <w:p w:rsidR="00D7627C" w:rsidRPr="00F923E5" w:rsidRDefault="00D7627C" w:rsidP="00D7627C">
            <w:pPr>
              <w:numPr>
                <w:ilvl w:val="0"/>
                <w:numId w:val="3"/>
              </w:numPr>
              <w:autoSpaceDE w:val="0"/>
              <w:autoSpaceDN w:val="0"/>
              <w:adjustRightInd w:val="0"/>
              <w:spacing w:after="0" w:line="240" w:lineRule="auto"/>
              <w:rPr>
                <w:bCs/>
                <w:iCs/>
              </w:rPr>
            </w:pPr>
            <w:r w:rsidRPr="00F923E5">
              <w:rPr>
                <w:bCs/>
                <w:iCs/>
              </w:rPr>
              <w:t>80% obecności na zajęciach</w:t>
            </w:r>
          </w:p>
          <w:p w:rsidR="00D7627C" w:rsidRDefault="00D7627C" w:rsidP="00D7627C">
            <w:pPr>
              <w:numPr>
                <w:ilvl w:val="0"/>
                <w:numId w:val="3"/>
              </w:numPr>
              <w:autoSpaceDE w:val="0"/>
              <w:autoSpaceDN w:val="0"/>
              <w:adjustRightInd w:val="0"/>
              <w:spacing w:after="0" w:line="240" w:lineRule="auto"/>
              <w:rPr>
                <w:bCs/>
                <w:iCs/>
              </w:rPr>
            </w:pPr>
            <w:r w:rsidRPr="00F923E5">
              <w:rPr>
                <w:bCs/>
                <w:iCs/>
              </w:rPr>
              <w:t xml:space="preserve">aktywność w czasie pracy </w:t>
            </w:r>
            <w:r>
              <w:rPr>
                <w:bCs/>
                <w:iCs/>
              </w:rPr>
              <w:t>podczas seminarium</w:t>
            </w:r>
          </w:p>
          <w:p w:rsidR="00D7627C" w:rsidRPr="00F923E5" w:rsidRDefault="00D7627C" w:rsidP="00D7627C">
            <w:pPr>
              <w:numPr>
                <w:ilvl w:val="0"/>
                <w:numId w:val="3"/>
              </w:numPr>
              <w:autoSpaceDE w:val="0"/>
              <w:autoSpaceDN w:val="0"/>
              <w:adjustRightInd w:val="0"/>
              <w:spacing w:after="0" w:line="240" w:lineRule="auto"/>
              <w:rPr>
                <w:bCs/>
                <w:iCs/>
              </w:rPr>
            </w:pPr>
            <w:r w:rsidRPr="00F923E5">
              <w:rPr>
                <w:bCs/>
                <w:iCs/>
              </w:rPr>
              <w:t>zdobycie 60% punktów z zaliczenia końcowego</w:t>
            </w:r>
          </w:p>
        </w:tc>
      </w:tr>
      <w:tr w:rsidR="00D7627C" w:rsidRPr="00FF3749" w:rsidTr="00A46832">
        <w:trPr>
          <w:trHeight w:val="465"/>
        </w:trPr>
        <w:tc>
          <w:tcPr>
            <w:tcW w:w="9663" w:type="dxa"/>
            <w:gridSpan w:val="4"/>
            <w:vAlign w:val="center"/>
          </w:tcPr>
          <w:p w:rsidR="00D7627C" w:rsidRPr="00FF3749" w:rsidRDefault="00D7627C" w:rsidP="00D7627C">
            <w:pPr>
              <w:numPr>
                <w:ilvl w:val="0"/>
                <w:numId w:val="71"/>
              </w:numPr>
              <w:spacing w:before="120" w:after="120" w:line="240" w:lineRule="auto"/>
              <w:ind w:left="357" w:hanging="357"/>
              <w:rPr>
                <w:b/>
                <w:bCs/>
                <w:color w:val="000000"/>
              </w:rPr>
            </w:pPr>
            <w:r w:rsidRPr="00FF3749">
              <w:rPr>
                <w:b/>
                <w:bCs/>
                <w:color w:val="000000"/>
                <w:sz w:val="28"/>
              </w:rPr>
              <w:t xml:space="preserve">Literatura </w:t>
            </w:r>
          </w:p>
        </w:tc>
      </w:tr>
      <w:tr w:rsidR="00D7627C" w:rsidRPr="00FF3749" w:rsidTr="00A46832">
        <w:trPr>
          <w:trHeight w:val="465"/>
        </w:trPr>
        <w:tc>
          <w:tcPr>
            <w:tcW w:w="9663" w:type="dxa"/>
            <w:gridSpan w:val="4"/>
            <w:vAlign w:val="center"/>
          </w:tcPr>
          <w:p w:rsidR="00D7627C" w:rsidRPr="00FF3749" w:rsidRDefault="00D7627C" w:rsidP="00A46832">
            <w:pPr>
              <w:rPr>
                <w:b/>
                <w:color w:val="000000"/>
              </w:rPr>
            </w:pPr>
            <w:r w:rsidRPr="00FF3749">
              <w:rPr>
                <w:b/>
                <w:color w:val="000000"/>
              </w:rPr>
              <w:t>Literatura obowiązkowa:</w:t>
            </w:r>
          </w:p>
          <w:p w:rsidR="00D7627C" w:rsidRPr="00094F15" w:rsidRDefault="00D7627C" w:rsidP="00D7627C">
            <w:pPr>
              <w:pStyle w:val="Tekstpodstawowy"/>
              <w:numPr>
                <w:ilvl w:val="0"/>
                <w:numId w:val="36"/>
              </w:numPr>
              <w:spacing w:after="0"/>
              <w:ind w:left="357" w:hanging="357"/>
              <w:jc w:val="both"/>
              <w:rPr>
                <w:rFonts w:ascii="Arial" w:hAnsi="Arial" w:cs="Arial"/>
                <w:color w:val="000000"/>
                <w:sz w:val="22"/>
                <w:szCs w:val="22"/>
              </w:rPr>
            </w:pPr>
            <w:r w:rsidRPr="00F923E5">
              <w:rPr>
                <w:sz w:val="22"/>
                <w:szCs w:val="22"/>
              </w:rPr>
              <w:t>Sygit M.</w:t>
            </w:r>
            <w:r>
              <w:rPr>
                <w:sz w:val="22"/>
                <w:szCs w:val="22"/>
              </w:rPr>
              <w:t>,</w:t>
            </w:r>
            <w:r w:rsidRPr="00F923E5">
              <w:rPr>
                <w:sz w:val="22"/>
                <w:szCs w:val="22"/>
              </w:rPr>
              <w:t xml:space="preserve"> Zdrowie Publiczne</w:t>
            </w:r>
            <w:r>
              <w:rPr>
                <w:sz w:val="22"/>
                <w:szCs w:val="22"/>
              </w:rPr>
              <w:t>,</w:t>
            </w:r>
            <w:r w:rsidRPr="00F923E5">
              <w:rPr>
                <w:sz w:val="22"/>
                <w:szCs w:val="22"/>
              </w:rPr>
              <w:t xml:space="preserve"> Wydaw. Wolter Kluwer Business, Warszawa, 2010.</w:t>
            </w:r>
          </w:p>
          <w:p w:rsidR="00D7627C" w:rsidRPr="00F923E5" w:rsidRDefault="00D7627C" w:rsidP="00D7627C">
            <w:pPr>
              <w:numPr>
                <w:ilvl w:val="0"/>
                <w:numId w:val="36"/>
              </w:numPr>
              <w:spacing w:after="0" w:line="240" w:lineRule="auto"/>
              <w:ind w:left="357" w:hanging="357"/>
            </w:pPr>
            <w:r w:rsidRPr="00F923E5">
              <w:t>Tatara T</w:t>
            </w:r>
            <w:r>
              <w:t>.</w:t>
            </w:r>
            <w:r w:rsidRPr="00F923E5">
              <w:t>, Słoniewski R</w:t>
            </w:r>
            <w:r>
              <w:t>.</w:t>
            </w:r>
            <w:r w:rsidRPr="00F923E5">
              <w:t>, Dera P.</w:t>
            </w:r>
            <w:r>
              <w:t>,</w:t>
            </w:r>
            <w:r w:rsidRPr="00F923E5">
              <w:t xml:space="preserve"> Systemy Opieki Zdrowotnej. Skrypt dla studentów</w:t>
            </w:r>
            <w:r>
              <w:t>,</w:t>
            </w:r>
            <w:r w:rsidRPr="00F923E5">
              <w:t xml:space="preserve"> Oficyna Wydawnicza WUM, Warszawa</w:t>
            </w:r>
            <w:r>
              <w:t>,</w:t>
            </w:r>
            <w:r w:rsidRPr="00F923E5">
              <w:t xml:space="preserve"> 2010.</w:t>
            </w:r>
          </w:p>
          <w:p w:rsidR="00D7627C" w:rsidRPr="00F923E5" w:rsidRDefault="00D7627C" w:rsidP="00D7627C">
            <w:pPr>
              <w:pStyle w:val="Tekstpodstawowy"/>
              <w:numPr>
                <w:ilvl w:val="0"/>
                <w:numId w:val="36"/>
              </w:numPr>
              <w:spacing w:after="0"/>
              <w:ind w:left="357" w:hanging="357"/>
              <w:jc w:val="both"/>
              <w:rPr>
                <w:sz w:val="22"/>
                <w:szCs w:val="22"/>
                <w:lang w:val="fr-FR"/>
              </w:rPr>
            </w:pPr>
            <w:r w:rsidRPr="00F923E5">
              <w:rPr>
                <w:sz w:val="22"/>
                <w:szCs w:val="22"/>
                <w:lang w:val="fr-FR"/>
              </w:rPr>
              <w:t xml:space="preserve">Ustawa z dnia 27 sierpnia 2004 r. o świadczeniach opieki zdrowotnej finansowanych ze środków publicznych (Dz. U. </w:t>
            </w:r>
            <w:r>
              <w:rPr>
                <w:sz w:val="22"/>
                <w:szCs w:val="22"/>
                <w:lang w:val="fr-FR"/>
              </w:rPr>
              <w:t>z 2015 r. poz. 581, 1240 i 1269</w:t>
            </w:r>
            <w:r w:rsidRPr="00F923E5">
              <w:rPr>
                <w:sz w:val="22"/>
                <w:szCs w:val="22"/>
                <w:lang w:val="fr-FR"/>
              </w:rPr>
              <w:t>).</w:t>
            </w:r>
          </w:p>
          <w:p w:rsidR="00D7627C" w:rsidRPr="00F923E5" w:rsidRDefault="00D7627C" w:rsidP="00D7627C">
            <w:pPr>
              <w:pStyle w:val="Tekstpodstawowy"/>
              <w:numPr>
                <w:ilvl w:val="0"/>
                <w:numId w:val="36"/>
              </w:numPr>
              <w:spacing w:after="0"/>
              <w:ind w:left="357" w:hanging="357"/>
              <w:jc w:val="both"/>
              <w:rPr>
                <w:sz w:val="22"/>
                <w:szCs w:val="22"/>
                <w:lang w:val="fr-FR"/>
              </w:rPr>
            </w:pPr>
            <w:r w:rsidRPr="00F923E5">
              <w:rPr>
                <w:sz w:val="22"/>
                <w:szCs w:val="22"/>
                <w:lang w:val="fr-FR"/>
              </w:rPr>
              <w:t>Ustawa z dnia 15 kwietnia 2011 r. o działalności leczniczej (Dz.U. 2011 nr 112 poz. 654).</w:t>
            </w:r>
          </w:p>
          <w:p w:rsidR="00D7627C" w:rsidRPr="00F923E5" w:rsidRDefault="00D7627C" w:rsidP="00D7627C">
            <w:pPr>
              <w:pStyle w:val="Tekstpodstawowy"/>
              <w:numPr>
                <w:ilvl w:val="0"/>
                <w:numId w:val="36"/>
              </w:numPr>
              <w:spacing w:after="0"/>
              <w:ind w:left="357" w:hanging="357"/>
              <w:jc w:val="both"/>
              <w:rPr>
                <w:sz w:val="22"/>
                <w:szCs w:val="22"/>
                <w:lang w:val="fr-FR"/>
              </w:rPr>
            </w:pPr>
            <w:r w:rsidRPr="00F923E5">
              <w:rPr>
                <w:sz w:val="22"/>
                <w:szCs w:val="22"/>
                <w:lang w:val="fr-FR"/>
              </w:rPr>
              <w:t>Ustawa z 12 maja 2011 r. o refundacji leków, środków spożywczych specjalnego przeznaczenia żywieniowego oraz wyrobów medycznych (Dz. U. z 2015 r., poz. 345.).</w:t>
            </w:r>
          </w:p>
          <w:p w:rsidR="00D7627C" w:rsidRPr="00FF3749" w:rsidRDefault="00D7627C" w:rsidP="00A46832">
            <w:pPr>
              <w:rPr>
                <w:color w:val="000000"/>
              </w:rPr>
            </w:pPr>
            <w:r w:rsidRPr="00FF3749">
              <w:rPr>
                <w:b/>
                <w:color w:val="000000"/>
              </w:rPr>
              <w:t>Literatura uzupełniająca:</w:t>
            </w:r>
            <w:r w:rsidRPr="00FF3749">
              <w:rPr>
                <w:color w:val="000000"/>
              </w:rPr>
              <w:t xml:space="preserve"> </w:t>
            </w:r>
          </w:p>
          <w:p w:rsidR="00D7627C" w:rsidRPr="003A0102" w:rsidRDefault="00D7627C" w:rsidP="00D7627C">
            <w:pPr>
              <w:numPr>
                <w:ilvl w:val="0"/>
                <w:numId w:val="70"/>
              </w:numPr>
              <w:spacing w:after="0" w:line="240" w:lineRule="auto"/>
            </w:pPr>
            <w:r w:rsidRPr="003A0102">
              <w:t>Leowski J.</w:t>
            </w:r>
            <w:r>
              <w:t>,</w:t>
            </w:r>
            <w:r w:rsidRPr="003A0102">
              <w:t xml:space="preserve"> Polityka </w:t>
            </w:r>
            <w:r>
              <w:t>z</w:t>
            </w:r>
            <w:r w:rsidRPr="003A0102">
              <w:t xml:space="preserve">drowotna a </w:t>
            </w:r>
            <w:r>
              <w:t>z</w:t>
            </w:r>
            <w:r w:rsidRPr="003A0102">
              <w:t xml:space="preserve">drowie </w:t>
            </w:r>
            <w:r>
              <w:t>p</w:t>
            </w:r>
            <w:r w:rsidRPr="003A0102">
              <w:t>ubliczne</w:t>
            </w:r>
            <w:r>
              <w:t>,</w:t>
            </w:r>
            <w:r w:rsidRPr="003A0102">
              <w:t xml:space="preserve"> Wydaw. CeDeWu, Warszawa</w:t>
            </w:r>
            <w:r>
              <w:t>,</w:t>
            </w:r>
            <w:r w:rsidRPr="003A0102">
              <w:t xml:space="preserve"> 2010.</w:t>
            </w:r>
          </w:p>
          <w:p w:rsidR="00D7627C" w:rsidRPr="00FF3749" w:rsidRDefault="00D7627C" w:rsidP="00D7627C">
            <w:pPr>
              <w:numPr>
                <w:ilvl w:val="0"/>
                <w:numId w:val="70"/>
              </w:numPr>
              <w:spacing w:after="0" w:line="240" w:lineRule="auto"/>
              <w:ind w:left="357" w:hanging="357"/>
              <w:rPr>
                <w:color w:val="000000"/>
              </w:rPr>
            </w:pPr>
            <w:r w:rsidRPr="003A0102">
              <w:t>Włodarczyk C</w:t>
            </w:r>
            <w:r>
              <w:t>.</w:t>
            </w:r>
            <w:r w:rsidRPr="003A0102">
              <w:t>W.</w:t>
            </w:r>
            <w:r>
              <w:t>,</w:t>
            </w:r>
            <w:r w:rsidRPr="003A0102">
              <w:t xml:space="preserve"> Wprowadzenie do </w:t>
            </w:r>
            <w:r>
              <w:t>p</w:t>
            </w:r>
            <w:r w:rsidRPr="003A0102">
              <w:t xml:space="preserve">olityki </w:t>
            </w:r>
            <w:r>
              <w:t>z</w:t>
            </w:r>
            <w:r w:rsidRPr="003A0102">
              <w:t>drowotnej</w:t>
            </w:r>
            <w:r>
              <w:t>,</w:t>
            </w:r>
            <w:r w:rsidRPr="003A0102">
              <w:t xml:space="preserve"> Wolter Kluwer Business, Warszawa</w:t>
            </w:r>
            <w:r>
              <w:t>,</w:t>
            </w:r>
            <w:r w:rsidRPr="003A0102">
              <w:t xml:space="preserve"> 2010.</w:t>
            </w:r>
          </w:p>
        </w:tc>
      </w:tr>
      <w:tr w:rsidR="00D7627C" w:rsidRPr="00FF3749" w:rsidTr="00A46832">
        <w:trPr>
          <w:trHeight w:val="465"/>
        </w:trPr>
        <w:tc>
          <w:tcPr>
            <w:tcW w:w="9663" w:type="dxa"/>
            <w:gridSpan w:val="4"/>
            <w:vAlign w:val="center"/>
          </w:tcPr>
          <w:p w:rsidR="00D7627C" w:rsidRPr="00FF3749" w:rsidRDefault="00D7627C" w:rsidP="00D7627C">
            <w:pPr>
              <w:numPr>
                <w:ilvl w:val="0"/>
                <w:numId w:val="71"/>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D7627C" w:rsidRPr="00FF3749" w:rsidTr="00A46832">
        <w:trPr>
          <w:trHeight w:val="465"/>
        </w:trPr>
        <w:tc>
          <w:tcPr>
            <w:tcW w:w="4831" w:type="dxa"/>
            <w:gridSpan w:val="2"/>
            <w:vAlign w:val="center"/>
          </w:tcPr>
          <w:p w:rsidR="00D7627C" w:rsidRPr="00FF3749" w:rsidRDefault="00D7627C" w:rsidP="00A46832">
            <w:pPr>
              <w:ind w:left="360"/>
              <w:jc w:val="center"/>
              <w:rPr>
                <w:color w:val="000000"/>
              </w:rPr>
            </w:pPr>
            <w:r w:rsidRPr="00FF3749">
              <w:rPr>
                <w:color w:val="000000"/>
              </w:rPr>
              <w:t>Forma aktywności</w:t>
            </w:r>
          </w:p>
        </w:tc>
        <w:tc>
          <w:tcPr>
            <w:tcW w:w="2416" w:type="dxa"/>
            <w:vAlign w:val="center"/>
          </w:tcPr>
          <w:p w:rsidR="00D7627C" w:rsidRPr="00FF3749" w:rsidRDefault="00D7627C" w:rsidP="00A46832">
            <w:pPr>
              <w:ind w:left="360"/>
              <w:jc w:val="center"/>
              <w:rPr>
                <w:color w:val="000000"/>
              </w:rPr>
            </w:pPr>
            <w:r w:rsidRPr="00FF3749">
              <w:rPr>
                <w:color w:val="000000"/>
              </w:rPr>
              <w:t xml:space="preserve">Liczba godzin </w:t>
            </w:r>
          </w:p>
        </w:tc>
        <w:tc>
          <w:tcPr>
            <w:tcW w:w="2416" w:type="dxa"/>
            <w:vAlign w:val="center"/>
          </w:tcPr>
          <w:p w:rsidR="00D7627C" w:rsidRPr="00FF3749" w:rsidRDefault="00D7627C" w:rsidP="00A46832">
            <w:pPr>
              <w:ind w:left="360"/>
              <w:jc w:val="center"/>
              <w:rPr>
                <w:color w:val="000000"/>
              </w:rPr>
            </w:pPr>
            <w:r w:rsidRPr="00FF3749">
              <w:rPr>
                <w:color w:val="000000"/>
              </w:rPr>
              <w:t>Liczba punktów ECTS</w:t>
            </w:r>
          </w:p>
        </w:tc>
      </w:tr>
      <w:tr w:rsidR="00D7627C" w:rsidRPr="00FF3749" w:rsidTr="00A46832">
        <w:trPr>
          <w:trHeight w:val="519"/>
        </w:trPr>
        <w:tc>
          <w:tcPr>
            <w:tcW w:w="9663" w:type="dxa"/>
            <w:gridSpan w:val="4"/>
            <w:vAlign w:val="center"/>
          </w:tcPr>
          <w:p w:rsidR="00D7627C" w:rsidRPr="00FF3749" w:rsidRDefault="00D7627C" w:rsidP="00A46832">
            <w:pPr>
              <w:ind w:left="360" w:hanging="288"/>
              <w:rPr>
                <w:b/>
                <w:color w:val="000000"/>
              </w:rPr>
            </w:pPr>
            <w:r w:rsidRPr="00FF3749">
              <w:rPr>
                <w:b/>
                <w:color w:val="000000"/>
              </w:rPr>
              <w:t>Godziny kontaktowe z nauczycielem akademickim:</w:t>
            </w:r>
          </w:p>
        </w:tc>
      </w:tr>
      <w:tr w:rsidR="00D7627C" w:rsidRPr="00FF3749" w:rsidTr="00A46832">
        <w:trPr>
          <w:trHeight w:val="465"/>
        </w:trPr>
        <w:tc>
          <w:tcPr>
            <w:tcW w:w="4831" w:type="dxa"/>
            <w:gridSpan w:val="2"/>
            <w:vAlign w:val="center"/>
          </w:tcPr>
          <w:p w:rsidR="00D7627C" w:rsidRPr="00FF3749" w:rsidRDefault="00D7627C" w:rsidP="00A46832">
            <w:pPr>
              <w:ind w:left="-108" w:firstLine="180"/>
              <w:rPr>
                <w:b/>
                <w:color w:val="000000"/>
              </w:rPr>
            </w:pPr>
            <w:r w:rsidRPr="00FF3749">
              <w:rPr>
                <w:color w:val="000000"/>
              </w:rPr>
              <w:t>Wykład</w:t>
            </w:r>
          </w:p>
        </w:tc>
        <w:tc>
          <w:tcPr>
            <w:tcW w:w="2416" w:type="dxa"/>
            <w:shd w:val="clear" w:color="auto" w:fill="F2F2F2"/>
            <w:vAlign w:val="center"/>
          </w:tcPr>
          <w:p w:rsidR="00D7627C" w:rsidRPr="00FF3749" w:rsidRDefault="00D7627C" w:rsidP="00A46832">
            <w:pPr>
              <w:ind w:left="360" w:hanging="299"/>
              <w:rPr>
                <w:color w:val="000000"/>
              </w:rPr>
            </w:pPr>
            <w:r>
              <w:rPr>
                <w:color w:val="000000"/>
              </w:rPr>
              <w:t>30</w:t>
            </w:r>
          </w:p>
        </w:tc>
        <w:tc>
          <w:tcPr>
            <w:tcW w:w="2416" w:type="dxa"/>
            <w:vMerge w:val="restart"/>
            <w:shd w:val="clear" w:color="auto" w:fill="F2F2F2"/>
            <w:vAlign w:val="center"/>
          </w:tcPr>
          <w:p w:rsidR="00D7627C" w:rsidRPr="00FF3749" w:rsidRDefault="00D7627C" w:rsidP="00A46832">
            <w:pPr>
              <w:rPr>
                <w:color w:val="000000"/>
              </w:rPr>
            </w:pPr>
            <w:r>
              <w:rPr>
                <w:color w:val="000000"/>
              </w:rPr>
              <w:t>3</w:t>
            </w:r>
          </w:p>
        </w:tc>
      </w:tr>
      <w:tr w:rsidR="00D7627C" w:rsidRPr="00FF3749" w:rsidTr="00A46832">
        <w:trPr>
          <w:trHeight w:val="465"/>
        </w:trPr>
        <w:tc>
          <w:tcPr>
            <w:tcW w:w="4831" w:type="dxa"/>
            <w:gridSpan w:val="2"/>
            <w:vAlign w:val="center"/>
          </w:tcPr>
          <w:p w:rsidR="00D7627C" w:rsidRPr="00FF3749" w:rsidRDefault="00D7627C" w:rsidP="00A46832">
            <w:pPr>
              <w:ind w:left="-108" w:firstLine="180"/>
              <w:rPr>
                <w:color w:val="000000"/>
              </w:rPr>
            </w:pPr>
            <w:r w:rsidRPr="00FF3749">
              <w:rPr>
                <w:color w:val="000000"/>
              </w:rPr>
              <w:t>Seminarium</w:t>
            </w:r>
          </w:p>
        </w:tc>
        <w:tc>
          <w:tcPr>
            <w:tcW w:w="2416" w:type="dxa"/>
            <w:shd w:val="clear" w:color="auto" w:fill="F2F2F2"/>
            <w:vAlign w:val="center"/>
          </w:tcPr>
          <w:p w:rsidR="00D7627C" w:rsidRPr="00FF3749" w:rsidRDefault="00D7627C" w:rsidP="00A46832">
            <w:pPr>
              <w:ind w:left="360" w:hanging="299"/>
              <w:rPr>
                <w:color w:val="000000"/>
              </w:rPr>
            </w:pPr>
            <w:r>
              <w:rPr>
                <w:color w:val="000000"/>
              </w:rPr>
              <w:t>20</w:t>
            </w:r>
          </w:p>
        </w:tc>
        <w:tc>
          <w:tcPr>
            <w:tcW w:w="2416" w:type="dxa"/>
            <w:vMerge/>
            <w:shd w:val="clear" w:color="auto" w:fill="F2F2F2"/>
            <w:vAlign w:val="center"/>
          </w:tcPr>
          <w:p w:rsidR="00D7627C" w:rsidRPr="00FF3749" w:rsidRDefault="00D7627C" w:rsidP="00A46832">
            <w:pPr>
              <w:rPr>
                <w:color w:val="000000"/>
              </w:rPr>
            </w:pPr>
          </w:p>
        </w:tc>
      </w:tr>
      <w:tr w:rsidR="00D7627C" w:rsidRPr="00FF3749" w:rsidTr="00A46832">
        <w:trPr>
          <w:trHeight w:val="465"/>
        </w:trPr>
        <w:tc>
          <w:tcPr>
            <w:tcW w:w="4831" w:type="dxa"/>
            <w:gridSpan w:val="2"/>
            <w:vAlign w:val="center"/>
          </w:tcPr>
          <w:p w:rsidR="00D7627C" w:rsidRPr="00FF3749" w:rsidRDefault="00D7627C" w:rsidP="00A46832">
            <w:pPr>
              <w:ind w:left="360"/>
              <w:jc w:val="center"/>
              <w:rPr>
                <w:color w:val="000000"/>
              </w:rPr>
            </w:pPr>
            <w:r w:rsidRPr="00FF3749">
              <w:rPr>
                <w:color w:val="000000"/>
              </w:rPr>
              <w:t>Forma aktywności</w:t>
            </w:r>
          </w:p>
        </w:tc>
        <w:tc>
          <w:tcPr>
            <w:tcW w:w="2416" w:type="dxa"/>
            <w:vAlign w:val="center"/>
          </w:tcPr>
          <w:p w:rsidR="00D7627C" w:rsidRPr="00FF3749" w:rsidRDefault="00D7627C" w:rsidP="00A46832">
            <w:pPr>
              <w:ind w:left="360"/>
              <w:jc w:val="center"/>
              <w:rPr>
                <w:color w:val="000000"/>
              </w:rPr>
            </w:pPr>
            <w:r w:rsidRPr="00FF3749">
              <w:rPr>
                <w:color w:val="000000"/>
              </w:rPr>
              <w:t xml:space="preserve">Liczba godzin </w:t>
            </w:r>
          </w:p>
        </w:tc>
        <w:tc>
          <w:tcPr>
            <w:tcW w:w="2416" w:type="dxa"/>
            <w:vAlign w:val="center"/>
          </w:tcPr>
          <w:p w:rsidR="00D7627C" w:rsidRPr="00FF3749" w:rsidRDefault="00D7627C" w:rsidP="00A46832">
            <w:pPr>
              <w:ind w:left="360"/>
              <w:jc w:val="center"/>
              <w:rPr>
                <w:color w:val="000000"/>
              </w:rPr>
            </w:pPr>
            <w:r w:rsidRPr="00FF3749">
              <w:rPr>
                <w:color w:val="000000"/>
              </w:rPr>
              <w:t>Liczba punktów ECTS</w:t>
            </w:r>
          </w:p>
        </w:tc>
      </w:tr>
      <w:tr w:rsidR="00D7627C" w:rsidRPr="00FF3749" w:rsidTr="00A46832">
        <w:trPr>
          <w:trHeight w:val="519"/>
        </w:trPr>
        <w:tc>
          <w:tcPr>
            <w:tcW w:w="9663" w:type="dxa"/>
            <w:gridSpan w:val="4"/>
            <w:vAlign w:val="center"/>
          </w:tcPr>
          <w:p w:rsidR="00D7627C" w:rsidRPr="00FF3749" w:rsidRDefault="00D7627C" w:rsidP="00A46832">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D7627C" w:rsidRPr="00FF3749" w:rsidTr="00A46832">
        <w:trPr>
          <w:trHeight w:val="465"/>
        </w:trPr>
        <w:tc>
          <w:tcPr>
            <w:tcW w:w="4831" w:type="dxa"/>
            <w:gridSpan w:val="2"/>
            <w:vAlign w:val="center"/>
          </w:tcPr>
          <w:p w:rsidR="00D7627C" w:rsidRPr="00FF3749" w:rsidRDefault="00D7627C" w:rsidP="00A46832">
            <w:pPr>
              <w:ind w:left="360" w:hanging="288"/>
              <w:rPr>
                <w:b/>
                <w:i/>
                <w:color w:val="000000"/>
              </w:rPr>
            </w:pPr>
            <w:r w:rsidRPr="00FF3749">
              <w:rPr>
                <w:color w:val="000000"/>
              </w:rPr>
              <w:t>Przygotowanie studenta do seminarium</w:t>
            </w:r>
          </w:p>
        </w:tc>
        <w:tc>
          <w:tcPr>
            <w:tcW w:w="2416" w:type="dxa"/>
            <w:shd w:val="clear" w:color="auto" w:fill="F2F2F2"/>
            <w:vAlign w:val="center"/>
          </w:tcPr>
          <w:p w:rsidR="00D7627C" w:rsidRPr="00FF3749" w:rsidRDefault="00D7627C" w:rsidP="00A46832">
            <w:pPr>
              <w:ind w:left="360" w:hanging="299"/>
              <w:rPr>
                <w:color w:val="000000"/>
              </w:rPr>
            </w:pPr>
          </w:p>
        </w:tc>
        <w:tc>
          <w:tcPr>
            <w:tcW w:w="2416" w:type="dxa"/>
            <w:shd w:val="clear" w:color="auto" w:fill="F2F2F2"/>
            <w:vAlign w:val="center"/>
          </w:tcPr>
          <w:p w:rsidR="00D7627C" w:rsidRPr="00FF3749" w:rsidRDefault="00D7627C" w:rsidP="00A46832">
            <w:pPr>
              <w:rPr>
                <w:color w:val="000000"/>
              </w:rPr>
            </w:pPr>
          </w:p>
        </w:tc>
      </w:tr>
      <w:tr w:rsidR="00D7627C" w:rsidRPr="00FF3749" w:rsidTr="00A46832">
        <w:trPr>
          <w:trHeight w:val="465"/>
        </w:trPr>
        <w:tc>
          <w:tcPr>
            <w:tcW w:w="4831" w:type="dxa"/>
            <w:gridSpan w:val="2"/>
            <w:vAlign w:val="center"/>
          </w:tcPr>
          <w:p w:rsidR="00D7627C" w:rsidRPr="00FF3749" w:rsidRDefault="00D7627C" w:rsidP="00A46832">
            <w:pPr>
              <w:ind w:left="360" w:hanging="288"/>
              <w:rPr>
                <w:b/>
                <w:i/>
                <w:color w:val="000000"/>
              </w:rPr>
            </w:pPr>
            <w:r w:rsidRPr="00FF3749">
              <w:rPr>
                <w:color w:val="000000"/>
              </w:rPr>
              <w:t>Przygotowanie studenta do prowadzenia zajęć</w:t>
            </w:r>
          </w:p>
        </w:tc>
        <w:tc>
          <w:tcPr>
            <w:tcW w:w="2416" w:type="dxa"/>
            <w:shd w:val="clear" w:color="auto" w:fill="F2F2F2"/>
            <w:vAlign w:val="center"/>
          </w:tcPr>
          <w:p w:rsidR="00D7627C" w:rsidRPr="00FF3749" w:rsidRDefault="00D7627C" w:rsidP="00A46832">
            <w:pPr>
              <w:ind w:left="360" w:hanging="299"/>
              <w:rPr>
                <w:color w:val="000000"/>
              </w:rPr>
            </w:pPr>
          </w:p>
        </w:tc>
        <w:tc>
          <w:tcPr>
            <w:tcW w:w="2416" w:type="dxa"/>
            <w:shd w:val="clear" w:color="auto" w:fill="F2F2F2"/>
            <w:vAlign w:val="center"/>
          </w:tcPr>
          <w:p w:rsidR="00D7627C" w:rsidRPr="00FF3749" w:rsidRDefault="00D7627C" w:rsidP="00A46832">
            <w:pPr>
              <w:rPr>
                <w:color w:val="000000"/>
              </w:rPr>
            </w:pPr>
          </w:p>
        </w:tc>
      </w:tr>
      <w:tr w:rsidR="00D7627C" w:rsidRPr="00FF3749" w:rsidTr="00A46832">
        <w:trPr>
          <w:trHeight w:val="465"/>
        </w:trPr>
        <w:tc>
          <w:tcPr>
            <w:tcW w:w="4831" w:type="dxa"/>
            <w:gridSpan w:val="2"/>
            <w:vAlign w:val="center"/>
          </w:tcPr>
          <w:p w:rsidR="00D7627C" w:rsidRPr="00FF3749" w:rsidRDefault="00D7627C" w:rsidP="00A46832">
            <w:pPr>
              <w:ind w:left="-108" w:firstLine="180"/>
              <w:rPr>
                <w:color w:val="000000"/>
              </w:rPr>
            </w:pPr>
            <w:r>
              <w:rPr>
                <w:color w:val="000000"/>
              </w:rPr>
              <w:lastRenderedPageBreak/>
              <w:t xml:space="preserve">Przygotowanie do </w:t>
            </w:r>
            <w:r w:rsidRPr="00FF3749">
              <w:rPr>
                <w:color w:val="000000"/>
              </w:rPr>
              <w:t>zaliczeń</w:t>
            </w:r>
          </w:p>
        </w:tc>
        <w:tc>
          <w:tcPr>
            <w:tcW w:w="2416" w:type="dxa"/>
            <w:shd w:val="clear" w:color="auto" w:fill="F2F2F2"/>
            <w:vAlign w:val="center"/>
          </w:tcPr>
          <w:p w:rsidR="00D7627C" w:rsidRPr="00FF3749" w:rsidRDefault="00D7627C" w:rsidP="00A46832">
            <w:pPr>
              <w:ind w:left="360" w:hanging="299"/>
              <w:rPr>
                <w:color w:val="000000"/>
              </w:rPr>
            </w:pPr>
          </w:p>
        </w:tc>
        <w:tc>
          <w:tcPr>
            <w:tcW w:w="2416" w:type="dxa"/>
            <w:shd w:val="clear" w:color="auto" w:fill="F2F2F2"/>
            <w:vAlign w:val="center"/>
          </w:tcPr>
          <w:p w:rsidR="00D7627C" w:rsidRPr="00FF3749" w:rsidRDefault="00D7627C" w:rsidP="00A46832">
            <w:pPr>
              <w:rPr>
                <w:color w:val="000000"/>
              </w:rPr>
            </w:pPr>
          </w:p>
        </w:tc>
      </w:tr>
      <w:tr w:rsidR="00D7627C" w:rsidRPr="00FF3749" w:rsidTr="00A46832">
        <w:trPr>
          <w:trHeight w:val="465"/>
        </w:trPr>
        <w:tc>
          <w:tcPr>
            <w:tcW w:w="4831" w:type="dxa"/>
            <w:gridSpan w:val="2"/>
            <w:vAlign w:val="center"/>
          </w:tcPr>
          <w:p w:rsidR="00D7627C" w:rsidRPr="00FF3749" w:rsidRDefault="00D7627C" w:rsidP="00A46832">
            <w:pPr>
              <w:ind w:left="-108" w:firstLine="180"/>
              <w:rPr>
                <w:color w:val="000000"/>
              </w:rPr>
            </w:pPr>
            <w:r w:rsidRPr="00FF3749">
              <w:rPr>
                <w:color w:val="000000"/>
              </w:rPr>
              <w:t>Inne (jakie?)</w:t>
            </w:r>
          </w:p>
        </w:tc>
        <w:tc>
          <w:tcPr>
            <w:tcW w:w="2416" w:type="dxa"/>
            <w:shd w:val="clear" w:color="auto" w:fill="F2F2F2"/>
            <w:vAlign w:val="center"/>
          </w:tcPr>
          <w:p w:rsidR="00D7627C" w:rsidRPr="00FF3749" w:rsidRDefault="00D7627C" w:rsidP="00A46832">
            <w:pPr>
              <w:ind w:left="360" w:hanging="299"/>
              <w:rPr>
                <w:color w:val="000000"/>
              </w:rPr>
            </w:pPr>
          </w:p>
        </w:tc>
        <w:tc>
          <w:tcPr>
            <w:tcW w:w="2416" w:type="dxa"/>
            <w:shd w:val="clear" w:color="auto" w:fill="F2F2F2"/>
            <w:vAlign w:val="center"/>
          </w:tcPr>
          <w:p w:rsidR="00D7627C" w:rsidRPr="00FF3749" w:rsidRDefault="00D7627C" w:rsidP="00A46832">
            <w:pPr>
              <w:rPr>
                <w:color w:val="000000"/>
              </w:rPr>
            </w:pPr>
          </w:p>
        </w:tc>
      </w:tr>
      <w:tr w:rsidR="00D7627C" w:rsidRPr="00FF3749" w:rsidTr="00A46832">
        <w:trPr>
          <w:trHeight w:val="465"/>
        </w:trPr>
        <w:tc>
          <w:tcPr>
            <w:tcW w:w="4831" w:type="dxa"/>
            <w:gridSpan w:val="2"/>
            <w:vAlign w:val="center"/>
          </w:tcPr>
          <w:p w:rsidR="00D7627C" w:rsidRPr="00FF3749" w:rsidRDefault="00D7627C" w:rsidP="00A46832">
            <w:pPr>
              <w:ind w:left="360" w:hanging="288"/>
              <w:rPr>
                <w:color w:val="000000"/>
              </w:rPr>
            </w:pPr>
            <w:r w:rsidRPr="00FF3749">
              <w:rPr>
                <w:color w:val="000000"/>
              </w:rPr>
              <w:t>Razem</w:t>
            </w:r>
          </w:p>
        </w:tc>
        <w:tc>
          <w:tcPr>
            <w:tcW w:w="2416" w:type="dxa"/>
            <w:vAlign w:val="center"/>
          </w:tcPr>
          <w:p w:rsidR="00D7627C" w:rsidRPr="00FF3749" w:rsidRDefault="00D7627C" w:rsidP="00A46832">
            <w:pPr>
              <w:ind w:left="360" w:hanging="299"/>
              <w:rPr>
                <w:color w:val="000000"/>
              </w:rPr>
            </w:pPr>
            <w:r>
              <w:rPr>
                <w:color w:val="000000"/>
              </w:rPr>
              <w:t>50</w:t>
            </w:r>
          </w:p>
        </w:tc>
        <w:tc>
          <w:tcPr>
            <w:tcW w:w="2416" w:type="dxa"/>
            <w:vAlign w:val="center"/>
          </w:tcPr>
          <w:p w:rsidR="00D7627C" w:rsidRPr="00FF3749" w:rsidRDefault="00D7627C" w:rsidP="00A46832">
            <w:pPr>
              <w:ind w:left="360" w:hanging="360"/>
              <w:rPr>
                <w:color w:val="000000"/>
              </w:rPr>
            </w:pPr>
            <w:r>
              <w:rPr>
                <w:color w:val="000000"/>
              </w:rPr>
              <w:t>3</w:t>
            </w:r>
          </w:p>
        </w:tc>
      </w:tr>
      <w:tr w:rsidR="00D7627C" w:rsidRPr="00FF3749" w:rsidTr="00A46832">
        <w:trPr>
          <w:trHeight w:val="465"/>
        </w:trPr>
        <w:tc>
          <w:tcPr>
            <w:tcW w:w="9663" w:type="dxa"/>
            <w:gridSpan w:val="4"/>
            <w:vAlign w:val="center"/>
          </w:tcPr>
          <w:p w:rsidR="00D7627C" w:rsidRPr="00FF3749" w:rsidRDefault="00D7627C" w:rsidP="00D7627C">
            <w:pPr>
              <w:numPr>
                <w:ilvl w:val="0"/>
                <w:numId w:val="71"/>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D7627C" w:rsidRPr="00FF3749" w:rsidTr="00A46832">
        <w:trPr>
          <w:trHeight w:val="465"/>
        </w:trPr>
        <w:tc>
          <w:tcPr>
            <w:tcW w:w="9663" w:type="dxa"/>
            <w:gridSpan w:val="4"/>
            <w:shd w:val="clear" w:color="auto" w:fill="F2F2F2"/>
            <w:vAlign w:val="center"/>
          </w:tcPr>
          <w:p w:rsidR="00D7627C" w:rsidRPr="00FF3749" w:rsidRDefault="00D7627C" w:rsidP="00A46832">
            <w:pPr>
              <w:rPr>
                <w:color w:val="000000"/>
              </w:rPr>
            </w:pPr>
            <w:r>
              <w:rPr>
                <w:bCs/>
                <w:color w:val="000000"/>
              </w:rPr>
              <w:t>Brak</w:t>
            </w:r>
          </w:p>
        </w:tc>
      </w:tr>
    </w:tbl>
    <w:p w:rsidR="00D7627C" w:rsidRPr="00FF3749" w:rsidRDefault="00D7627C" w:rsidP="00D7627C">
      <w:pPr>
        <w:autoSpaceDE w:val="0"/>
        <w:autoSpaceDN w:val="0"/>
        <w:adjustRightInd w:val="0"/>
        <w:rPr>
          <w:color w:val="000000"/>
        </w:rPr>
      </w:pPr>
    </w:p>
    <w:p w:rsidR="00D7627C" w:rsidRPr="00FF3749" w:rsidRDefault="00D7627C" w:rsidP="00D7627C">
      <w:pPr>
        <w:autoSpaceDE w:val="0"/>
        <w:autoSpaceDN w:val="0"/>
        <w:adjustRightInd w:val="0"/>
        <w:rPr>
          <w:color w:val="000000"/>
        </w:rPr>
      </w:pPr>
    </w:p>
    <w:p w:rsidR="00D7627C" w:rsidRPr="00FF3749" w:rsidRDefault="00D7627C" w:rsidP="00D7627C">
      <w:pPr>
        <w:autoSpaceDE w:val="0"/>
        <w:autoSpaceDN w:val="0"/>
        <w:adjustRightInd w:val="0"/>
        <w:spacing w:before="120" w:after="120" w:line="480" w:lineRule="auto"/>
        <w:rPr>
          <w:color w:val="000000"/>
        </w:rPr>
      </w:pPr>
      <w:r w:rsidRPr="00FF3749">
        <w:rPr>
          <w:color w:val="000000"/>
        </w:rPr>
        <w:t>Podpis Kierownika Jednostki</w:t>
      </w:r>
    </w:p>
    <w:p w:rsidR="00D7627C" w:rsidRPr="00FF3749" w:rsidRDefault="00D7627C" w:rsidP="00D7627C">
      <w:pPr>
        <w:autoSpaceDE w:val="0"/>
        <w:autoSpaceDN w:val="0"/>
        <w:adjustRightInd w:val="0"/>
        <w:spacing w:before="120" w:after="120" w:line="480" w:lineRule="auto"/>
        <w:rPr>
          <w:color w:val="000000"/>
        </w:rPr>
      </w:pPr>
      <w:r w:rsidRPr="00FF3749">
        <w:rPr>
          <w:color w:val="000000"/>
        </w:rPr>
        <w:t>Podpis Osoby odpowiedzialnej za sylabus</w:t>
      </w:r>
    </w:p>
    <w:p w:rsidR="00D7627C" w:rsidRPr="00FF3749" w:rsidRDefault="00D7627C" w:rsidP="00D7627C">
      <w:pPr>
        <w:autoSpaceDE w:val="0"/>
        <w:autoSpaceDN w:val="0"/>
        <w:adjustRightInd w:val="0"/>
        <w:spacing w:before="120" w:after="120" w:line="240" w:lineRule="auto"/>
        <w:rPr>
          <w:color w:val="000000"/>
        </w:rPr>
      </w:pPr>
      <w:r w:rsidRPr="00FF3749">
        <w:rPr>
          <w:color w:val="000000"/>
        </w:rPr>
        <w:t>Podpisy Osób prowadzących zajęcia</w:t>
      </w:r>
    </w:p>
    <w:p w:rsidR="00BE2B03" w:rsidRPr="00D9445B" w:rsidRDefault="00BE2B03" w:rsidP="00BE2B03">
      <w:pPr>
        <w:rPr>
          <w:sz w:val="2"/>
          <w:szCs w:val="2"/>
        </w:rPr>
      </w:pPr>
      <w:r>
        <w:br w:type="page"/>
      </w:r>
    </w:p>
    <w:p w:rsidR="008552CB" w:rsidRDefault="008552CB">
      <w:pPr>
        <w:sectPr w:rsidR="008552CB" w:rsidSect="00691693">
          <w:footerReference w:type="default" r:id="rId44"/>
          <w:pgSz w:w="11906" w:h="16838"/>
          <w:pgMar w:top="976" w:right="1417" w:bottom="1417" w:left="1417" w:header="708" w:footer="708" w:gutter="0"/>
          <w:cols w:space="708"/>
          <w:docGrid w:linePitch="360"/>
        </w:sectPr>
      </w:pPr>
    </w:p>
    <w:tbl>
      <w:tblPr>
        <w:tblW w:w="13940" w:type="dxa"/>
        <w:tblCellMar>
          <w:left w:w="0" w:type="dxa"/>
          <w:right w:w="0" w:type="dxa"/>
        </w:tblCellMar>
        <w:tblLook w:val="04A0" w:firstRow="1" w:lastRow="0" w:firstColumn="1" w:lastColumn="0" w:noHBand="0" w:noVBand="1"/>
      </w:tblPr>
      <w:tblGrid>
        <w:gridCol w:w="580"/>
        <w:gridCol w:w="2660"/>
        <w:gridCol w:w="700"/>
        <w:gridCol w:w="700"/>
        <w:gridCol w:w="700"/>
        <w:gridCol w:w="4900"/>
        <w:gridCol w:w="800"/>
        <w:gridCol w:w="580"/>
        <w:gridCol w:w="580"/>
        <w:gridCol w:w="580"/>
        <w:gridCol w:w="580"/>
        <w:gridCol w:w="580"/>
      </w:tblGrid>
      <w:tr w:rsidR="008552CB" w:rsidTr="008552CB">
        <w:trPr>
          <w:trHeight w:val="300"/>
        </w:trPr>
        <w:tc>
          <w:tcPr>
            <w:tcW w:w="580" w:type="dxa"/>
            <w:tcBorders>
              <w:top w:val="nil"/>
              <w:left w:val="nil"/>
              <w:bottom w:val="nil"/>
              <w:right w:val="nil"/>
            </w:tcBorders>
            <w:shd w:val="clear" w:color="auto" w:fill="auto"/>
            <w:noWrap/>
            <w:vAlign w:val="center"/>
            <w:hideMark/>
          </w:tcPr>
          <w:p w:rsidR="008552CB" w:rsidRDefault="008552CB"/>
        </w:tc>
        <w:tc>
          <w:tcPr>
            <w:tcW w:w="266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700" w:type="dxa"/>
            <w:tcBorders>
              <w:top w:val="nil"/>
              <w:left w:val="nil"/>
              <w:bottom w:val="nil"/>
              <w:right w:val="nil"/>
            </w:tcBorders>
            <w:shd w:val="clear" w:color="auto" w:fill="auto"/>
            <w:noWrap/>
            <w:vAlign w:val="center"/>
            <w:hideMark/>
          </w:tcPr>
          <w:p w:rsidR="008552CB" w:rsidRDefault="008552CB">
            <w:pPr>
              <w:rPr>
                <w:sz w:val="20"/>
                <w:szCs w:val="20"/>
              </w:rPr>
            </w:pPr>
          </w:p>
        </w:tc>
        <w:tc>
          <w:tcPr>
            <w:tcW w:w="70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70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490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80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58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58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58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580" w:type="dxa"/>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580" w:type="dxa"/>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bottom"/>
            <w:hideMark/>
          </w:tcPr>
          <w:p w:rsidR="008552CB" w:rsidRDefault="008552CB">
            <w:pPr>
              <w:rPr>
                <w:rFonts w:ascii="Arial" w:hAnsi="Arial" w:cs="Arial"/>
                <w:color w:val="000000"/>
              </w:rPr>
            </w:pPr>
            <w:r>
              <w:rPr>
                <w:rFonts w:ascii="Arial" w:hAnsi="Arial" w:cs="Arial"/>
                <w:noProof/>
                <w:color w:val="000000"/>
                <w:lang w:eastAsia="pl-PL"/>
              </w:rPr>
              <w:drawing>
                <wp:anchor distT="0" distB="0" distL="114300" distR="114300" simplePos="0" relativeHeight="251737088" behindDoc="0" locked="0" layoutInCell="1" allowOverlap="1">
                  <wp:simplePos x="0" y="0"/>
                  <wp:positionH relativeFrom="column">
                    <wp:posOffset>0</wp:posOffset>
                  </wp:positionH>
                  <wp:positionV relativeFrom="paragraph">
                    <wp:posOffset>28575</wp:posOffset>
                  </wp:positionV>
                  <wp:extent cx="752475" cy="781050"/>
                  <wp:effectExtent l="0" t="0" r="9525" b="0"/>
                  <wp:wrapNone/>
                  <wp:docPr id="4204" name="Obraz 4204" descr="e87ed3f0-80d9-4002-b4ee-b0531f397e6a"/>
                  <wp:cNvGraphicFramePr/>
                  <a:graphic xmlns:a="http://schemas.openxmlformats.org/drawingml/2006/main">
                    <a:graphicData uri="http://schemas.openxmlformats.org/drawingml/2006/picture">
                      <pic:pic xmlns:pic="http://schemas.openxmlformats.org/drawingml/2006/picture">
                        <pic:nvPicPr>
                          <pic:cNvPr id="4204" name="Picture 0" descr="e87ed3f0-80d9-4002-b4ee-b0531f397e6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8552CB">
              <w:trPr>
                <w:trHeight w:val="300"/>
                <w:tblCellSpacing w:w="0" w:type="dxa"/>
              </w:trPr>
              <w:tc>
                <w:tcPr>
                  <w:tcW w:w="2660" w:type="dxa"/>
                  <w:tcBorders>
                    <w:top w:val="nil"/>
                    <w:left w:val="nil"/>
                    <w:bottom w:val="nil"/>
                    <w:right w:val="nil"/>
                  </w:tcBorders>
                  <w:shd w:val="clear" w:color="auto" w:fill="auto"/>
                  <w:noWrap/>
                  <w:vAlign w:val="center"/>
                  <w:hideMark/>
                </w:tcPr>
                <w:p w:rsidR="008552CB" w:rsidRDefault="008552CB">
                  <w:pPr>
                    <w:rPr>
                      <w:rFonts w:ascii="Arial" w:hAnsi="Arial" w:cs="Arial"/>
                      <w:color w:val="000000"/>
                    </w:rPr>
                  </w:pPr>
                </w:p>
              </w:tc>
            </w:tr>
          </w:tbl>
          <w:p w:rsidR="008552CB" w:rsidRDefault="008552CB">
            <w:pPr>
              <w:rPr>
                <w:rFonts w:ascii="Arial" w:hAnsi="Arial" w:cs="Arial"/>
                <w:color w:val="000000"/>
              </w:rPr>
            </w:pPr>
          </w:p>
        </w:tc>
        <w:tc>
          <w:tcPr>
            <w:tcW w:w="0" w:type="auto"/>
            <w:tcBorders>
              <w:top w:val="nil"/>
              <w:left w:val="nil"/>
              <w:bottom w:val="nil"/>
              <w:right w:val="nil"/>
            </w:tcBorders>
            <w:shd w:val="clear" w:color="auto" w:fill="auto"/>
            <w:noWrap/>
            <w:vAlign w:val="center"/>
            <w:hideMark/>
          </w:tcPr>
          <w:p w:rsidR="008552CB" w:rsidRDefault="008552CB">
            <w:pP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gridSpan w:val="4"/>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r>
              <w:rPr>
                <w:rFonts w:ascii="Garamond" w:hAnsi="Garamond" w:cs="Arial"/>
                <w:b/>
                <w:bCs/>
                <w:sz w:val="20"/>
                <w:szCs w:val="20"/>
              </w:rPr>
              <w:t>Plan studiów w Warszawskim Uniwersytecie Medycznym</w:t>
            </w:r>
          </w:p>
        </w:tc>
        <w:tc>
          <w:tcPr>
            <w:tcW w:w="0" w:type="auto"/>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gridSpan w:val="4"/>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r>
              <w:rPr>
                <w:rFonts w:ascii="Garamond" w:hAnsi="Garamond" w:cs="Arial"/>
                <w:b/>
                <w:bCs/>
                <w:sz w:val="20"/>
                <w:szCs w:val="20"/>
              </w:rPr>
              <w:t>WNOZ- Zdrowie publiczne</w:t>
            </w:r>
          </w:p>
        </w:tc>
        <w:tc>
          <w:tcPr>
            <w:tcW w:w="0" w:type="auto"/>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gridSpan w:val="4"/>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r>
              <w:rPr>
                <w:rFonts w:ascii="Garamond" w:hAnsi="Garamond" w:cs="Arial"/>
                <w:b/>
                <w:bCs/>
                <w:sz w:val="20"/>
                <w:szCs w:val="20"/>
              </w:rPr>
              <w:t>3 rok stacjonarne studia pierwszego stopnia w r. ak. 2017/2018</w:t>
            </w:r>
          </w:p>
        </w:tc>
        <w:tc>
          <w:tcPr>
            <w:tcW w:w="0" w:type="auto"/>
            <w:tcBorders>
              <w:top w:val="nil"/>
              <w:left w:val="nil"/>
              <w:bottom w:val="nil"/>
              <w:right w:val="nil"/>
            </w:tcBorders>
            <w:shd w:val="clear" w:color="auto" w:fill="auto"/>
            <w:noWrap/>
            <w:vAlign w:val="center"/>
            <w:hideMark/>
          </w:tcPr>
          <w:p w:rsidR="008552CB" w:rsidRDefault="008552CB">
            <w:pPr>
              <w:rPr>
                <w:rFonts w:ascii="Garamond" w:hAnsi="Garamond" w:cs="Arial"/>
                <w:b/>
                <w:bCs/>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c>
          <w:tcPr>
            <w:tcW w:w="0" w:type="auto"/>
            <w:tcBorders>
              <w:top w:val="nil"/>
              <w:left w:val="nil"/>
              <w:bottom w:val="nil"/>
              <w:right w:val="nil"/>
            </w:tcBorders>
            <w:shd w:val="clear" w:color="auto" w:fill="auto"/>
            <w:noWrap/>
            <w:vAlign w:val="center"/>
            <w:hideMark/>
          </w:tcPr>
          <w:p w:rsidR="008552CB" w:rsidRDefault="008552CB">
            <w:pPr>
              <w:jc w:val="center"/>
              <w:rPr>
                <w:sz w:val="20"/>
                <w:szCs w:val="20"/>
              </w:rPr>
            </w:pPr>
          </w:p>
        </w:tc>
      </w:tr>
      <w:tr w:rsidR="008552CB" w:rsidTr="008552CB">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Lp</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Przedmiot nazwa (ID)</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b/>
                <w:bCs/>
                <w:color w:val="000000"/>
                <w:sz w:val="20"/>
                <w:szCs w:val="20"/>
              </w:rPr>
            </w:pPr>
            <w:r>
              <w:rPr>
                <w:rFonts w:ascii="Garamond" w:hAnsi="Garamond" w:cs="Arial"/>
                <w:b/>
                <w:bCs/>
                <w:color w:val="000000"/>
                <w:sz w:val="20"/>
                <w:szCs w:val="20"/>
              </w:rPr>
              <w:t>ECTS</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Semestr</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Forma</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b/>
                <w:bCs/>
                <w:color w:val="000000"/>
                <w:sz w:val="18"/>
                <w:szCs w:val="18"/>
              </w:rPr>
            </w:pPr>
            <w:r>
              <w:rPr>
                <w:rFonts w:ascii="Garamond" w:hAnsi="Garamond" w:cs="Arial"/>
                <w:b/>
                <w:bCs/>
                <w:color w:val="000000"/>
                <w:sz w:val="18"/>
                <w:szCs w:val="18"/>
              </w:rPr>
              <w:t>Nazwa Jednostki</w:t>
            </w:r>
          </w:p>
        </w:tc>
        <w:tc>
          <w:tcPr>
            <w:tcW w:w="3700" w:type="dxa"/>
            <w:gridSpan w:val="6"/>
            <w:tcBorders>
              <w:top w:val="single" w:sz="4" w:space="0" w:color="auto"/>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Wymiar godz. obowiązujący studenta</w:t>
            </w:r>
          </w:p>
        </w:tc>
      </w:tr>
      <w:tr w:rsidR="008552CB" w:rsidTr="008552CB">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552CB" w:rsidRDefault="008552CB">
            <w:pPr>
              <w:rPr>
                <w:rFonts w:ascii="Garamond" w:hAnsi="Garamond"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52CB" w:rsidRDefault="008552CB">
            <w:pPr>
              <w:rPr>
                <w:rFonts w:ascii="Garamond" w:hAnsi="Garamond"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52CB" w:rsidRDefault="008552CB">
            <w:pPr>
              <w:rPr>
                <w:rFonts w:ascii="Garamond" w:hAnsi="Garamond" w:cs="Arial"/>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52CB" w:rsidRDefault="008552CB">
            <w:pPr>
              <w:rPr>
                <w:rFonts w:ascii="Garamond" w:hAnsi="Garamond" w:cs="Arial"/>
                <w:b/>
                <w:bCs/>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zalicz.</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52CB" w:rsidRDefault="008552CB">
            <w:pPr>
              <w:rPr>
                <w:rFonts w:ascii="Garamond" w:hAnsi="Garamond" w:cs="Arial"/>
                <w:b/>
                <w:bCs/>
                <w:color w:val="000000"/>
                <w:sz w:val="18"/>
                <w:szCs w:val="18"/>
              </w:rPr>
            </w:pP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suma</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wyk</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sem</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ćwicz</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sam</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prak</w:t>
            </w:r>
          </w:p>
        </w:tc>
      </w:tr>
      <w:tr w:rsidR="008552CB" w:rsidTr="008552CB">
        <w:trPr>
          <w:trHeight w:val="705"/>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Analiza potrzeb zdrowotnych</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 Farmakoekonomika</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Katedra i Zakład Farmakologii Doświadczalnej i Klinicznej, prof. dr hab. Dagmara Mirowska-Guzel, ul.Banacha 1b, 02-097 Warszawa tel: 022-116-61-60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Język obcy</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c</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Studium Języków Obcych dr M.Ganczar, ul.Księcia Trojdena 2a, 02-109 Warszawa tel. 022-57-20-863</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60,0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60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Mikrobiologia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sz w:val="16"/>
                <w:szCs w:val="16"/>
              </w:rPr>
            </w:pPr>
            <w:r>
              <w:rPr>
                <w:rFonts w:ascii="Garamond" w:hAnsi="Garamond" w:cs="Arial"/>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Biologii Medycznej, dr hab. Gabriela Olędzka, ul. Nowogrodzka 73, 02-018 Warszawa, tel. 022-625-32-23</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15</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5</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Orzecznictwo medyczne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32,0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12</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6</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Prawo medyczne</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7</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Systemy opieki zdrowotnej na świecie</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egz</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lastRenderedPageBreak/>
              <w:t>8</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 Biometrologia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35,0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24</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9</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Choroby dietozależne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8"/>
                <w:szCs w:val="18"/>
              </w:rPr>
            </w:pPr>
            <w:r>
              <w:rPr>
                <w:rFonts w:ascii="Garamond" w:hAnsi="Garamond" w:cs="Arial"/>
                <w:color w:val="000000"/>
                <w:sz w:val="18"/>
                <w:szCs w:val="18"/>
              </w:rPr>
              <w:t>Zakład Żywienia Człowieka dr hab. Dorota Szostak-Węgierek, ul.Erazma Ciołka 27, 01-445 Warszawa tel.022-836-09-13</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Fundusze unijne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15,0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11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Infromacja naukowa w zdrowiu publicznym</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Dydaktyki i Efektów Kształcenia, dr hab. Joanna Gotlib, ZIAM, ul. Żwirki i Wigury 81, 02-091 Warszawa</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50,0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Komunikacja z pacjentem</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8,0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8</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13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Patologie społeczne</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Podstawy pedagogiki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15</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Problemy zdrowia w skali międzynarodowej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w:t>
            </w:r>
            <w:r w:rsidR="00A46832">
              <w:rPr>
                <w:rFonts w:ascii="Garamond" w:hAnsi="Garamond" w:cs="Arial"/>
                <w:color w:val="000000"/>
                <w:sz w:val="16"/>
                <w:szCs w:val="16"/>
              </w:rPr>
              <w:t xml:space="preserve"> </w:t>
            </w:r>
            <w:r>
              <w:rPr>
                <w:rFonts w:ascii="Garamond" w:hAnsi="Garamond" w:cs="Arial"/>
                <w:color w:val="000000"/>
                <w:sz w:val="16"/>
                <w:szCs w:val="16"/>
              </w:rPr>
              <w:t>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16</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Profilaktyka onkologiczna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Onkologicznej, prof. dr hab. Andrzej Deptała Szpital MSWiA (X piętro, nowe skrzydło, gabinet 10/6) ul.</w:t>
            </w:r>
            <w:r w:rsidR="00A46832">
              <w:rPr>
                <w:rFonts w:ascii="Garamond" w:hAnsi="Garamond" w:cs="Arial"/>
                <w:color w:val="000000"/>
                <w:sz w:val="16"/>
                <w:szCs w:val="16"/>
              </w:rPr>
              <w:t xml:space="preserve"> </w:t>
            </w:r>
            <w:r>
              <w:rPr>
                <w:rFonts w:ascii="Garamond" w:hAnsi="Garamond" w:cs="Arial"/>
                <w:color w:val="000000"/>
                <w:sz w:val="16"/>
                <w:szCs w:val="16"/>
              </w:rPr>
              <w:t>Wołoska 137, 02-507 Warszawa tel. 022-508-24-57</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14,0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14</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17</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Przygotowanie do egzaminu dyplomowego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Dziekanat Wydziału Nauki o Zdrowiu(ANZ)</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18</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Psychologia uzależnień</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w:t>
            </w:r>
            <w:r w:rsidR="00A46832">
              <w:rPr>
                <w:rFonts w:ascii="Garamond" w:hAnsi="Garamond" w:cs="Arial"/>
                <w:color w:val="000000"/>
                <w:sz w:val="16"/>
                <w:szCs w:val="16"/>
              </w:rPr>
              <w:t xml:space="preserve"> </w:t>
            </w:r>
            <w:r>
              <w:rPr>
                <w:rFonts w:ascii="Garamond" w:hAnsi="Garamond" w:cs="Arial"/>
                <w:color w:val="000000"/>
                <w:sz w:val="16"/>
                <w:szCs w:val="16"/>
              </w:rPr>
              <w:t>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lastRenderedPageBreak/>
              <w:t>19</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Psychoonkologia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Onkologicznej, Prof dr hab. Andrzej Deptała Szpital MSWiA (X piętro, nowe skrzydło, gabinet 10/6) ul.</w:t>
            </w:r>
            <w:r w:rsidR="00A46832">
              <w:rPr>
                <w:rFonts w:ascii="Garamond" w:hAnsi="Garamond" w:cs="Arial"/>
                <w:color w:val="000000"/>
                <w:sz w:val="16"/>
                <w:szCs w:val="16"/>
              </w:rPr>
              <w:t xml:space="preserve"> </w:t>
            </w:r>
            <w:r>
              <w:rPr>
                <w:rFonts w:ascii="Garamond" w:hAnsi="Garamond" w:cs="Arial"/>
                <w:color w:val="000000"/>
                <w:sz w:val="16"/>
                <w:szCs w:val="16"/>
              </w:rPr>
              <w:t>Wołoska 137, 02-507 Warszawa tel. 022-508-24-57</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Systemy wsparcia w chorobach przewlekłych</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c</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Zdrowia Publicznego, dr hab. n med. Adam Fronczak, ul.</w:t>
            </w:r>
            <w:r w:rsidR="00A46832">
              <w:rPr>
                <w:rFonts w:ascii="Garamond" w:hAnsi="Garamond" w:cs="Arial"/>
                <w:color w:val="000000"/>
                <w:sz w:val="16"/>
                <w:szCs w:val="16"/>
              </w:rPr>
              <w:t xml:space="preserve"> </w:t>
            </w:r>
            <w:r>
              <w:rPr>
                <w:rFonts w:ascii="Garamond" w:hAnsi="Garamond" w:cs="Arial"/>
                <w:color w:val="000000"/>
                <w:sz w:val="16"/>
                <w:szCs w:val="16"/>
              </w:rPr>
              <w:t>Banacha 1a blok F, 02-097 Warszawa tel. 022-599-20-80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26,0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21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Systemy wsparcia w chorobach przewlekłych </w:t>
            </w:r>
          </w:p>
        </w:tc>
        <w:tc>
          <w:tcPr>
            <w:tcW w:w="0" w:type="auto"/>
            <w:vMerge/>
            <w:tcBorders>
              <w:top w:val="nil"/>
              <w:left w:val="single" w:sz="4" w:space="0" w:color="auto"/>
              <w:bottom w:val="single" w:sz="4" w:space="0" w:color="000000"/>
              <w:right w:val="single" w:sz="4" w:space="0" w:color="auto"/>
            </w:tcBorders>
            <w:vAlign w:val="center"/>
            <w:hideMark/>
          </w:tcPr>
          <w:p w:rsidR="008552CB" w:rsidRDefault="008552CB">
            <w:pPr>
              <w:rPr>
                <w:rFonts w:ascii="Garamond" w:hAnsi="Garamond" w:cs="Arial"/>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c</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Klinika Geriatrii, p.o. Dr Katarzyna Broczek, ul.</w:t>
            </w:r>
            <w:r w:rsidR="00A46832">
              <w:rPr>
                <w:rFonts w:ascii="Garamond" w:hAnsi="Garamond" w:cs="Arial"/>
                <w:color w:val="000000"/>
                <w:sz w:val="16"/>
                <w:szCs w:val="16"/>
              </w:rPr>
              <w:t xml:space="preserve"> </w:t>
            </w:r>
            <w:r>
              <w:rPr>
                <w:rFonts w:ascii="Garamond" w:hAnsi="Garamond" w:cs="Arial"/>
                <w:color w:val="000000"/>
                <w:sz w:val="16"/>
                <w:szCs w:val="16"/>
              </w:rPr>
              <w:t>Oczki 4, 02-007 Warszawa tel. 022-622-96-80</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12,0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Systemy wsparcia w chorobach przewlekłych </w:t>
            </w:r>
          </w:p>
        </w:tc>
        <w:tc>
          <w:tcPr>
            <w:tcW w:w="0" w:type="auto"/>
            <w:vMerge/>
            <w:tcBorders>
              <w:top w:val="nil"/>
              <w:left w:val="single" w:sz="4" w:space="0" w:color="auto"/>
              <w:bottom w:val="single" w:sz="4" w:space="0" w:color="000000"/>
              <w:right w:val="single" w:sz="4" w:space="0" w:color="auto"/>
            </w:tcBorders>
            <w:vAlign w:val="center"/>
            <w:hideMark/>
          </w:tcPr>
          <w:p w:rsidR="008552CB" w:rsidRDefault="008552CB">
            <w:pPr>
              <w:rPr>
                <w:rFonts w:ascii="Garamond" w:hAnsi="Garamond" w:cs="Arial"/>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c</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Onkologicznej, prof. dr hab. Andrzej Deptała Szpital MSWiA (X piętro, nowe skrzydło, gabinet 10/6) ul.</w:t>
            </w:r>
            <w:r w:rsidR="00A46832">
              <w:rPr>
                <w:rFonts w:ascii="Garamond" w:hAnsi="Garamond" w:cs="Arial"/>
                <w:color w:val="000000"/>
                <w:sz w:val="16"/>
                <w:szCs w:val="16"/>
              </w:rPr>
              <w:t xml:space="preserve"> </w:t>
            </w:r>
            <w:r>
              <w:rPr>
                <w:rFonts w:ascii="Garamond" w:hAnsi="Garamond" w:cs="Arial"/>
                <w:color w:val="000000"/>
                <w:sz w:val="16"/>
                <w:szCs w:val="16"/>
              </w:rPr>
              <w:t>Wołoska 137, 02-507 Warszawa tel. 022-508-24-57</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12,0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b/>
                <w:bCs/>
                <w:color w:val="000000"/>
                <w:sz w:val="16"/>
                <w:szCs w:val="16"/>
              </w:rPr>
            </w:pPr>
            <w:r>
              <w:rPr>
                <w:rFonts w:ascii="Garamond" w:hAnsi="Garamond" w:cs="Arial"/>
                <w:b/>
                <w:bCs/>
                <w:color w:val="000000"/>
                <w:sz w:val="16"/>
                <w:szCs w:val="16"/>
              </w:rPr>
              <w:t>23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Wychowanie fizyczne</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Studium Wychowania Fizycznego i Sportu mgr Jerzy Chrzanowski, ul.</w:t>
            </w:r>
            <w:r w:rsidR="00A46832">
              <w:rPr>
                <w:rFonts w:ascii="Garamond" w:hAnsi="Garamond" w:cs="Arial"/>
                <w:color w:val="000000"/>
                <w:sz w:val="16"/>
                <w:szCs w:val="16"/>
              </w:rPr>
              <w:t xml:space="preserve"> </w:t>
            </w:r>
            <w:r>
              <w:rPr>
                <w:rFonts w:ascii="Garamond" w:hAnsi="Garamond" w:cs="Arial"/>
                <w:color w:val="000000"/>
                <w:sz w:val="16"/>
                <w:szCs w:val="16"/>
              </w:rPr>
              <w:t>Żwirki i Wigury 81a, 02-091 Warszawa tel.022-57-20-528, 529</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30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810"/>
        </w:trPr>
        <w:tc>
          <w:tcPr>
            <w:tcW w:w="580" w:type="dxa"/>
            <w:tcBorders>
              <w:top w:val="nil"/>
              <w:left w:val="single" w:sz="4" w:space="0" w:color="auto"/>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rPr>
                <w:rFonts w:ascii="Garamond" w:hAnsi="Garamond" w:cs="Arial"/>
                <w:b/>
                <w:bCs/>
                <w:color w:val="000000"/>
                <w:sz w:val="16"/>
                <w:szCs w:val="16"/>
              </w:rPr>
            </w:pPr>
            <w:r>
              <w:rPr>
                <w:rFonts w:ascii="Garamond" w:hAnsi="Garamond" w:cs="Arial"/>
                <w:b/>
                <w:bCs/>
                <w:color w:val="000000"/>
                <w:sz w:val="16"/>
                <w:szCs w:val="16"/>
              </w:rPr>
              <w:t xml:space="preserve">Zarządzanie jakością </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zal</w:t>
            </w:r>
          </w:p>
        </w:tc>
        <w:tc>
          <w:tcPr>
            <w:tcW w:w="490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Zakład Profilaktyki Zagrożeń Środowiskowych i Alergologii, prof. nadzw.</w:t>
            </w:r>
            <w:r w:rsidR="00A46832">
              <w:rPr>
                <w:rFonts w:ascii="Garamond" w:hAnsi="Garamond" w:cs="Arial"/>
                <w:color w:val="000000"/>
                <w:sz w:val="16"/>
                <w:szCs w:val="16"/>
              </w:rPr>
              <w:t xml:space="preserve"> </w:t>
            </w:r>
            <w:r>
              <w:rPr>
                <w:rFonts w:ascii="Garamond" w:hAnsi="Garamond" w:cs="Arial"/>
                <w:color w:val="000000"/>
                <w:sz w:val="16"/>
                <w:szCs w:val="16"/>
              </w:rPr>
              <w:t>dr hab. n. med. Bolesław Samoliński, ul. Banacha 1a, 02-097 Warszawa tel. 022-599-20-39</w:t>
            </w:r>
          </w:p>
        </w:tc>
        <w:tc>
          <w:tcPr>
            <w:tcW w:w="800" w:type="dxa"/>
            <w:tcBorders>
              <w:top w:val="nil"/>
              <w:left w:val="nil"/>
              <w:bottom w:val="single" w:sz="4" w:space="0" w:color="auto"/>
              <w:right w:val="nil"/>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41,0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21</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8552CB" w:rsidRDefault="008552CB">
            <w:pPr>
              <w:jc w:val="center"/>
              <w:rPr>
                <w:rFonts w:ascii="Garamond" w:hAnsi="Garamond" w:cs="Arial"/>
                <w:color w:val="000000"/>
                <w:sz w:val="16"/>
                <w:szCs w:val="16"/>
              </w:rPr>
            </w:pPr>
            <w:r>
              <w:rPr>
                <w:rFonts w:ascii="Garamond" w:hAnsi="Garamond" w:cs="Arial"/>
                <w:color w:val="000000"/>
                <w:sz w:val="16"/>
                <w:szCs w:val="16"/>
              </w:rPr>
              <w:t> </w:t>
            </w:r>
          </w:p>
        </w:tc>
      </w:tr>
      <w:tr w:rsidR="008552CB" w:rsidTr="008552CB">
        <w:trPr>
          <w:trHeight w:val="300"/>
        </w:trPr>
        <w:tc>
          <w:tcPr>
            <w:tcW w:w="0" w:type="auto"/>
            <w:tcBorders>
              <w:top w:val="nil"/>
              <w:left w:val="single" w:sz="4" w:space="0" w:color="auto"/>
              <w:bottom w:val="single" w:sz="4" w:space="0" w:color="auto"/>
              <w:right w:val="nil"/>
            </w:tcBorders>
            <w:shd w:val="clear" w:color="000000" w:fill="8DB4E2"/>
            <w:noWrap/>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 </w:t>
            </w:r>
          </w:p>
        </w:tc>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8552CB" w:rsidRDefault="008552CB">
            <w:pPr>
              <w:rPr>
                <w:rFonts w:ascii="Garamond" w:hAnsi="Garamond" w:cs="Arial"/>
                <w:b/>
                <w:bCs/>
                <w:sz w:val="20"/>
                <w:szCs w:val="20"/>
              </w:rPr>
            </w:pPr>
            <w:r>
              <w:rPr>
                <w:rFonts w:ascii="Garamond" w:hAnsi="Garamond" w:cs="Arial"/>
                <w:b/>
                <w:bCs/>
                <w:sz w:val="20"/>
                <w:szCs w:val="20"/>
              </w:rPr>
              <w:t>RAZEM</w:t>
            </w:r>
          </w:p>
        </w:tc>
        <w:tc>
          <w:tcPr>
            <w:tcW w:w="700" w:type="dxa"/>
            <w:tcBorders>
              <w:top w:val="nil"/>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60,0</w:t>
            </w:r>
          </w:p>
        </w:tc>
        <w:tc>
          <w:tcPr>
            <w:tcW w:w="6300" w:type="dxa"/>
            <w:gridSpan w:val="3"/>
            <w:tcBorders>
              <w:top w:val="single" w:sz="4" w:space="0" w:color="auto"/>
              <w:left w:val="nil"/>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 </w:t>
            </w:r>
          </w:p>
        </w:tc>
        <w:tc>
          <w:tcPr>
            <w:tcW w:w="800" w:type="dxa"/>
            <w:tcBorders>
              <w:top w:val="nil"/>
              <w:left w:val="nil"/>
              <w:bottom w:val="single" w:sz="4" w:space="0" w:color="auto"/>
              <w:right w:val="nil"/>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675,0</w:t>
            </w:r>
          </w:p>
        </w:tc>
        <w:tc>
          <w:tcPr>
            <w:tcW w:w="580" w:type="dxa"/>
            <w:tcBorders>
              <w:top w:val="nil"/>
              <w:left w:val="single" w:sz="4" w:space="0" w:color="auto"/>
              <w:bottom w:val="single" w:sz="4" w:space="0" w:color="auto"/>
              <w:right w:val="nil"/>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252,0</w:t>
            </w:r>
          </w:p>
        </w:tc>
        <w:tc>
          <w:tcPr>
            <w:tcW w:w="580" w:type="dxa"/>
            <w:tcBorders>
              <w:top w:val="nil"/>
              <w:left w:val="single" w:sz="4" w:space="0" w:color="auto"/>
              <w:bottom w:val="single" w:sz="4" w:space="0" w:color="auto"/>
              <w:right w:val="nil"/>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188,0</w:t>
            </w:r>
          </w:p>
        </w:tc>
        <w:tc>
          <w:tcPr>
            <w:tcW w:w="580" w:type="dxa"/>
            <w:tcBorders>
              <w:top w:val="nil"/>
              <w:left w:val="single" w:sz="4" w:space="0" w:color="auto"/>
              <w:bottom w:val="single" w:sz="4" w:space="0" w:color="auto"/>
              <w:right w:val="nil"/>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135,0</w:t>
            </w:r>
          </w:p>
        </w:tc>
        <w:tc>
          <w:tcPr>
            <w:tcW w:w="580" w:type="dxa"/>
            <w:tcBorders>
              <w:top w:val="nil"/>
              <w:left w:val="single" w:sz="4" w:space="0" w:color="auto"/>
              <w:bottom w:val="single" w:sz="4" w:space="0" w:color="auto"/>
              <w:right w:val="nil"/>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100,0</w:t>
            </w:r>
          </w:p>
        </w:tc>
        <w:tc>
          <w:tcPr>
            <w:tcW w:w="580" w:type="dxa"/>
            <w:tcBorders>
              <w:top w:val="nil"/>
              <w:left w:val="single" w:sz="4" w:space="0" w:color="auto"/>
              <w:bottom w:val="single" w:sz="4" w:space="0" w:color="auto"/>
              <w:right w:val="single" w:sz="4" w:space="0" w:color="auto"/>
            </w:tcBorders>
            <w:shd w:val="clear" w:color="000000" w:fill="8DB4E2"/>
            <w:vAlign w:val="center"/>
            <w:hideMark/>
          </w:tcPr>
          <w:p w:rsidR="008552CB" w:rsidRDefault="008552CB">
            <w:pPr>
              <w:jc w:val="center"/>
              <w:rPr>
                <w:rFonts w:ascii="Garamond" w:hAnsi="Garamond" w:cs="Arial"/>
                <w:b/>
                <w:bCs/>
                <w:sz w:val="20"/>
                <w:szCs w:val="20"/>
              </w:rPr>
            </w:pPr>
            <w:r>
              <w:rPr>
                <w:rFonts w:ascii="Garamond" w:hAnsi="Garamond" w:cs="Arial"/>
                <w:b/>
                <w:bCs/>
                <w:sz w:val="20"/>
                <w:szCs w:val="20"/>
              </w:rPr>
              <w:t>0,0</w:t>
            </w:r>
          </w:p>
        </w:tc>
      </w:tr>
    </w:tbl>
    <w:p w:rsidR="008552CB" w:rsidRDefault="008552CB" w:rsidP="00BE2B03">
      <w:pPr>
        <w:sectPr w:rsidR="008552CB" w:rsidSect="008552CB">
          <w:pgSz w:w="16838" w:h="11906" w:orient="landscape"/>
          <w:pgMar w:top="1418" w:right="1418" w:bottom="1418" w:left="975" w:header="709" w:footer="709" w:gutter="0"/>
          <w:cols w:space="708"/>
          <w:docGrid w:linePitch="360"/>
        </w:sectPr>
      </w:pPr>
    </w:p>
    <w:p w:rsidR="00AE0F84" w:rsidRPr="00370F82" w:rsidRDefault="00AE0F84" w:rsidP="00AE0F84">
      <w:pPr>
        <w:tabs>
          <w:tab w:val="left" w:pos="1080"/>
          <w:tab w:val="left" w:pos="1260"/>
          <w:tab w:val="left" w:pos="1440"/>
          <w:tab w:val="left" w:pos="1620"/>
        </w:tabs>
        <w:spacing w:before="120" w:after="120" w:line="360" w:lineRule="auto"/>
        <w:rPr>
          <w:color w:val="000000"/>
          <w:sz w:val="20"/>
          <w:szCs w:val="20"/>
        </w:rPr>
      </w:pPr>
      <w:r w:rsidRPr="00370F82">
        <w:rPr>
          <w:noProof/>
          <w:color w:val="000000"/>
          <w:lang w:eastAsia="pl-PL"/>
        </w:rPr>
        <w:lastRenderedPageBreak/>
        <w:drawing>
          <wp:anchor distT="0" distB="0" distL="114300" distR="114300" simplePos="0" relativeHeight="251740160" behindDoc="0" locked="0" layoutInCell="1" allowOverlap="1">
            <wp:simplePos x="0" y="0"/>
            <wp:positionH relativeFrom="column">
              <wp:posOffset>166370</wp:posOffset>
            </wp:positionH>
            <wp:positionV relativeFrom="paragraph">
              <wp:posOffset>-236855</wp:posOffset>
            </wp:positionV>
            <wp:extent cx="1104900" cy="1106805"/>
            <wp:effectExtent l="0" t="0" r="0" b="0"/>
            <wp:wrapNone/>
            <wp:docPr id="3184" name="Obraz 318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2CB">
        <w:t xml:space="preserve"> </w:t>
      </w:r>
      <w:r w:rsidRPr="00370F82">
        <w:rPr>
          <w:noProof/>
          <w:color w:val="000000"/>
          <w:lang w:eastAsia="pl-PL"/>
        </w:rPr>
        <mc:AlternateContent>
          <mc:Choice Requires="wps">
            <w:drawing>
              <wp:anchor distT="0" distB="0" distL="114300" distR="114300" simplePos="0" relativeHeight="251739136" behindDoc="1" locked="0" layoutInCell="1" allowOverlap="1">
                <wp:simplePos x="0" y="0"/>
                <wp:positionH relativeFrom="column">
                  <wp:align>center</wp:align>
                </wp:positionH>
                <wp:positionV relativeFrom="paragraph">
                  <wp:posOffset>48260</wp:posOffset>
                </wp:positionV>
                <wp:extent cx="6115050" cy="610235"/>
                <wp:effectExtent l="0" t="0" r="0" b="0"/>
                <wp:wrapTight wrapText="bothSides">
                  <wp:wrapPolygon edited="0">
                    <wp:start x="0" y="0"/>
                    <wp:lineTo x="0" y="20903"/>
                    <wp:lineTo x="21533" y="20903"/>
                    <wp:lineTo x="21533" y="0"/>
                    <wp:lineTo x="0" y="0"/>
                  </wp:wrapPolygon>
                </wp:wrapTight>
                <wp:docPr id="3185" name="Pole tekstowe 3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023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AE0F84" w:rsidRDefault="00980357" w:rsidP="00AE0F84">
                            <w:pPr>
                              <w:shd w:val="clear" w:color="auto" w:fill="D9D9D9"/>
                              <w:tabs>
                                <w:tab w:val="left" w:pos="284"/>
                                <w:tab w:val="left" w:pos="709"/>
                                <w:tab w:val="left" w:pos="1134"/>
                              </w:tabs>
                              <w:ind w:left="1134" w:right="1134"/>
                              <w:jc w:val="center"/>
                              <w:rPr>
                                <w:b/>
                              </w:rPr>
                            </w:pPr>
                            <w:r w:rsidRPr="00AE0F84">
                              <w:rPr>
                                <w:b/>
                              </w:rPr>
                              <w:t xml:space="preserve">Sylabus przedmiotu </w:t>
                            </w:r>
                          </w:p>
                          <w:p w:rsidR="00980357" w:rsidRPr="00AE0F84" w:rsidRDefault="00980357" w:rsidP="00AE0F84">
                            <w:pPr>
                              <w:shd w:val="clear" w:color="auto" w:fill="D9D9D9"/>
                              <w:tabs>
                                <w:tab w:val="left" w:pos="284"/>
                                <w:tab w:val="left" w:pos="709"/>
                                <w:tab w:val="left" w:pos="1134"/>
                              </w:tabs>
                              <w:ind w:left="1134" w:right="1134"/>
                              <w:jc w:val="center"/>
                              <w:rPr>
                                <w:b/>
                              </w:rPr>
                            </w:pPr>
                            <w:r w:rsidRPr="00AE0F84">
                              <w:rPr>
                                <w:b/>
                              </w:rPr>
                              <w:t>Analiza potrzeb zdrowotnych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85" o:spid="_x0000_s1053" type="#_x0000_t202" style="position:absolute;margin-left:0;margin-top:3.8pt;width:481.5pt;height:48.05pt;z-index:-251577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" fillcolor="#d9d9d9" stroked="f">
                <v:textbox>
                  <w:txbxContent>
                    <w:p w:rsidR="00980357" w:rsidRPr="00AE0F84" w:rsidRDefault="00980357" w:rsidP="00AE0F84">
                      <w:pPr>
                        <w:shd w:val="clear" w:color="auto" w:fill="D9D9D9"/>
                        <w:tabs>
                          <w:tab w:val="left" w:pos="284"/>
                          <w:tab w:val="left" w:pos="709"/>
                          <w:tab w:val="left" w:pos="1134"/>
                        </w:tabs>
                        <w:ind w:left="1134" w:right="1134"/>
                        <w:jc w:val="center"/>
                        <w:rPr>
                          <w:b/>
                        </w:rPr>
                      </w:pPr>
                      <w:r w:rsidRPr="00AE0F84">
                        <w:rPr>
                          <w:b/>
                        </w:rPr>
                        <w:t xml:space="preserve">Sylabus przedmiotu </w:t>
                      </w:r>
                    </w:p>
                    <w:p w:rsidR="00980357" w:rsidRPr="00AE0F84" w:rsidRDefault="00980357" w:rsidP="00AE0F84">
                      <w:pPr>
                        <w:shd w:val="clear" w:color="auto" w:fill="D9D9D9"/>
                        <w:tabs>
                          <w:tab w:val="left" w:pos="284"/>
                          <w:tab w:val="left" w:pos="709"/>
                          <w:tab w:val="left" w:pos="1134"/>
                        </w:tabs>
                        <w:ind w:left="1134" w:right="1134"/>
                        <w:jc w:val="center"/>
                        <w:rPr>
                          <w:b/>
                        </w:rPr>
                      </w:pPr>
                      <w:r w:rsidRPr="00AE0F84">
                        <w:rPr>
                          <w:b/>
                        </w:rPr>
                        <w:t>Analiza potrzeb zdrowotnych</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54"/>
        <w:gridCol w:w="271"/>
        <w:gridCol w:w="534"/>
        <w:gridCol w:w="742"/>
        <w:gridCol w:w="754"/>
        <w:gridCol w:w="522"/>
        <w:gridCol w:w="398"/>
        <w:gridCol w:w="1611"/>
        <w:gridCol w:w="805"/>
        <w:gridCol w:w="304"/>
        <w:gridCol w:w="284"/>
        <w:gridCol w:w="1828"/>
      </w:tblGrid>
      <w:tr w:rsidR="00AE0F84" w:rsidRPr="00370F82" w:rsidTr="00EB7A12">
        <w:trPr>
          <w:trHeight w:val="465"/>
        </w:trPr>
        <w:tc>
          <w:tcPr>
            <w:tcW w:w="9663" w:type="dxa"/>
            <w:gridSpan w:val="13"/>
            <w:vAlign w:val="center"/>
          </w:tcPr>
          <w:p w:rsidR="00AE0F84" w:rsidRPr="00370F82" w:rsidRDefault="00AE0F84" w:rsidP="0001105C">
            <w:pPr>
              <w:numPr>
                <w:ilvl w:val="0"/>
                <w:numId w:val="76"/>
              </w:numPr>
              <w:autoSpaceDE w:val="0"/>
              <w:autoSpaceDN w:val="0"/>
              <w:adjustRightInd w:val="0"/>
              <w:spacing w:before="120" w:after="120" w:line="240" w:lineRule="auto"/>
              <w:rPr>
                <w:b/>
                <w:bCs/>
                <w:iCs/>
                <w:color w:val="000000"/>
              </w:rPr>
            </w:pPr>
            <w:r w:rsidRPr="00370F82">
              <w:rPr>
                <w:b/>
                <w:bCs/>
                <w:iCs/>
                <w:color w:val="000000"/>
                <w:sz w:val="28"/>
              </w:rPr>
              <w:t>Metryczka</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bCs/>
                <w:iCs/>
                <w:color w:val="000000"/>
              </w:rPr>
              <w:t>Nazwa Wydziału:</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Wydział Nauki o Zdrowiu</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color w:val="000000"/>
              </w:rPr>
              <w:t>Program kształcenia (Kierunek studiów, poziom i profil kształcenia, forma studiów</w:t>
            </w:r>
            <w:r>
              <w:rPr>
                <w:color w:val="000000"/>
              </w:rPr>
              <w:t>):</w:t>
            </w:r>
            <w:r w:rsidRPr="00370F82">
              <w:rPr>
                <w:color w:val="000000"/>
              </w:rPr>
              <w:t xml:space="preserve"> </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color w:val="000000"/>
              </w:rPr>
              <w:t>Zdrowie publi</w:t>
            </w:r>
            <w:r>
              <w:rPr>
                <w:color w:val="000000"/>
              </w:rPr>
              <w:t>czne, studia I stopnia, profil ogólno</w:t>
            </w:r>
            <w:r w:rsidRPr="00370F82">
              <w:rPr>
                <w:color w:val="000000"/>
              </w:rPr>
              <w:t xml:space="preserve">akademicki, </w:t>
            </w:r>
            <w:r>
              <w:rPr>
                <w:color w:val="000000"/>
              </w:rPr>
              <w:t>studia stacjonarne</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color w:val="000000"/>
              </w:rPr>
            </w:pPr>
            <w:r w:rsidRPr="00370F82">
              <w:rPr>
                <w:color w:val="000000"/>
              </w:rPr>
              <w:t>Rok akademicki:</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Pr>
                <w:bCs/>
                <w:iCs/>
                <w:color w:val="000000"/>
              </w:rPr>
              <w:t>2017/2018</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bCs/>
                <w:iCs/>
                <w:color w:val="000000"/>
              </w:rPr>
              <w:t>Nazwa modułu/ przedmiotu:</w:t>
            </w:r>
          </w:p>
        </w:tc>
        <w:tc>
          <w:tcPr>
            <w:tcW w:w="5752" w:type="dxa"/>
            <w:gridSpan w:val="7"/>
            <w:shd w:val="clear" w:color="auto" w:fill="F2F2F2"/>
            <w:vAlign w:val="center"/>
          </w:tcPr>
          <w:p w:rsidR="00AE0F84" w:rsidRPr="00DB2CBE" w:rsidRDefault="00AE0F84" w:rsidP="00EB7A12">
            <w:pPr>
              <w:autoSpaceDE w:val="0"/>
              <w:autoSpaceDN w:val="0"/>
              <w:adjustRightInd w:val="0"/>
              <w:rPr>
                <w:bCs/>
                <w:iCs/>
                <w:color w:val="000000"/>
              </w:rPr>
            </w:pPr>
            <w:r w:rsidRPr="00DB2CBE">
              <w:rPr>
                <w:bCs/>
                <w:iCs/>
                <w:color w:val="000000"/>
              </w:rPr>
              <w:t>Analiza potrzeb zdrowotnych</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color w:val="000000"/>
              </w:rPr>
              <w:t>Kod przedmiotu:</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Pr>
                <w:bCs/>
                <w:iCs/>
                <w:color w:val="000000"/>
              </w:rPr>
              <w:t>33841</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color w:val="000000"/>
              </w:rPr>
              <w:t>Jednostki prowadzące kształcenie:</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Zakład Zdrowia Publicznego</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color w:val="000000"/>
              </w:rPr>
              <w:t>Kierownik jednostki/jednostek:</w:t>
            </w:r>
          </w:p>
        </w:tc>
        <w:tc>
          <w:tcPr>
            <w:tcW w:w="5752" w:type="dxa"/>
            <w:gridSpan w:val="7"/>
            <w:shd w:val="clear" w:color="auto" w:fill="F2F2F2"/>
            <w:vAlign w:val="center"/>
          </w:tcPr>
          <w:p w:rsidR="00AE0F84" w:rsidRPr="00370F82" w:rsidRDefault="00AE0F84" w:rsidP="00EB7A12">
            <w:pPr>
              <w:rPr>
                <w:color w:val="000000"/>
                <w:lang w:val="en-US"/>
              </w:rPr>
            </w:pPr>
            <w:r w:rsidRPr="0047182E">
              <w:rPr>
                <w:color w:val="000000"/>
              </w:rPr>
              <w:t xml:space="preserve">dr hab. n. o zdr. </w:t>
            </w:r>
            <w:r w:rsidRPr="0047182E">
              <w:rPr>
                <w:color w:val="000000"/>
                <w:lang w:val="en-US"/>
              </w:rPr>
              <w:t>Adam Fronczak</w:t>
            </w:r>
          </w:p>
        </w:tc>
      </w:tr>
      <w:tr w:rsidR="00AE0F84" w:rsidRPr="00370F82" w:rsidTr="00EB7A12">
        <w:trPr>
          <w:trHeight w:val="465"/>
        </w:trPr>
        <w:tc>
          <w:tcPr>
            <w:tcW w:w="3911" w:type="dxa"/>
            <w:gridSpan w:val="6"/>
            <w:vAlign w:val="center"/>
          </w:tcPr>
          <w:p w:rsidR="00AE0F84" w:rsidRPr="00370F82" w:rsidRDefault="00AE0F84" w:rsidP="00EB7A12">
            <w:pPr>
              <w:rPr>
                <w:color w:val="000000"/>
              </w:rPr>
            </w:pPr>
            <w:r w:rsidRPr="00370F82">
              <w:rPr>
                <w:color w:val="000000"/>
              </w:rPr>
              <w:t>Rok studiów (rok, na którym realizowany jest przedmiot):</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Pr>
                <w:bCs/>
                <w:iCs/>
                <w:color w:val="000000"/>
              </w:rPr>
              <w:t>T</w:t>
            </w:r>
            <w:r w:rsidRPr="00370F82">
              <w:rPr>
                <w:bCs/>
                <w:iCs/>
                <w:color w:val="000000"/>
              </w:rPr>
              <w:t>rzeci</w:t>
            </w:r>
          </w:p>
        </w:tc>
      </w:tr>
      <w:tr w:rsidR="00AE0F84" w:rsidRPr="00370F82" w:rsidTr="00EB7A12">
        <w:trPr>
          <w:trHeight w:val="465"/>
        </w:trPr>
        <w:tc>
          <w:tcPr>
            <w:tcW w:w="3911" w:type="dxa"/>
            <w:gridSpan w:val="6"/>
            <w:vAlign w:val="center"/>
          </w:tcPr>
          <w:p w:rsidR="00AE0F84" w:rsidRPr="00370F82" w:rsidRDefault="00AE0F84" w:rsidP="00EB7A12">
            <w:pPr>
              <w:rPr>
                <w:color w:val="000000"/>
              </w:rPr>
            </w:pPr>
            <w:r w:rsidRPr="00370F82">
              <w:rPr>
                <w:color w:val="000000"/>
              </w:rPr>
              <w:t>Semestr studiów (semestr, na którym realizowany jest przedmiot):</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Pr>
                <w:bCs/>
                <w:iCs/>
                <w:color w:val="000000"/>
              </w:rPr>
              <w:t>L</w:t>
            </w:r>
            <w:r w:rsidRPr="00370F82">
              <w:rPr>
                <w:bCs/>
                <w:iCs/>
                <w:color w:val="000000"/>
              </w:rPr>
              <w:t>etni</w:t>
            </w:r>
          </w:p>
        </w:tc>
      </w:tr>
      <w:tr w:rsidR="00AE0F84" w:rsidRPr="00370F82" w:rsidTr="00EB7A12">
        <w:trPr>
          <w:trHeight w:val="465"/>
        </w:trPr>
        <w:tc>
          <w:tcPr>
            <w:tcW w:w="3911" w:type="dxa"/>
            <w:gridSpan w:val="6"/>
            <w:vAlign w:val="center"/>
          </w:tcPr>
          <w:p w:rsidR="00AE0F84" w:rsidRPr="00370F82" w:rsidRDefault="00AE0F84" w:rsidP="00EB7A12">
            <w:pPr>
              <w:rPr>
                <w:color w:val="000000"/>
              </w:rPr>
            </w:pPr>
            <w:r w:rsidRPr="00370F82">
              <w:rPr>
                <w:color w:val="000000"/>
              </w:rPr>
              <w:t>Typ modułu/przedmiotu (podstawowy, kierunkowy, fakultatywny):</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Pr>
                <w:bCs/>
                <w:iCs/>
                <w:color w:val="000000"/>
              </w:rPr>
              <w:t>kierunkowy</w:t>
            </w:r>
          </w:p>
        </w:tc>
      </w:tr>
      <w:tr w:rsidR="00AE0F84" w:rsidRPr="00370F82" w:rsidTr="00EB7A12">
        <w:trPr>
          <w:trHeight w:val="465"/>
        </w:trPr>
        <w:tc>
          <w:tcPr>
            <w:tcW w:w="3911" w:type="dxa"/>
            <w:gridSpan w:val="6"/>
            <w:vAlign w:val="center"/>
          </w:tcPr>
          <w:p w:rsidR="00AE0F84" w:rsidRPr="00370F82" w:rsidRDefault="00AE0F84" w:rsidP="00EB7A12">
            <w:pPr>
              <w:rPr>
                <w:color w:val="000000"/>
              </w:rPr>
            </w:pPr>
            <w:r w:rsidRPr="00370F82">
              <w:rPr>
                <w:color w:val="000000"/>
              </w:rPr>
              <w:t>Osoby prowadzące (imiona, nazwiska oraz stopnie naukowe wszystkich wykładowców prowadzących przedmiot):</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mgr Iwona Bruśk</w:t>
            </w:r>
          </w:p>
        </w:tc>
      </w:tr>
      <w:tr w:rsidR="00AE0F84" w:rsidRPr="00370F82" w:rsidTr="00EB7A12">
        <w:trPr>
          <w:trHeight w:val="465"/>
        </w:trPr>
        <w:tc>
          <w:tcPr>
            <w:tcW w:w="3911" w:type="dxa"/>
            <w:gridSpan w:val="6"/>
            <w:vAlign w:val="center"/>
          </w:tcPr>
          <w:p w:rsidR="00AE0F84" w:rsidRPr="00370F82" w:rsidRDefault="00AE0F84" w:rsidP="00EB7A12">
            <w:pPr>
              <w:rPr>
                <w:color w:val="000000"/>
              </w:rPr>
            </w:pPr>
            <w:r w:rsidRPr="00370F82">
              <w:rPr>
                <w:color w:val="000000"/>
              </w:rPr>
              <w:t>Erasmus TAK/NIE (czy przedmiot dostępny jest dla studentów w ramach programu Erasmus):</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N</w:t>
            </w:r>
            <w:r>
              <w:rPr>
                <w:bCs/>
                <w:iCs/>
                <w:color w:val="000000"/>
              </w:rPr>
              <w:t>ie</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bCs/>
                <w:iCs/>
                <w:color w:val="000000"/>
              </w:rPr>
            </w:pPr>
            <w:r w:rsidRPr="00370F82">
              <w:rPr>
                <w:color w:val="000000"/>
              </w:rPr>
              <w:t>Osoba odpowiedzialna za sylabus (osoba, do której należy zgłaszać uwagi dotyczące sylabusa):</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mgr Iwona Bruśk</w:t>
            </w:r>
          </w:p>
        </w:tc>
      </w:tr>
      <w:tr w:rsidR="00AE0F84" w:rsidRPr="00370F82" w:rsidTr="00EB7A12">
        <w:trPr>
          <w:trHeight w:val="465"/>
        </w:trPr>
        <w:tc>
          <w:tcPr>
            <w:tcW w:w="3911" w:type="dxa"/>
            <w:gridSpan w:val="6"/>
            <w:vAlign w:val="center"/>
          </w:tcPr>
          <w:p w:rsidR="00AE0F84" w:rsidRPr="00370F82" w:rsidRDefault="00AE0F84" w:rsidP="00EB7A12">
            <w:pPr>
              <w:autoSpaceDE w:val="0"/>
              <w:autoSpaceDN w:val="0"/>
              <w:adjustRightInd w:val="0"/>
              <w:rPr>
                <w:color w:val="000000"/>
              </w:rPr>
            </w:pPr>
            <w:r w:rsidRPr="00370F82">
              <w:rPr>
                <w:color w:val="000000"/>
              </w:rPr>
              <w:t>Liczba punktów ECTS:</w:t>
            </w:r>
          </w:p>
        </w:tc>
        <w:tc>
          <w:tcPr>
            <w:tcW w:w="5752" w:type="dxa"/>
            <w:gridSpan w:val="7"/>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3</w:t>
            </w:r>
          </w:p>
        </w:tc>
      </w:tr>
      <w:tr w:rsidR="00AE0F84" w:rsidRPr="00370F82" w:rsidTr="00EB7A12">
        <w:trPr>
          <w:trHeight w:val="192"/>
        </w:trPr>
        <w:tc>
          <w:tcPr>
            <w:tcW w:w="9663" w:type="dxa"/>
            <w:gridSpan w:val="13"/>
            <w:vAlign w:val="center"/>
          </w:tcPr>
          <w:p w:rsidR="00AE0F84" w:rsidRPr="00370F82" w:rsidRDefault="00AE0F84" w:rsidP="0001105C">
            <w:pPr>
              <w:numPr>
                <w:ilvl w:val="0"/>
                <w:numId w:val="76"/>
              </w:numPr>
              <w:autoSpaceDE w:val="0"/>
              <w:autoSpaceDN w:val="0"/>
              <w:adjustRightInd w:val="0"/>
              <w:spacing w:before="120" w:after="120" w:line="240" w:lineRule="auto"/>
              <w:rPr>
                <w:b/>
                <w:bCs/>
                <w:iCs/>
                <w:color w:val="000000"/>
              </w:rPr>
            </w:pPr>
            <w:r w:rsidRPr="00370F82">
              <w:rPr>
                <w:b/>
                <w:bCs/>
                <w:iCs/>
                <w:color w:val="000000"/>
                <w:sz w:val="28"/>
              </w:rPr>
              <w:t xml:space="preserve">Cele kształcenia  </w:t>
            </w:r>
          </w:p>
        </w:tc>
      </w:tr>
      <w:tr w:rsidR="00AE0F84" w:rsidRPr="00B27716" w:rsidTr="00EB7A12">
        <w:trPr>
          <w:trHeight w:val="465"/>
        </w:trPr>
        <w:tc>
          <w:tcPr>
            <w:tcW w:w="9663" w:type="dxa"/>
            <w:gridSpan w:val="13"/>
            <w:shd w:val="clear" w:color="auto" w:fill="F2F2F2"/>
            <w:vAlign w:val="center"/>
          </w:tcPr>
          <w:p w:rsidR="00AE0F84" w:rsidRPr="00B27716" w:rsidRDefault="00AE0F84" w:rsidP="00AE0F84">
            <w:pPr>
              <w:numPr>
                <w:ilvl w:val="0"/>
                <w:numId w:val="72"/>
              </w:numPr>
              <w:spacing w:after="0" w:line="240" w:lineRule="auto"/>
              <w:ind w:left="356" w:hanging="426"/>
              <w:rPr>
                <w:color w:val="000000"/>
              </w:rPr>
            </w:pPr>
            <w:r w:rsidRPr="00B27716">
              <w:rPr>
                <w:color w:val="000000"/>
              </w:rPr>
              <w:t>Zapoznanie studentów z metodami rozpoznawania potrzeb zdrowotnych społeczeństwa.</w:t>
            </w:r>
          </w:p>
          <w:p w:rsidR="00AE0F84" w:rsidRPr="00B27716" w:rsidRDefault="00AE0F84" w:rsidP="00AE0F84">
            <w:pPr>
              <w:numPr>
                <w:ilvl w:val="0"/>
                <w:numId w:val="72"/>
              </w:numPr>
              <w:spacing w:after="0" w:line="240" w:lineRule="auto"/>
              <w:ind w:left="356" w:hanging="426"/>
              <w:rPr>
                <w:color w:val="000000"/>
              </w:rPr>
            </w:pPr>
            <w:r w:rsidRPr="00B27716">
              <w:rPr>
                <w:color w:val="000000"/>
              </w:rPr>
              <w:t>Przekazanie studentom podstawowej wiedzy i umiejętności z zakresu potrzeb zdrowotnych umożliwiających:</w:t>
            </w:r>
          </w:p>
          <w:p w:rsidR="00AE0F84" w:rsidRPr="00B27716" w:rsidRDefault="00AE0F84" w:rsidP="00AE0F84">
            <w:pPr>
              <w:numPr>
                <w:ilvl w:val="0"/>
                <w:numId w:val="73"/>
              </w:numPr>
              <w:spacing w:after="0" w:line="240" w:lineRule="auto"/>
              <w:rPr>
                <w:color w:val="000000"/>
              </w:rPr>
            </w:pPr>
            <w:r w:rsidRPr="00B27716">
              <w:rPr>
                <w:color w:val="000000"/>
              </w:rPr>
              <w:t xml:space="preserve">identyfikację potrzeb zdrowotnych w odniesieniu do kraju, województw i powiatów, </w:t>
            </w:r>
          </w:p>
          <w:p w:rsidR="00AE0F84" w:rsidRPr="00B27716" w:rsidRDefault="00AE0F84" w:rsidP="00AE0F84">
            <w:pPr>
              <w:numPr>
                <w:ilvl w:val="0"/>
                <w:numId w:val="73"/>
              </w:numPr>
              <w:spacing w:after="0" w:line="240" w:lineRule="auto"/>
              <w:rPr>
                <w:color w:val="000000"/>
              </w:rPr>
            </w:pPr>
            <w:r w:rsidRPr="00B27716">
              <w:rPr>
                <w:color w:val="000000"/>
              </w:rPr>
              <w:t xml:space="preserve">analizę rozpoznanych potrzeb zdrowotnych, </w:t>
            </w:r>
          </w:p>
          <w:p w:rsidR="00AE0F84" w:rsidRPr="00B27716" w:rsidRDefault="00AE0F84" w:rsidP="00AE0F84">
            <w:pPr>
              <w:numPr>
                <w:ilvl w:val="0"/>
                <w:numId w:val="73"/>
              </w:numPr>
              <w:spacing w:after="0" w:line="240" w:lineRule="auto"/>
              <w:rPr>
                <w:color w:val="000000"/>
              </w:rPr>
            </w:pPr>
            <w:r w:rsidRPr="00B27716">
              <w:rPr>
                <w:color w:val="000000"/>
              </w:rPr>
              <w:lastRenderedPageBreak/>
              <w:t>korzystanie z dostępnych źródeł informacji na temat potrzeb zdrowotnych,</w:t>
            </w:r>
          </w:p>
          <w:p w:rsidR="00AE0F84" w:rsidRPr="00B27716" w:rsidRDefault="00AE0F84" w:rsidP="00AE0F84">
            <w:pPr>
              <w:numPr>
                <w:ilvl w:val="0"/>
                <w:numId w:val="73"/>
              </w:numPr>
              <w:spacing w:after="0" w:line="240" w:lineRule="auto"/>
              <w:rPr>
                <w:color w:val="000000"/>
              </w:rPr>
            </w:pPr>
            <w:r w:rsidRPr="00B27716">
              <w:rPr>
                <w:color w:val="000000"/>
              </w:rPr>
              <w:t>pomoc studentom w nabywaniu kompetencji (rozumienia, umiejętności, postaw, motywacji) niezbędnych do własnego uczenia się i doskonalenia (kształcenie ustawiczne)</w:t>
            </w:r>
            <w:r w:rsidRPr="00B27716">
              <w:rPr>
                <w:color w:val="000000"/>
                <w:spacing w:val="-4"/>
              </w:rPr>
              <w:t>.</w:t>
            </w:r>
          </w:p>
        </w:tc>
      </w:tr>
      <w:tr w:rsidR="00AE0F84" w:rsidRPr="00370F82" w:rsidTr="00EB7A12">
        <w:trPr>
          <w:trHeight w:val="312"/>
        </w:trPr>
        <w:tc>
          <w:tcPr>
            <w:tcW w:w="9663" w:type="dxa"/>
            <w:gridSpan w:val="13"/>
            <w:vAlign w:val="center"/>
          </w:tcPr>
          <w:p w:rsidR="00AE0F84" w:rsidRPr="00AE0F84" w:rsidRDefault="00AE0F84" w:rsidP="00AE0F84">
            <w:pPr>
              <w:pStyle w:val="Akapitzlist"/>
              <w:numPr>
                <w:ilvl w:val="0"/>
                <w:numId w:val="72"/>
              </w:numPr>
              <w:autoSpaceDE w:val="0"/>
              <w:autoSpaceDN w:val="0"/>
              <w:adjustRightInd w:val="0"/>
              <w:spacing w:before="120" w:after="120" w:line="240" w:lineRule="auto"/>
              <w:rPr>
                <w:b/>
                <w:bCs/>
                <w:iCs/>
                <w:color w:val="000000"/>
              </w:rPr>
            </w:pPr>
            <w:r w:rsidRPr="00AE0F84">
              <w:rPr>
                <w:b/>
                <w:bCs/>
                <w:iCs/>
                <w:color w:val="000000"/>
                <w:sz w:val="28"/>
              </w:rPr>
              <w:lastRenderedPageBreak/>
              <w:t xml:space="preserve">Wymagania wstępne </w:t>
            </w:r>
          </w:p>
        </w:tc>
      </w:tr>
      <w:tr w:rsidR="00AE0F84" w:rsidRPr="00370F82" w:rsidTr="00EB7A12">
        <w:trPr>
          <w:trHeight w:val="465"/>
        </w:trPr>
        <w:tc>
          <w:tcPr>
            <w:tcW w:w="9663" w:type="dxa"/>
            <w:gridSpan w:val="13"/>
            <w:shd w:val="clear" w:color="auto" w:fill="F2F2F2"/>
            <w:vAlign w:val="center"/>
          </w:tcPr>
          <w:p w:rsidR="00AE0F84" w:rsidRPr="0046019E" w:rsidRDefault="00AE0F84" w:rsidP="00EB7A12">
            <w:pPr>
              <w:pStyle w:val="NormalnyWeb"/>
              <w:spacing w:before="0" w:beforeAutospacing="0" w:after="0" w:afterAutospacing="0" w:line="254" w:lineRule="atLeast"/>
              <w:rPr>
                <w:color w:val="000000"/>
                <w:sz w:val="22"/>
                <w:szCs w:val="22"/>
              </w:rPr>
            </w:pPr>
            <w:r>
              <w:rPr>
                <w:bCs/>
                <w:iCs/>
                <w:color w:val="000000"/>
                <w:sz w:val="22"/>
                <w:szCs w:val="22"/>
              </w:rPr>
              <w:t>Znajomość zagadnień z zakresu epidemiologii i demografii.</w:t>
            </w:r>
            <w:r w:rsidRPr="0046019E">
              <w:rPr>
                <w:color w:val="000000"/>
                <w:sz w:val="22"/>
                <w:szCs w:val="22"/>
              </w:rPr>
              <w:t xml:space="preserve"> </w:t>
            </w:r>
          </w:p>
          <w:p w:rsidR="00AE0F84" w:rsidRPr="0046019E" w:rsidRDefault="00AE0F84" w:rsidP="00EB7A12">
            <w:pPr>
              <w:pStyle w:val="NormalnyWeb"/>
              <w:spacing w:before="0" w:beforeAutospacing="0" w:after="0" w:afterAutospacing="0" w:line="254" w:lineRule="atLeast"/>
              <w:rPr>
                <w:color w:val="000000"/>
                <w:sz w:val="22"/>
                <w:szCs w:val="22"/>
              </w:rPr>
            </w:pPr>
            <w:r w:rsidRPr="0046019E">
              <w:rPr>
                <w:color w:val="000000"/>
                <w:sz w:val="22"/>
                <w:szCs w:val="22"/>
              </w:rPr>
              <w:t>- Sposoby oceny stanu zdrowia populacji.</w:t>
            </w:r>
          </w:p>
          <w:p w:rsidR="00AE0F84" w:rsidRPr="0046019E" w:rsidRDefault="00AE0F84" w:rsidP="00EB7A12">
            <w:pPr>
              <w:pStyle w:val="NormalnyWeb"/>
              <w:spacing w:before="0" w:beforeAutospacing="0" w:after="0" w:afterAutospacing="0" w:line="254" w:lineRule="atLeast"/>
              <w:rPr>
                <w:color w:val="000000"/>
                <w:sz w:val="22"/>
                <w:szCs w:val="22"/>
              </w:rPr>
            </w:pPr>
            <w:r w:rsidRPr="0046019E">
              <w:rPr>
                <w:color w:val="000000"/>
                <w:sz w:val="22"/>
                <w:szCs w:val="22"/>
              </w:rPr>
              <w:t>- System gromadzenia danych w ochronie zdrowia.</w:t>
            </w:r>
          </w:p>
          <w:p w:rsidR="00AE0F84" w:rsidRPr="0046019E" w:rsidRDefault="00AE0F84" w:rsidP="00EB7A12">
            <w:pPr>
              <w:pStyle w:val="NormalnyWeb"/>
              <w:spacing w:before="0" w:beforeAutospacing="0" w:after="0" w:afterAutospacing="0" w:line="254" w:lineRule="atLeast"/>
              <w:rPr>
                <w:color w:val="000000"/>
                <w:sz w:val="22"/>
                <w:szCs w:val="22"/>
              </w:rPr>
            </w:pPr>
            <w:r w:rsidRPr="0046019E">
              <w:rPr>
                <w:color w:val="000000"/>
                <w:sz w:val="22"/>
                <w:szCs w:val="22"/>
              </w:rPr>
              <w:t>- Sprawozdawczość w statystyce publicznej.</w:t>
            </w:r>
          </w:p>
          <w:p w:rsidR="00AE0F84" w:rsidRPr="0046019E" w:rsidRDefault="00AE0F84" w:rsidP="00EB7A12">
            <w:pPr>
              <w:pStyle w:val="NormalnyWeb"/>
              <w:spacing w:before="0" w:beforeAutospacing="0" w:after="0" w:afterAutospacing="0" w:line="254" w:lineRule="atLeast"/>
              <w:rPr>
                <w:color w:val="000000"/>
                <w:sz w:val="22"/>
                <w:szCs w:val="22"/>
              </w:rPr>
            </w:pPr>
            <w:r w:rsidRPr="0046019E">
              <w:rPr>
                <w:color w:val="000000"/>
                <w:sz w:val="22"/>
                <w:szCs w:val="22"/>
              </w:rPr>
              <w:t>- Projekty Centrum Systemów Informacyjnych w Ochronie Zdrowia dotyczące gromadzenia danych.</w:t>
            </w:r>
          </w:p>
        </w:tc>
      </w:tr>
      <w:tr w:rsidR="00AE0F84" w:rsidRPr="00370F82" w:rsidTr="00EB7A12">
        <w:trPr>
          <w:trHeight w:val="344"/>
        </w:trPr>
        <w:tc>
          <w:tcPr>
            <w:tcW w:w="9663" w:type="dxa"/>
            <w:gridSpan w:val="13"/>
            <w:vAlign w:val="center"/>
          </w:tcPr>
          <w:p w:rsidR="00AE0F84" w:rsidRPr="00AE0F84" w:rsidRDefault="00AE0F84" w:rsidP="00AE0F84">
            <w:pPr>
              <w:pStyle w:val="Akapitzlist"/>
              <w:numPr>
                <w:ilvl w:val="0"/>
                <w:numId w:val="72"/>
              </w:numPr>
              <w:spacing w:before="120" w:after="120" w:line="240" w:lineRule="auto"/>
              <w:rPr>
                <w:b/>
                <w:bCs/>
                <w:color w:val="000000"/>
              </w:rPr>
            </w:pPr>
            <w:r w:rsidRPr="00AE0F84">
              <w:rPr>
                <w:b/>
                <w:bCs/>
                <w:color w:val="000000"/>
                <w:sz w:val="28"/>
              </w:rPr>
              <w:t>Przedmiotowe efekty kształcenia</w:t>
            </w:r>
          </w:p>
        </w:tc>
      </w:tr>
      <w:tr w:rsidR="00AE0F84" w:rsidRPr="00370F82" w:rsidTr="00EB7A12">
        <w:trPr>
          <w:trHeight w:val="465"/>
        </w:trPr>
        <w:tc>
          <w:tcPr>
            <w:tcW w:w="9663" w:type="dxa"/>
            <w:gridSpan w:val="13"/>
            <w:vAlign w:val="center"/>
          </w:tcPr>
          <w:p w:rsidR="00AE0F84" w:rsidRPr="00370F82" w:rsidRDefault="00AE0F84" w:rsidP="00EB7A12">
            <w:pPr>
              <w:autoSpaceDE w:val="0"/>
              <w:autoSpaceDN w:val="0"/>
              <w:adjustRightInd w:val="0"/>
              <w:jc w:val="center"/>
              <w:rPr>
                <w:b/>
                <w:bCs/>
                <w:iCs/>
                <w:color w:val="000000"/>
              </w:rPr>
            </w:pPr>
            <w:r w:rsidRPr="00370F82">
              <w:rPr>
                <w:b/>
                <w:bCs/>
                <w:iCs/>
                <w:color w:val="000000"/>
              </w:rPr>
              <w:t>Lista efektów kształcenia</w:t>
            </w:r>
          </w:p>
          <w:p w:rsidR="00AE0F84" w:rsidRPr="00370F82" w:rsidRDefault="00AE0F84" w:rsidP="00EB7A12">
            <w:pPr>
              <w:autoSpaceDE w:val="0"/>
              <w:autoSpaceDN w:val="0"/>
              <w:adjustRightInd w:val="0"/>
              <w:jc w:val="center"/>
              <w:rPr>
                <w:bCs/>
                <w:iCs/>
                <w:color w:val="000000"/>
              </w:rPr>
            </w:pPr>
          </w:p>
        </w:tc>
      </w:tr>
      <w:tr w:rsidR="00AE0F84" w:rsidRPr="00370F82" w:rsidTr="00EB7A12">
        <w:trPr>
          <w:trHeight w:val="465"/>
        </w:trPr>
        <w:tc>
          <w:tcPr>
            <w:tcW w:w="1456" w:type="dxa"/>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Symbol</w:t>
            </w:r>
          </w:p>
        </w:tc>
        <w:tc>
          <w:tcPr>
            <w:tcW w:w="6095" w:type="dxa"/>
            <w:gridSpan w:val="10"/>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Opis</w:t>
            </w:r>
          </w:p>
        </w:tc>
        <w:tc>
          <w:tcPr>
            <w:tcW w:w="2112" w:type="dxa"/>
            <w:gridSpan w:val="2"/>
            <w:vAlign w:val="center"/>
          </w:tcPr>
          <w:p w:rsidR="00AE0F84" w:rsidRPr="00370F82" w:rsidRDefault="00AE0F84" w:rsidP="00EB7A12">
            <w:pPr>
              <w:autoSpaceDE w:val="0"/>
              <w:autoSpaceDN w:val="0"/>
              <w:adjustRightInd w:val="0"/>
              <w:jc w:val="center"/>
              <w:rPr>
                <w:color w:val="000000"/>
              </w:rPr>
            </w:pPr>
            <w:r w:rsidRPr="00370F82">
              <w:rPr>
                <w:color w:val="000000"/>
              </w:rPr>
              <w:t xml:space="preserve">Odniesienie do efektu kierunkowego </w:t>
            </w:r>
          </w:p>
        </w:tc>
      </w:tr>
      <w:tr w:rsidR="00AE0F84" w:rsidRPr="00370F82" w:rsidTr="00EB7A12">
        <w:trPr>
          <w:trHeight w:val="769"/>
        </w:trPr>
        <w:tc>
          <w:tcPr>
            <w:tcW w:w="1456" w:type="dxa"/>
            <w:shd w:val="clear" w:color="auto" w:fill="F2F2F2"/>
            <w:vAlign w:val="center"/>
          </w:tcPr>
          <w:p w:rsidR="00AE0F84" w:rsidRPr="00543D9D" w:rsidRDefault="00AE0F84" w:rsidP="00EB7A12">
            <w:pPr>
              <w:ind w:right="-250"/>
              <w:rPr>
                <w:color w:val="000000"/>
              </w:rPr>
            </w:pPr>
            <w:r>
              <w:rPr>
                <w:color w:val="000000"/>
              </w:rPr>
              <w:t>W1</w:t>
            </w:r>
          </w:p>
        </w:tc>
        <w:tc>
          <w:tcPr>
            <w:tcW w:w="6095" w:type="dxa"/>
            <w:gridSpan w:val="10"/>
            <w:shd w:val="clear" w:color="auto" w:fill="F2F2F2"/>
            <w:vAlign w:val="center"/>
          </w:tcPr>
          <w:p w:rsidR="00AE0F84" w:rsidRPr="00543D9D" w:rsidRDefault="00AE0F84" w:rsidP="00EB7A12">
            <w:r w:rsidRPr="00543D9D">
              <w:t>Definiuje podstawowe pojęcia opisujące stan zdrowia populacji</w:t>
            </w:r>
          </w:p>
        </w:tc>
        <w:tc>
          <w:tcPr>
            <w:tcW w:w="2112" w:type="dxa"/>
            <w:gridSpan w:val="2"/>
            <w:shd w:val="clear" w:color="auto" w:fill="F2F2F2"/>
            <w:vAlign w:val="center"/>
          </w:tcPr>
          <w:p w:rsidR="00AE0F84" w:rsidRPr="00543D9D" w:rsidRDefault="00AE0F84" w:rsidP="00EB7A12">
            <w:pPr>
              <w:rPr>
                <w:color w:val="000000"/>
              </w:rPr>
            </w:pPr>
            <w:r w:rsidRPr="00543D9D">
              <w:t>EK_ZP1_W03</w:t>
            </w:r>
          </w:p>
        </w:tc>
      </w:tr>
      <w:tr w:rsidR="00AE0F84" w:rsidRPr="00370F82" w:rsidTr="00EB7A12">
        <w:trPr>
          <w:trHeight w:val="465"/>
        </w:trPr>
        <w:tc>
          <w:tcPr>
            <w:tcW w:w="1456" w:type="dxa"/>
            <w:shd w:val="clear" w:color="auto" w:fill="F2F2F2"/>
            <w:vAlign w:val="center"/>
          </w:tcPr>
          <w:p w:rsidR="00AE0F84" w:rsidRPr="00543D9D" w:rsidRDefault="00AE0F84" w:rsidP="00EB7A12">
            <w:pPr>
              <w:ind w:right="-250"/>
              <w:rPr>
                <w:b/>
                <w:color w:val="000000"/>
              </w:rPr>
            </w:pPr>
            <w:r>
              <w:rPr>
                <w:color w:val="000000"/>
              </w:rPr>
              <w:t>W2</w:t>
            </w:r>
          </w:p>
        </w:tc>
        <w:tc>
          <w:tcPr>
            <w:tcW w:w="6095" w:type="dxa"/>
            <w:gridSpan w:val="10"/>
            <w:shd w:val="clear" w:color="auto" w:fill="F2F2F2"/>
            <w:vAlign w:val="center"/>
          </w:tcPr>
          <w:p w:rsidR="00AE0F84" w:rsidRPr="00543D9D" w:rsidRDefault="00AE0F84" w:rsidP="00EB7A12">
            <w:pPr>
              <w:pStyle w:val="NormalnyWeb"/>
              <w:spacing w:before="0" w:beforeAutospacing="0" w:after="0" w:afterAutospacing="0"/>
              <w:rPr>
                <w:color w:val="000000"/>
                <w:sz w:val="22"/>
                <w:szCs w:val="22"/>
              </w:rPr>
            </w:pPr>
            <w:r w:rsidRPr="00543D9D">
              <w:rPr>
                <w:sz w:val="22"/>
                <w:szCs w:val="22"/>
              </w:rPr>
              <w:t>Przedstawia krajowe i europejskie źródła informacji i systemy monitorowania stanu zdrowia populacji</w:t>
            </w:r>
          </w:p>
        </w:tc>
        <w:tc>
          <w:tcPr>
            <w:tcW w:w="2112" w:type="dxa"/>
            <w:gridSpan w:val="2"/>
            <w:shd w:val="clear" w:color="auto" w:fill="F2F2F2"/>
            <w:vAlign w:val="center"/>
          </w:tcPr>
          <w:p w:rsidR="00AE0F84" w:rsidRPr="00543D9D" w:rsidRDefault="00AE0F84" w:rsidP="00EB7A12">
            <w:pPr>
              <w:rPr>
                <w:b/>
                <w:color w:val="000000"/>
              </w:rPr>
            </w:pPr>
            <w:r w:rsidRPr="00543D9D">
              <w:t>EK_ZP1_W07</w:t>
            </w:r>
          </w:p>
        </w:tc>
      </w:tr>
      <w:tr w:rsidR="00AE0F84" w:rsidRPr="00370F82" w:rsidTr="00EB7A12">
        <w:trPr>
          <w:trHeight w:val="465"/>
        </w:trPr>
        <w:tc>
          <w:tcPr>
            <w:tcW w:w="1456" w:type="dxa"/>
            <w:shd w:val="clear" w:color="auto" w:fill="F2F2F2"/>
            <w:vAlign w:val="center"/>
          </w:tcPr>
          <w:p w:rsidR="00AE0F84" w:rsidRPr="00543D9D" w:rsidRDefault="00AE0F84" w:rsidP="00EB7A12">
            <w:pPr>
              <w:ind w:right="-108"/>
              <w:rPr>
                <w:color w:val="000000"/>
              </w:rPr>
            </w:pPr>
            <w:r>
              <w:rPr>
                <w:color w:val="000000"/>
              </w:rPr>
              <w:t>W3</w:t>
            </w:r>
          </w:p>
        </w:tc>
        <w:tc>
          <w:tcPr>
            <w:tcW w:w="6095" w:type="dxa"/>
            <w:gridSpan w:val="10"/>
            <w:shd w:val="clear" w:color="auto" w:fill="F2F2F2"/>
            <w:vAlign w:val="center"/>
          </w:tcPr>
          <w:p w:rsidR="00AE0F84" w:rsidRPr="00543D9D" w:rsidRDefault="00AE0F84" w:rsidP="00EB7A12">
            <w:pPr>
              <w:pStyle w:val="NormalnyWeb"/>
              <w:spacing w:before="0" w:beforeAutospacing="0" w:after="0" w:afterAutospacing="0"/>
              <w:rPr>
                <w:color w:val="000000"/>
                <w:sz w:val="22"/>
                <w:szCs w:val="22"/>
              </w:rPr>
            </w:pPr>
            <w:r w:rsidRPr="00543D9D">
              <w:rPr>
                <w:sz w:val="22"/>
                <w:szCs w:val="22"/>
              </w:rPr>
              <w:t>Opisuje metody określania potrzeb zdrowotnych społeczeństwa</w:t>
            </w:r>
          </w:p>
        </w:tc>
        <w:tc>
          <w:tcPr>
            <w:tcW w:w="2112" w:type="dxa"/>
            <w:gridSpan w:val="2"/>
            <w:shd w:val="clear" w:color="auto" w:fill="F2F2F2"/>
            <w:vAlign w:val="center"/>
          </w:tcPr>
          <w:p w:rsidR="00AE0F84" w:rsidRPr="00543D9D" w:rsidRDefault="00AE0F84" w:rsidP="00EB7A12">
            <w:pPr>
              <w:rPr>
                <w:b/>
                <w:color w:val="000000"/>
              </w:rPr>
            </w:pPr>
            <w:r w:rsidRPr="00543D9D">
              <w:t>EK_ZP1_W04</w:t>
            </w:r>
          </w:p>
        </w:tc>
      </w:tr>
      <w:tr w:rsidR="00AE0F84" w:rsidRPr="00370F82" w:rsidTr="00EB7A12">
        <w:trPr>
          <w:trHeight w:val="465"/>
        </w:trPr>
        <w:tc>
          <w:tcPr>
            <w:tcW w:w="1456" w:type="dxa"/>
            <w:shd w:val="clear" w:color="auto" w:fill="F2F2F2"/>
            <w:vAlign w:val="center"/>
          </w:tcPr>
          <w:p w:rsidR="00AE0F84" w:rsidRPr="00543D9D" w:rsidRDefault="00AE0F84" w:rsidP="00EB7A12">
            <w:pPr>
              <w:ind w:right="-250"/>
              <w:rPr>
                <w:color w:val="000000"/>
              </w:rPr>
            </w:pPr>
            <w:r w:rsidRPr="00543D9D">
              <w:rPr>
                <w:color w:val="000000"/>
              </w:rPr>
              <w:t>W4</w:t>
            </w:r>
          </w:p>
        </w:tc>
        <w:tc>
          <w:tcPr>
            <w:tcW w:w="6095" w:type="dxa"/>
            <w:gridSpan w:val="10"/>
            <w:shd w:val="clear" w:color="auto" w:fill="F2F2F2"/>
            <w:vAlign w:val="center"/>
          </w:tcPr>
          <w:p w:rsidR="00AE0F84" w:rsidRPr="00543D9D" w:rsidRDefault="00AE0F84" w:rsidP="00EB7A12">
            <w:pPr>
              <w:pStyle w:val="NormalnyWeb"/>
              <w:spacing w:before="0" w:beforeAutospacing="0" w:after="0" w:afterAutospacing="0"/>
              <w:rPr>
                <w:color w:val="000000"/>
                <w:sz w:val="22"/>
                <w:szCs w:val="22"/>
              </w:rPr>
            </w:pPr>
            <w:r w:rsidRPr="00543D9D">
              <w:rPr>
                <w:sz w:val="22"/>
                <w:szCs w:val="22"/>
              </w:rPr>
              <w:t>Przedstawia krajowe i europejskie źródła informacji i systemy monitorowania stanu zdrowia populacji</w:t>
            </w:r>
          </w:p>
        </w:tc>
        <w:tc>
          <w:tcPr>
            <w:tcW w:w="2112" w:type="dxa"/>
            <w:gridSpan w:val="2"/>
            <w:shd w:val="clear" w:color="auto" w:fill="F2F2F2"/>
            <w:vAlign w:val="center"/>
          </w:tcPr>
          <w:p w:rsidR="00AE0F84" w:rsidRPr="00543D9D" w:rsidRDefault="00AE0F84" w:rsidP="00EB7A12">
            <w:pPr>
              <w:rPr>
                <w:b/>
                <w:color w:val="000000"/>
              </w:rPr>
            </w:pPr>
            <w:r w:rsidRPr="00543D9D">
              <w:t>EK_ZP1_W07</w:t>
            </w:r>
          </w:p>
        </w:tc>
      </w:tr>
      <w:tr w:rsidR="00AE0F84" w:rsidRPr="00370F82" w:rsidTr="00EB7A12">
        <w:trPr>
          <w:trHeight w:val="465"/>
        </w:trPr>
        <w:tc>
          <w:tcPr>
            <w:tcW w:w="1456" w:type="dxa"/>
            <w:shd w:val="clear" w:color="auto" w:fill="F2F2F2"/>
            <w:vAlign w:val="center"/>
          </w:tcPr>
          <w:p w:rsidR="00AE0F84" w:rsidRPr="00543D9D" w:rsidRDefault="00AE0F84" w:rsidP="00EB7A12">
            <w:pPr>
              <w:ind w:right="-108"/>
              <w:rPr>
                <w:b/>
                <w:color w:val="000000"/>
              </w:rPr>
            </w:pPr>
            <w:r w:rsidRPr="00543D9D">
              <w:rPr>
                <w:color w:val="000000"/>
              </w:rPr>
              <w:t>W5</w:t>
            </w:r>
          </w:p>
        </w:tc>
        <w:tc>
          <w:tcPr>
            <w:tcW w:w="6095" w:type="dxa"/>
            <w:gridSpan w:val="10"/>
            <w:shd w:val="clear" w:color="auto" w:fill="F2F2F2"/>
            <w:vAlign w:val="center"/>
          </w:tcPr>
          <w:p w:rsidR="00AE0F84" w:rsidRPr="00543D9D" w:rsidRDefault="00AE0F84" w:rsidP="00EB7A12">
            <w:pPr>
              <w:pStyle w:val="NormalnyWeb"/>
              <w:spacing w:before="0" w:beforeAutospacing="0" w:after="0" w:afterAutospacing="0"/>
              <w:rPr>
                <w:sz w:val="22"/>
                <w:szCs w:val="22"/>
              </w:rPr>
            </w:pPr>
            <w:r w:rsidRPr="00543D9D">
              <w:rPr>
                <w:sz w:val="22"/>
                <w:szCs w:val="22"/>
              </w:rPr>
              <w:t>Opisuje instytucje i systemy informacyjne i informatyczne wykorzystywane do prowadzenia analiz związanych ze zdrowiem publicznym</w:t>
            </w:r>
          </w:p>
        </w:tc>
        <w:tc>
          <w:tcPr>
            <w:tcW w:w="2112" w:type="dxa"/>
            <w:gridSpan w:val="2"/>
            <w:shd w:val="clear" w:color="auto" w:fill="F2F2F2"/>
            <w:vAlign w:val="center"/>
          </w:tcPr>
          <w:p w:rsidR="00AE0F84" w:rsidRPr="00543D9D" w:rsidRDefault="00AE0F84" w:rsidP="00EB7A12">
            <w:pPr>
              <w:rPr>
                <w:color w:val="000000"/>
              </w:rPr>
            </w:pPr>
            <w:r w:rsidRPr="00543D9D">
              <w:t>EK_ZP1_W22</w:t>
            </w:r>
          </w:p>
        </w:tc>
      </w:tr>
      <w:tr w:rsidR="00AE0F84" w:rsidRPr="00370F82" w:rsidTr="00EB7A12">
        <w:trPr>
          <w:trHeight w:val="1409"/>
        </w:trPr>
        <w:tc>
          <w:tcPr>
            <w:tcW w:w="1456" w:type="dxa"/>
            <w:tcBorders>
              <w:bottom w:val="single" w:sz="4" w:space="0" w:color="auto"/>
            </w:tcBorders>
            <w:shd w:val="clear" w:color="auto" w:fill="F2F2F2"/>
            <w:vAlign w:val="center"/>
          </w:tcPr>
          <w:p w:rsidR="00AE0F84" w:rsidRPr="00543D9D" w:rsidRDefault="00AE0F84" w:rsidP="00EB7A12">
            <w:pPr>
              <w:rPr>
                <w:color w:val="000000"/>
              </w:rPr>
            </w:pPr>
            <w:r>
              <w:rPr>
                <w:color w:val="000000"/>
              </w:rPr>
              <w:t>U1</w:t>
            </w:r>
          </w:p>
        </w:tc>
        <w:tc>
          <w:tcPr>
            <w:tcW w:w="6095" w:type="dxa"/>
            <w:gridSpan w:val="10"/>
            <w:tcBorders>
              <w:bottom w:val="single" w:sz="4" w:space="0" w:color="auto"/>
            </w:tcBorders>
            <w:shd w:val="clear" w:color="auto" w:fill="F2F2F2"/>
            <w:vAlign w:val="center"/>
          </w:tcPr>
          <w:p w:rsidR="00AE0F84" w:rsidRPr="00543D9D" w:rsidRDefault="00AE0F84" w:rsidP="00EB7A12">
            <w:pPr>
              <w:pStyle w:val="NormalnyWeb"/>
              <w:spacing w:before="0" w:beforeAutospacing="0" w:after="0" w:afterAutospacing="0"/>
              <w:rPr>
                <w:sz w:val="22"/>
                <w:szCs w:val="22"/>
              </w:rPr>
            </w:pPr>
            <w:r w:rsidRPr="00543D9D">
              <w:rPr>
                <w:sz w:val="22"/>
                <w:szCs w:val="22"/>
              </w:rPr>
              <w:t>Opracowuje dane epidemiologiczne wykorzystując proste narzędzia statystyczne i analityczne</w:t>
            </w:r>
            <w:r>
              <w:rPr>
                <w:sz w:val="22"/>
                <w:szCs w:val="22"/>
              </w:rPr>
              <w:t>.</w:t>
            </w:r>
          </w:p>
          <w:p w:rsidR="00AE0F84" w:rsidRPr="00543D9D" w:rsidRDefault="00AE0F84" w:rsidP="00EB7A12">
            <w:pPr>
              <w:pStyle w:val="NormalnyWeb"/>
              <w:spacing w:before="0" w:beforeAutospacing="0" w:after="0" w:afterAutospacing="0"/>
              <w:rPr>
                <w:sz w:val="22"/>
                <w:szCs w:val="22"/>
              </w:rPr>
            </w:pPr>
            <w:r w:rsidRPr="00543D9D">
              <w:rPr>
                <w:sz w:val="22"/>
                <w:szCs w:val="22"/>
              </w:rPr>
              <w:t>Wykorzystuje mierniki stanu zdrowia w analizie stanu zdrowia populacji i definiowaniu problemów zdrowotnych populacji</w:t>
            </w:r>
          </w:p>
        </w:tc>
        <w:tc>
          <w:tcPr>
            <w:tcW w:w="2112" w:type="dxa"/>
            <w:gridSpan w:val="2"/>
            <w:tcBorders>
              <w:bottom w:val="single" w:sz="4" w:space="0" w:color="auto"/>
            </w:tcBorders>
            <w:shd w:val="clear" w:color="auto" w:fill="F2F2F2"/>
            <w:vAlign w:val="center"/>
          </w:tcPr>
          <w:p w:rsidR="00AE0F84" w:rsidRPr="00543D9D" w:rsidRDefault="00AE0F84" w:rsidP="00EB7A12">
            <w:r w:rsidRPr="00543D9D">
              <w:t>EK_ZP1_U04</w:t>
            </w:r>
          </w:p>
          <w:p w:rsidR="00AE0F84" w:rsidRPr="00543D9D" w:rsidRDefault="00AE0F84" w:rsidP="00EB7A12">
            <w:pPr>
              <w:rPr>
                <w:b/>
                <w:color w:val="000000"/>
              </w:rPr>
            </w:pPr>
            <w:r w:rsidRPr="00543D9D">
              <w:t>EK_ZP1_U05</w:t>
            </w:r>
          </w:p>
        </w:tc>
      </w:tr>
      <w:tr w:rsidR="00AE0F84" w:rsidRPr="00370F82" w:rsidTr="00EB7A12">
        <w:trPr>
          <w:trHeight w:val="606"/>
        </w:trPr>
        <w:tc>
          <w:tcPr>
            <w:tcW w:w="1456" w:type="dxa"/>
            <w:tcBorders>
              <w:top w:val="single" w:sz="4" w:space="0" w:color="auto"/>
              <w:left w:val="single" w:sz="4" w:space="0" w:color="auto"/>
              <w:bottom w:val="single" w:sz="4" w:space="0" w:color="auto"/>
              <w:right w:val="single" w:sz="4" w:space="0" w:color="auto"/>
            </w:tcBorders>
            <w:shd w:val="clear" w:color="auto" w:fill="F2F2F2"/>
            <w:vAlign w:val="center"/>
          </w:tcPr>
          <w:p w:rsidR="00AE0F84" w:rsidRPr="00543D9D" w:rsidRDefault="00AE0F84" w:rsidP="00EB7A12">
            <w:pPr>
              <w:rPr>
                <w:b/>
                <w:color w:val="000000"/>
              </w:rPr>
            </w:pPr>
            <w:r>
              <w:rPr>
                <w:color w:val="000000"/>
              </w:rPr>
              <w:t>U2</w:t>
            </w:r>
          </w:p>
        </w:tc>
        <w:tc>
          <w:tcPr>
            <w:tcW w:w="609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E0F84" w:rsidRPr="00543D9D" w:rsidRDefault="00AE0F84" w:rsidP="00EB7A12">
            <w:pPr>
              <w:pStyle w:val="NormalnyWeb"/>
              <w:spacing w:before="0" w:beforeAutospacing="0" w:after="0" w:afterAutospacing="0"/>
              <w:rPr>
                <w:sz w:val="22"/>
                <w:szCs w:val="22"/>
              </w:rPr>
            </w:pPr>
            <w:r w:rsidRPr="00543D9D">
              <w:rPr>
                <w:sz w:val="22"/>
                <w:szCs w:val="22"/>
              </w:rPr>
              <w:t>Analizuje uwarunkowania sytuacji zdrowotnej w aspekcie procesów społecznych i demograficznych</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0F84" w:rsidRPr="00543D9D" w:rsidRDefault="00AE0F84" w:rsidP="00EB7A12">
            <w:pPr>
              <w:rPr>
                <w:b/>
                <w:color w:val="000000"/>
              </w:rPr>
            </w:pPr>
            <w:r w:rsidRPr="00543D9D">
              <w:t>EK_ZP1_U07</w:t>
            </w:r>
          </w:p>
        </w:tc>
      </w:tr>
      <w:tr w:rsidR="00AE0F84" w:rsidRPr="00370F82" w:rsidTr="00EB7A12">
        <w:trPr>
          <w:trHeight w:val="465"/>
        </w:trPr>
        <w:tc>
          <w:tcPr>
            <w:tcW w:w="1456" w:type="dxa"/>
            <w:tcBorders>
              <w:top w:val="single" w:sz="4" w:space="0" w:color="auto"/>
            </w:tcBorders>
            <w:shd w:val="clear" w:color="auto" w:fill="F2F2F2"/>
            <w:vAlign w:val="center"/>
          </w:tcPr>
          <w:p w:rsidR="00AE0F84" w:rsidRPr="00543D9D" w:rsidRDefault="00AE0F84" w:rsidP="00EB7A12">
            <w:pPr>
              <w:rPr>
                <w:b/>
                <w:color w:val="000000"/>
              </w:rPr>
            </w:pPr>
            <w:r>
              <w:rPr>
                <w:color w:val="000000"/>
              </w:rPr>
              <w:t>U</w:t>
            </w:r>
            <w:r w:rsidRPr="00543D9D">
              <w:rPr>
                <w:color w:val="000000"/>
              </w:rPr>
              <w:t>3</w:t>
            </w:r>
          </w:p>
        </w:tc>
        <w:tc>
          <w:tcPr>
            <w:tcW w:w="6095" w:type="dxa"/>
            <w:gridSpan w:val="10"/>
            <w:tcBorders>
              <w:top w:val="single" w:sz="4" w:space="0" w:color="auto"/>
            </w:tcBorders>
            <w:shd w:val="clear" w:color="auto" w:fill="F2F2F2"/>
            <w:vAlign w:val="center"/>
          </w:tcPr>
          <w:p w:rsidR="00AE0F84" w:rsidRPr="00543D9D" w:rsidRDefault="00AE0F84" w:rsidP="00EB7A12">
            <w:pPr>
              <w:pStyle w:val="NormalnyWeb"/>
              <w:spacing w:before="0" w:beforeAutospacing="0" w:after="0" w:afterAutospacing="0"/>
              <w:rPr>
                <w:color w:val="000000"/>
                <w:sz w:val="22"/>
                <w:szCs w:val="22"/>
              </w:rPr>
            </w:pPr>
            <w:r w:rsidRPr="00543D9D">
              <w:rPr>
                <w:color w:val="000000"/>
                <w:sz w:val="22"/>
                <w:szCs w:val="22"/>
              </w:rPr>
              <w:t>Potrafi ocenić skalę problemów społecznych pociągających za sobą konsekwencje zdrowotne i stanowiących wyzwan</w:t>
            </w:r>
            <w:r>
              <w:rPr>
                <w:color w:val="000000"/>
                <w:sz w:val="22"/>
                <w:szCs w:val="22"/>
              </w:rPr>
              <w:t>ie dla zdrowia publicznego</w:t>
            </w:r>
          </w:p>
        </w:tc>
        <w:tc>
          <w:tcPr>
            <w:tcW w:w="2112" w:type="dxa"/>
            <w:gridSpan w:val="2"/>
            <w:tcBorders>
              <w:top w:val="single" w:sz="4" w:space="0" w:color="auto"/>
            </w:tcBorders>
            <w:shd w:val="clear" w:color="auto" w:fill="F2F2F2"/>
            <w:vAlign w:val="center"/>
          </w:tcPr>
          <w:p w:rsidR="00AE0F84" w:rsidRPr="00543D9D" w:rsidRDefault="00AE0F84" w:rsidP="00EB7A12">
            <w:pPr>
              <w:rPr>
                <w:b/>
                <w:color w:val="000000"/>
              </w:rPr>
            </w:pPr>
            <w:r w:rsidRPr="00543D9D">
              <w:t>EK_ZP1_U10</w:t>
            </w:r>
          </w:p>
        </w:tc>
      </w:tr>
      <w:tr w:rsidR="00AE0F84" w:rsidRPr="00370F82" w:rsidTr="00EB7A12">
        <w:trPr>
          <w:trHeight w:val="1221"/>
        </w:trPr>
        <w:tc>
          <w:tcPr>
            <w:tcW w:w="1456" w:type="dxa"/>
            <w:shd w:val="clear" w:color="auto" w:fill="F2F2F2"/>
            <w:vAlign w:val="center"/>
          </w:tcPr>
          <w:p w:rsidR="00AE0F84" w:rsidRPr="00543D9D" w:rsidRDefault="00AE0F84" w:rsidP="00EB7A12">
            <w:pPr>
              <w:rPr>
                <w:b/>
                <w:color w:val="000000"/>
              </w:rPr>
            </w:pPr>
            <w:r>
              <w:rPr>
                <w:color w:val="000000"/>
              </w:rPr>
              <w:t>U4</w:t>
            </w:r>
          </w:p>
        </w:tc>
        <w:tc>
          <w:tcPr>
            <w:tcW w:w="6095" w:type="dxa"/>
            <w:gridSpan w:val="10"/>
            <w:shd w:val="clear" w:color="auto" w:fill="F2F2F2"/>
            <w:vAlign w:val="center"/>
          </w:tcPr>
          <w:p w:rsidR="00AE0F84" w:rsidRPr="00543D9D" w:rsidRDefault="00AE0F84" w:rsidP="00EB7A12">
            <w:pPr>
              <w:rPr>
                <w:color w:val="000000"/>
              </w:rPr>
            </w:pPr>
            <w:r w:rsidRPr="00543D9D">
              <w:t>Wykorzystuje informacje o instytucjach tworzących system monitorowania zagrożeń oraz o metodach przekazywania danych i informacji tym instytucjom.</w:t>
            </w:r>
          </w:p>
          <w:p w:rsidR="00AE0F84" w:rsidRPr="00543D9D" w:rsidRDefault="00AE0F84" w:rsidP="00EB7A12">
            <w:pPr>
              <w:rPr>
                <w:color w:val="000000"/>
              </w:rPr>
            </w:pPr>
            <w:r w:rsidRPr="00543D9D">
              <w:t>Formułuje własne wnioski w oparciu o wiedzę teoretyczną</w:t>
            </w:r>
          </w:p>
        </w:tc>
        <w:tc>
          <w:tcPr>
            <w:tcW w:w="2112" w:type="dxa"/>
            <w:gridSpan w:val="2"/>
            <w:shd w:val="clear" w:color="auto" w:fill="F2F2F2"/>
            <w:vAlign w:val="center"/>
          </w:tcPr>
          <w:p w:rsidR="00AE0F84" w:rsidRPr="00543D9D" w:rsidRDefault="00AE0F84" w:rsidP="00EB7A12">
            <w:pPr>
              <w:rPr>
                <w:b/>
                <w:color w:val="000000"/>
              </w:rPr>
            </w:pPr>
            <w:r w:rsidRPr="00543D9D">
              <w:t>EK_ZP1_U11</w:t>
            </w:r>
          </w:p>
          <w:p w:rsidR="00AE0F84" w:rsidRPr="00543D9D" w:rsidRDefault="00AE0F84" w:rsidP="00EB7A12">
            <w:pPr>
              <w:rPr>
                <w:b/>
                <w:color w:val="000000"/>
              </w:rPr>
            </w:pPr>
            <w:r w:rsidRPr="00543D9D">
              <w:t>EK_ZP1_U09</w:t>
            </w:r>
          </w:p>
        </w:tc>
      </w:tr>
      <w:tr w:rsidR="00AE0F84" w:rsidRPr="00370F82" w:rsidTr="00EB7A12">
        <w:trPr>
          <w:trHeight w:val="1525"/>
        </w:trPr>
        <w:tc>
          <w:tcPr>
            <w:tcW w:w="1456" w:type="dxa"/>
            <w:shd w:val="clear" w:color="auto" w:fill="F2F2F2"/>
            <w:vAlign w:val="center"/>
          </w:tcPr>
          <w:p w:rsidR="00AE0F84" w:rsidRPr="00543D9D" w:rsidRDefault="00AE0F84" w:rsidP="00EB7A12">
            <w:pPr>
              <w:rPr>
                <w:color w:val="000000"/>
              </w:rPr>
            </w:pPr>
            <w:r>
              <w:rPr>
                <w:color w:val="000000"/>
              </w:rPr>
              <w:t>K1</w:t>
            </w:r>
          </w:p>
        </w:tc>
        <w:tc>
          <w:tcPr>
            <w:tcW w:w="6095" w:type="dxa"/>
            <w:gridSpan w:val="10"/>
            <w:shd w:val="clear" w:color="auto" w:fill="F2F2F2"/>
            <w:vAlign w:val="center"/>
          </w:tcPr>
          <w:p w:rsidR="00AE0F84" w:rsidRPr="00543D9D" w:rsidRDefault="00AE0F84" w:rsidP="00EB7A12">
            <w:r w:rsidRPr="00543D9D">
              <w:t>Rozpoznaje problemy, które są poza zakresem jej/jego kompetencji i wie, do kogo zwrócić się o pomoc, z uwzględnieniem umiejętności współpracy zespole interdyscyplinarnym.</w:t>
            </w:r>
          </w:p>
          <w:p w:rsidR="00AE0F84" w:rsidRPr="00543D9D" w:rsidRDefault="00AE0F84" w:rsidP="00EB7A12">
            <w:r w:rsidRPr="00543D9D">
              <w:t>Potrafi samodzielnie i krytycznie uzupełniać wiedzę i umiejętności, poszerzone o wymiar interdyscypli</w:t>
            </w:r>
            <w:r>
              <w:t>narny</w:t>
            </w:r>
          </w:p>
        </w:tc>
        <w:tc>
          <w:tcPr>
            <w:tcW w:w="2112" w:type="dxa"/>
            <w:gridSpan w:val="2"/>
            <w:shd w:val="clear" w:color="auto" w:fill="F2F2F2"/>
            <w:vAlign w:val="center"/>
          </w:tcPr>
          <w:p w:rsidR="00AE0F84" w:rsidRPr="00543D9D" w:rsidRDefault="00AE0F84" w:rsidP="00EB7A12">
            <w:r w:rsidRPr="00543D9D">
              <w:t>EK_ZP1_K02</w:t>
            </w:r>
          </w:p>
          <w:p w:rsidR="00AE0F84" w:rsidRPr="00543D9D" w:rsidRDefault="00AE0F84" w:rsidP="00EB7A12">
            <w:r w:rsidRPr="00543D9D">
              <w:t>EK_ZP1_K01</w:t>
            </w:r>
          </w:p>
        </w:tc>
      </w:tr>
      <w:tr w:rsidR="00AE0F84" w:rsidRPr="00370F82" w:rsidTr="00EB7A12">
        <w:trPr>
          <w:trHeight w:val="627"/>
        </w:trPr>
        <w:tc>
          <w:tcPr>
            <w:tcW w:w="9663" w:type="dxa"/>
            <w:gridSpan w:val="13"/>
            <w:vAlign w:val="center"/>
          </w:tcPr>
          <w:p w:rsidR="00AE0F84" w:rsidRPr="00AE0F84" w:rsidRDefault="00AE0F84" w:rsidP="00AE0F84">
            <w:pPr>
              <w:pStyle w:val="Akapitzlist"/>
              <w:numPr>
                <w:ilvl w:val="0"/>
                <w:numId w:val="72"/>
              </w:numPr>
              <w:spacing w:before="120" w:after="120" w:line="240" w:lineRule="auto"/>
              <w:rPr>
                <w:rFonts w:ascii="Times New Roman" w:hAnsi="Times New Roman"/>
                <w:b/>
                <w:bCs/>
                <w:iCs/>
                <w:color w:val="000000"/>
              </w:rPr>
            </w:pPr>
            <w:r w:rsidRPr="00AE0F84">
              <w:rPr>
                <w:rFonts w:ascii="Times New Roman" w:hAnsi="Times New Roman"/>
                <w:b/>
                <w:bCs/>
                <w:color w:val="000000"/>
                <w:sz w:val="28"/>
              </w:rPr>
              <w:lastRenderedPageBreak/>
              <w:t>Formy prowadzonych zajęć</w:t>
            </w:r>
          </w:p>
        </w:tc>
      </w:tr>
      <w:tr w:rsidR="00AE0F84" w:rsidRPr="00370F82" w:rsidTr="00EB7A12">
        <w:trPr>
          <w:trHeight w:val="536"/>
        </w:trPr>
        <w:tc>
          <w:tcPr>
            <w:tcW w:w="2415" w:type="dxa"/>
            <w:gridSpan w:val="4"/>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Forma</w:t>
            </w:r>
          </w:p>
        </w:tc>
        <w:tc>
          <w:tcPr>
            <w:tcW w:w="2416" w:type="dxa"/>
            <w:gridSpan w:val="4"/>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Liczba godzin</w:t>
            </w:r>
          </w:p>
        </w:tc>
        <w:tc>
          <w:tcPr>
            <w:tcW w:w="2416" w:type="dxa"/>
            <w:gridSpan w:val="2"/>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Liczba grup</w:t>
            </w:r>
          </w:p>
        </w:tc>
        <w:tc>
          <w:tcPr>
            <w:tcW w:w="2416" w:type="dxa"/>
            <w:gridSpan w:val="3"/>
            <w:vAlign w:val="center"/>
          </w:tcPr>
          <w:p w:rsidR="00AE0F84" w:rsidRPr="00370F82" w:rsidRDefault="00AE0F84" w:rsidP="00EB7A12">
            <w:pPr>
              <w:jc w:val="center"/>
              <w:rPr>
                <w:bCs/>
                <w:iCs/>
                <w:color w:val="000000"/>
              </w:rPr>
            </w:pPr>
            <w:r w:rsidRPr="00370F82">
              <w:rPr>
                <w:bCs/>
                <w:iCs/>
                <w:color w:val="000000"/>
              </w:rPr>
              <w:t xml:space="preserve">Minimalna liczba osób </w:t>
            </w:r>
            <w:r w:rsidRPr="00370F82">
              <w:rPr>
                <w:bCs/>
                <w:iCs/>
                <w:color w:val="000000"/>
              </w:rPr>
              <w:br/>
              <w:t>w grupie</w:t>
            </w:r>
          </w:p>
        </w:tc>
      </w:tr>
      <w:tr w:rsidR="00AE0F84" w:rsidRPr="00370F82" w:rsidTr="00EB7A12">
        <w:trPr>
          <w:trHeight w:val="536"/>
        </w:trPr>
        <w:tc>
          <w:tcPr>
            <w:tcW w:w="2415" w:type="dxa"/>
            <w:gridSpan w:val="4"/>
            <w:vAlign w:val="center"/>
          </w:tcPr>
          <w:p w:rsidR="00AE0F84" w:rsidRPr="00370F82" w:rsidRDefault="00AE0F84" w:rsidP="00EB7A12">
            <w:pPr>
              <w:autoSpaceDE w:val="0"/>
              <w:autoSpaceDN w:val="0"/>
              <w:adjustRightInd w:val="0"/>
              <w:rPr>
                <w:bCs/>
                <w:iCs/>
                <w:color w:val="000000"/>
              </w:rPr>
            </w:pPr>
            <w:r w:rsidRPr="00370F82">
              <w:rPr>
                <w:bCs/>
                <w:iCs/>
                <w:color w:val="000000"/>
              </w:rPr>
              <w:t>Wykład</w:t>
            </w:r>
          </w:p>
        </w:tc>
        <w:tc>
          <w:tcPr>
            <w:tcW w:w="2416" w:type="dxa"/>
            <w:gridSpan w:val="4"/>
            <w:shd w:val="clear" w:color="auto" w:fill="F2F2F2"/>
            <w:vAlign w:val="center"/>
          </w:tcPr>
          <w:p w:rsidR="00AE0F84" w:rsidRPr="00370F82" w:rsidRDefault="00AE0F84" w:rsidP="00EB7A12">
            <w:pPr>
              <w:pStyle w:val="Akapitzlist"/>
              <w:autoSpaceDE w:val="0"/>
              <w:autoSpaceDN w:val="0"/>
              <w:adjustRightInd w:val="0"/>
              <w:spacing w:after="0"/>
              <w:ind w:left="0"/>
              <w:rPr>
                <w:rFonts w:ascii="Times New Roman" w:hAnsi="Times New Roman"/>
                <w:bCs/>
                <w:iCs/>
                <w:color w:val="000000"/>
              </w:rPr>
            </w:pPr>
            <w:r w:rsidRPr="00370F82">
              <w:rPr>
                <w:rFonts w:ascii="Times New Roman" w:hAnsi="Times New Roman"/>
                <w:bCs/>
                <w:iCs/>
                <w:color w:val="000000"/>
              </w:rPr>
              <w:t>20</w:t>
            </w:r>
          </w:p>
        </w:tc>
        <w:tc>
          <w:tcPr>
            <w:tcW w:w="2416" w:type="dxa"/>
            <w:gridSpan w:val="2"/>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Cały rocznik</w:t>
            </w:r>
          </w:p>
        </w:tc>
        <w:tc>
          <w:tcPr>
            <w:tcW w:w="2416" w:type="dxa"/>
            <w:gridSpan w:val="3"/>
            <w:vAlign w:val="center"/>
          </w:tcPr>
          <w:p w:rsidR="00AE0F84" w:rsidRPr="00370F82" w:rsidRDefault="00AE0F84" w:rsidP="00EB7A12">
            <w:pPr>
              <w:rPr>
                <w:bCs/>
                <w:iCs/>
                <w:color w:val="000000"/>
              </w:rPr>
            </w:pPr>
          </w:p>
        </w:tc>
      </w:tr>
      <w:tr w:rsidR="00AE0F84" w:rsidRPr="00370F82" w:rsidTr="00EB7A12">
        <w:trPr>
          <w:trHeight w:val="536"/>
        </w:trPr>
        <w:tc>
          <w:tcPr>
            <w:tcW w:w="2415" w:type="dxa"/>
            <w:gridSpan w:val="4"/>
            <w:vAlign w:val="center"/>
          </w:tcPr>
          <w:p w:rsidR="00AE0F84" w:rsidRPr="00370F82" w:rsidRDefault="00AE0F84" w:rsidP="00EB7A12">
            <w:pPr>
              <w:autoSpaceDE w:val="0"/>
              <w:autoSpaceDN w:val="0"/>
              <w:adjustRightInd w:val="0"/>
              <w:rPr>
                <w:bCs/>
                <w:iCs/>
                <w:color w:val="000000"/>
              </w:rPr>
            </w:pPr>
            <w:r w:rsidRPr="00370F82">
              <w:rPr>
                <w:bCs/>
                <w:iCs/>
                <w:color w:val="000000"/>
              </w:rPr>
              <w:t>Seminarium</w:t>
            </w:r>
          </w:p>
        </w:tc>
        <w:tc>
          <w:tcPr>
            <w:tcW w:w="2416" w:type="dxa"/>
            <w:gridSpan w:val="4"/>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10</w:t>
            </w:r>
          </w:p>
        </w:tc>
        <w:tc>
          <w:tcPr>
            <w:tcW w:w="2416" w:type="dxa"/>
            <w:gridSpan w:val="2"/>
            <w:shd w:val="clear" w:color="auto" w:fill="F2F2F2"/>
            <w:vAlign w:val="center"/>
          </w:tcPr>
          <w:p w:rsidR="00AE0F84" w:rsidRPr="00370F82" w:rsidRDefault="00AE0F84" w:rsidP="00EB7A12">
            <w:pPr>
              <w:autoSpaceDE w:val="0"/>
              <w:autoSpaceDN w:val="0"/>
              <w:adjustRightInd w:val="0"/>
              <w:rPr>
                <w:bCs/>
                <w:iCs/>
                <w:color w:val="000000"/>
              </w:rPr>
            </w:pPr>
            <w:r w:rsidRPr="00370F82">
              <w:rPr>
                <w:bCs/>
                <w:iCs/>
                <w:color w:val="000000"/>
              </w:rPr>
              <w:t>4</w:t>
            </w:r>
          </w:p>
        </w:tc>
        <w:tc>
          <w:tcPr>
            <w:tcW w:w="2416" w:type="dxa"/>
            <w:gridSpan w:val="3"/>
            <w:vAlign w:val="center"/>
          </w:tcPr>
          <w:p w:rsidR="00AE0F84" w:rsidRPr="00370F82" w:rsidRDefault="00AE0F84" w:rsidP="00EB7A12">
            <w:pPr>
              <w:rPr>
                <w:bCs/>
                <w:iCs/>
                <w:color w:val="000000"/>
              </w:rPr>
            </w:pPr>
            <w:r w:rsidRPr="00370F82">
              <w:rPr>
                <w:bCs/>
                <w:iCs/>
                <w:color w:val="000000"/>
              </w:rPr>
              <w:t>20</w:t>
            </w:r>
          </w:p>
        </w:tc>
      </w:tr>
      <w:tr w:rsidR="00AE0F84" w:rsidRPr="00370F82" w:rsidTr="00EB7A12">
        <w:trPr>
          <w:trHeight w:val="536"/>
        </w:trPr>
        <w:tc>
          <w:tcPr>
            <w:tcW w:w="2415" w:type="dxa"/>
            <w:gridSpan w:val="4"/>
            <w:vAlign w:val="center"/>
          </w:tcPr>
          <w:p w:rsidR="00AE0F84" w:rsidRPr="00370F82" w:rsidRDefault="00AE0F84" w:rsidP="00EB7A12">
            <w:pPr>
              <w:autoSpaceDE w:val="0"/>
              <w:autoSpaceDN w:val="0"/>
              <w:adjustRightInd w:val="0"/>
              <w:rPr>
                <w:bCs/>
                <w:iCs/>
                <w:color w:val="000000"/>
              </w:rPr>
            </w:pPr>
            <w:r w:rsidRPr="00370F82">
              <w:rPr>
                <w:bCs/>
                <w:iCs/>
                <w:color w:val="000000"/>
              </w:rPr>
              <w:t>Ćwiczenia</w:t>
            </w:r>
          </w:p>
        </w:tc>
        <w:tc>
          <w:tcPr>
            <w:tcW w:w="2416" w:type="dxa"/>
            <w:gridSpan w:val="4"/>
            <w:shd w:val="clear" w:color="auto" w:fill="F2F2F2"/>
            <w:vAlign w:val="center"/>
          </w:tcPr>
          <w:p w:rsidR="00AE0F84" w:rsidRPr="00370F82" w:rsidRDefault="00AE0F84" w:rsidP="00EB7A12">
            <w:pPr>
              <w:autoSpaceDE w:val="0"/>
              <w:autoSpaceDN w:val="0"/>
              <w:adjustRightInd w:val="0"/>
              <w:rPr>
                <w:bCs/>
                <w:iCs/>
                <w:color w:val="000000"/>
              </w:rPr>
            </w:pPr>
          </w:p>
        </w:tc>
        <w:tc>
          <w:tcPr>
            <w:tcW w:w="2416" w:type="dxa"/>
            <w:gridSpan w:val="2"/>
            <w:shd w:val="clear" w:color="auto" w:fill="F2F2F2"/>
            <w:vAlign w:val="center"/>
          </w:tcPr>
          <w:p w:rsidR="00AE0F84" w:rsidRPr="00370F82" w:rsidRDefault="00AE0F84" w:rsidP="00EB7A12">
            <w:pPr>
              <w:autoSpaceDE w:val="0"/>
              <w:autoSpaceDN w:val="0"/>
              <w:adjustRightInd w:val="0"/>
              <w:rPr>
                <w:bCs/>
                <w:iCs/>
                <w:color w:val="000000"/>
              </w:rPr>
            </w:pPr>
          </w:p>
        </w:tc>
        <w:tc>
          <w:tcPr>
            <w:tcW w:w="2416" w:type="dxa"/>
            <w:gridSpan w:val="3"/>
            <w:vAlign w:val="center"/>
          </w:tcPr>
          <w:p w:rsidR="00AE0F84" w:rsidRPr="00370F82" w:rsidRDefault="00AE0F84" w:rsidP="00EB7A12">
            <w:pPr>
              <w:ind w:left="540" w:hanging="540"/>
              <w:rPr>
                <w:bCs/>
                <w:iCs/>
                <w:color w:val="000000"/>
              </w:rPr>
            </w:pPr>
          </w:p>
        </w:tc>
      </w:tr>
      <w:tr w:rsidR="00AE0F84" w:rsidRPr="00370F82" w:rsidTr="00EB7A12">
        <w:trPr>
          <w:trHeight w:val="465"/>
        </w:trPr>
        <w:tc>
          <w:tcPr>
            <w:tcW w:w="9663" w:type="dxa"/>
            <w:gridSpan w:val="13"/>
            <w:vAlign w:val="center"/>
          </w:tcPr>
          <w:p w:rsidR="00AE0F84" w:rsidRPr="0046019E" w:rsidRDefault="00AE0F84" w:rsidP="00AE0F84">
            <w:pPr>
              <w:pStyle w:val="Akapitzlist"/>
              <w:numPr>
                <w:ilvl w:val="0"/>
                <w:numId w:val="72"/>
              </w:numPr>
              <w:spacing w:before="120" w:after="120" w:line="240" w:lineRule="auto"/>
              <w:contextualSpacing w:val="0"/>
              <w:rPr>
                <w:rFonts w:ascii="Times New Roman" w:hAnsi="Times New Roman"/>
                <w:b/>
                <w:bCs/>
                <w:iCs/>
                <w:color w:val="000000"/>
              </w:rPr>
            </w:pPr>
            <w:r w:rsidRPr="00370F82">
              <w:rPr>
                <w:rFonts w:ascii="Times New Roman" w:hAnsi="Times New Roman"/>
                <w:b/>
                <w:bCs/>
                <w:color w:val="000000"/>
                <w:sz w:val="28"/>
              </w:rPr>
              <w:t>Tematy zajęć i treści kształcenia</w:t>
            </w:r>
          </w:p>
        </w:tc>
      </w:tr>
      <w:tr w:rsidR="00AE0F84" w:rsidRPr="00370F82" w:rsidTr="00EB7A12">
        <w:trPr>
          <w:trHeight w:val="465"/>
        </w:trPr>
        <w:tc>
          <w:tcPr>
            <w:tcW w:w="9663" w:type="dxa"/>
            <w:gridSpan w:val="13"/>
            <w:shd w:val="clear" w:color="auto" w:fill="F2F2F2"/>
            <w:vAlign w:val="center"/>
          </w:tcPr>
          <w:p w:rsidR="00AE0F84" w:rsidRDefault="00AE0F84" w:rsidP="00EB7A12">
            <w:pPr>
              <w:pStyle w:val="NormalnyWeb"/>
              <w:shd w:val="clear" w:color="auto" w:fill="F9F9F9"/>
              <w:spacing w:before="0" w:beforeAutospacing="0" w:after="0" w:afterAutospacing="0"/>
              <w:textAlignment w:val="baseline"/>
              <w:rPr>
                <w:color w:val="000000"/>
                <w:sz w:val="22"/>
                <w:szCs w:val="22"/>
              </w:rPr>
            </w:pPr>
            <w:r w:rsidRPr="00F76AC2">
              <w:rPr>
                <w:b/>
                <w:color w:val="000000"/>
                <w:sz w:val="22"/>
                <w:szCs w:val="22"/>
              </w:rPr>
              <w:t>W1. Badania potrzeb i usług zdrowotnych</w:t>
            </w:r>
            <w:r>
              <w:rPr>
                <w:color w:val="000000"/>
                <w:sz w:val="22"/>
                <w:szCs w:val="22"/>
              </w:rPr>
              <w:t>. T1. M</w:t>
            </w:r>
            <w:r w:rsidRPr="00370F82">
              <w:rPr>
                <w:color w:val="000000"/>
                <w:sz w:val="22"/>
                <w:szCs w:val="22"/>
              </w:rPr>
              <w:t>ożliwe podejścia teoretyc</w:t>
            </w:r>
            <w:r>
              <w:rPr>
                <w:color w:val="000000"/>
                <w:sz w:val="22"/>
                <w:szCs w:val="22"/>
              </w:rPr>
              <w:t xml:space="preserve">zne, </w:t>
            </w:r>
            <w:r w:rsidRPr="00370F82">
              <w:rPr>
                <w:color w:val="000000"/>
                <w:sz w:val="22"/>
                <w:szCs w:val="22"/>
              </w:rPr>
              <w:t xml:space="preserve"> przyjmowane role (naukowca, pracownika firmy badawczej - zewnętrznego eksperta, urzędnik</w:t>
            </w:r>
            <w:r>
              <w:rPr>
                <w:color w:val="000000"/>
                <w:sz w:val="22"/>
                <w:szCs w:val="22"/>
              </w:rPr>
              <w:t>a, samorządowca - insidera), T2. P</w:t>
            </w:r>
            <w:r w:rsidRPr="00370F82">
              <w:rPr>
                <w:color w:val="000000"/>
                <w:sz w:val="22"/>
                <w:szCs w:val="22"/>
              </w:rPr>
              <w:t>rzyjmowane założenia ideologiczne, które stoją za kształtem systemu opieki zdrowotnej oraz potrzeby jego monitorowania.</w:t>
            </w:r>
            <w:r>
              <w:rPr>
                <w:color w:val="000000"/>
                <w:sz w:val="22"/>
                <w:szCs w:val="22"/>
              </w:rPr>
              <w:t xml:space="preserve"> Wykładowca: </w:t>
            </w:r>
            <w:r w:rsidRPr="00370F82">
              <w:rPr>
                <w:bCs/>
                <w:iCs/>
                <w:color w:val="000000"/>
                <w:sz w:val="22"/>
                <w:szCs w:val="22"/>
              </w:rPr>
              <w:t>mgr Iwona Bruśk</w:t>
            </w:r>
          </w:p>
          <w:p w:rsidR="00AE0F84" w:rsidRPr="00F76AC2" w:rsidRDefault="00AE0F84" w:rsidP="00EB7A12">
            <w:pPr>
              <w:pStyle w:val="NormalnyWeb"/>
              <w:shd w:val="clear" w:color="auto" w:fill="F9F9F9"/>
              <w:spacing w:before="0" w:beforeAutospacing="0" w:after="0" w:afterAutospacing="0"/>
              <w:textAlignment w:val="baseline"/>
              <w:rPr>
                <w:color w:val="000000"/>
                <w:sz w:val="22"/>
                <w:szCs w:val="22"/>
              </w:rPr>
            </w:pPr>
            <w:r w:rsidRPr="00F76AC2">
              <w:rPr>
                <w:b/>
                <w:color w:val="000000"/>
                <w:sz w:val="22"/>
                <w:szCs w:val="22"/>
              </w:rPr>
              <w:t>W2. Potrzeby zdrowotne - spojrzenie globalne.</w:t>
            </w:r>
            <w:r w:rsidRPr="00370F82">
              <w:rPr>
                <w:color w:val="000000"/>
                <w:sz w:val="22"/>
                <w:szCs w:val="22"/>
              </w:rPr>
              <w:t xml:space="preserve"> </w:t>
            </w:r>
            <w:r>
              <w:rPr>
                <w:color w:val="000000"/>
                <w:sz w:val="22"/>
                <w:szCs w:val="22"/>
              </w:rPr>
              <w:t xml:space="preserve">T3. </w:t>
            </w:r>
            <w:r w:rsidRPr="00370F82">
              <w:rPr>
                <w:color w:val="000000"/>
                <w:sz w:val="22"/>
                <w:szCs w:val="22"/>
              </w:rPr>
              <w:t>Przemiany demograficz</w:t>
            </w:r>
            <w:r>
              <w:rPr>
                <w:color w:val="000000"/>
                <w:sz w:val="22"/>
                <w:szCs w:val="22"/>
              </w:rPr>
              <w:t>ne, przejście epidemiologiczne. T4. R</w:t>
            </w:r>
            <w:r w:rsidRPr="00370F82">
              <w:rPr>
                <w:color w:val="000000"/>
                <w:sz w:val="22"/>
                <w:szCs w:val="22"/>
              </w:rPr>
              <w:t>osnąca rola i koszty systemów ochrony zdrowia.</w:t>
            </w:r>
            <w:r>
              <w:rPr>
                <w:color w:val="000000"/>
                <w:sz w:val="22"/>
                <w:szCs w:val="22"/>
              </w:rPr>
              <w:t xml:space="preserve"> Wykładowca: </w:t>
            </w:r>
            <w:r w:rsidRPr="00370F82">
              <w:rPr>
                <w:bCs/>
                <w:iCs/>
                <w:color w:val="000000"/>
                <w:sz w:val="22"/>
                <w:szCs w:val="22"/>
              </w:rPr>
              <w:t>mgr Iwona Bruśk</w:t>
            </w:r>
          </w:p>
          <w:p w:rsidR="00AE0F84" w:rsidRPr="00370F82" w:rsidRDefault="00AE0F84" w:rsidP="00EB7A12">
            <w:pPr>
              <w:pStyle w:val="NormalnyWeb"/>
              <w:shd w:val="clear" w:color="auto" w:fill="F9F9F9"/>
              <w:spacing w:before="0" w:beforeAutospacing="0" w:after="0" w:afterAutospacing="0"/>
              <w:textAlignment w:val="baseline"/>
              <w:rPr>
                <w:bCs/>
                <w:iCs/>
                <w:color w:val="000000"/>
                <w:sz w:val="22"/>
                <w:szCs w:val="22"/>
              </w:rPr>
            </w:pPr>
            <w:r w:rsidRPr="00370F82">
              <w:rPr>
                <w:b/>
                <w:color w:val="000000"/>
                <w:sz w:val="22"/>
                <w:szCs w:val="22"/>
              </w:rPr>
              <w:t>W3</w:t>
            </w:r>
            <w:r w:rsidRPr="00F76AC2">
              <w:rPr>
                <w:color w:val="000000"/>
                <w:sz w:val="22"/>
                <w:szCs w:val="22"/>
              </w:rPr>
              <w:t xml:space="preserve">. </w:t>
            </w:r>
            <w:r w:rsidRPr="00F76AC2">
              <w:rPr>
                <w:b/>
                <w:color w:val="000000"/>
                <w:sz w:val="22"/>
                <w:szCs w:val="22"/>
              </w:rPr>
              <w:t>Badania społeczne</w:t>
            </w:r>
            <w:r>
              <w:rPr>
                <w:b/>
                <w:color w:val="000000"/>
                <w:sz w:val="22"/>
                <w:szCs w:val="22"/>
              </w:rPr>
              <w:t xml:space="preserve"> i zdrowotne </w:t>
            </w:r>
            <w:r w:rsidRPr="00F76AC2">
              <w:rPr>
                <w:b/>
                <w:color w:val="000000"/>
                <w:sz w:val="22"/>
                <w:szCs w:val="22"/>
              </w:rPr>
              <w:t>w ochronie zdrowia.</w:t>
            </w:r>
            <w:r>
              <w:rPr>
                <w:color w:val="000000"/>
                <w:sz w:val="22"/>
                <w:szCs w:val="22"/>
              </w:rPr>
              <w:t xml:space="preserve"> T5 C</w:t>
            </w:r>
            <w:r w:rsidRPr="00370F82">
              <w:rPr>
                <w:color w:val="000000"/>
                <w:sz w:val="22"/>
                <w:szCs w:val="22"/>
              </w:rPr>
              <w:t>ele, metody, trudności.</w:t>
            </w:r>
            <w:r>
              <w:rPr>
                <w:color w:val="000000"/>
                <w:sz w:val="22"/>
                <w:szCs w:val="22"/>
              </w:rPr>
              <w:t xml:space="preserve"> T6. Potrzeby zdrowotne, </w:t>
            </w:r>
            <w:r w:rsidRPr="00370F82">
              <w:rPr>
                <w:color w:val="000000"/>
                <w:sz w:val="22"/>
                <w:szCs w:val="22"/>
              </w:rPr>
              <w:t>specyfika pojęcia.</w:t>
            </w:r>
            <w:r>
              <w:rPr>
                <w:color w:val="000000"/>
                <w:sz w:val="22"/>
                <w:szCs w:val="22"/>
              </w:rPr>
              <w:t xml:space="preserve"> Wykładowca: </w:t>
            </w:r>
            <w:r w:rsidRPr="00370F82">
              <w:rPr>
                <w:bCs/>
                <w:iCs/>
                <w:color w:val="000000"/>
                <w:sz w:val="22"/>
                <w:szCs w:val="22"/>
              </w:rPr>
              <w:t>mgr Iwona Bruśk</w:t>
            </w:r>
          </w:p>
          <w:p w:rsidR="00AE0F84" w:rsidRPr="00370F82" w:rsidRDefault="00AE0F84" w:rsidP="00EB7A12">
            <w:pPr>
              <w:pStyle w:val="NormalnyWeb"/>
              <w:shd w:val="clear" w:color="auto" w:fill="F9F9F9"/>
              <w:spacing w:before="0" w:beforeAutospacing="0" w:after="0" w:afterAutospacing="0"/>
              <w:textAlignment w:val="baseline"/>
              <w:rPr>
                <w:bCs/>
                <w:iCs/>
                <w:color w:val="000000"/>
                <w:sz w:val="22"/>
                <w:szCs w:val="22"/>
              </w:rPr>
            </w:pPr>
            <w:r w:rsidRPr="00370F82">
              <w:rPr>
                <w:b/>
                <w:color w:val="000000"/>
                <w:sz w:val="22"/>
                <w:szCs w:val="22"/>
              </w:rPr>
              <w:t xml:space="preserve">W4. </w:t>
            </w:r>
            <w:r w:rsidRPr="00F76AC2">
              <w:rPr>
                <w:b/>
                <w:color w:val="000000"/>
                <w:sz w:val="22"/>
                <w:szCs w:val="22"/>
              </w:rPr>
              <w:t>Potrzeby zdrowotne, a system ochrony zdrowia w Polsce.</w:t>
            </w:r>
            <w:r>
              <w:rPr>
                <w:b/>
                <w:color w:val="000000"/>
                <w:sz w:val="22"/>
                <w:szCs w:val="22"/>
              </w:rPr>
              <w:t xml:space="preserve"> </w:t>
            </w:r>
            <w:r w:rsidRPr="00F76AC2">
              <w:rPr>
                <w:color w:val="000000"/>
                <w:sz w:val="22"/>
                <w:szCs w:val="22"/>
              </w:rPr>
              <w:t>T7.</w:t>
            </w:r>
            <w:r>
              <w:rPr>
                <w:color w:val="000000"/>
                <w:sz w:val="22"/>
                <w:szCs w:val="22"/>
              </w:rPr>
              <w:t xml:space="preserve"> Diagnoza usług zdrowotnych.                 T8. O</w:t>
            </w:r>
            <w:r w:rsidRPr="00370F82">
              <w:rPr>
                <w:color w:val="000000"/>
                <w:sz w:val="22"/>
                <w:szCs w:val="22"/>
              </w:rPr>
              <w:t>cena systemów ochrony zdrowia.</w:t>
            </w:r>
            <w:r>
              <w:rPr>
                <w:color w:val="000000"/>
                <w:sz w:val="22"/>
                <w:szCs w:val="22"/>
              </w:rPr>
              <w:t xml:space="preserve"> Wykładowca: </w:t>
            </w:r>
            <w:r w:rsidRPr="00370F82">
              <w:rPr>
                <w:bCs/>
                <w:iCs/>
                <w:color w:val="000000"/>
                <w:sz w:val="22"/>
                <w:szCs w:val="22"/>
              </w:rPr>
              <w:t>mgr Iwona Bruśk</w:t>
            </w:r>
          </w:p>
          <w:p w:rsidR="00AE0F84" w:rsidRDefault="00AE0F84" w:rsidP="00EB7A12">
            <w:pPr>
              <w:pStyle w:val="NormalnyWeb"/>
              <w:shd w:val="clear" w:color="auto" w:fill="F9F9F9"/>
              <w:spacing w:before="0" w:beforeAutospacing="0" w:after="0" w:afterAutospacing="0"/>
              <w:textAlignment w:val="baseline"/>
              <w:rPr>
                <w:bCs/>
                <w:iCs/>
                <w:color w:val="000000"/>
                <w:sz w:val="22"/>
                <w:szCs w:val="22"/>
              </w:rPr>
            </w:pPr>
            <w:r w:rsidRPr="00370F82">
              <w:rPr>
                <w:b/>
                <w:color w:val="000000"/>
                <w:sz w:val="22"/>
                <w:szCs w:val="22"/>
              </w:rPr>
              <w:t>W5</w:t>
            </w:r>
            <w:r>
              <w:rPr>
                <w:b/>
                <w:color w:val="000000"/>
                <w:sz w:val="22"/>
                <w:szCs w:val="22"/>
              </w:rPr>
              <w:t xml:space="preserve">. Mapy potrzeb zdrowotnych. </w:t>
            </w:r>
            <w:r w:rsidRPr="00F76AC2">
              <w:rPr>
                <w:color w:val="000000"/>
                <w:sz w:val="22"/>
                <w:szCs w:val="22"/>
              </w:rPr>
              <w:t xml:space="preserve">T9. Lokalne mapy potrzeb zdrowotnych. T10. Możliwości prawne i uwarunkowania realizacji zadań. </w:t>
            </w:r>
            <w:r>
              <w:rPr>
                <w:color w:val="000000"/>
                <w:sz w:val="22"/>
                <w:szCs w:val="22"/>
              </w:rPr>
              <w:t xml:space="preserve">Wykładowca: </w:t>
            </w:r>
            <w:r w:rsidRPr="00370F82">
              <w:rPr>
                <w:bCs/>
                <w:iCs/>
                <w:color w:val="000000"/>
                <w:sz w:val="22"/>
                <w:szCs w:val="22"/>
              </w:rPr>
              <w:t>mgr Iwona Bruśk</w:t>
            </w:r>
          </w:p>
          <w:p w:rsidR="00AE0F84" w:rsidRDefault="00AE0F84" w:rsidP="00EB7A12">
            <w:pPr>
              <w:pStyle w:val="NormalnyWeb"/>
              <w:shd w:val="clear" w:color="auto" w:fill="F9F9F9"/>
              <w:spacing w:before="0" w:beforeAutospacing="0" w:after="0" w:afterAutospacing="0"/>
              <w:textAlignment w:val="baseline"/>
              <w:rPr>
                <w:b/>
                <w:color w:val="000000"/>
                <w:sz w:val="22"/>
                <w:szCs w:val="22"/>
              </w:rPr>
            </w:pPr>
            <w:r w:rsidRPr="00370F82">
              <w:rPr>
                <w:b/>
                <w:color w:val="000000"/>
                <w:sz w:val="22"/>
                <w:szCs w:val="22"/>
              </w:rPr>
              <w:t>S1.</w:t>
            </w:r>
            <w:r>
              <w:rPr>
                <w:b/>
                <w:color w:val="000000"/>
                <w:sz w:val="22"/>
                <w:szCs w:val="22"/>
              </w:rPr>
              <w:t xml:space="preserve">- S5. </w:t>
            </w:r>
            <w:r w:rsidRPr="00370F82">
              <w:rPr>
                <w:b/>
                <w:color w:val="000000"/>
                <w:sz w:val="22"/>
                <w:szCs w:val="22"/>
              </w:rPr>
              <w:t xml:space="preserve"> </w:t>
            </w:r>
            <w:r>
              <w:rPr>
                <w:b/>
                <w:color w:val="000000"/>
                <w:sz w:val="22"/>
                <w:szCs w:val="22"/>
              </w:rPr>
              <w:t>Analiza potrzeb zdrowotnych w w</w:t>
            </w:r>
            <w:r>
              <w:rPr>
                <w:b/>
                <w:bCs/>
                <w:iCs/>
                <w:color w:val="000000"/>
                <w:sz w:val="22"/>
                <w:szCs w:val="22"/>
                <w:lang w:eastAsia="en-US"/>
              </w:rPr>
              <w:t xml:space="preserve">ybranych regionach – realizacja </w:t>
            </w:r>
            <w:r w:rsidRPr="00370F82">
              <w:rPr>
                <w:b/>
                <w:bCs/>
                <w:iCs/>
                <w:color w:val="000000"/>
                <w:sz w:val="22"/>
                <w:szCs w:val="22"/>
                <w:lang w:eastAsia="en-US"/>
              </w:rPr>
              <w:t>w grupach roboczych</w:t>
            </w:r>
          </w:p>
          <w:p w:rsidR="00AE0F84" w:rsidRDefault="00AE0F84" w:rsidP="00EB7A12">
            <w:pPr>
              <w:pStyle w:val="NormalnyWeb"/>
              <w:shd w:val="clear" w:color="auto" w:fill="F9F9F9"/>
              <w:spacing w:before="0" w:beforeAutospacing="0" w:after="0" w:afterAutospacing="0"/>
              <w:textAlignment w:val="baseline"/>
              <w:rPr>
                <w:color w:val="000000"/>
                <w:sz w:val="22"/>
                <w:szCs w:val="22"/>
              </w:rPr>
            </w:pPr>
            <w:r>
              <w:rPr>
                <w:color w:val="000000"/>
                <w:sz w:val="22"/>
                <w:szCs w:val="22"/>
              </w:rPr>
              <w:t>Opracowanie i prezentacja „Analiza potrzeb zdrowotnych wybranego regionu” – studenci,  T11</w:t>
            </w:r>
          </w:p>
          <w:p w:rsidR="00AE0F84" w:rsidRPr="00A84E8C" w:rsidRDefault="00AE0F84" w:rsidP="00EB7A12">
            <w:pPr>
              <w:pStyle w:val="NormalnyWeb"/>
              <w:shd w:val="clear" w:color="auto" w:fill="F9F9F9"/>
              <w:spacing w:before="0" w:beforeAutospacing="0" w:after="0" w:afterAutospacing="0"/>
              <w:textAlignment w:val="baseline"/>
              <w:rPr>
                <w:color w:val="000000"/>
                <w:sz w:val="22"/>
                <w:szCs w:val="22"/>
              </w:rPr>
            </w:pPr>
            <w:r>
              <w:rPr>
                <w:color w:val="000000"/>
                <w:sz w:val="22"/>
                <w:szCs w:val="22"/>
              </w:rPr>
              <w:t>Regiony do opracowania w grupach zadaniowych: 16 Województw, 16 wybranych powiatów, T12</w:t>
            </w:r>
          </w:p>
        </w:tc>
      </w:tr>
      <w:tr w:rsidR="00AE0F84" w:rsidRPr="00370F82" w:rsidTr="00EB7A12">
        <w:trPr>
          <w:trHeight w:val="465"/>
        </w:trPr>
        <w:tc>
          <w:tcPr>
            <w:tcW w:w="9663" w:type="dxa"/>
            <w:gridSpan w:val="13"/>
            <w:vAlign w:val="center"/>
          </w:tcPr>
          <w:p w:rsidR="00AE0F84" w:rsidRPr="00370F82" w:rsidRDefault="00AE0F84" w:rsidP="00AE0F84">
            <w:pPr>
              <w:pStyle w:val="Akapitzlist"/>
              <w:numPr>
                <w:ilvl w:val="0"/>
                <w:numId w:val="72"/>
              </w:numPr>
              <w:spacing w:before="120" w:after="120" w:line="240" w:lineRule="auto"/>
              <w:contextualSpacing w:val="0"/>
              <w:rPr>
                <w:rFonts w:ascii="Times New Roman" w:hAnsi="Times New Roman"/>
                <w:b/>
                <w:bCs/>
                <w:iCs/>
                <w:color w:val="000000"/>
              </w:rPr>
            </w:pPr>
            <w:r w:rsidRPr="00370F82">
              <w:rPr>
                <w:rFonts w:ascii="Times New Roman" w:hAnsi="Times New Roman"/>
                <w:b/>
                <w:bCs/>
                <w:color w:val="000000"/>
                <w:sz w:val="28"/>
              </w:rPr>
              <w:t>Sposoby weryfikacji efektów kształcenia</w:t>
            </w:r>
          </w:p>
        </w:tc>
      </w:tr>
      <w:tr w:rsidR="00AE0F84" w:rsidRPr="00370F82" w:rsidTr="00EB7A12">
        <w:trPr>
          <w:trHeight w:val="465"/>
        </w:trPr>
        <w:tc>
          <w:tcPr>
            <w:tcW w:w="1610" w:type="dxa"/>
            <w:gridSpan w:val="2"/>
            <w:vAlign w:val="center"/>
          </w:tcPr>
          <w:p w:rsidR="00AE0F84" w:rsidRPr="00DB2CBE" w:rsidRDefault="00AE0F84" w:rsidP="00EB7A12">
            <w:pPr>
              <w:jc w:val="center"/>
              <w:rPr>
                <w:b/>
                <w:bCs/>
                <w:color w:val="000000"/>
              </w:rPr>
            </w:pPr>
            <w:r w:rsidRPr="00DB2CBE">
              <w:rPr>
                <w:color w:val="000000"/>
              </w:rPr>
              <w:t>Przedmiotowy efekt kształcenia</w:t>
            </w:r>
          </w:p>
        </w:tc>
        <w:tc>
          <w:tcPr>
            <w:tcW w:w="1547" w:type="dxa"/>
            <w:gridSpan w:val="3"/>
            <w:vAlign w:val="center"/>
          </w:tcPr>
          <w:p w:rsidR="00AE0F84" w:rsidRPr="00DB2CBE" w:rsidRDefault="00AE0F84" w:rsidP="00EB7A12">
            <w:pPr>
              <w:jc w:val="center"/>
              <w:rPr>
                <w:color w:val="000000"/>
              </w:rPr>
            </w:pPr>
            <w:r w:rsidRPr="00DB2CBE">
              <w:rPr>
                <w:color w:val="000000"/>
              </w:rPr>
              <w:t>Formy prowadzonych zajęć</w:t>
            </w:r>
          </w:p>
        </w:tc>
        <w:tc>
          <w:tcPr>
            <w:tcW w:w="1276" w:type="dxa"/>
            <w:gridSpan w:val="2"/>
            <w:vAlign w:val="center"/>
          </w:tcPr>
          <w:p w:rsidR="00AE0F84" w:rsidRPr="00DB2CBE" w:rsidRDefault="00AE0F84" w:rsidP="00EB7A12">
            <w:pPr>
              <w:jc w:val="center"/>
              <w:rPr>
                <w:color w:val="000000"/>
              </w:rPr>
            </w:pPr>
            <w:r w:rsidRPr="00DB2CBE">
              <w:rPr>
                <w:color w:val="000000"/>
              </w:rPr>
              <w:t>Treści kształcenia</w:t>
            </w:r>
          </w:p>
        </w:tc>
        <w:tc>
          <w:tcPr>
            <w:tcW w:w="2009" w:type="dxa"/>
            <w:gridSpan w:val="2"/>
            <w:vAlign w:val="center"/>
          </w:tcPr>
          <w:p w:rsidR="00AE0F84" w:rsidRPr="00DB2CBE" w:rsidRDefault="00AE0F84" w:rsidP="00EB7A12">
            <w:pPr>
              <w:jc w:val="center"/>
              <w:rPr>
                <w:color w:val="000000"/>
              </w:rPr>
            </w:pPr>
            <w:r w:rsidRPr="00DB2CBE">
              <w:rPr>
                <w:color w:val="000000"/>
              </w:rPr>
              <w:t>Sposoby weryfikacji efektu kształcenia</w:t>
            </w:r>
          </w:p>
        </w:tc>
        <w:tc>
          <w:tcPr>
            <w:tcW w:w="1393" w:type="dxa"/>
            <w:gridSpan w:val="3"/>
            <w:vAlign w:val="center"/>
          </w:tcPr>
          <w:p w:rsidR="00AE0F84" w:rsidRPr="00DB2CBE" w:rsidRDefault="00AE0F84" w:rsidP="00EB7A12">
            <w:pPr>
              <w:jc w:val="center"/>
              <w:rPr>
                <w:color w:val="000000"/>
              </w:rPr>
            </w:pPr>
            <w:r w:rsidRPr="00DB2CBE">
              <w:rPr>
                <w:color w:val="000000"/>
              </w:rPr>
              <w:t>Kryterium zaliczenia</w:t>
            </w:r>
          </w:p>
        </w:tc>
        <w:tc>
          <w:tcPr>
            <w:tcW w:w="1828" w:type="dxa"/>
            <w:vAlign w:val="center"/>
          </w:tcPr>
          <w:p w:rsidR="00AE0F84" w:rsidRPr="00DB2CBE" w:rsidRDefault="00AE0F84" w:rsidP="00EB7A12">
            <w:pPr>
              <w:jc w:val="center"/>
              <w:rPr>
                <w:color w:val="000000"/>
              </w:rPr>
            </w:pPr>
            <w:r w:rsidRPr="00DB2CBE">
              <w:rPr>
                <w:color w:val="000000"/>
              </w:rPr>
              <w:t>Kierunkowy efekt kształcenia – zgodny z Uchwałą Senatu</w:t>
            </w:r>
          </w:p>
        </w:tc>
      </w:tr>
      <w:tr w:rsidR="00AE0F84" w:rsidRPr="00370F82" w:rsidTr="00EB7A12">
        <w:trPr>
          <w:trHeight w:val="465"/>
        </w:trPr>
        <w:tc>
          <w:tcPr>
            <w:tcW w:w="1610" w:type="dxa"/>
            <w:gridSpan w:val="2"/>
            <w:vAlign w:val="center"/>
          </w:tcPr>
          <w:p w:rsidR="00AE0F84" w:rsidRDefault="00AE0F84" w:rsidP="00EB7A12">
            <w:pPr>
              <w:ind w:right="-250"/>
              <w:rPr>
                <w:color w:val="000000"/>
              </w:rPr>
            </w:pPr>
            <w:r>
              <w:rPr>
                <w:color w:val="000000"/>
              </w:rPr>
              <w:t>W1</w:t>
            </w:r>
          </w:p>
          <w:p w:rsidR="00AE0F84" w:rsidRDefault="00AE0F84" w:rsidP="00EB7A12">
            <w:pPr>
              <w:ind w:right="-250"/>
              <w:rPr>
                <w:color w:val="000000"/>
              </w:rPr>
            </w:pPr>
            <w:r>
              <w:rPr>
                <w:color w:val="000000"/>
              </w:rPr>
              <w:t>W2</w:t>
            </w:r>
          </w:p>
          <w:p w:rsidR="00AE0F84" w:rsidRPr="00543D9D" w:rsidRDefault="00AE0F84" w:rsidP="00EB7A12">
            <w:pPr>
              <w:ind w:right="-250"/>
              <w:rPr>
                <w:color w:val="000000"/>
              </w:rPr>
            </w:pPr>
            <w:r>
              <w:rPr>
                <w:color w:val="000000"/>
              </w:rPr>
              <w:t>W3</w:t>
            </w:r>
          </w:p>
          <w:p w:rsidR="00AE0F84" w:rsidRPr="00543D9D" w:rsidRDefault="00AE0F84" w:rsidP="00EB7A12">
            <w:pPr>
              <w:ind w:right="-250"/>
              <w:rPr>
                <w:color w:val="000000"/>
              </w:rPr>
            </w:pPr>
            <w:r>
              <w:rPr>
                <w:color w:val="000000"/>
              </w:rPr>
              <w:t>W4</w:t>
            </w:r>
          </w:p>
          <w:p w:rsidR="00AE0F84" w:rsidRPr="00B27716" w:rsidRDefault="00AE0F84" w:rsidP="00EB7A12">
            <w:pPr>
              <w:ind w:right="-108"/>
              <w:rPr>
                <w:b/>
                <w:color w:val="000000"/>
              </w:rPr>
            </w:pPr>
            <w:r>
              <w:rPr>
                <w:color w:val="000000"/>
              </w:rPr>
              <w:t>W5</w:t>
            </w:r>
          </w:p>
        </w:tc>
        <w:tc>
          <w:tcPr>
            <w:tcW w:w="1547" w:type="dxa"/>
            <w:gridSpan w:val="3"/>
            <w:vAlign w:val="center"/>
          </w:tcPr>
          <w:p w:rsidR="00AE0F84" w:rsidRPr="00370F82" w:rsidRDefault="00AE0F84" w:rsidP="00EB7A12">
            <w:pPr>
              <w:jc w:val="center"/>
              <w:rPr>
                <w:color w:val="000000"/>
              </w:rPr>
            </w:pPr>
            <w:r>
              <w:rPr>
                <w:color w:val="000000"/>
              </w:rPr>
              <w:t>Wykład</w:t>
            </w:r>
          </w:p>
        </w:tc>
        <w:tc>
          <w:tcPr>
            <w:tcW w:w="1276" w:type="dxa"/>
            <w:gridSpan w:val="2"/>
            <w:vAlign w:val="center"/>
          </w:tcPr>
          <w:p w:rsidR="00AE0F84" w:rsidRPr="00370F82" w:rsidRDefault="00AE0F84" w:rsidP="00EB7A12">
            <w:pPr>
              <w:jc w:val="center"/>
              <w:rPr>
                <w:color w:val="000000"/>
              </w:rPr>
            </w:pPr>
            <w:r>
              <w:rPr>
                <w:color w:val="000000"/>
              </w:rPr>
              <w:t>T1-T10</w:t>
            </w:r>
          </w:p>
        </w:tc>
        <w:tc>
          <w:tcPr>
            <w:tcW w:w="2009" w:type="dxa"/>
            <w:gridSpan w:val="2"/>
            <w:vAlign w:val="center"/>
          </w:tcPr>
          <w:p w:rsidR="00AE0F84" w:rsidRPr="00370F82" w:rsidRDefault="00AE0F84" w:rsidP="00EB7A12">
            <w:pPr>
              <w:rPr>
                <w:color w:val="000000"/>
              </w:rPr>
            </w:pPr>
            <w:r w:rsidRPr="00F07941">
              <w:rPr>
                <w:bCs/>
                <w:color w:val="000000"/>
              </w:rPr>
              <w:t>Egzamin z pytaniami otwartymi punktowanymi</w:t>
            </w:r>
          </w:p>
        </w:tc>
        <w:tc>
          <w:tcPr>
            <w:tcW w:w="1393" w:type="dxa"/>
            <w:gridSpan w:val="3"/>
            <w:vAlign w:val="center"/>
          </w:tcPr>
          <w:p w:rsidR="00AE0F84" w:rsidRPr="00370F82" w:rsidRDefault="00AE0F84" w:rsidP="00EB7A12">
            <w:pPr>
              <w:rPr>
                <w:color w:val="000000"/>
              </w:rPr>
            </w:pPr>
            <w:r w:rsidRPr="00995468">
              <w:rPr>
                <w:bCs/>
              </w:rPr>
              <w:t>Zdobycie minimum 60% punktów</w:t>
            </w:r>
          </w:p>
        </w:tc>
        <w:tc>
          <w:tcPr>
            <w:tcW w:w="1828" w:type="dxa"/>
            <w:vAlign w:val="center"/>
          </w:tcPr>
          <w:p w:rsidR="00AE0F84" w:rsidRPr="00543D9D" w:rsidRDefault="00AE0F84" w:rsidP="00EB7A12">
            <w:pPr>
              <w:rPr>
                <w:color w:val="000000"/>
              </w:rPr>
            </w:pPr>
            <w:r w:rsidRPr="00543D9D">
              <w:t>EK_ZP1_W03</w:t>
            </w:r>
          </w:p>
          <w:p w:rsidR="00AE0F84" w:rsidRPr="00543D9D" w:rsidRDefault="00AE0F84" w:rsidP="00EB7A12">
            <w:pPr>
              <w:rPr>
                <w:b/>
                <w:color w:val="000000"/>
              </w:rPr>
            </w:pPr>
            <w:r w:rsidRPr="00543D9D">
              <w:t>EK_ZP1_W07</w:t>
            </w:r>
          </w:p>
          <w:p w:rsidR="00AE0F84" w:rsidRPr="00543D9D" w:rsidRDefault="00AE0F84" w:rsidP="00EB7A12">
            <w:pPr>
              <w:rPr>
                <w:b/>
                <w:color w:val="000000"/>
              </w:rPr>
            </w:pPr>
            <w:r w:rsidRPr="00543D9D">
              <w:t>EK_ZP1_W04</w:t>
            </w:r>
          </w:p>
          <w:p w:rsidR="00AE0F84" w:rsidRPr="00543D9D" w:rsidRDefault="00AE0F84" w:rsidP="00EB7A12">
            <w:pPr>
              <w:rPr>
                <w:b/>
                <w:color w:val="000000"/>
              </w:rPr>
            </w:pPr>
            <w:r w:rsidRPr="00543D9D">
              <w:t>EK_ZP1_W07</w:t>
            </w:r>
          </w:p>
          <w:p w:rsidR="00AE0F84" w:rsidRDefault="00AE0F84" w:rsidP="00EB7A12">
            <w:pPr>
              <w:rPr>
                <w:color w:val="000000"/>
              </w:rPr>
            </w:pPr>
            <w:r w:rsidRPr="00543D9D">
              <w:t>EK_ZP1_W22</w:t>
            </w:r>
          </w:p>
          <w:p w:rsidR="00AE0F84" w:rsidRPr="00BE5A11" w:rsidRDefault="00AE0F84" w:rsidP="00EB7A12">
            <w:pPr>
              <w:rPr>
                <w:color w:val="000000"/>
              </w:rPr>
            </w:pPr>
            <w:r w:rsidRPr="00543D9D">
              <w:t>EK_ZP1_U04</w:t>
            </w:r>
          </w:p>
        </w:tc>
      </w:tr>
      <w:tr w:rsidR="00AE0F84" w:rsidRPr="00370F82" w:rsidTr="00EB7A12">
        <w:trPr>
          <w:trHeight w:val="465"/>
        </w:trPr>
        <w:tc>
          <w:tcPr>
            <w:tcW w:w="1610" w:type="dxa"/>
            <w:gridSpan w:val="2"/>
            <w:vAlign w:val="center"/>
          </w:tcPr>
          <w:p w:rsidR="00AE0F84" w:rsidRPr="00543D9D" w:rsidRDefault="00AE0F84" w:rsidP="00EB7A12">
            <w:pPr>
              <w:rPr>
                <w:color w:val="000000"/>
              </w:rPr>
            </w:pPr>
            <w:r>
              <w:rPr>
                <w:color w:val="000000"/>
              </w:rPr>
              <w:t>U1</w:t>
            </w:r>
          </w:p>
          <w:p w:rsidR="00AE0F84" w:rsidRPr="00543D9D" w:rsidRDefault="00AE0F84" w:rsidP="00EB7A12">
            <w:pPr>
              <w:rPr>
                <w:b/>
                <w:color w:val="000000"/>
              </w:rPr>
            </w:pPr>
            <w:r>
              <w:rPr>
                <w:color w:val="000000"/>
              </w:rPr>
              <w:t>U2</w:t>
            </w:r>
          </w:p>
          <w:p w:rsidR="00AE0F84" w:rsidRPr="00543D9D" w:rsidRDefault="00AE0F84" w:rsidP="00EB7A12">
            <w:pPr>
              <w:rPr>
                <w:b/>
                <w:color w:val="000000"/>
              </w:rPr>
            </w:pPr>
            <w:r>
              <w:rPr>
                <w:color w:val="000000"/>
              </w:rPr>
              <w:t>U3</w:t>
            </w:r>
          </w:p>
          <w:p w:rsidR="00AE0F84" w:rsidRPr="00543D9D" w:rsidRDefault="00AE0F84" w:rsidP="00EB7A12">
            <w:pPr>
              <w:rPr>
                <w:b/>
                <w:color w:val="000000"/>
              </w:rPr>
            </w:pPr>
            <w:r>
              <w:rPr>
                <w:color w:val="000000"/>
              </w:rPr>
              <w:t>U4</w:t>
            </w:r>
          </w:p>
          <w:p w:rsidR="00AE0F84" w:rsidRPr="00543D9D" w:rsidRDefault="00AE0F84" w:rsidP="00EB7A12">
            <w:pPr>
              <w:ind w:right="-250"/>
              <w:rPr>
                <w:color w:val="000000"/>
              </w:rPr>
            </w:pPr>
            <w:r>
              <w:rPr>
                <w:color w:val="000000"/>
              </w:rPr>
              <w:t>K1</w:t>
            </w:r>
          </w:p>
        </w:tc>
        <w:tc>
          <w:tcPr>
            <w:tcW w:w="1547" w:type="dxa"/>
            <w:gridSpan w:val="3"/>
            <w:vAlign w:val="center"/>
          </w:tcPr>
          <w:p w:rsidR="00AE0F84" w:rsidRDefault="00AE0F84" w:rsidP="00EB7A12">
            <w:pPr>
              <w:jc w:val="center"/>
              <w:rPr>
                <w:color w:val="000000"/>
              </w:rPr>
            </w:pPr>
            <w:r>
              <w:rPr>
                <w:bCs/>
                <w:color w:val="000000"/>
              </w:rPr>
              <w:t>S</w:t>
            </w:r>
            <w:r w:rsidRPr="00F07941">
              <w:rPr>
                <w:bCs/>
                <w:color w:val="000000"/>
              </w:rPr>
              <w:t>eminaria</w:t>
            </w:r>
          </w:p>
        </w:tc>
        <w:tc>
          <w:tcPr>
            <w:tcW w:w="1276" w:type="dxa"/>
            <w:gridSpan w:val="2"/>
            <w:vAlign w:val="center"/>
          </w:tcPr>
          <w:p w:rsidR="00AE0F84" w:rsidRDefault="00AE0F84" w:rsidP="00EB7A12">
            <w:pPr>
              <w:jc w:val="center"/>
              <w:rPr>
                <w:color w:val="000000"/>
              </w:rPr>
            </w:pPr>
            <w:r>
              <w:rPr>
                <w:bCs/>
                <w:color w:val="000000"/>
              </w:rPr>
              <w:t>T11-T12</w:t>
            </w:r>
          </w:p>
        </w:tc>
        <w:tc>
          <w:tcPr>
            <w:tcW w:w="2009" w:type="dxa"/>
            <w:gridSpan w:val="2"/>
            <w:vAlign w:val="center"/>
          </w:tcPr>
          <w:p w:rsidR="00AE0F84" w:rsidRPr="00F07941" w:rsidRDefault="00AE0F84" w:rsidP="00EB7A12">
            <w:pPr>
              <w:rPr>
                <w:bCs/>
                <w:color w:val="000000"/>
              </w:rPr>
            </w:pPr>
            <w:r w:rsidRPr="00F07941">
              <w:rPr>
                <w:bCs/>
                <w:color w:val="000000"/>
              </w:rPr>
              <w:t xml:space="preserve">Przygotowanie i wygłoszenie prezentacji dotyczącej </w:t>
            </w:r>
          </w:p>
          <w:p w:rsidR="00AE0F84" w:rsidRPr="00F07941" w:rsidRDefault="00AE0F84" w:rsidP="00EB7A12">
            <w:pPr>
              <w:rPr>
                <w:bCs/>
                <w:color w:val="000000"/>
              </w:rPr>
            </w:pPr>
            <w:r w:rsidRPr="00F07941">
              <w:rPr>
                <w:bCs/>
                <w:color w:val="000000"/>
              </w:rPr>
              <w:t>analizy potrzeb zdrowotnych wybranego regionu</w:t>
            </w:r>
          </w:p>
        </w:tc>
        <w:tc>
          <w:tcPr>
            <w:tcW w:w="1393" w:type="dxa"/>
            <w:gridSpan w:val="3"/>
            <w:vAlign w:val="center"/>
          </w:tcPr>
          <w:p w:rsidR="00AE0F84" w:rsidRPr="00995468" w:rsidRDefault="00AE0F84" w:rsidP="00EB7A12">
            <w:pPr>
              <w:rPr>
                <w:bCs/>
              </w:rPr>
            </w:pPr>
            <w:r>
              <w:rPr>
                <w:bCs/>
              </w:rPr>
              <w:t>Uzyskanie pozytywnej oceny</w:t>
            </w:r>
          </w:p>
        </w:tc>
        <w:tc>
          <w:tcPr>
            <w:tcW w:w="1828" w:type="dxa"/>
            <w:vAlign w:val="center"/>
          </w:tcPr>
          <w:p w:rsidR="00AE0F84" w:rsidRPr="00543D9D" w:rsidRDefault="00AE0F84" w:rsidP="00EB7A12">
            <w:pPr>
              <w:rPr>
                <w:b/>
                <w:color w:val="000000"/>
              </w:rPr>
            </w:pPr>
            <w:r w:rsidRPr="00543D9D">
              <w:t>EK_ZP1_U05</w:t>
            </w:r>
          </w:p>
          <w:p w:rsidR="00AE0F84" w:rsidRPr="00543D9D" w:rsidRDefault="00AE0F84" w:rsidP="00EB7A12">
            <w:pPr>
              <w:rPr>
                <w:b/>
                <w:color w:val="000000"/>
              </w:rPr>
            </w:pPr>
            <w:r w:rsidRPr="00543D9D">
              <w:t>EK_ZP1_U07</w:t>
            </w:r>
          </w:p>
          <w:p w:rsidR="00AE0F84" w:rsidRPr="00543D9D" w:rsidRDefault="00AE0F84" w:rsidP="00EB7A12">
            <w:pPr>
              <w:rPr>
                <w:b/>
                <w:color w:val="000000"/>
              </w:rPr>
            </w:pPr>
            <w:r w:rsidRPr="00543D9D">
              <w:t>EK_ZP1_U10</w:t>
            </w:r>
          </w:p>
          <w:p w:rsidR="00AE0F84" w:rsidRPr="00543D9D" w:rsidRDefault="00AE0F84" w:rsidP="00EB7A12">
            <w:pPr>
              <w:rPr>
                <w:b/>
                <w:color w:val="000000"/>
              </w:rPr>
            </w:pPr>
            <w:r w:rsidRPr="00543D9D">
              <w:t>EK_ZP1_U11</w:t>
            </w:r>
          </w:p>
          <w:p w:rsidR="00AE0F84" w:rsidRPr="00543D9D" w:rsidRDefault="00AE0F84" w:rsidP="00EB7A12">
            <w:pPr>
              <w:rPr>
                <w:b/>
                <w:color w:val="000000"/>
              </w:rPr>
            </w:pPr>
            <w:r w:rsidRPr="00543D9D">
              <w:t>EK_ZP1_U09</w:t>
            </w:r>
          </w:p>
          <w:p w:rsidR="00AE0F84" w:rsidRPr="00543D9D" w:rsidRDefault="00AE0F84" w:rsidP="00EB7A12">
            <w:r w:rsidRPr="00543D9D">
              <w:lastRenderedPageBreak/>
              <w:t>EK_ZP1_K02</w:t>
            </w:r>
          </w:p>
          <w:p w:rsidR="00AE0F84" w:rsidRPr="00543D9D" w:rsidRDefault="00AE0F84" w:rsidP="00EB7A12">
            <w:r w:rsidRPr="00543D9D">
              <w:t>EK_ZP1_K01</w:t>
            </w:r>
          </w:p>
        </w:tc>
      </w:tr>
      <w:tr w:rsidR="00AE0F84" w:rsidRPr="00370F82" w:rsidTr="00EB7A12">
        <w:trPr>
          <w:trHeight w:val="465"/>
        </w:trPr>
        <w:tc>
          <w:tcPr>
            <w:tcW w:w="9663" w:type="dxa"/>
            <w:gridSpan w:val="13"/>
            <w:shd w:val="clear" w:color="auto" w:fill="FFFFFF"/>
            <w:vAlign w:val="center"/>
          </w:tcPr>
          <w:p w:rsidR="00AE0F84" w:rsidRPr="00370F82" w:rsidRDefault="00AE0F84" w:rsidP="00AE0F84">
            <w:pPr>
              <w:pStyle w:val="Akapitzlist"/>
              <w:numPr>
                <w:ilvl w:val="0"/>
                <w:numId w:val="72"/>
              </w:numPr>
              <w:spacing w:before="120" w:after="120" w:line="240" w:lineRule="auto"/>
              <w:contextualSpacing w:val="0"/>
              <w:rPr>
                <w:rFonts w:ascii="Times New Roman" w:hAnsi="Times New Roman"/>
                <w:b/>
                <w:bCs/>
                <w:iCs/>
                <w:color w:val="000000"/>
              </w:rPr>
            </w:pPr>
            <w:r w:rsidRPr="00370F82">
              <w:rPr>
                <w:rFonts w:ascii="Times New Roman" w:hAnsi="Times New Roman"/>
                <w:b/>
                <w:bCs/>
                <w:color w:val="000000"/>
                <w:sz w:val="28"/>
              </w:rPr>
              <w:lastRenderedPageBreak/>
              <w:t>Kryteria oceniania</w:t>
            </w:r>
          </w:p>
        </w:tc>
      </w:tr>
      <w:tr w:rsidR="00AE0F84" w:rsidRPr="00370F82" w:rsidTr="00EB7A12">
        <w:trPr>
          <w:trHeight w:val="465"/>
        </w:trPr>
        <w:tc>
          <w:tcPr>
            <w:tcW w:w="9663" w:type="dxa"/>
            <w:gridSpan w:val="13"/>
            <w:shd w:val="clear" w:color="auto" w:fill="F2F2F2"/>
            <w:vAlign w:val="center"/>
          </w:tcPr>
          <w:p w:rsidR="00AE0F84" w:rsidRPr="00370F82" w:rsidRDefault="00AE0F84" w:rsidP="00EB7A12">
            <w:pPr>
              <w:rPr>
                <w:bCs/>
                <w:color w:val="000000"/>
              </w:rPr>
            </w:pPr>
            <w:r w:rsidRPr="00370F82">
              <w:rPr>
                <w:b/>
                <w:bCs/>
                <w:color w:val="000000"/>
              </w:rPr>
              <w:t>Forma zaliczenia przedmiotu: egzamin  w formie testu z pytaniami otwartymi</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Ocena</w:t>
            </w:r>
          </w:p>
        </w:tc>
        <w:tc>
          <w:tcPr>
            <w:tcW w:w="7782" w:type="dxa"/>
            <w:gridSpan w:val="10"/>
            <w:vAlign w:val="center"/>
          </w:tcPr>
          <w:p w:rsidR="00AE0F84" w:rsidRPr="00370F82" w:rsidRDefault="00AE0F84" w:rsidP="00EB7A12">
            <w:pPr>
              <w:autoSpaceDE w:val="0"/>
              <w:autoSpaceDN w:val="0"/>
              <w:adjustRightInd w:val="0"/>
              <w:jc w:val="center"/>
              <w:rPr>
                <w:bCs/>
                <w:iCs/>
                <w:color w:val="000000"/>
              </w:rPr>
            </w:pPr>
            <w:r w:rsidRPr="00370F82">
              <w:rPr>
                <w:bCs/>
                <w:iCs/>
                <w:color w:val="000000"/>
              </w:rPr>
              <w:t>Kryteria</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2,0 (ndst)</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Poniżej 60%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3,0 (dost.)</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61-66%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3,5 (ddb)</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67-73%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4,0 (db)</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74-80%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4,5 (pdb)</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81-90%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5,0 (bdb)</w:t>
            </w:r>
          </w:p>
        </w:tc>
        <w:tc>
          <w:tcPr>
            <w:tcW w:w="7782" w:type="dxa"/>
            <w:gridSpan w:val="10"/>
            <w:shd w:val="clear" w:color="auto" w:fill="F2F2F2"/>
            <w:vAlign w:val="center"/>
          </w:tcPr>
          <w:p w:rsidR="00AE0F84" w:rsidRPr="0046019E" w:rsidRDefault="00AE0F84" w:rsidP="00EB7A12">
            <w:pPr>
              <w:autoSpaceDE w:val="0"/>
              <w:autoSpaceDN w:val="0"/>
              <w:adjustRightInd w:val="0"/>
              <w:rPr>
                <w:bCs/>
                <w:iCs/>
                <w:color w:val="000000"/>
              </w:rPr>
            </w:pPr>
            <w:r w:rsidRPr="0046019E">
              <w:rPr>
                <w:bCs/>
                <w:iCs/>
                <w:color w:val="000000"/>
              </w:rPr>
              <w:t>91-100% punktów</w:t>
            </w:r>
          </w:p>
        </w:tc>
      </w:tr>
      <w:tr w:rsidR="00AE0F84" w:rsidRPr="00370F82" w:rsidTr="00EB7A12">
        <w:trPr>
          <w:trHeight w:val="465"/>
        </w:trPr>
        <w:tc>
          <w:tcPr>
            <w:tcW w:w="1881" w:type="dxa"/>
            <w:gridSpan w:val="3"/>
            <w:vAlign w:val="center"/>
          </w:tcPr>
          <w:p w:rsidR="00AE0F84" w:rsidRPr="00370F82" w:rsidRDefault="00AE0F84" w:rsidP="00EB7A12">
            <w:pPr>
              <w:autoSpaceDE w:val="0"/>
              <w:autoSpaceDN w:val="0"/>
              <w:adjustRightInd w:val="0"/>
              <w:rPr>
                <w:bCs/>
                <w:iCs/>
                <w:color w:val="000000"/>
              </w:rPr>
            </w:pPr>
            <w:r w:rsidRPr="00370F82">
              <w:rPr>
                <w:bCs/>
                <w:iCs/>
                <w:color w:val="000000"/>
              </w:rPr>
              <w:t>Zaliczenie</w:t>
            </w:r>
          </w:p>
        </w:tc>
        <w:tc>
          <w:tcPr>
            <w:tcW w:w="7782" w:type="dxa"/>
            <w:gridSpan w:val="10"/>
            <w:shd w:val="clear" w:color="auto" w:fill="F2F2F2"/>
            <w:vAlign w:val="center"/>
          </w:tcPr>
          <w:p w:rsidR="00AE0F84" w:rsidRDefault="00AE0F84" w:rsidP="00EB7A12">
            <w:pPr>
              <w:pStyle w:val="NormalnyWeb"/>
              <w:spacing w:before="0" w:beforeAutospacing="0" w:after="0" w:afterAutospacing="0"/>
              <w:rPr>
                <w:color w:val="000000"/>
                <w:sz w:val="22"/>
                <w:szCs w:val="22"/>
              </w:rPr>
            </w:pPr>
            <w:r>
              <w:rPr>
                <w:color w:val="000000"/>
                <w:sz w:val="22"/>
                <w:szCs w:val="22"/>
              </w:rPr>
              <w:t xml:space="preserve">80 % obecność na wykładach i seminariach </w:t>
            </w:r>
          </w:p>
          <w:p w:rsidR="00AE0F84" w:rsidRDefault="00AE0F84" w:rsidP="00EB7A12">
            <w:pPr>
              <w:pStyle w:val="NormalnyWeb"/>
              <w:spacing w:before="0" w:beforeAutospacing="0" w:after="0" w:afterAutospacing="0"/>
              <w:rPr>
                <w:color w:val="000000"/>
                <w:sz w:val="22"/>
                <w:szCs w:val="22"/>
              </w:rPr>
            </w:pPr>
            <w:r>
              <w:rPr>
                <w:color w:val="000000"/>
                <w:sz w:val="22"/>
                <w:szCs w:val="22"/>
              </w:rPr>
              <w:t>Opracowanie przedstawienie i prezentacji „Analiza potrzeb zdrowotnych wybranego regionu”</w:t>
            </w:r>
          </w:p>
          <w:p w:rsidR="00AE0F84" w:rsidRPr="007A6917" w:rsidRDefault="00AE0F84" w:rsidP="00EB7A12">
            <w:pPr>
              <w:pStyle w:val="NormalnyWeb"/>
              <w:spacing w:before="0" w:beforeAutospacing="0" w:after="0" w:afterAutospacing="0"/>
              <w:rPr>
                <w:color w:val="000000"/>
                <w:sz w:val="22"/>
                <w:szCs w:val="22"/>
              </w:rPr>
            </w:pPr>
            <w:r w:rsidRPr="007A6917">
              <w:rPr>
                <w:color w:val="000000"/>
                <w:sz w:val="22"/>
                <w:szCs w:val="22"/>
              </w:rPr>
              <w:t>- ocena 2 - nie potrafi przygotować/zaprezentować materiału,</w:t>
            </w:r>
          </w:p>
          <w:p w:rsidR="00AE0F84" w:rsidRPr="007A6917" w:rsidRDefault="00AE0F84" w:rsidP="00EB7A12">
            <w:pPr>
              <w:pStyle w:val="NormalnyWeb"/>
              <w:spacing w:before="0" w:beforeAutospacing="0" w:after="0" w:afterAutospacing="0"/>
              <w:rPr>
                <w:color w:val="000000"/>
                <w:sz w:val="22"/>
                <w:szCs w:val="22"/>
              </w:rPr>
            </w:pPr>
            <w:r w:rsidRPr="007A6917">
              <w:rPr>
                <w:color w:val="000000"/>
                <w:sz w:val="22"/>
                <w:szCs w:val="22"/>
              </w:rPr>
              <w:t>- ocena 3 - przygotowuje i prezentuje zagadnienie na poziomie podstawowym,</w:t>
            </w:r>
          </w:p>
          <w:p w:rsidR="00AE0F84" w:rsidRDefault="00AE0F84" w:rsidP="00EB7A12">
            <w:pPr>
              <w:pStyle w:val="NormalnyWeb"/>
              <w:spacing w:before="0" w:beforeAutospacing="0" w:after="0" w:afterAutospacing="0"/>
              <w:rPr>
                <w:color w:val="000000"/>
                <w:sz w:val="22"/>
                <w:szCs w:val="22"/>
              </w:rPr>
            </w:pPr>
            <w:r w:rsidRPr="007A6917">
              <w:rPr>
                <w:color w:val="000000"/>
                <w:sz w:val="22"/>
                <w:szCs w:val="22"/>
              </w:rPr>
              <w:t>- ocena 4 - przygotowuje i prezentuje zagadnienie oraz dokonuje interpretacji,</w:t>
            </w:r>
          </w:p>
          <w:p w:rsidR="00AE0F84" w:rsidRDefault="00AE0F84" w:rsidP="00EB7A12">
            <w:pPr>
              <w:pStyle w:val="NormalnyWeb"/>
              <w:spacing w:before="0" w:beforeAutospacing="0" w:after="0" w:afterAutospacing="0"/>
              <w:rPr>
                <w:color w:val="000000"/>
                <w:sz w:val="22"/>
                <w:szCs w:val="22"/>
              </w:rPr>
            </w:pPr>
            <w:r w:rsidRPr="007A6917">
              <w:rPr>
                <w:color w:val="000000"/>
                <w:sz w:val="22"/>
                <w:szCs w:val="22"/>
              </w:rPr>
              <w:t>- ocena 5 - przygotowuje i prezentuje zagadnienie wraz z interpretacją, krytyczną oceną zagadnienia i dyskusją metody.</w:t>
            </w:r>
          </w:p>
          <w:p w:rsidR="00AE0F84" w:rsidRPr="00370F82" w:rsidRDefault="00AE0F84" w:rsidP="00EB7A12">
            <w:pPr>
              <w:pStyle w:val="NormalnyWeb"/>
              <w:spacing w:before="0" w:beforeAutospacing="0" w:after="0" w:afterAutospacing="0"/>
              <w:rPr>
                <w:b/>
                <w:bCs/>
                <w:iCs/>
                <w:color w:val="000000"/>
                <w:sz w:val="22"/>
                <w:szCs w:val="22"/>
              </w:rPr>
            </w:pPr>
            <w:r>
              <w:rPr>
                <w:color w:val="000000"/>
                <w:sz w:val="22"/>
                <w:szCs w:val="22"/>
              </w:rPr>
              <w:t>Zaliczenie prezentacji jest warunkiem  dopuszczenia do egzaminu pisemnego.</w:t>
            </w:r>
          </w:p>
        </w:tc>
      </w:tr>
      <w:tr w:rsidR="00AE0F84" w:rsidRPr="00FF3749" w:rsidTr="00EB7A12">
        <w:trPr>
          <w:trHeight w:val="465"/>
        </w:trPr>
        <w:tc>
          <w:tcPr>
            <w:tcW w:w="9663" w:type="dxa"/>
            <w:gridSpan w:val="13"/>
            <w:vAlign w:val="center"/>
          </w:tcPr>
          <w:p w:rsidR="00AE0F84" w:rsidRPr="009B7BC7" w:rsidRDefault="00AE0F84" w:rsidP="00AE0F84">
            <w:pPr>
              <w:numPr>
                <w:ilvl w:val="0"/>
                <w:numId w:val="72"/>
              </w:numPr>
              <w:spacing w:before="120" w:after="120" w:line="240" w:lineRule="auto"/>
              <w:rPr>
                <w:b/>
                <w:bCs/>
                <w:color w:val="000000"/>
              </w:rPr>
            </w:pPr>
            <w:r w:rsidRPr="00FF3749">
              <w:rPr>
                <w:b/>
                <w:bCs/>
                <w:color w:val="000000"/>
                <w:sz w:val="28"/>
              </w:rPr>
              <w:t xml:space="preserve">Literatura </w:t>
            </w:r>
          </w:p>
        </w:tc>
      </w:tr>
      <w:tr w:rsidR="00AE0F84" w:rsidRPr="00370F82" w:rsidTr="00EB7A12">
        <w:trPr>
          <w:trHeight w:val="465"/>
        </w:trPr>
        <w:tc>
          <w:tcPr>
            <w:tcW w:w="9663" w:type="dxa"/>
            <w:gridSpan w:val="13"/>
            <w:vAlign w:val="center"/>
          </w:tcPr>
          <w:p w:rsidR="00AE0F84" w:rsidRPr="00DB2CBE" w:rsidRDefault="00AE0F84" w:rsidP="00EB7A12">
            <w:pPr>
              <w:pStyle w:val="NormalnyWeb"/>
              <w:spacing w:before="0" w:beforeAutospacing="0" w:after="0" w:afterAutospacing="0"/>
              <w:rPr>
                <w:b/>
                <w:color w:val="000000"/>
                <w:sz w:val="22"/>
                <w:szCs w:val="22"/>
              </w:rPr>
            </w:pPr>
            <w:r w:rsidRPr="00DB2CBE">
              <w:rPr>
                <w:b/>
                <w:color w:val="000000"/>
                <w:sz w:val="22"/>
                <w:szCs w:val="22"/>
              </w:rPr>
              <w:t xml:space="preserve">Literatura obowiązkowa: </w:t>
            </w:r>
          </w:p>
          <w:p w:rsidR="00AE0F84" w:rsidRPr="00DB2CBE" w:rsidRDefault="00AE0F84" w:rsidP="00AE0F84">
            <w:pPr>
              <w:numPr>
                <w:ilvl w:val="0"/>
                <w:numId w:val="74"/>
              </w:numPr>
              <w:spacing w:after="0" w:line="240" w:lineRule="auto"/>
              <w:rPr>
                <w:color w:val="000000"/>
              </w:rPr>
            </w:pPr>
            <w:r w:rsidRPr="00DB2CBE">
              <w:rPr>
                <w:color w:val="000000"/>
              </w:rPr>
              <w:t>Leowski J., Polityka zdrowotna a zdrowie publiczne</w:t>
            </w:r>
            <w:r>
              <w:rPr>
                <w:color w:val="000000"/>
              </w:rPr>
              <w:t>,</w:t>
            </w:r>
            <w:r w:rsidRPr="00DB2CBE">
              <w:rPr>
                <w:color w:val="000000"/>
              </w:rPr>
              <w:t xml:space="preserve"> CeDeWu. Warszawa, 2009. </w:t>
            </w:r>
          </w:p>
          <w:p w:rsidR="00AE0F84" w:rsidRPr="00DB2CBE" w:rsidRDefault="00AE0F84" w:rsidP="00AE0F84">
            <w:pPr>
              <w:numPr>
                <w:ilvl w:val="0"/>
                <w:numId w:val="74"/>
              </w:numPr>
              <w:spacing w:after="0" w:line="240" w:lineRule="auto"/>
              <w:rPr>
                <w:color w:val="000000"/>
              </w:rPr>
            </w:pPr>
            <w:r>
              <w:rPr>
                <w:color w:val="000000"/>
              </w:rPr>
              <w:t>T</w:t>
            </w:r>
            <w:r w:rsidRPr="00DB2CBE">
              <w:rPr>
                <w:color w:val="000000"/>
              </w:rPr>
              <w:t>opór-Mądry R., Szacowanie potrzeb zdrowotnych</w:t>
            </w:r>
            <w:r>
              <w:rPr>
                <w:color w:val="000000"/>
              </w:rPr>
              <w:t>,</w:t>
            </w:r>
            <w:r w:rsidRPr="00DB2CBE">
              <w:rPr>
                <w:color w:val="000000"/>
              </w:rPr>
              <w:t xml:space="preserve"> Wyd. Vesalius. Kraków, 2002. </w:t>
            </w:r>
          </w:p>
          <w:p w:rsidR="00AE0F84" w:rsidRPr="00DB2CBE" w:rsidRDefault="00AE0F84" w:rsidP="00AE0F84">
            <w:pPr>
              <w:numPr>
                <w:ilvl w:val="0"/>
                <w:numId w:val="74"/>
              </w:numPr>
              <w:spacing w:after="0" w:line="240" w:lineRule="auto"/>
              <w:rPr>
                <w:b/>
                <w:bCs/>
                <w:color w:val="000000"/>
              </w:rPr>
            </w:pPr>
            <w:r w:rsidRPr="00DB2CBE">
              <w:rPr>
                <w:color w:val="000000"/>
              </w:rPr>
              <w:t>Wojtczak A., Zdrowie publiczne</w:t>
            </w:r>
            <w:r>
              <w:rPr>
                <w:color w:val="000000"/>
              </w:rPr>
              <w:t>,</w:t>
            </w:r>
            <w:r w:rsidRPr="00DB2CBE">
              <w:rPr>
                <w:color w:val="000000"/>
              </w:rPr>
              <w:t xml:space="preserve"> PZWL, 2009. </w:t>
            </w:r>
          </w:p>
          <w:p w:rsidR="00AE0F84" w:rsidRPr="00DB2CBE" w:rsidRDefault="00AE0F84" w:rsidP="00EB7A12">
            <w:pPr>
              <w:ind w:left="214" w:hanging="214"/>
              <w:rPr>
                <w:b/>
                <w:color w:val="000000"/>
              </w:rPr>
            </w:pPr>
            <w:r w:rsidRPr="00DB2CBE">
              <w:rPr>
                <w:b/>
                <w:color w:val="000000"/>
              </w:rPr>
              <w:t xml:space="preserve">Literatura uzupełniająca: </w:t>
            </w:r>
          </w:p>
          <w:p w:rsidR="00AE0F84" w:rsidRPr="00DB2CBE" w:rsidRDefault="00AE0F84" w:rsidP="00AE0F84">
            <w:pPr>
              <w:numPr>
                <w:ilvl w:val="0"/>
                <w:numId w:val="75"/>
              </w:numPr>
              <w:spacing w:after="0" w:line="240" w:lineRule="auto"/>
              <w:ind w:left="360"/>
              <w:rPr>
                <w:color w:val="000000"/>
              </w:rPr>
            </w:pPr>
            <w:r w:rsidRPr="00DB2CBE">
              <w:rPr>
                <w:color w:val="000000"/>
              </w:rPr>
              <w:t>Czupryna A., Poździoch S., Ryś A., Włodarczyk W.</w:t>
            </w:r>
            <w:r>
              <w:rPr>
                <w:color w:val="000000"/>
              </w:rPr>
              <w:t>,</w:t>
            </w:r>
            <w:r w:rsidRPr="00DB2CBE">
              <w:rPr>
                <w:color w:val="000000"/>
              </w:rPr>
              <w:t xml:space="preserve"> Zdrowie publiczne</w:t>
            </w:r>
            <w:r>
              <w:rPr>
                <w:color w:val="000000"/>
              </w:rPr>
              <w:t>,</w:t>
            </w:r>
            <w:r w:rsidRPr="00DB2CBE">
              <w:rPr>
                <w:color w:val="000000"/>
              </w:rPr>
              <w:t xml:space="preserve"> Vesalius, Kraków, 2001. </w:t>
            </w:r>
          </w:p>
          <w:p w:rsidR="00AE0F84" w:rsidRDefault="00AE0F84" w:rsidP="00AE0F84">
            <w:pPr>
              <w:numPr>
                <w:ilvl w:val="0"/>
                <w:numId w:val="75"/>
              </w:numPr>
              <w:spacing w:after="0" w:line="240" w:lineRule="auto"/>
              <w:ind w:left="360"/>
              <w:rPr>
                <w:color w:val="000000"/>
              </w:rPr>
            </w:pPr>
            <w:r w:rsidRPr="00DB2CBE">
              <w:rPr>
                <w:color w:val="000000"/>
              </w:rPr>
              <w:t>Gromulska L., Wysocki M.J., Metody oceny systemów ochrony zdrowia</w:t>
            </w:r>
            <w:r>
              <w:rPr>
                <w:color w:val="000000"/>
              </w:rPr>
              <w:t>,</w:t>
            </w:r>
            <w:r w:rsidRPr="00DB2CBE">
              <w:rPr>
                <w:color w:val="000000"/>
              </w:rPr>
              <w:t xml:space="preserve"> Przegląd epidemiologiczny. 2010. Tom. 64. nr. 3. </w:t>
            </w:r>
          </w:p>
          <w:p w:rsidR="00AE0F84" w:rsidRPr="00E04C8F" w:rsidRDefault="00AE0F84" w:rsidP="00AE0F84">
            <w:pPr>
              <w:numPr>
                <w:ilvl w:val="0"/>
                <w:numId w:val="75"/>
              </w:numPr>
              <w:spacing w:after="0" w:line="240" w:lineRule="auto"/>
              <w:ind w:left="360"/>
              <w:rPr>
                <w:color w:val="000000"/>
              </w:rPr>
            </w:pPr>
            <w:r w:rsidRPr="00E04C8F">
              <w:rPr>
                <w:color w:val="000000"/>
              </w:rPr>
              <w:t xml:space="preserve">Indulski J., Jethon Z., Dawydzik L.(red.), Zdrowie publiczne. Wybrane zagadnienia, Instytut Medycyny Pracy im. Prof. J. Nofera, Łódź, 2000. </w:t>
            </w:r>
          </w:p>
          <w:p w:rsidR="00AE0F84" w:rsidRPr="00DB2CBE" w:rsidRDefault="00AE0F84" w:rsidP="00AE0F84">
            <w:pPr>
              <w:numPr>
                <w:ilvl w:val="0"/>
                <w:numId w:val="75"/>
              </w:numPr>
              <w:spacing w:after="0" w:line="240" w:lineRule="auto"/>
              <w:ind w:left="360"/>
              <w:rPr>
                <w:color w:val="000000"/>
              </w:rPr>
            </w:pPr>
            <w:r w:rsidRPr="00DB2CBE">
              <w:rPr>
                <w:color w:val="000000"/>
              </w:rPr>
              <w:t>Nosko J. (red.), Zdrowie publiczne w zmieniającej się Europie i Polsce</w:t>
            </w:r>
            <w:r>
              <w:rPr>
                <w:color w:val="000000"/>
              </w:rPr>
              <w:t>,</w:t>
            </w:r>
            <w:r w:rsidRPr="00DB2CBE">
              <w:rPr>
                <w:color w:val="000000"/>
              </w:rPr>
              <w:t xml:space="preserve"> Szkoła Zdrowia Publicznego. Instytut Medycyny Pracy im. Prof. J. Nofera</w:t>
            </w:r>
            <w:r>
              <w:rPr>
                <w:color w:val="000000"/>
              </w:rPr>
              <w:t>,</w:t>
            </w:r>
            <w:r w:rsidRPr="00DB2CBE">
              <w:rPr>
                <w:color w:val="000000"/>
              </w:rPr>
              <w:t xml:space="preserve"> Łódź, 2004. </w:t>
            </w:r>
          </w:p>
          <w:p w:rsidR="00AE0F84" w:rsidRDefault="00AE0F84" w:rsidP="00AE0F84">
            <w:pPr>
              <w:numPr>
                <w:ilvl w:val="0"/>
                <w:numId w:val="75"/>
              </w:numPr>
              <w:spacing w:after="0" w:line="240" w:lineRule="auto"/>
              <w:ind w:left="360"/>
              <w:rPr>
                <w:color w:val="000000"/>
              </w:rPr>
            </w:pPr>
            <w:r w:rsidRPr="00DB2CBE">
              <w:rPr>
                <w:color w:val="000000"/>
              </w:rPr>
              <w:t>Poździoch S., Prawo zdrowia publicznego. Zarys problematyki</w:t>
            </w:r>
            <w:r>
              <w:rPr>
                <w:color w:val="000000"/>
              </w:rPr>
              <w:t>,</w:t>
            </w:r>
            <w:r w:rsidRPr="00DB2CBE">
              <w:rPr>
                <w:color w:val="000000"/>
              </w:rPr>
              <w:t xml:space="preserve"> Zdrowie i Zarządzanie, Kraków, 2004. </w:t>
            </w:r>
          </w:p>
          <w:p w:rsidR="00AE0F84" w:rsidRPr="00E04C8F" w:rsidRDefault="00AE0F84" w:rsidP="00AE0F84">
            <w:pPr>
              <w:numPr>
                <w:ilvl w:val="0"/>
                <w:numId w:val="75"/>
              </w:numPr>
              <w:spacing w:after="0" w:line="240" w:lineRule="auto"/>
              <w:ind w:left="360"/>
              <w:rPr>
                <w:color w:val="000000"/>
              </w:rPr>
            </w:pPr>
            <w:r w:rsidRPr="00E04C8F">
              <w:rPr>
                <w:color w:val="000000"/>
              </w:rPr>
              <w:t>Zdrowie dla wszystkich w XXI wieku. Centrum Systemów Informacyjnych Ochrony Zdrowia, Warszawa, 2001.</w:t>
            </w:r>
          </w:p>
        </w:tc>
      </w:tr>
      <w:tr w:rsidR="00AE0F84" w:rsidRPr="00370F82" w:rsidTr="00EB7A12">
        <w:trPr>
          <w:trHeight w:val="465"/>
        </w:trPr>
        <w:tc>
          <w:tcPr>
            <w:tcW w:w="9663" w:type="dxa"/>
            <w:gridSpan w:val="13"/>
            <w:vAlign w:val="center"/>
          </w:tcPr>
          <w:p w:rsidR="00AE0F84" w:rsidRPr="00F07941" w:rsidRDefault="00AE0F84" w:rsidP="00AE0F84">
            <w:pPr>
              <w:numPr>
                <w:ilvl w:val="0"/>
                <w:numId w:val="72"/>
              </w:numPr>
              <w:tabs>
                <w:tab w:val="num" w:pos="498"/>
              </w:tabs>
              <w:spacing w:before="120" w:after="120" w:line="240" w:lineRule="auto"/>
              <w:rPr>
                <w:bCs/>
                <w:i/>
                <w:iCs/>
                <w:color w:val="000000"/>
                <w:sz w:val="18"/>
                <w:szCs w:val="18"/>
              </w:rPr>
            </w:pPr>
            <w:r w:rsidRPr="00370F82">
              <w:rPr>
                <w:b/>
                <w:color w:val="000000"/>
                <w:sz w:val="28"/>
              </w:rPr>
              <w:t>Kalkulacja punktów ECTS</w:t>
            </w:r>
            <w:r w:rsidRPr="00370F82">
              <w:rPr>
                <w:i/>
                <w:color w:val="000000"/>
                <w:szCs w:val="20"/>
              </w:rPr>
              <w:t xml:space="preserve"> </w:t>
            </w:r>
          </w:p>
        </w:tc>
      </w:tr>
      <w:tr w:rsidR="00AE0F84" w:rsidRPr="00370F82" w:rsidTr="00EB7A12">
        <w:trPr>
          <w:trHeight w:val="465"/>
        </w:trPr>
        <w:tc>
          <w:tcPr>
            <w:tcW w:w="4831" w:type="dxa"/>
            <w:gridSpan w:val="8"/>
            <w:vAlign w:val="center"/>
          </w:tcPr>
          <w:p w:rsidR="00AE0F84" w:rsidRPr="00370F82" w:rsidRDefault="00AE0F84" w:rsidP="00EB7A12">
            <w:pPr>
              <w:ind w:left="360"/>
              <w:jc w:val="center"/>
              <w:rPr>
                <w:color w:val="000000"/>
              </w:rPr>
            </w:pPr>
            <w:r w:rsidRPr="00370F82">
              <w:rPr>
                <w:color w:val="000000"/>
              </w:rPr>
              <w:t>Forma aktywności</w:t>
            </w:r>
          </w:p>
        </w:tc>
        <w:tc>
          <w:tcPr>
            <w:tcW w:w="2416" w:type="dxa"/>
            <w:gridSpan w:val="2"/>
            <w:vAlign w:val="center"/>
          </w:tcPr>
          <w:p w:rsidR="00AE0F84" w:rsidRPr="00370F82" w:rsidRDefault="00AE0F84" w:rsidP="00EB7A12">
            <w:pPr>
              <w:ind w:left="360"/>
              <w:jc w:val="center"/>
              <w:rPr>
                <w:color w:val="000000"/>
              </w:rPr>
            </w:pPr>
            <w:r w:rsidRPr="00370F82">
              <w:rPr>
                <w:color w:val="000000"/>
              </w:rPr>
              <w:t xml:space="preserve">Liczba godzin </w:t>
            </w:r>
          </w:p>
        </w:tc>
        <w:tc>
          <w:tcPr>
            <w:tcW w:w="2416" w:type="dxa"/>
            <w:gridSpan w:val="3"/>
            <w:vAlign w:val="center"/>
          </w:tcPr>
          <w:p w:rsidR="00AE0F84" w:rsidRPr="00370F82" w:rsidRDefault="00AE0F84" w:rsidP="00EB7A12">
            <w:pPr>
              <w:ind w:left="360"/>
              <w:jc w:val="center"/>
              <w:rPr>
                <w:color w:val="000000"/>
              </w:rPr>
            </w:pPr>
            <w:r w:rsidRPr="00370F82">
              <w:rPr>
                <w:color w:val="000000"/>
              </w:rPr>
              <w:t>Liczba punktów ECTS</w:t>
            </w:r>
          </w:p>
        </w:tc>
      </w:tr>
      <w:tr w:rsidR="00AE0F84" w:rsidRPr="00370F82" w:rsidTr="00EB7A12">
        <w:trPr>
          <w:trHeight w:val="519"/>
        </w:trPr>
        <w:tc>
          <w:tcPr>
            <w:tcW w:w="9663" w:type="dxa"/>
            <w:gridSpan w:val="13"/>
            <w:vAlign w:val="center"/>
          </w:tcPr>
          <w:p w:rsidR="00AE0F84" w:rsidRPr="00370F82" w:rsidRDefault="00AE0F84" w:rsidP="00EB7A12">
            <w:pPr>
              <w:ind w:left="360" w:hanging="288"/>
              <w:rPr>
                <w:b/>
                <w:color w:val="000000"/>
              </w:rPr>
            </w:pPr>
            <w:r w:rsidRPr="00370F82">
              <w:rPr>
                <w:b/>
                <w:color w:val="000000"/>
              </w:rPr>
              <w:t>Godziny kontaktowe z nauczycielem akademickim:</w:t>
            </w:r>
          </w:p>
        </w:tc>
      </w:tr>
      <w:tr w:rsidR="00AE0F84" w:rsidRPr="00370F82" w:rsidTr="00EB7A12">
        <w:trPr>
          <w:trHeight w:val="465"/>
        </w:trPr>
        <w:tc>
          <w:tcPr>
            <w:tcW w:w="4831" w:type="dxa"/>
            <w:gridSpan w:val="8"/>
            <w:vAlign w:val="center"/>
          </w:tcPr>
          <w:p w:rsidR="00AE0F84" w:rsidRPr="00370F82" w:rsidRDefault="00AE0F84" w:rsidP="00EB7A12">
            <w:pPr>
              <w:ind w:left="-108" w:firstLine="180"/>
              <w:rPr>
                <w:b/>
                <w:color w:val="000000"/>
              </w:rPr>
            </w:pPr>
            <w:r w:rsidRPr="00370F82">
              <w:rPr>
                <w:color w:val="000000"/>
              </w:rPr>
              <w:lastRenderedPageBreak/>
              <w:t>Wykład</w:t>
            </w:r>
          </w:p>
        </w:tc>
        <w:tc>
          <w:tcPr>
            <w:tcW w:w="2416" w:type="dxa"/>
            <w:gridSpan w:val="2"/>
            <w:shd w:val="clear" w:color="auto" w:fill="F2F2F2"/>
            <w:vAlign w:val="center"/>
          </w:tcPr>
          <w:p w:rsidR="00AE0F84" w:rsidRPr="00370F82" w:rsidRDefault="00AE0F84" w:rsidP="00EB7A12">
            <w:pPr>
              <w:ind w:left="360" w:hanging="299"/>
              <w:rPr>
                <w:color w:val="000000"/>
              </w:rPr>
            </w:pPr>
            <w:r w:rsidRPr="00370F82">
              <w:rPr>
                <w:color w:val="000000"/>
              </w:rPr>
              <w:t>20</w:t>
            </w: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108" w:firstLine="180"/>
              <w:rPr>
                <w:color w:val="000000"/>
              </w:rPr>
            </w:pPr>
            <w:r w:rsidRPr="00370F82">
              <w:rPr>
                <w:color w:val="000000"/>
              </w:rPr>
              <w:t>Seminarium</w:t>
            </w:r>
            <w:r>
              <w:rPr>
                <w:color w:val="000000"/>
              </w:rPr>
              <w:t xml:space="preserve"> </w:t>
            </w:r>
          </w:p>
        </w:tc>
        <w:tc>
          <w:tcPr>
            <w:tcW w:w="2416" w:type="dxa"/>
            <w:gridSpan w:val="2"/>
            <w:shd w:val="clear" w:color="auto" w:fill="F2F2F2"/>
            <w:vAlign w:val="center"/>
          </w:tcPr>
          <w:p w:rsidR="00AE0F84" w:rsidRPr="00370F82" w:rsidRDefault="00AE0F84" w:rsidP="00EB7A12">
            <w:pPr>
              <w:ind w:left="360" w:hanging="299"/>
              <w:rPr>
                <w:color w:val="000000"/>
              </w:rPr>
            </w:pPr>
            <w:r w:rsidRPr="00370F82">
              <w:rPr>
                <w:color w:val="000000"/>
              </w:rPr>
              <w:t>10</w:t>
            </w: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360"/>
              <w:jc w:val="center"/>
              <w:rPr>
                <w:color w:val="000000"/>
              </w:rPr>
            </w:pPr>
            <w:r w:rsidRPr="00370F82">
              <w:rPr>
                <w:color w:val="000000"/>
              </w:rPr>
              <w:t>Forma aktywności</w:t>
            </w:r>
          </w:p>
        </w:tc>
        <w:tc>
          <w:tcPr>
            <w:tcW w:w="2416" w:type="dxa"/>
            <w:gridSpan w:val="2"/>
            <w:vAlign w:val="center"/>
          </w:tcPr>
          <w:p w:rsidR="00AE0F84" w:rsidRPr="00370F82" w:rsidRDefault="00AE0F84" w:rsidP="00EB7A12">
            <w:pPr>
              <w:ind w:left="360"/>
              <w:jc w:val="center"/>
              <w:rPr>
                <w:color w:val="000000"/>
              </w:rPr>
            </w:pPr>
            <w:r w:rsidRPr="00370F82">
              <w:rPr>
                <w:color w:val="000000"/>
              </w:rPr>
              <w:t xml:space="preserve">Liczba godzin </w:t>
            </w:r>
          </w:p>
        </w:tc>
        <w:tc>
          <w:tcPr>
            <w:tcW w:w="2416" w:type="dxa"/>
            <w:gridSpan w:val="3"/>
            <w:vAlign w:val="center"/>
          </w:tcPr>
          <w:p w:rsidR="00AE0F84" w:rsidRPr="00370F82" w:rsidRDefault="00AE0F84" w:rsidP="00EB7A12">
            <w:pPr>
              <w:ind w:left="360"/>
              <w:jc w:val="center"/>
              <w:rPr>
                <w:color w:val="000000"/>
              </w:rPr>
            </w:pPr>
            <w:r w:rsidRPr="00370F82">
              <w:rPr>
                <w:color w:val="000000"/>
              </w:rPr>
              <w:t>Liczba punktów ECTS</w:t>
            </w:r>
          </w:p>
        </w:tc>
      </w:tr>
      <w:tr w:rsidR="00AE0F84" w:rsidRPr="00370F82" w:rsidTr="00EB7A12">
        <w:trPr>
          <w:trHeight w:val="519"/>
        </w:trPr>
        <w:tc>
          <w:tcPr>
            <w:tcW w:w="9663" w:type="dxa"/>
            <w:gridSpan w:val="13"/>
            <w:vAlign w:val="center"/>
          </w:tcPr>
          <w:p w:rsidR="00AE0F84" w:rsidRPr="00370F82" w:rsidRDefault="00AE0F84" w:rsidP="00EB7A12">
            <w:pPr>
              <w:ind w:left="360" w:hanging="288"/>
              <w:rPr>
                <w:b/>
                <w:color w:val="000000"/>
              </w:rPr>
            </w:pPr>
            <w:r>
              <w:rPr>
                <w:b/>
                <w:color w:val="000000"/>
              </w:rPr>
              <w:t>Samodzielna praca studenta</w:t>
            </w:r>
            <w:r w:rsidRPr="003B68FC">
              <w:rPr>
                <w:color w:val="000000"/>
              </w:rPr>
              <w:t>(przykładowe formy pracy):</w:t>
            </w:r>
          </w:p>
        </w:tc>
      </w:tr>
      <w:tr w:rsidR="00AE0F84" w:rsidRPr="00370F82" w:rsidTr="00EB7A12">
        <w:trPr>
          <w:trHeight w:val="465"/>
        </w:trPr>
        <w:tc>
          <w:tcPr>
            <w:tcW w:w="4831" w:type="dxa"/>
            <w:gridSpan w:val="8"/>
            <w:vAlign w:val="center"/>
          </w:tcPr>
          <w:p w:rsidR="00AE0F84" w:rsidRPr="00370F82" w:rsidRDefault="00AE0F84" w:rsidP="00EB7A12">
            <w:pPr>
              <w:ind w:left="360" w:hanging="288"/>
              <w:rPr>
                <w:b/>
                <w:i/>
                <w:color w:val="000000"/>
              </w:rPr>
            </w:pPr>
            <w:r w:rsidRPr="00370F82">
              <w:rPr>
                <w:color w:val="000000"/>
              </w:rPr>
              <w:t>Przygotowanie studenta do seminarium</w:t>
            </w:r>
          </w:p>
        </w:tc>
        <w:tc>
          <w:tcPr>
            <w:tcW w:w="2416" w:type="dxa"/>
            <w:gridSpan w:val="2"/>
            <w:shd w:val="clear" w:color="auto" w:fill="F2F2F2"/>
            <w:vAlign w:val="center"/>
          </w:tcPr>
          <w:p w:rsidR="00AE0F84" w:rsidRPr="00370F82" w:rsidRDefault="00AE0F84" w:rsidP="00EB7A12">
            <w:pPr>
              <w:ind w:left="360" w:hanging="299"/>
              <w:rPr>
                <w:color w:val="000000"/>
              </w:rPr>
            </w:pPr>
            <w:r>
              <w:rPr>
                <w:color w:val="000000"/>
              </w:rPr>
              <w:t>10</w:t>
            </w: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360" w:hanging="288"/>
              <w:rPr>
                <w:b/>
                <w:i/>
                <w:color w:val="000000"/>
              </w:rPr>
            </w:pPr>
            <w:r w:rsidRPr="00370F82">
              <w:rPr>
                <w:color w:val="000000"/>
              </w:rPr>
              <w:t>Przygotowanie studenta do prowadzenia zajęć</w:t>
            </w:r>
          </w:p>
        </w:tc>
        <w:tc>
          <w:tcPr>
            <w:tcW w:w="2416" w:type="dxa"/>
            <w:gridSpan w:val="2"/>
            <w:shd w:val="clear" w:color="auto" w:fill="F2F2F2"/>
            <w:vAlign w:val="center"/>
          </w:tcPr>
          <w:p w:rsidR="00AE0F84" w:rsidRPr="00370F82" w:rsidRDefault="00AE0F84" w:rsidP="00EB7A12">
            <w:pPr>
              <w:ind w:left="360" w:hanging="299"/>
              <w:rPr>
                <w:color w:val="000000"/>
              </w:rPr>
            </w:pP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108" w:firstLine="180"/>
              <w:rPr>
                <w:color w:val="000000"/>
              </w:rPr>
            </w:pPr>
            <w:r w:rsidRPr="00370F82">
              <w:rPr>
                <w:color w:val="000000"/>
              </w:rPr>
              <w:t>Przygotowanie do zaliczeń</w:t>
            </w:r>
          </w:p>
        </w:tc>
        <w:tc>
          <w:tcPr>
            <w:tcW w:w="2416" w:type="dxa"/>
            <w:gridSpan w:val="2"/>
            <w:shd w:val="clear" w:color="auto" w:fill="F2F2F2"/>
            <w:vAlign w:val="center"/>
          </w:tcPr>
          <w:p w:rsidR="00AE0F84" w:rsidRPr="00370F82" w:rsidRDefault="00AE0F84" w:rsidP="00EB7A12">
            <w:pPr>
              <w:ind w:left="360" w:hanging="299"/>
              <w:rPr>
                <w:color w:val="000000"/>
              </w:rPr>
            </w:pP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108" w:firstLine="180"/>
              <w:rPr>
                <w:color w:val="000000"/>
              </w:rPr>
            </w:pPr>
            <w:r w:rsidRPr="00370F82">
              <w:rPr>
                <w:color w:val="000000"/>
              </w:rPr>
              <w:t>Inne (jakie?)</w:t>
            </w:r>
          </w:p>
        </w:tc>
        <w:tc>
          <w:tcPr>
            <w:tcW w:w="2416" w:type="dxa"/>
            <w:gridSpan w:val="2"/>
            <w:shd w:val="clear" w:color="auto" w:fill="F2F2F2"/>
            <w:vAlign w:val="center"/>
          </w:tcPr>
          <w:p w:rsidR="00AE0F84" w:rsidRPr="00370F82" w:rsidRDefault="00AE0F84" w:rsidP="00EB7A12">
            <w:pPr>
              <w:ind w:left="360" w:hanging="299"/>
              <w:rPr>
                <w:color w:val="000000"/>
              </w:rPr>
            </w:pPr>
          </w:p>
        </w:tc>
        <w:tc>
          <w:tcPr>
            <w:tcW w:w="2416" w:type="dxa"/>
            <w:gridSpan w:val="3"/>
            <w:shd w:val="clear" w:color="auto" w:fill="F2F2F2"/>
            <w:vAlign w:val="center"/>
          </w:tcPr>
          <w:p w:rsidR="00AE0F84" w:rsidRPr="00370F82" w:rsidRDefault="00AE0F84" w:rsidP="00EB7A12">
            <w:pPr>
              <w:rPr>
                <w:color w:val="000000"/>
              </w:rPr>
            </w:pPr>
          </w:p>
        </w:tc>
      </w:tr>
      <w:tr w:rsidR="00AE0F84" w:rsidRPr="00370F82" w:rsidTr="00EB7A12">
        <w:trPr>
          <w:trHeight w:val="465"/>
        </w:trPr>
        <w:tc>
          <w:tcPr>
            <w:tcW w:w="4831" w:type="dxa"/>
            <w:gridSpan w:val="8"/>
            <w:vAlign w:val="center"/>
          </w:tcPr>
          <w:p w:rsidR="00AE0F84" w:rsidRPr="00370F82" w:rsidRDefault="00AE0F84" w:rsidP="00EB7A12">
            <w:pPr>
              <w:ind w:left="360" w:hanging="288"/>
              <w:rPr>
                <w:color w:val="000000"/>
              </w:rPr>
            </w:pPr>
            <w:r w:rsidRPr="00370F82">
              <w:rPr>
                <w:color w:val="000000"/>
              </w:rPr>
              <w:t>Razem</w:t>
            </w:r>
          </w:p>
        </w:tc>
        <w:tc>
          <w:tcPr>
            <w:tcW w:w="2416" w:type="dxa"/>
            <w:gridSpan w:val="2"/>
            <w:vAlign w:val="center"/>
          </w:tcPr>
          <w:p w:rsidR="00AE0F84" w:rsidRPr="00370F82" w:rsidRDefault="00AE0F84" w:rsidP="00EB7A12">
            <w:pPr>
              <w:ind w:left="360" w:hanging="299"/>
              <w:rPr>
                <w:color w:val="000000"/>
              </w:rPr>
            </w:pPr>
            <w:r>
              <w:rPr>
                <w:color w:val="000000"/>
              </w:rPr>
              <w:t>40</w:t>
            </w:r>
          </w:p>
        </w:tc>
        <w:tc>
          <w:tcPr>
            <w:tcW w:w="2416" w:type="dxa"/>
            <w:gridSpan w:val="3"/>
            <w:vAlign w:val="center"/>
          </w:tcPr>
          <w:p w:rsidR="00AE0F84" w:rsidRPr="00370F82" w:rsidRDefault="00AE0F84" w:rsidP="00EB7A12">
            <w:pPr>
              <w:ind w:left="360" w:hanging="360"/>
              <w:rPr>
                <w:color w:val="000000"/>
              </w:rPr>
            </w:pPr>
            <w:r>
              <w:rPr>
                <w:color w:val="000000"/>
              </w:rPr>
              <w:t>3</w:t>
            </w:r>
          </w:p>
        </w:tc>
      </w:tr>
      <w:tr w:rsidR="00AE0F84" w:rsidRPr="00370F82" w:rsidTr="00EB7A12">
        <w:trPr>
          <w:trHeight w:val="465"/>
        </w:trPr>
        <w:tc>
          <w:tcPr>
            <w:tcW w:w="9663" w:type="dxa"/>
            <w:gridSpan w:val="13"/>
            <w:vAlign w:val="center"/>
          </w:tcPr>
          <w:p w:rsidR="00AE0F84" w:rsidRPr="00370F82" w:rsidRDefault="00AE0F84" w:rsidP="00AE0F84">
            <w:pPr>
              <w:numPr>
                <w:ilvl w:val="0"/>
                <w:numId w:val="72"/>
              </w:numPr>
              <w:tabs>
                <w:tab w:val="num" w:pos="498"/>
              </w:tabs>
              <w:spacing w:after="0" w:line="240" w:lineRule="auto"/>
              <w:rPr>
                <w:bCs/>
                <w:i/>
                <w:iCs/>
                <w:color w:val="000000"/>
                <w:sz w:val="18"/>
                <w:szCs w:val="18"/>
              </w:rPr>
            </w:pPr>
            <w:r w:rsidRPr="00370F82">
              <w:rPr>
                <w:b/>
                <w:color w:val="000000"/>
                <w:sz w:val="28"/>
              </w:rPr>
              <w:t>Informacje dodatkowe</w:t>
            </w:r>
            <w:r w:rsidRPr="00370F82">
              <w:rPr>
                <w:i/>
                <w:color w:val="000000"/>
                <w:szCs w:val="20"/>
              </w:rPr>
              <w:t xml:space="preserve"> </w:t>
            </w:r>
          </w:p>
        </w:tc>
      </w:tr>
      <w:tr w:rsidR="00AE0F84" w:rsidRPr="00370F82" w:rsidTr="00EB7A12">
        <w:trPr>
          <w:trHeight w:val="465"/>
        </w:trPr>
        <w:tc>
          <w:tcPr>
            <w:tcW w:w="9663" w:type="dxa"/>
            <w:gridSpan w:val="13"/>
            <w:shd w:val="clear" w:color="auto" w:fill="F2F2F2"/>
            <w:vAlign w:val="center"/>
          </w:tcPr>
          <w:p w:rsidR="00AE0F84" w:rsidRPr="00370F82" w:rsidRDefault="00AE0F84" w:rsidP="00EB7A12">
            <w:pPr>
              <w:rPr>
                <w:color w:val="000000"/>
              </w:rPr>
            </w:pPr>
            <w:r>
              <w:rPr>
                <w:bCs/>
                <w:color w:val="000000"/>
              </w:rPr>
              <w:t>Brak</w:t>
            </w:r>
          </w:p>
        </w:tc>
      </w:tr>
    </w:tbl>
    <w:p w:rsidR="00AE0F84" w:rsidRPr="00370F82" w:rsidRDefault="00AE0F84" w:rsidP="00AE0F84">
      <w:pPr>
        <w:autoSpaceDE w:val="0"/>
        <w:autoSpaceDN w:val="0"/>
        <w:adjustRightInd w:val="0"/>
        <w:rPr>
          <w:color w:val="000000"/>
        </w:rPr>
      </w:pPr>
    </w:p>
    <w:p w:rsidR="00AE0F84" w:rsidRDefault="00AE0F84" w:rsidP="00AE0F84">
      <w:pPr>
        <w:autoSpaceDE w:val="0"/>
        <w:autoSpaceDN w:val="0"/>
        <w:adjustRightInd w:val="0"/>
        <w:spacing w:before="120" w:after="120" w:line="480" w:lineRule="auto"/>
        <w:rPr>
          <w:color w:val="000000"/>
        </w:rPr>
      </w:pPr>
      <w:r>
        <w:rPr>
          <w:color w:val="000000"/>
        </w:rPr>
        <w:t>Podpis Kierownika Jednostki</w:t>
      </w:r>
    </w:p>
    <w:p w:rsidR="00AE0F84" w:rsidRPr="00DB2CBE" w:rsidRDefault="00AE0F84" w:rsidP="00AE0F84">
      <w:pPr>
        <w:autoSpaceDE w:val="0"/>
        <w:autoSpaceDN w:val="0"/>
        <w:adjustRightInd w:val="0"/>
        <w:spacing w:before="120" w:after="120" w:line="480" w:lineRule="auto"/>
        <w:rPr>
          <w:color w:val="000000"/>
        </w:rPr>
      </w:pPr>
      <w:r w:rsidRPr="00DB2CBE">
        <w:rPr>
          <w:color w:val="000000"/>
        </w:rPr>
        <w:t>Podpis Osoby odpowiedzialnej za sylabus</w:t>
      </w:r>
    </w:p>
    <w:p w:rsidR="00AE0F84" w:rsidRDefault="00026A40" w:rsidP="00AE0F84">
      <w:pPr>
        <w:autoSpaceDE w:val="0"/>
        <w:autoSpaceDN w:val="0"/>
        <w:adjustRightInd w:val="0"/>
        <w:spacing w:before="120" w:after="120" w:line="480" w:lineRule="auto"/>
        <w:rPr>
          <w:color w:val="000000"/>
        </w:rPr>
      </w:pPr>
      <w:r w:rsidRPr="004F39F5">
        <w:rPr>
          <w:noProof/>
          <w:lang w:eastAsia="pl-PL"/>
        </w:rPr>
        <w:drawing>
          <wp:anchor distT="0" distB="0" distL="114300" distR="114300" simplePos="0" relativeHeight="251743232" behindDoc="0" locked="0" layoutInCell="1" allowOverlap="1">
            <wp:simplePos x="0" y="0"/>
            <wp:positionH relativeFrom="column">
              <wp:posOffset>452120</wp:posOffset>
            </wp:positionH>
            <wp:positionV relativeFrom="paragraph">
              <wp:posOffset>368935</wp:posOffset>
            </wp:positionV>
            <wp:extent cx="1104900" cy="1106805"/>
            <wp:effectExtent l="0" t="0" r="0" b="0"/>
            <wp:wrapNone/>
            <wp:docPr id="3187" name="Obraz 318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F84" w:rsidRPr="00DB2CBE">
        <w:rPr>
          <w:color w:val="000000"/>
        </w:rPr>
        <w:t>Podpisy Osób prowadzących zajęcia</w:t>
      </w:r>
    </w:p>
    <w:p w:rsidR="00A46832" w:rsidRDefault="00A46832" w:rsidP="00BE2B03"/>
    <w:p w:rsidR="00026A40" w:rsidRPr="004F39F5" w:rsidRDefault="00026A40" w:rsidP="00026A40">
      <w:pPr>
        <w:tabs>
          <w:tab w:val="left" w:pos="1080"/>
          <w:tab w:val="left" w:pos="1260"/>
          <w:tab w:val="left" w:pos="1440"/>
          <w:tab w:val="left" w:pos="1620"/>
        </w:tabs>
        <w:spacing w:before="120" w:after="120" w:line="360" w:lineRule="auto"/>
        <w:rPr>
          <w:rFonts w:ascii="Arial" w:hAnsi="Arial" w:cs="Arial"/>
          <w:sz w:val="20"/>
          <w:szCs w:val="20"/>
        </w:rPr>
      </w:pPr>
      <w:r w:rsidRPr="004F39F5">
        <w:rPr>
          <w:noProof/>
          <w:lang w:eastAsia="pl-PL"/>
        </w:rPr>
        <mc:AlternateContent>
          <mc:Choice Requires="wps">
            <w:drawing>
              <wp:anchor distT="0" distB="0" distL="114300" distR="114300" simplePos="0" relativeHeight="251742208"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3186" name="Pole tekstowe 3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026A4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p>
                          <w:p w:rsidR="00980357" w:rsidRPr="00C1469C" w:rsidRDefault="00980357" w:rsidP="00026A4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Farmakoekonomika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86" o:spid="_x0000_s1054" type="#_x0000_t202" style="position:absolute;margin-left:0;margin-top:15.6pt;width:481.5pt;height:45.75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" fillcolor="#d9d9d9" stroked="f">
                <v:textbox>
                  <w:txbxContent>
                    <w:p w:rsidR="00980357" w:rsidRDefault="00980357" w:rsidP="00026A4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p>
                    <w:p w:rsidR="00980357" w:rsidRPr="00C1469C" w:rsidRDefault="00980357" w:rsidP="00026A4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Farmakoekonomika</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413"/>
        <w:gridCol w:w="392"/>
        <w:gridCol w:w="1451"/>
        <w:gridCol w:w="45"/>
        <w:gridCol w:w="920"/>
        <w:gridCol w:w="1728"/>
        <w:gridCol w:w="688"/>
        <w:gridCol w:w="304"/>
        <w:gridCol w:w="2112"/>
        <w:gridCol w:w="78"/>
      </w:tblGrid>
      <w:tr w:rsidR="00026A40" w:rsidRPr="004F39F5" w:rsidTr="00EB7A12">
        <w:trPr>
          <w:gridAfter w:val="1"/>
          <w:wAfter w:w="78" w:type="dxa"/>
          <w:trHeight w:val="465"/>
        </w:trPr>
        <w:tc>
          <w:tcPr>
            <w:tcW w:w="9663" w:type="dxa"/>
            <w:gridSpan w:val="10"/>
            <w:vAlign w:val="center"/>
          </w:tcPr>
          <w:p w:rsidR="00026A40" w:rsidRPr="004F39F5" w:rsidRDefault="00026A40" w:rsidP="0001105C">
            <w:pPr>
              <w:numPr>
                <w:ilvl w:val="0"/>
                <w:numId w:val="77"/>
              </w:numPr>
              <w:autoSpaceDE w:val="0"/>
              <w:autoSpaceDN w:val="0"/>
              <w:adjustRightInd w:val="0"/>
              <w:spacing w:before="120" w:after="120" w:line="240" w:lineRule="auto"/>
              <w:rPr>
                <w:rFonts w:ascii="Arial" w:hAnsi="Arial" w:cs="Arial"/>
                <w:b/>
                <w:bCs/>
                <w:iCs/>
                <w:color w:val="0000FF"/>
              </w:rPr>
            </w:pPr>
            <w:r w:rsidRPr="004F39F5">
              <w:rPr>
                <w:rFonts w:ascii="Arial" w:hAnsi="Arial" w:cs="Arial"/>
                <w:b/>
                <w:bCs/>
                <w:iCs/>
              </w:rPr>
              <w:t>Metryczka</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Wydziału:</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112C08">
              <w:rPr>
                <w:bCs/>
                <w:iCs/>
                <w:sz w:val="20"/>
                <w:szCs w:val="20"/>
              </w:rPr>
              <w:t>Wydział Nauki o Zdrowiu</w:t>
            </w:r>
          </w:p>
        </w:tc>
      </w:tr>
      <w:tr w:rsidR="00026A40" w:rsidRPr="004F39F5" w:rsidTr="00EB7A12">
        <w:trPr>
          <w:gridAfter w:val="1"/>
          <w:wAfter w:w="78" w:type="dxa"/>
          <w:trHeight w:val="1104"/>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Program kształcenia </w:t>
            </w:r>
            <w:r w:rsidRPr="004F39F5">
              <w:rPr>
                <w:rFonts w:ascii="Arial" w:hAnsi="Arial" w:cs="Arial"/>
                <w:i/>
                <w:color w:val="808080"/>
                <w:sz w:val="20"/>
                <w:szCs w:val="20"/>
              </w:rPr>
              <w:t>(kierunek studiów, poziom i profil kształcenia, forma studiów, np. Zdrowie publiczne I stopnia profil praktyczny, studia stacjonarne)</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4F39F5">
              <w:rPr>
                <w:bCs/>
                <w:iCs/>
                <w:sz w:val="20"/>
                <w:szCs w:val="20"/>
              </w:rPr>
              <w:t>Zdrowie Publiczne, studia stacjonarne I stopnia</w:t>
            </w:r>
            <w:r>
              <w:rPr>
                <w:bCs/>
                <w:iCs/>
                <w:sz w:val="20"/>
                <w:szCs w:val="20"/>
              </w:rPr>
              <w:t>, profil ogólnoakademicki</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sz w:val="20"/>
                <w:szCs w:val="20"/>
              </w:rPr>
            </w:pPr>
            <w:r w:rsidRPr="004F39F5">
              <w:rPr>
                <w:rFonts w:ascii="Arial" w:hAnsi="Arial" w:cs="Arial"/>
                <w:sz w:val="20"/>
                <w:szCs w:val="20"/>
              </w:rPr>
              <w:t>Rok akademicki:</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Pr>
                <w:bCs/>
                <w:iCs/>
                <w:sz w:val="20"/>
                <w:szCs w:val="20"/>
              </w:rPr>
              <w:t>2017/2018</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modułu/przedmiotu:</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4F39F5">
              <w:rPr>
                <w:bCs/>
                <w:iCs/>
                <w:sz w:val="20"/>
                <w:szCs w:val="20"/>
              </w:rPr>
              <w:t>Farmako</w:t>
            </w:r>
            <w:r>
              <w:rPr>
                <w:bCs/>
                <w:iCs/>
                <w:sz w:val="20"/>
                <w:szCs w:val="20"/>
              </w:rPr>
              <w:t>ekonomika</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Kod przedmiotu </w:t>
            </w:r>
            <w:r w:rsidRPr="004F39F5">
              <w:rPr>
                <w:rFonts w:ascii="Arial" w:hAnsi="Arial" w:cs="Arial"/>
                <w:i/>
                <w:color w:val="808080"/>
                <w:sz w:val="20"/>
                <w:szCs w:val="20"/>
              </w:rPr>
              <w:t>(z systemu Pensum)</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Pr>
                <w:bCs/>
                <w:iCs/>
                <w:sz w:val="20"/>
                <w:szCs w:val="20"/>
              </w:rPr>
              <w:t>33842</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Jednostka/i prowadząca/e kształcenie:</w:t>
            </w:r>
          </w:p>
        </w:tc>
        <w:tc>
          <w:tcPr>
            <w:tcW w:w="5752" w:type="dxa"/>
            <w:gridSpan w:val="5"/>
            <w:shd w:val="clear" w:color="auto" w:fill="F2F2F2"/>
            <w:vAlign w:val="center"/>
          </w:tcPr>
          <w:p w:rsidR="00026A40" w:rsidRPr="004F39F5" w:rsidRDefault="00026A40" w:rsidP="00EB7A12">
            <w:pPr>
              <w:autoSpaceDE w:val="0"/>
              <w:autoSpaceDN w:val="0"/>
              <w:adjustRightInd w:val="0"/>
              <w:rPr>
                <w:bCs/>
                <w:iCs/>
                <w:sz w:val="20"/>
                <w:szCs w:val="20"/>
              </w:rPr>
            </w:pPr>
            <w:r w:rsidRPr="004F39F5">
              <w:rPr>
                <w:bCs/>
                <w:iCs/>
                <w:sz w:val="20"/>
                <w:szCs w:val="20"/>
              </w:rPr>
              <w:t>Katedra i Zakład Farmakologii Doświadczalnej i Klinicznej WUM</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lastRenderedPageBreak/>
              <w:t>Kierownik jednostki/jednostek:</w:t>
            </w:r>
          </w:p>
        </w:tc>
        <w:tc>
          <w:tcPr>
            <w:tcW w:w="5752" w:type="dxa"/>
            <w:gridSpan w:val="5"/>
            <w:shd w:val="clear" w:color="auto" w:fill="F2F2F2"/>
            <w:vAlign w:val="center"/>
          </w:tcPr>
          <w:p w:rsidR="00026A40" w:rsidRPr="004F39F5" w:rsidRDefault="00026A40" w:rsidP="00EB7A12">
            <w:pPr>
              <w:spacing w:line="360" w:lineRule="auto"/>
              <w:rPr>
                <w:sz w:val="20"/>
                <w:szCs w:val="20"/>
              </w:rPr>
            </w:pPr>
            <w:r w:rsidRPr="004F39F5">
              <w:rPr>
                <w:sz w:val="20"/>
                <w:szCs w:val="20"/>
              </w:rPr>
              <w:t>Prof. dr hab. med. Dagmara Mirowska-Guzel</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spacing w:before="120" w:after="120"/>
              <w:rPr>
                <w:rFonts w:ascii="Arial" w:hAnsi="Arial" w:cs="Arial"/>
                <w:sz w:val="20"/>
                <w:szCs w:val="20"/>
              </w:rPr>
            </w:pPr>
            <w:r w:rsidRPr="004F39F5">
              <w:rPr>
                <w:rFonts w:ascii="Arial" w:hAnsi="Arial" w:cs="Arial"/>
                <w:sz w:val="20"/>
                <w:szCs w:val="20"/>
              </w:rPr>
              <w:t xml:space="preserve">Rok studiów </w:t>
            </w:r>
            <w:r w:rsidRPr="004F39F5">
              <w:rPr>
                <w:rFonts w:ascii="Arial" w:hAnsi="Arial" w:cs="Arial"/>
                <w:i/>
                <w:color w:val="808080"/>
                <w:sz w:val="20"/>
                <w:szCs w:val="20"/>
              </w:rPr>
              <w:t>(rok, na którym realizowany jest przedmiot)</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4F39F5">
              <w:rPr>
                <w:bCs/>
                <w:iCs/>
                <w:sz w:val="20"/>
                <w:szCs w:val="20"/>
              </w:rPr>
              <w:t>II</w:t>
            </w:r>
            <w:r>
              <w:rPr>
                <w:bCs/>
                <w:iCs/>
                <w:sz w:val="20"/>
                <w:szCs w:val="20"/>
              </w:rPr>
              <w:t>I</w:t>
            </w:r>
            <w:r w:rsidRPr="004F39F5">
              <w:rPr>
                <w:bCs/>
                <w:iCs/>
                <w:sz w:val="20"/>
                <w:szCs w:val="20"/>
              </w:rPr>
              <w:t xml:space="preserve"> rok</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spacing w:before="120" w:after="120"/>
              <w:rPr>
                <w:rFonts w:ascii="Arial" w:hAnsi="Arial" w:cs="Arial"/>
                <w:sz w:val="20"/>
                <w:szCs w:val="20"/>
              </w:rPr>
            </w:pPr>
            <w:r w:rsidRPr="004F39F5">
              <w:rPr>
                <w:rFonts w:ascii="Arial" w:hAnsi="Arial" w:cs="Arial"/>
                <w:sz w:val="20"/>
                <w:szCs w:val="20"/>
              </w:rPr>
              <w:t xml:space="preserve">Semestr studiów </w:t>
            </w:r>
            <w:r w:rsidRPr="004F39F5">
              <w:rPr>
                <w:rFonts w:ascii="Arial" w:hAnsi="Arial" w:cs="Arial"/>
                <w:i/>
                <w:color w:val="808080"/>
                <w:sz w:val="20"/>
                <w:szCs w:val="20"/>
              </w:rPr>
              <w:t>(semestr, na którym realizowany jest przedmiot)</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Pr>
                <w:bCs/>
                <w:iCs/>
                <w:sz w:val="20"/>
                <w:szCs w:val="20"/>
              </w:rPr>
              <w:t>zimowy</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spacing w:before="120" w:after="120"/>
              <w:rPr>
                <w:rFonts w:ascii="Arial" w:hAnsi="Arial" w:cs="Arial"/>
                <w:sz w:val="20"/>
                <w:szCs w:val="20"/>
              </w:rPr>
            </w:pPr>
            <w:r w:rsidRPr="004F39F5">
              <w:rPr>
                <w:rFonts w:ascii="Arial" w:hAnsi="Arial" w:cs="Arial"/>
                <w:sz w:val="20"/>
                <w:szCs w:val="20"/>
              </w:rPr>
              <w:t xml:space="preserve">Typ modułu/przedmiotu </w:t>
            </w:r>
            <w:r w:rsidRPr="004F39F5">
              <w:rPr>
                <w:rFonts w:ascii="Arial" w:hAnsi="Arial" w:cs="Arial"/>
                <w:i/>
                <w:color w:val="808080"/>
                <w:sz w:val="20"/>
                <w:szCs w:val="20"/>
              </w:rPr>
              <w:t>(podstawowy, kierunkowy, fakultatywny)</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Pr>
                <w:bCs/>
                <w:iCs/>
                <w:sz w:val="20"/>
                <w:szCs w:val="20"/>
              </w:rPr>
              <w:t>kierunkowy</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spacing w:before="120" w:after="120"/>
              <w:rPr>
                <w:rFonts w:ascii="Arial" w:hAnsi="Arial" w:cs="Arial"/>
                <w:sz w:val="20"/>
                <w:szCs w:val="20"/>
              </w:rPr>
            </w:pPr>
            <w:r w:rsidRPr="004F39F5">
              <w:rPr>
                <w:rFonts w:ascii="Arial" w:hAnsi="Arial" w:cs="Arial"/>
                <w:sz w:val="20"/>
                <w:szCs w:val="20"/>
              </w:rPr>
              <w:t xml:space="preserve">Osoby prowadzące </w:t>
            </w:r>
            <w:r w:rsidRPr="004F39F5">
              <w:rPr>
                <w:rFonts w:ascii="Arial" w:hAnsi="Arial" w:cs="Arial"/>
                <w:i/>
                <w:color w:val="808080"/>
                <w:sz w:val="20"/>
                <w:szCs w:val="20"/>
              </w:rPr>
              <w:t>(imiona, nazwiska oraz stopnie naukowe wszystkich wykładowców prowadzących przedmiot)</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4F39F5">
              <w:rPr>
                <w:bCs/>
                <w:iCs/>
                <w:sz w:val="20"/>
                <w:szCs w:val="20"/>
              </w:rPr>
              <w:t>Dr n. med. Anna Staniszewska</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spacing w:before="120" w:after="120"/>
              <w:rPr>
                <w:rFonts w:ascii="Arial" w:hAnsi="Arial" w:cs="Arial"/>
                <w:sz w:val="20"/>
                <w:szCs w:val="20"/>
              </w:rPr>
            </w:pPr>
            <w:r w:rsidRPr="004F39F5">
              <w:rPr>
                <w:rFonts w:ascii="Arial" w:hAnsi="Arial" w:cs="Arial"/>
                <w:sz w:val="20"/>
                <w:szCs w:val="20"/>
              </w:rPr>
              <w:t xml:space="preserve">Erasmus TAK/NIE </w:t>
            </w:r>
            <w:r w:rsidRPr="004F39F5">
              <w:rPr>
                <w:rFonts w:ascii="Arial" w:hAnsi="Arial" w:cs="Arial"/>
                <w:i/>
                <w:color w:val="808080"/>
                <w:sz w:val="20"/>
                <w:szCs w:val="20"/>
              </w:rPr>
              <w:t>(czy przedmiot dostępny jest dla studentów w ramach programu Erasmus)</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112C08">
              <w:rPr>
                <w:bCs/>
                <w:iCs/>
                <w:sz w:val="20"/>
                <w:szCs w:val="20"/>
              </w:rPr>
              <w:t>nie</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Osoba odpowiedzialna za sylabus </w:t>
            </w:r>
            <w:r w:rsidRPr="004F39F5">
              <w:rPr>
                <w:rFonts w:ascii="Arial" w:hAnsi="Arial" w:cs="Arial"/>
                <w:i/>
                <w:color w:val="808080"/>
                <w:sz w:val="20"/>
                <w:szCs w:val="20"/>
              </w:rPr>
              <w:t>(osoba, do której należy zgłaszać uwagi dotyczące sylabusa)</w:t>
            </w:r>
            <w:r w:rsidRPr="004F39F5">
              <w:rPr>
                <w:rFonts w:ascii="Arial" w:hAnsi="Arial" w:cs="Arial"/>
                <w:sz w:val="20"/>
                <w:szCs w:val="20"/>
              </w:rPr>
              <w:t>:</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sidRPr="004F39F5">
              <w:rPr>
                <w:bCs/>
                <w:iCs/>
                <w:sz w:val="20"/>
                <w:szCs w:val="20"/>
              </w:rPr>
              <w:t>Dr med. Anna Staniszewska</w:t>
            </w:r>
          </w:p>
        </w:tc>
      </w:tr>
      <w:tr w:rsidR="00026A40" w:rsidRPr="004F39F5" w:rsidTr="00EB7A12">
        <w:trPr>
          <w:gridAfter w:val="1"/>
          <w:wAfter w:w="78" w:type="dxa"/>
          <w:trHeight w:val="465"/>
        </w:trPr>
        <w:tc>
          <w:tcPr>
            <w:tcW w:w="3911" w:type="dxa"/>
            <w:gridSpan w:val="5"/>
            <w:vAlign w:val="center"/>
          </w:tcPr>
          <w:p w:rsidR="00026A40" w:rsidRPr="004F39F5" w:rsidRDefault="00026A40" w:rsidP="00EB7A12">
            <w:pPr>
              <w:autoSpaceDE w:val="0"/>
              <w:autoSpaceDN w:val="0"/>
              <w:adjustRightInd w:val="0"/>
              <w:spacing w:before="120" w:after="120"/>
              <w:rPr>
                <w:rFonts w:ascii="Arial" w:hAnsi="Arial" w:cs="Arial"/>
                <w:sz w:val="20"/>
                <w:szCs w:val="20"/>
              </w:rPr>
            </w:pPr>
            <w:r w:rsidRPr="004F39F5">
              <w:rPr>
                <w:rFonts w:ascii="Arial" w:hAnsi="Arial" w:cs="Arial"/>
                <w:sz w:val="20"/>
                <w:szCs w:val="20"/>
              </w:rPr>
              <w:t>Liczba punktów ECTS:</w:t>
            </w:r>
          </w:p>
        </w:tc>
        <w:tc>
          <w:tcPr>
            <w:tcW w:w="5752" w:type="dxa"/>
            <w:gridSpan w:val="5"/>
            <w:shd w:val="clear" w:color="auto" w:fill="F2F2F2"/>
            <w:vAlign w:val="center"/>
          </w:tcPr>
          <w:p w:rsidR="00026A40" w:rsidRPr="004F39F5" w:rsidRDefault="00026A40" w:rsidP="00EB7A12">
            <w:pPr>
              <w:autoSpaceDE w:val="0"/>
              <w:autoSpaceDN w:val="0"/>
              <w:adjustRightInd w:val="0"/>
              <w:spacing w:line="360" w:lineRule="auto"/>
              <w:rPr>
                <w:bCs/>
                <w:iCs/>
                <w:sz w:val="20"/>
                <w:szCs w:val="20"/>
              </w:rPr>
            </w:pPr>
            <w:r>
              <w:rPr>
                <w:bCs/>
                <w:iCs/>
                <w:sz w:val="20"/>
                <w:szCs w:val="20"/>
              </w:rPr>
              <w:t>3</w:t>
            </w:r>
          </w:p>
        </w:tc>
      </w:tr>
      <w:tr w:rsidR="00026A40" w:rsidRPr="004F39F5" w:rsidTr="00EB7A12">
        <w:trPr>
          <w:gridAfter w:val="1"/>
          <w:wAfter w:w="78" w:type="dxa"/>
          <w:trHeight w:val="192"/>
        </w:trPr>
        <w:tc>
          <w:tcPr>
            <w:tcW w:w="9663" w:type="dxa"/>
            <w:gridSpan w:val="10"/>
            <w:vAlign w:val="center"/>
          </w:tcPr>
          <w:p w:rsidR="00026A40" w:rsidRPr="004F39F5" w:rsidRDefault="00026A40" w:rsidP="0001105C">
            <w:pPr>
              <w:numPr>
                <w:ilvl w:val="0"/>
                <w:numId w:val="77"/>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Cele kształcenia  </w:t>
            </w:r>
          </w:p>
        </w:tc>
      </w:tr>
      <w:tr w:rsidR="00026A40" w:rsidRPr="004F39F5" w:rsidTr="00EB7A12">
        <w:trPr>
          <w:gridAfter w:val="1"/>
          <w:wAfter w:w="78" w:type="dxa"/>
          <w:trHeight w:val="465"/>
        </w:trPr>
        <w:tc>
          <w:tcPr>
            <w:tcW w:w="9663" w:type="dxa"/>
            <w:gridSpan w:val="10"/>
            <w:shd w:val="clear" w:color="auto" w:fill="F2F2F2"/>
            <w:vAlign w:val="center"/>
          </w:tcPr>
          <w:p w:rsidR="00026A40" w:rsidRDefault="00026A40" w:rsidP="00EB7A12">
            <w:pPr>
              <w:spacing w:before="120" w:after="120"/>
              <w:jc w:val="both"/>
              <w:rPr>
                <w:rFonts w:ascii="Arial" w:hAnsi="Arial" w:cs="Arial"/>
                <w:bCs/>
                <w:iCs/>
                <w:sz w:val="20"/>
                <w:szCs w:val="20"/>
              </w:rPr>
            </w:pPr>
            <w:r w:rsidRPr="004F39F5">
              <w:rPr>
                <w:rFonts w:ascii="Arial" w:hAnsi="Arial" w:cs="Arial"/>
                <w:bCs/>
                <w:iCs/>
                <w:sz w:val="20"/>
                <w:szCs w:val="20"/>
              </w:rPr>
              <w:t>C1</w:t>
            </w:r>
            <w:r w:rsidRPr="004F39F5">
              <w:rPr>
                <w:rFonts w:ascii="Arial" w:hAnsi="Arial" w:cs="Arial"/>
                <w:bCs/>
                <w:iCs/>
                <w:sz w:val="20"/>
                <w:szCs w:val="20"/>
              </w:rPr>
              <w:tab/>
            </w:r>
            <w:r w:rsidRPr="00A71A90">
              <w:rPr>
                <w:rFonts w:ascii="Arial" w:hAnsi="Arial" w:cs="Arial"/>
                <w:bCs/>
                <w:iCs/>
                <w:sz w:val="20"/>
                <w:szCs w:val="20"/>
              </w:rPr>
              <w:t>Zdobycie wiedzy i umiejętności w zakresie wykorzystania badań i mi</w:t>
            </w:r>
            <w:r>
              <w:rPr>
                <w:rFonts w:ascii="Arial" w:hAnsi="Arial" w:cs="Arial"/>
                <w:bCs/>
                <w:iCs/>
                <w:sz w:val="20"/>
                <w:szCs w:val="20"/>
              </w:rPr>
              <w:t>erników stanu zdrowia populacji</w:t>
            </w:r>
          </w:p>
          <w:p w:rsidR="00026A40" w:rsidRPr="00A71A90" w:rsidRDefault="00026A40" w:rsidP="00EB7A12">
            <w:pPr>
              <w:spacing w:before="120" w:after="120"/>
              <w:jc w:val="both"/>
              <w:rPr>
                <w:rFonts w:ascii="Arial" w:hAnsi="Arial" w:cs="Arial"/>
                <w:bCs/>
                <w:iCs/>
                <w:sz w:val="20"/>
                <w:szCs w:val="20"/>
              </w:rPr>
            </w:pPr>
            <w:r>
              <w:rPr>
                <w:rFonts w:ascii="Arial" w:hAnsi="Arial" w:cs="Arial"/>
                <w:bCs/>
                <w:iCs/>
                <w:sz w:val="20"/>
                <w:szCs w:val="20"/>
              </w:rPr>
              <w:t xml:space="preserve">C2 </w:t>
            </w:r>
            <w:r w:rsidRPr="00A71A90">
              <w:rPr>
                <w:rFonts w:ascii="Arial" w:hAnsi="Arial" w:cs="Arial"/>
                <w:bCs/>
                <w:iCs/>
                <w:sz w:val="20"/>
                <w:szCs w:val="20"/>
              </w:rPr>
              <w:t xml:space="preserve">Nabycie umiejętności posługiwania się fachowymi źródłami wiedzy </w:t>
            </w:r>
          </w:p>
          <w:p w:rsidR="00026A40" w:rsidRPr="00A71A90" w:rsidRDefault="00026A40" w:rsidP="00EB7A12">
            <w:pPr>
              <w:spacing w:before="120" w:after="120"/>
              <w:jc w:val="both"/>
              <w:rPr>
                <w:rFonts w:ascii="Arial" w:hAnsi="Arial" w:cs="Arial"/>
                <w:bCs/>
                <w:iCs/>
                <w:sz w:val="20"/>
                <w:szCs w:val="20"/>
              </w:rPr>
            </w:pPr>
            <w:r>
              <w:rPr>
                <w:rFonts w:ascii="Arial" w:hAnsi="Arial" w:cs="Arial"/>
                <w:bCs/>
                <w:iCs/>
                <w:sz w:val="20"/>
                <w:szCs w:val="20"/>
              </w:rPr>
              <w:t xml:space="preserve">C3 </w:t>
            </w:r>
            <w:r w:rsidRPr="00A71A90">
              <w:rPr>
                <w:rFonts w:ascii="Arial" w:hAnsi="Arial" w:cs="Arial"/>
                <w:bCs/>
                <w:iCs/>
                <w:sz w:val="20"/>
                <w:szCs w:val="20"/>
              </w:rPr>
              <w:t>Przygotowanie studenta do prawidłowego zaprezentowania wiedzy oraz własnych poglądów w zakresie polityki lekowej</w:t>
            </w:r>
          </w:p>
          <w:p w:rsidR="00026A40" w:rsidRPr="00A71A90" w:rsidRDefault="00026A40" w:rsidP="00EB7A12">
            <w:pPr>
              <w:spacing w:before="120" w:after="120"/>
              <w:jc w:val="both"/>
              <w:rPr>
                <w:rFonts w:ascii="Arial" w:hAnsi="Arial" w:cs="Arial"/>
                <w:bCs/>
                <w:iCs/>
                <w:sz w:val="20"/>
                <w:szCs w:val="20"/>
              </w:rPr>
            </w:pPr>
            <w:r>
              <w:rPr>
                <w:rFonts w:ascii="Arial" w:hAnsi="Arial" w:cs="Arial"/>
                <w:bCs/>
                <w:iCs/>
                <w:sz w:val="20"/>
                <w:szCs w:val="20"/>
              </w:rPr>
              <w:t xml:space="preserve">C4 </w:t>
            </w:r>
            <w:r w:rsidRPr="00A71A90">
              <w:rPr>
                <w:rFonts w:ascii="Arial" w:hAnsi="Arial" w:cs="Arial"/>
                <w:bCs/>
                <w:iCs/>
                <w:sz w:val="20"/>
                <w:szCs w:val="20"/>
              </w:rPr>
              <w:t xml:space="preserve">Zdobycie wiedzy i umiejętności na temat rodzaju kosztów w ochronie zdrowia </w:t>
            </w:r>
          </w:p>
          <w:p w:rsidR="00026A40" w:rsidRPr="00A71A90" w:rsidRDefault="00026A40" w:rsidP="00EB7A12">
            <w:pPr>
              <w:spacing w:before="120" w:after="120"/>
              <w:jc w:val="both"/>
              <w:rPr>
                <w:rFonts w:ascii="Arial" w:hAnsi="Arial" w:cs="Arial"/>
                <w:bCs/>
                <w:iCs/>
                <w:sz w:val="20"/>
                <w:szCs w:val="20"/>
              </w:rPr>
            </w:pPr>
            <w:r>
              <w:rPr>
                <w:rFonts w:ascii="Arial" w:hAnsi="Arial" w:cs="Arial"/>
                <w:bCs/>
                <w:iCs/>
                <w:sz w:val="20"/>
                <w:szCs w:val="20"/>
              </w:rPr>
              <w:t xml:space="preserve">C5 </w:t>
            </w:r>
            <w:r w:rsidRPr="00A71A90">
              <w:rPr>
                <w:rFonts w:ascii="Arial" w:hAnsi="Arial" w:cs="Arial"/>
                <w:bCs/>
                <w:iCs/>
                <w:sz w:val="20"/>
                <w:szCs w:val="20"/>
              </w:rPr>
              <w:t xml:space="preserve">Zapoznanie studentów z podstawami oceny ekonomicznej programów ochrony zdrowia, jej uwarunkowaniami oraz wpływem na społeczeństwo </w:t>
            </w:r>
          </w:p>
          <w:p w:rsidR="00026A40" w:rsidRPr="004F39F5" w:rsidRDefault="00026A40" w:rsidP="00EB7A12">
            <w:pPr>
              <w:spacing w:before="120" w:after="120"/>
              <w:jc w:val="both"/>
              <w:rPr>
                <w:rFonts w:ascii="Arial" w:hAnsi="Arial" w:cs="Arial"/>
                <w:bCs/>
                <w:iCs/>
                <w:sz w:val="20"/>
                <w:szCs w:val="20"/>
              </w:rPr>
            </w:pPr>
            <w:r>
              <w:rPr>
                <w:rFonts w:ascii="Arial" w:hAnsi="Arial" w:cs="Arial"/>
                <w:bCs/>
                <w:iCs/>
                <w:sz w:val="20"/>
                <w:szCs w:val="20"/>
              </w:rPr>
              <w:t xml:space="preserve">C6 </w:t>
            </w:r>
            <w:r w:rsidRPr="00A71A90">
              <w:rPr>
                <w:rFonts w:ascii="Arial" w:hAnsi="Arial" w:cs="Arial"/>
                <w:bCs/>
                <w:iCs/>
                <w:sz w:val="20"/>
                <w:szCs w:val="20"/>
              </w:rPr>
              <w:t xml:space="preserve">Nabycie umiejętności w zakresie prawidłowego wykorzystania odpowiednich analiz w zależności od zmian w gospodarce w ujęciu mikro- i makroekonomicznym </w:t>
            </w:r>
            <w:r w:rsidRPr="004F39F5">
              <w:rPr>
                <w:rFonts w:ascii="Arial" w:hAnsi="Arial" w:cs="Arial"/>
                <w:bCs/>
                <w:iCs/>
                <w:sz w:val="20"/>
                <w:szCs w:val="20"/>
              </w:rPr>
              <w:t xml:space="preserve"> </w:t>
            </w:r>
          </w:p>
        </w:tc>
      </w:tr>
      <w:tr w:rsidR="00026A40" w:rsidRPr="004F39F5" w:rsidTr="00EB7A12">
        <w:trPr>
          <w:trHeight w:val="312"/>
        </w:trPr>
        <w:tc>
          <w:tcPr>
            <w:tcW w:w="9741" w:type="dxa"/>
            <w:gridSpan w:val="11"/>
            <w:vAlign w:val="center"/>
          </w:tcPr>
          <w:p w:rsidR="00026A40" w:rsidRPr="004F39F5" w:rsidRDefault="00026A40" w:rsidP="0001105C">
            <w:pPr>
              <w:numPr>
                <w:ilvl w:val="0"/>
                <w:numId w:val="77"/>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Wymagania wstępne </w:t>
            </w:r>
          </w:p>
        </w:tc>
      </w:tr>
      <w:tr w:rsidR="00026A40" w:rsidRPr="004F39F5" w:rsidTr="00EB7A12">
        <w:trPr>
          <w:trHeight w:val="465"/>
        </w:trPr>
        <w:tc>
          <w:tcPr>
            <w:tcW w:w="9741" w:type="dxa"/>
            <w:gridSpan w:val="11"/>
            <w:shd w:val="clear" w:color="auto" w:fill="F2F2F2"/>
            <w:vAlign w:val="center"/>
          </w:tcPr>
          <w:p w:rsidR="00026A40" w:rsidRPr="00A71A90" w:rsidRDefault="00026A40" w:rsidP="00026A40">
            <w:pPr>
              <w:spacing w:before="120" w:after="120" w:line="240" w:lineRule="auto"/>
              <w:jc w:val="both"/>
              <w:rPr>
                <w:rFonts w:ascii="Arial" w:hAnsi="Arial" w:cs="Arial"/>
                <w:bCs/>
                <w:iCs/>
                <w:sz w:val="20"/>
                <w:szCs w:val="20"/>
              </w:rPr>
            </w:pPr>
            <w:r w:rsidRPr="00A71A90">
              <w:rPr>
                <w:rFonts w:ascii="Arial" w:hAnsi="Arial" w:cs="Arial"/>
                <w:bCs/>
                <w:iCs/>
                <w:sz w:val="20"/>
                <w:szCs w:val="20"/>
              </w:rPr>
              <w:t>Przyswojenie wiedzy z zakresu podstaw farmakologii, ekonomiki ochrony zdrowia i ekonomii</w:t>
            </w:r>
          </w:p>
        </w:tc>
      </w:tr>
      <w:tr w:rsidR="00026A40" w:rsidRPr="004F39F5" w:rsidTr="00EB7A12">
        <w:trPr>
          <w:trHeight w:val="344"/>
        </w:trPr>
        <w:tc>
          <w:tcPr>
            <w:tcW w:w="9741" w:type="dxa"/>
            <w:gridSpan w:val="11"/>
            <w:vAlign w:val="center"/>
          </w:tcPr>
          <w:p w:rsidR="00026A40" w:rsidRPr="004F39F5" w:rsidRDefault="00026A40" w:rsidP="0001105C">
            <w:pPr>
              <w:numPr>
                <w:ilvl w:val="0"/>
                <w:numId w:val="77"/>
              </w:numPr>
              <w:spacing w:before="120" w:after="120" w:line="240" w:lineRule="auto"/>
              <w:ind w:left="357" w:hanging="357"/>
              <w:rPr>
                <w:rFonts w:ascii="Arial" w:hAnsi="Arial" w:cs="Arial"/>
                <w:b/>
                <w:bCs/>
                <w:color w:val="0000FF"/>
              </w:rPr>
            </w:pPr>
            <w:r w:rsidRPr="004F39F5">
              <w:rPr>
                <w:rFonts w:ascii="Arial" w:hAnsi="Arial" w:cs="Arial"/>
                <w:b/>
                <w:bCs/>
              </w:rPr>
              <w:t>Przedmiotowe efekty kształcenia</w:t>
            </w:r>
          </w:p>
        </w:tc>
      </w:tr>
      <w:tr w:rsidR="00026A40" w:rsidRPr="004F39F5" w:rsidTr="00EB7A12">
        <w:trPr>
          <w:trHeight w:val="465"/>
        </w:trPr>
        <w:tc>
          <w:tcPr>
            <w:tcW w:w="9741" w:type="dxa"/>
            <w:gridSpan w:val="11"/>
            <w:vAlign w:val="center"/>
          </w:tcPr>
          <w:p w:rsidR="00026A40" w:rsidRPr="004F39F5" w:rsidRDefault="00026A40" w:rsidP="00EB7A12">
            <w:pPr>
              <w:autoSpaceDE w:val="0"/>
              <w:autoSpaceDN w:val="0"/>
              <w:adjustRightInd w:val="0"/>
              <w:jc w:val="center"/>
              <w:rPr>
                <w:rFonts w:ascii="Arial" w:hAnsi="Arial" w:cs="Arial"/>
                <w:bCs/>
                <w:iCs/>
              </w:rPr>
            </w:pPr>
            <w:r w:rsidRPr="004F39F5">
              <w:rPr>
                <w:rFonts w:ascii="Arial" w:hAnsi="Arial" w:cs="Arial"/>
                <w:b/>
                <w:bCs/>
                <w:iCs/>
              </w:rPr>
              <w:t>Lista efektów kształcenia</w:t>
            </w:r>
          </w:p>
        </w:tc>
      </w:tr>
      <w:tr w:rsidR="00026A40" w:rsidRPr="004F39F5" w:rsidTr="00EB7A12">
        <w:trPr>
          <w:trHeight w:val="465"/>
        </w:trPr>
        <w:tc>
          <w:tcPr>
            <w:tcW w:w="2023" w:type="dxa"/>
            <w:gridSpan w:val="2"/>
            <w:vAlign w:val="center"/>
          </w:tcPr>
          <w:p w:rsidR="00026A40" w:rsidRPr="004F39F5" w:rsidRDefault="00026A40" w:rsidP="00EB7A12">
            <w:pPr>
              <w:autoSpaceDE w:val="0"/>
              <w:autoSpaceDN w:val="0"/>
              <w:adjustRightInd w:val="0"/>
              <w:jc w:val="center"/>
              <w:rPr>
                <w:rFonts w:ascii="Arial" w:hAnsi="Arial" w:cs="Arial"/>
                <w:bCs/>
                <w:iCs/>
                <w:sz w:val="18"/>
                <w:szCs w:val="20"/>
              </w:rPr>
            </w:pPr>
            <w:r w:rsidRPr="004F39F5">
              <w:rPr>
                <w:rFonts w:ascii="Arial" w:hAnsi="Arial" w:cs="Arial"/>
                <w:bCs/>
                <w:iCs/>
                <w:sz w:val="18"/>
                <w:szCs w:val="20"/>
              </w:rPr>
              <w:t>Symbol przedmiotowego efektu kształcenia</w:t>
            </w:r>
          </w:p>
        </w:tc>
        <w:tc>
          <w:tcPr>
            <w:tcW w:w="5528" w:type="dxa"/>
            <w:gridSpan w:val="7"/>
            <w:vAlign w:val="center"/>
          </w:tcPr>
          <w:p w:rsidR="00026A40" w:rsidRPr="004F39F5" w:rsidRDefault="00026A40" w:rsidP="00EB7A12">
            <w:pPr>
              <w:autoSpaceDE w:val="0"/>
              <w:autoSpaceDN w:val="0"/>
              <w:adjustRightInd w:val="0"/>
              <w:jc w:val="center"/>
              <w:rPr>
                <w:rFonts w:ascii="Arial" w:hAnsi="Arial" w:cs="Arial"/>
                <w:bCs/>
                <w:iCs/>
                <w:sz w:val="18"/>
                <w:szCs w:val="20"/>
              </w:rPr>
            </w:pPr>
            <w:r w:rsidRPr="004F39F5">
              <w:rPr>
                <w:rFonts w:ascii="Arial" w:hAnsi="Arial" w:cs="Arial"/>
                <w:bCs/>
                <w:iCs/>
                <w:sz w:val="18"/>
                <w:szCs w:val="20"/>
              </w:rPr>
              <w:t>Treść przedmiotowego efektu kształcenia</w:t>
            </w:r>
          </w:p>
        </w:tc>
        <w:tc>
          <w:tcPr>
            <w:tcW w:w="2190" w:type="dxa"/>
            <w:gridSpan w:val="2"/>
            <w:vAlign w:val="center"/>
          </w:tcPr>
          <w:p w:rsidR="00026A40" w:rsidRPr="004F39F5" w:rsidRDefault="00026A40" w:rsidP="00EB7A12">
            <w:pPr>
              <w:autoSpaceDE w:val="0"/>
              <w:autoSpaceDN w:val="0"/>
              <w:adjustRightInd w:val="0"/>
              <w:jc w:val="center"/>
              <w:rPr>
                <w:rFonts w:ascii="Arial" w:hAnsi="Arial" w:cs="Arial"/>
                <w:sz w:val="18"/>
                <w:szCs w:val="20"/>
              </w:rPr>
            </w:pPr>
            <w:r w:rsidRPr="004F39F5">
              <w:rPr>
                <w:rFonts w:ascii="Arial" w:hAnsi="Arial" w:cs="Arial"/>
                <w:sz w:val="18"/>
                <w:szCs w:val="20"/>
              </w:rPr>
              <w:t>Odniesienie do efektu kierunkowego (numer)</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W1</w:t>
            </w:r>
          </w:p>
        </w:tc>
        <w:tc>
          <w:tcPr>
            <w:tcW w:w="5528" w:type="dxa"/>
            <w:gridSpan w:val="7"/>
            <w:shd w:val="clear" w:color="auto" w:fill="F2F2F2"/>
          </w:tcPr>
          <w:p w:rsidR="00026A40" w:rsidRPr="004F39F5" w:rsidRDefault="00026A40" w:rsidP="00EB7A12">
            <w:r>
              <w:t>Definiuje podstawowe pojęcia opisujące stan zdrowia populacji</w:t>
            </w:r>
          </w:p>
        </w:tc>
        <w:tc>
          <w:tcPr>
            <w:tcW w:w="2190" w:type="dxa"/>
            <w:gridSpan w:val="2"/>
            <w:shd w:val="clear" w:color="auto" w:fill="F2F2F2"/>
          </w:tcPr>
          <w:p w:rsidR="00026A40" w:rsidRPr="004F39F5" w:rsidRDefault="00026A40" w:rsidP="00EB7A12">
            <w:r w:rsidRPr="00A71A90">
              <w:t>EK_ZP1_W03</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W2</w:t>
            </w:r>
          </w:p>
        </w:tc>
        <w:tc>
          <w:tcPr>
            <w:tcW w:w="5528" w:type="dxa"/>
            <w:gridSpan w:val="7"/>
            <w:shd w:val="clear" w:color="auto" w:fill="F2F2F2"/>
          </w:tcPr>
          <w:p w:rsidR="00026A40" w:rsidRPr="004F39F5" w:rsidRDefault="00026A40" w:rsidP="00EB7A12">
            <w:r>
              <w:t>Wymienia podstawy oceny ekonomicznej programów ochrony zdrowia</w:t>
            </w:r>
          </w:p>
        </w:tc>
        <w:tc>
          <w:tcPr>
            <w:tcW w:w="2190" w:type="dxa"/>
            <w:gridSpan w:val="2"/>
            <w:shd w:val="clear" w:color="auto" w:fill="F2F2F2"/>
          </w:tcPr>
          <w:p w:rsidR="00026A40" w:rsidRPr="004F39F5" w:rsidRDefault="00026A40" w:rsidP="00EB7A12">
            <w:r w:rsidRPr="00A71A90">
              <w:t>EK_ZP1_W09</w:t>
            </w:r>
          </w:p>
        </w:tc>
      </w:tr>
      <w:tr w:rsidR="00026A40" w:rsidRPr="004F39F5" w:rsidTr="00EB7A12">
        <w:trPr>
          <w:trHeight w:val="465"/>
        </w:trPr>
        <w:tc>
          <w:tcPr>
            <w:tcW w:w="2023" w:type="dxa"/>
            <w:gridSpan w:val="2"/>
            <w:shd w:val="clear" w:color="auto" w:fill="F2F2F2"/>
          </w:tcPr>
          <w:p w:rsidR="00026A40" w:rsidRPr="004F39F5" w:rsidRDefault="00026A40" w:rsidP="00EB7A12">
            <w:r>
              <w:lastRenderedPageBreak/>
              <w:t>W3</w:t>
            </w:r>
          </w:p>
        </w:tc>
        <w:tc>
          <w:tcPr>
            <w:tcW w:w="5528" w:type="dxa"/>
            <w:gridSpan w:val="7"/>
            <w:shd w:val="clear" w:color="auto" w:fill="F2F2F2"/>
          </w:tcPr>
          <w:p w:rsidR="00026A40" w:rsidRPr="004F39F5" w:rsidRDefault="00026A40" w:rsidP="00EB7A12">
            <w:r>
              <w:t>Definiuje uwarunkowania ekonomiczne funkcjonowania  systemu i podmiotów ochrony zdrowia</w:t>
            </w:r>
          </w:p>
        </w:tc>
        <w:tc>
          <w:tcPr>
            <w:tcW w:w="2190" w:type="dxa"/>
            <w:gridSpan w:val="2"/>
            <w:shd w:val="clear" w:color="auto" w:fill="F2F2F2"/>
          </w:tcPr>
          <w:p w:rsidR="00026A40" w:rsidRPr="004F39F5" w:rsidRDefault="00026A40" w:rsidP="00EB7A12">
            <w:r w:rsidRPr="00A71A90">
              <w:t>EK_ZP1_W23</w:t>
            </w:r>
          </w:p>
        </w:tc>
      </w:tr>
      <w:tr w:rsidR="00026A40" w:rsidRPr="004F39F5" w:rsidTr="00EB7A12">
        <w:trPr>
          <w:trHeight w:val="465"/>
        </w:trPr>
        <w:tc>
          <w:tcPr>
            <w:tcW w:w="2023" w:type="dxa"/>
            <w:gridSpan w:val="2"/>
            <w:shd w:val="clear" w:color="auto" w:fill="F2F2F2"/>
          </w:tcPr>
          <w:p w:rsidR="00026A40" w:rsidRPr="004F39F5" w:rsidRDefault="00026A40" w:rsidP="00EB7A12">
            <w:r>
              <w:t>W4</w:t>
            </w:r>
          </w:p>
        </w:tc>
        <w:tc>
          <w:tcPr>
            <w:tcW w:w="5528" w:type="dxa"/>
            <w:gridSpan w:val="7"/>
            <w:shd w:val="clear" w:color="auto" w:fill="F2F2F2"/>
          </w:tcPr>
          <w:p w:rsidR="00026A40" w:rsidRPr="004F39F5" w:rsidRDefault="00026A40" w:rsidP="00EB7A12">
            <w:r>
              <w:t>Wyjaśnia wpływ bodźców ekonomicznych na zachowania człowieka</w:t>
            </w:r>
          </w:p>
        </w:tc>
        <w:tc>
          <w:tcPr>
            <w:tcW w:w="2190" w:type="dxa"/>
            <w:gridSpan w:val="2"/>
            <w:shd w:val="clear" w:color="auto" w:fill="F2F2F2"/>
          </w:tcPr>
          <w:p w:rsidR="00026A40" w:rsidRPr="004F39F5" w:rsidRDefault="00026A40" w:rsidP="00EB7A12">
            <w:r w:rsidRPr="00A71A90">
              <w:t>EK_ZP1_W24</w:t>
            </w:r>
          </w:p>
        </w:tc>
      </w:tr>
      <w:tr w:rsidR="00026A40" w:rsidRPr="004F39F5" w:rsidTr="00EB7A12">
        <w:trPr>
          <w:trHeight w:val="465"/>
        </w:trPr>
        <w:tc>
          <w:tcPr>
            <w:tcW w:w="2023" w:type="dxa"/>
            <w:gridSpan w:val="2"/>
            <w:shd w:val="clear" w:color="auto" w:fill="F2F2F2"/>
          </w:tcPr>
          <w:p w:rsidR="00026A40" w:rsidRPr="004F39F5" w:rsidRDefault="00026A40" w:rsidP="00EB7A12">
            <w:r>
              <w:t>W5</w:t>
            </w:r>
          </w:p>
        </w:tc>
        <w:tc>
          <w:tcPr>
            <w:tcW w:w="5528" w:type="dxa"/>
            <w:gridSpan w:val="7"/>
            <w:shd w:val="clear" w:color="auto" w:fill="F2F2F2"/>
          </w:tcPr>
          <w:p w:rsidR="00026A40" w:rsidRPr="004F39F5" w:rsidRDefault="00026A40" w:rsidP="00EB7A12">
            <w:r>
              <w:t>Definiuje metody ilościowe i jakościowe badań społecznych</w:t>
            </w:r>
          </w:p>
        </w:tc>
        <w:tc>
          <w:tcPr>
            <w:tcW w:w="2190" w:type="dxa"/>
            <w:gridSpan w:val="2"/>
            <w:shd w:val="clear" w:color="auto" w:fill="F2F2F2"/>
          </w:tcPr>
          <w:p w:rsidR="00026A40" w:rsidRPr="004F39F5" w:rsidRDefault="00026A40" w:rsidP="00EB7A12">
            <w:r w:rsidRPr="00A71A90">
              <w:t>EK_ZP1_W25</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U1</w:t>
            </w:r>
          </w:p>
        </w:tc>
        <w:tc>
          <w:tcPr>
            <w:tcW w:w="5528" w:type="dxa"/>
            <w:gridSpan w:val="7"/>
            <w:shd w:val="clear" w:color="auto" w:fill="F2F2F2"/>
          </w:tcPr>
          <w:p w:rsidR="00026A40" w:rsidRPr="004F39F5" w:rsidRDefault="00026A40" w:rsidP="00EB7A12">
            <w:r>
              <w:t>Wykorzystuje mierniki stanu zdrowia w analizie stanu zdrowia populacji i definiowaniu problemów zdrowotnych populacji</w:t>
            </w:r>
          </w:p>
        </w:tc>
        <w:tc>
          <w:tcPr>
            <w:tcW w:w="2190" w:type="dxa"/>
            <w:gridSpan w:val="2"/>
            <w:shd w:val="clear" w:color="auto" w:fill="F2F2F2"/>
          </w:tcPr>
          <w:p w:rsidR="00026A40" w:rsidRPr="004F39F5" w:rsidRDefault="00026A40" w:rsidP="00EB7A12">
            <w:r w:rsidRPr="00A71A90">
              <w:t>EK_ZP1_U05</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U2</w:t>
            </w:r>
          </w:p>
        </w:tc>
        <w:tc>
          <w:tcPr>
            <w:tcW w:w="5528" w:type="dxa"/>
            <w:gridSpan w:val="7"/>
            <w:shd w:val="clear" w:color="auto" w:fill="F2F2F2"/>
          </w:tcPr>
          <w:p w:rsidR="00026A40" w:rsidRPr="004F39F5" w:rsidRDefault="00026A40" w:rsidP="00EB7A12">
            <w:r>
              <w:t>Wykorzystuje wyniki analiz w proponowanych konkretnych (alternatywnych) rozwiązaniach w sektorze ochrony zdrowia</w:t>
            </w:r>
          </w:p>
        </w:tc>
        <w:tc>
          <w:tcPr>
            <w:tcW w:w="2190" w:type="dxa"/>
            <w:gridSpan w:val="2"/>
            <w:shd w:val="clear" w:color="auto" w:fill="F2F2F2"/>
          </w:tcPr>
          <w:p w:rsidR="00026A40" w:rsidRPr="004F39F5" w:rsidRDefault="00026A40" w:rsidP="00EB7A12">
            <w:r w:rsidRPr="00A71A90">
              <w:t>EK_ZP1_U11</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U3</w:t>
            </w:r>
          </w:p>
        </w:tc>
        <w:tc>
          <w:tcPr>
            <w:tcW w:w="5528" w:type="dxa"/>
            <w:gridSpan w:val="7"/>
            <w:shd w:val="clear" w:color="auto" w:fill="F2F2F2"/>
          </w:tcPr>
          <w:p w:rsidR="00026A40" w:rsidRPr="004F39F5" w:rsidRDefault="00026A40" w:rsidP="00EB7A12">
            <w:r>
              <w:t>Wyraża swoją wiedzę pisemnie i ustnie (np. poprzez przeprowadzenie prezentacji) na poziomie akademickim</w:t>
            </w:r>
          </w:p>
        </w:tc>
        <w:tc>
          <w:tcPr>
            <w:tcW w:w="2190" w:type="dxa"/>
            <w:gridSpan w:val="2"/>
            <w:shd w:val="clear" w:color="auto" w:fill="F2F2F2"/>
          </w:tcPr>
          <w:p w:rsidR="00026A40" w:rsidRPr="004F39F5" w:rsidRDefault="00026A40" w:rsidP="00EB7A12">
            <w:r w:rsidRPr="00A71A90">
              <w:t>EK_ZP1_U14</w:t>
            </w:r>
          </w:p>
        </w:tc>
      </w:tr>
      <w:tr w:rsidR="00026A40" w:rsidRPr="004F39F5" w:rsidTr="00EB7A12">
        <w:trPr>
          <w:trHeight w:val="465"/>
        </w:trPr>
        <w:tc>
          <w:tcPr>
            <w:tcW w:w="2023" w:type="dxa"/>
            <w:gridSpan w:val="2"/>
            <w:shd w:val="clear" w:color="auto" w:fill="F2F2F2"/>
          </w:tcPr>
          <w:p w:rsidR="00026A40" w:rsidRPr="004F39F5" w:rsidRDefault="00026A40" w:rsidP="00EB7A12">
            <w:r>
              <w:t>U4</w:t>
            </w:r>
          </w:p>
        </w:tc>
        <w:tc>
          <w:tcPr>
            <w:tcW w:w="5528" w:type="dxa"/>
            <w:gridSpan w:val="7"/>
            <w:shd w:val="clear" w:color="auto" w:fill="F2F2F2"/>
          </w:tcPr>
          <w:p w:rsidR="00026A40" w:rsidRPr="004F39F5" w:rsidRDefault="00026A40" w:rsidP="00EB7A12">
            <w:r w:rsidRPr="00A71A90">
              <w:t>Formułuje sądy na temat spraw społecznych</w:t>
            </w:r>
          </w:p>
        </w:tc>
        <w:tc>
          <w:tcPr>
            <w:tcW w:w="2190" w:type="dxa"/>
            <w:gridSpan w:val="2"/>
            <w:shd w:val="clear" w:color="auto" w:fill="F2F2F2"/>
          </w:tcPr>
          <w:p w:rsidR="00026A40" w:rsidRPr="004F39F5" w:rsidRDefault="00026A40" w:rsidP="00EB7A12">
            <w:r w:rsidRPr="00A71A90">
              <w:t>EK_ZP1_U15</w:t>
            </w:r>
          </w:p>
        </w:tc>
      </w:tr>
      <w:tr w:rsidR="00026A40" w:rsidRPr="004F39F5" w:rsidTr="00EB7A12">
        <w:trPr>
          <w:trHeight w:val="465"/>
        </w:trPr>
        <w:tc>
          <w:tcPr>
            <w:tcW w:w="2023" w:type="dxa"/>
            <w:gridSpan w:val="2"/>
            <w:shd w:val="clear" w:color="auto" w:fill="F2F2F2"/>
          </w:tcPr>
          <w:p w:rsidR="00026A40" w:rsidRPr="004F39F5" w:rsidRDefault="00026A40" w:rsidP="00EB7A12">
            <w:r>
              <w:t>U5</w:t>
            </w:r>
          </w:p>
        </w:tc>
        <w:tc>
          <w:tcPr>
            <w:tcW w:w="5528" w:type="dxa"/>
            <w:gridSpan w:val="7"/>
            <w:shd w:val="clear" w:color="auto" w:fill="F2F2F2"/>
          </w:tcPr>
          <w:p w:rsidR="00026A40" w:rsidRPr="004F39F5" w:rsidRDefault="00026A40" w:rsidP="00EB7A12">
            <w:r>
              <w:t>Znajduje niezbędne informacje w literaturze fachowej, bazach danych i innych źródłach związanych ze zdrowiem</w:t>
            </w:r>
          </w:p>
        </w:tc>
        <w:tc>
          <w:tcPr>
            <w:tcW w:w="2190" w:type="dxa"/>
            <w:gridSpan w:val="2"/>
            <w:shd w:val="clear" w:color="auto" w:fill="F2F2F2"/>
          </w:tcPr>
          <w:p w:rsidR="00026A40" w:rsidRPr="004F39F5" w:rsidRDefault="00026A40" w:rsidP="00EB7A12">
            <w:r w:rsidRPr="00A71A90">
              <w:t>EK_ZP1_U20</w:t>
            </w:r>
          </w:p>
        </w:tc>
      </w:tr>
      <w:tr w:rsidR="00026A40" w:rsidRPr="004F39F5" w:rsidTr="00EB7A12">
        <w:trPr>
          <w:trHeight w:val="465"/>
        </w:trPr>
        <w:tc>
          <w:tcPr>
            <w:tcW w:w="2023" w:type="dxa"/>
            <w:gridSpan w:val="2"/>
            <w:shd w:val="clear" w:color="auto" w:fill="F2F2F2"/>
          </w:tcPr>
          <w:p w:rsidR="00026A40" w:rsidRPr="004F39F5" w:rsidRDefault="00026A40" w:rsidP="00EB7A12">
            <w:r>
              <w:t>U6</w:t>
            </w:r>
          </w:p>
        </w:tc>
        <w:tc>
          <w:tcPr>
            <w:tcW w:w="5528" w:type="dxa"/>
            <w:gridSpan w:val="7"/>
            <w:shd w:val="clear" w:color="auto" w:fill="F2F2F2"/>
          </w:tcPr>
          <w:p w:rsidR="00026A40" w:rsidRPr="004F39F5" w:rsidRDefault="00026A40" w:rsidP="00EB7A12">
            <w:r>
              <w:t>Identyfikuje czynniki wpływające na politykę zdrowotną państwa</w:t>
            </w:r>
          </w:p>
        </w:tc>
        <w:tc>
          <w:tcPr>
            <w:tcW w:w="2190" w:type="dxa"/>
            <w:gridSpan w:val="2"/>
            <w:shd w:val="clear" w:color="auto" w:fill="F2F2F2"/>
          </w:tcPr>
          <w:p w:rsidR="00026A40" w:rsidRPr="004F39F5" w:rsidRDefault="00026A40" w:rsidP="00EB7A12">
            <w:r w:rsidRPr="00A71A90">
              <w:t>EK_ZP1_U22</w:t>
            </w:r>
          </w:p>
        </w:tc>
      </w:tr>
      <w:tr w:rsidR="00026A40" w:rsidRPr="004F39F5" w:rsidTr="00EB7A12">
        <w:trPr>
          <w:trHeight w:val="465"/>
        </w:trPr>
        <w:tc>
          <w:tcPr>
            <w:tcW w:w="2023" w:type="dxa"/>
            <w:gridSpan w:val="2"/>
            <w:shd w:val="clear" w:color="auto" w:fill="F2F2F2"/>
          </w:tcPr>
          <w:p w:rsidR="00026A40" w:rsidRPr="004F39F5" w:rsidRDefault="00026A40" w:rsidP="00EB7A12">
            <w:r>
              <w:t>U7</w:t>
            </w:r>
          </w:p>
        </w:tc>
        <w:tc>
          <w:tcPr>
            <w:tcW w:w="5528" w:type="dxa"/>
            <w:gridSpan w:val="7"/>
            <w:shd w:val="clear" w:color="auto" w:fill="F2F2F2"/>
          </w:tcPr>
          <w:p w:rsidR="00026A40" w:rsidRPr="004F39F5" w:rsidRDefault="00026A40" w:rsidP="00EB7A12">
            <w:r>
              <w:t>Wyciąga wnioski z obserwacji podstawowych zjawisk gospodarczych w skali mikro- i makroekonomii</w:t>
            </w:r>
          </w:p>
        </w:tc>
        <w:tc>
          <w:tcPr>
            <w:tcW w:w="2190" w:type="dxa"/>
            <w:gridSpan w:val="2"/>
            <w:shd w:val="clear" w:color="auto" w:fill="F2F2F2"/>
          </w:tcPr>
          <w:p w:rsidR="00026A40" w:rsidRPr="004F39F5" w:rsidRDefault="00026A40" w:rsidP="00EB7A12">
            <w:r w:rsidRPr="00A71A90">
              <w:t>EK_ZP1_U26</w:t>
            </w:r>
          </w:p>
        </w:tc>
      </w:tr>
      <w:tr w:rsidR="00026A40" w:rsidRPr="004F39F5" w:rsidTr="00EB7A12">
        <w:trPr>
          <w:trHeight w:val="465"/>
        </w:trPr>
        <w:tc>
          <w:tcPr>
            <w:tcW w:w="2023" w:type="dxa"/>
            <w:gridSpan w:val="2"/>
            <w:shd w:val="clear" w:color="auto" w:fill="F2F2F2"/>
          </w:tcPr>
          <w:p w:rsidR="00026A40" w:rsidRPr="004F39F5" w:rsidRDefault="00026A40" w:rsidP="00EB7A12">
            <w:r>
              <w:t>U8</w:t>
            </w:r>
          </w:p>
        </w:tc>
        <w:tc>
          <w:tcPr>
            <w:tcW w:w="5528" w:type="dxa"/>
            <w:gridSpan w:val="7"/>
            <w:shd w:val="clear" w:color="auto" w:fill="F2F2F2"/>
          </w:tcPr>
          <w:p w:rsidR="00026A40" w:rsidRDefault="00026A40" w:rsidP="00EB7A12">
            <w:r>
              <w:t>Kategoryzuje podstawowe koszty jednostek opieki</w:t>
            </w:r>
          </w:p>
          <w:p w:rsidR="00026A40" w:rsidRPr="004F39F5" w:rsidRDefault="00026A40" w:rsidP="00EB7A12">
            <w:r>
              <w:t>zdrowotnej</w:t>
            </w:r>
          </w:p>
        </w:tc>
        <w:tc>
          <w:tcPr>
            <w:tcW w:w="2190" w:type="dxa"/>
            <w:gridSpan w:val="2"/>
            <w:shd w:val="clear" w:color="auto" w:fill="F2F2F2"/>
          </w:tcPr>
          <w:p w:rsidR="00026A40" w:rsidRPr="004F39F5" w:rsidRDefault="00026A40" w:rsidP="00EB7A12">
            <w:r w:rsidRPr="00A71A90">
              <w:t>EK_ZP1_U28</w:t>
            </w:r>
          </w:p>
        </w:tc>
      </w:tr>
      <w:tr w:rsidR="00026A40" w:rsidRPr="004F39F5" w:rsidTr="00EB7A12">
        <w:trPr>
          <w:trHeight w:val="465"/>
        </w:trPr>
        <w:tc>
          <w:tcPr>
            <w:tcW w:w="2023" w:type="dxa"/>
            <w:gridSpan w:val="2"/>
            <w:shd w:val="clear" w:color="auto" w:fill="F2F2F2"/>
          </w:tcPr>
          <w:p w:rsidR="00026A40" w:rsidRPr="004F39F5" w:rsidRDefault="00026A40" w:rsidP="00EB7A12">
            <w:r w:rsidRPr="004F39F5">
              <w:t>K1</w:t>
            </w:r>
          </w:p>
        </w:tc>
        <w:tc>
          <w:tcPr>
            <w:tcW w:w="5528" w:type="dxa"/>
            <w:gridSpan w:val="7"/>
            <w:shd w:val="clear" w:color="auto" w:fill="F2F2F2"/>
          </w:tcPr>
          <w:p w:rsidR="00026A40" w:rsidRPr="004F39F5" w:rsidRDefault="00026A40" w:rsidP="00EB7A12">
            <w:r>
              <w:t>Potrafi samodzielnie i krytycznie uzupełniać wiedzę i umiejętności, poszerzone o wymiar interdyscyplinarny</w:t>
            </w:r>
          </w:p>
        </w:tc>
        <w:tc>
          <w:tcPr>
            <w:tcW w:w="2190" w:type="dxa"/>
            <w:gridSpan w:val="2"/>
            <w:shd w:val="clear" w:color="auto" w:fill="F2F2F2"/>
          </w:tcPr>
          <w:p w:rsidR="00026A40" w:rsidRPr="004F39F5" w:rsidRDefault="00026A40" w:rsidP="00EB7A12">
            <w:r w:rsidRPr="00A71A90">
              <w:t>EK_ZP1_K09</w:t>
            </w:r>
          </w:p>
        </w:tc>
      </w:tr>
      <w:tr w:rsidR="00026A40" w:rsidRPr="004F39F5" w:rsidTr="00EB7A12">
        <w:trPr>
          <w:trHeight w:val="627"/>
        </w:trPr>
        <w:tc>
          <w:tcPr>
            <w:tcW w:w="9741" w:type="dxa"/>
            <w:gridSpan w:val="11"/>
            <w:vAlign w:val="center"/>
          </w:tcPr>
          <w:p w:rsidR="00026A40" w:rsidRPr="004F39F5" w:rsidRDefault="00026A40" w:rsidP="0001105C">
            <w:pPr>
              <w:pStyle w:val="Akapitzlist"/>
              <w:numPr>
                <w:ilvl w:val="0"/>
                <w:numId w:val="77"/>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Formy prowadzonych zajęć</w:t>
            </w:r>
          </w:p>
        </w:tc>
      </w:tr>
      <w:tr w:rsidR="00026A40" w:rsidRPr="004F39F5" w:rsidTr="00EB7A12">
        <w:trPr>
          <w:trHeight w:val="536"/>
        </w:trPr>
        <w:tc>
          <w:tcPr>
            <w:tcW w:w="2415" w:type="dxa"/>
            <w:gridSpan w:val="3"/>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Forma</w:t>
            </w:r>
          </w:p>
        </w:tc>
        <w:tc>
          <w:tcPr>
            <w:tcW w:w="2416" w:type="dxa"/>
            <w:gridSpan w:val="3"/>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godzin</w:t>
            </w:r>
          </w:p>
        </w:tc>
        <w:tc>
          <w:tcPr>
            <w:tcW w:w="2416" w:type="dxa"/>
            <w:gridSpan w:val="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grup</w:t>
            </w:r>
          </w:p>
        </w:tc>
        <w:tc>
          <w:tcPr>
            <w:tcW w:w="2494" w:type="dxa"/>
            <w:gridSpan w:val="3"/>
            <w:vAlign w:val="center"/>
          </w:tcPr>
          <w:p w:rsidR="00026A40" w:rsidRPr="004F39F5" w:rsidRDefault="00026A40" w:rsidP="00EB7A12">
            <w:pPr>
              <w:spacing w:before="120" w:after="120"/>
              <w:jc w:val="center"/>
              <w:rPr>
                <w:rFonts w:ascii="Arial" w:hAnsi="Arial" w:cs="Arial"/>
                <w:bCs/>
                <w:iCs/>
                <w:sz w:val="18"/>
                <w:szCs w:val="20"/>
              </w:rPr>
            </w:pPr>
            <w:r w:rsidRPr="004F39F5">
              <w:rPr>
                <w:rFonts w:ascii="Arial" w:hAnsi="Arial" w:cs="Arial"/>
                <w:bCs/>
                <w:iCs/>
                <w:sz w:val="18"/>
                <w:szCs w:val="20"/>
              </w:rPr>
              <w:t xml:space="preserve">Minimalna liczba osób </w:t>
            </w:r>
            <w:r w:rsidRPr="004F39F5">
              <w:rPr>
                <w:rFonts w:ascii="Arial" w:hAnsi="Arial" w:cs="Arial"/>
                <w:bCs/>
                <w:iCs/>
                <w:sz w:val="18"/>
                <w:szCs w:val="20"/>
              </w:rPr>
              <w:br/>
              <w:t>w grupie</w:t>
            </w:r>
          </w:p>
        </w:tc>
      </w:tr>
      <w:tr w:rsidR="00026A40" w:rsidRPr="004F39F5" w:rsidTr="00EB7A12">
        <w:trPr>
          <w:trHeight w:val="70"/>
        </w:trPr>
        <w:tc>
          <w:tcPr>
            <w:tcW w:w="2415" w:type="dxa"/>
            <w:gridSpan w:val="3"/>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Wykład</w:t>
            </w:r>
          </w:p>
        </w:tc>
        <w:tc>
          <w:tcPr>
            <w:tcW w:w="2416" w:type="dxa"/>
            <w:gridSpan w:val="3"/>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sidRPr="00112C08">
              <w:rPr>
                <w:rFonts w:ascii="Arial" w:hAnsi="Arial" w:cs="Arial"/>
                <w:bCs/>
                <w:iCs/>
                <w:sz w:val="18"/>
                <w:szCs w:val="20"/>
              </w:rPr>
              <w:t>0</w:t>
            </w:r>
          </w:p>
        </w:tc>
        <w:tc>
          <w:tcPr>
            <w:tcW w:w="2416" w:type="dxa"/>
            <w:gridSpan w:val="2"/>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sidRPr="00112C08">
              <w:rPr>
                <w:rFonts w:ascii="Arial" w:hAnsi="Arial" w:cs="Arial"/>
                <w:bCs/>
                <w:iCs/>
                <w:sz w:val="18"/>
                <w:szCs w:val="20"/>
              </w:rPr>
              <w:t>cały rok</w:t>
            </w:r>
          </w:p>
        </w:tc>
        <w:tc>
          <w:tcPr>
            <w:tcW w:w="2494" w:type="dxa"/>
            <w:gridSpan w:val="3"/>
            <w:vAlign w:val="center"/>
          </w:tcPr>
          <w:p w:rsidR="00026A40" w:rsidRPr="004F39F5" w:rsidRDefault="00026A40" w:rsidP="00EB7A12">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26A40" w:rsidRPr="004F39F5" w:rsidTr="00EB7A12">
        <w:trPr>
          <w:trHeight w:val="70"/>
        </w:trPr>
        <w:tc>
          <w:tcPr>
            <w:tcW w:w="2415" w:type="dxa"/>
            <w:gridSpan w:val="3"/>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Seminarium</w:t>
            </w:r>
          </w:p>
        </w:tc>
        <w:tc>
          <w:tcPr>
            <w:tcW w:w="2416" w:type="dxa"/>
            <w:gridSpan w:val="3"/>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16" w:type="dxa"/>
            <w:gridSpan w:val="2"/>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sidRPr="00112C08">
              <w:rPr>
                <w:rFonts w:ascii="Arial" w:hAnsi="Arial" w:cs="Arial"/>
                <w:bCs/>
                <w:iCs/>
                <w:sz w:val="18"/>
                <w:szCs w:val="20"/>
              </w:rPr>
              <w:t>4</w:t>
            </w:r>
          </w:p>
        </w:tc>
        <w:tc>
          <w:tcPr>
            <w:tcW w:w="2494" w:type="dxa"/>
            <w:gridSpan w:val="3"/>
            <w:vAlign w:val="center"/>
          </w:tcPr>
          <w:p w:rsidR="00026A40" w:rsidRPr="004F39F5" w:rsidRDefault="00026A40" w:rsidP="00EB7A12">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26A40" w:rsidRPr="004F39F5" w:rsidTr="00EB7A12">
        <w:trPr>
          <w:trHeight w:val="70"/>
        </w:trPr>
        <w:tc>
          <w:tcPr>
            <w:tcW w:w="2415" w:type="dxa"/>
            <w:gridSpan w:val="3"/>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Ćwiczenia</w:t>
            </w:r>
          </w:p>
        </w:tc>
        <w:tc>
          <w:tcPr>
            <w:tcW w:w="2416" w:type="dxa"/>
            <w:gridSpan w:val="3"/>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16" w:type="dxa"/>
            <w:gridSpan w:val="2"/>
            <w:shd w:val="clear" w:color="auto" w:fill="F2F2F2"/>
            <w:vAlign w:val="center"/>
          </w:tcPr>
          <w:p w:rsidR="00026A40" w:rsidRPr="00112C08" w:rsidRDefault="00026A40" w:rsidP="00EB7A12">
            <w:pPr>
              <w:autoSpaceDE w:val="0"/>
              <w:autoSpaceDN w:val="0"/>
              <w:adjustRightInd w:val="0"/>
              <w:spacing w:before="120" w:after="120"/>
              <w:jc w:val="center"/>
              <w:rPr>
                <w:rFonts w:ascii="Arial" w:hAnsi="Arial" w:cs="Arial"/>
                <w:bCs/>
                <w:iCs/>
                <w:sz w:val="18"/>
                <w:szCs w:val="20"/>
              </w:rPr>
            </w:pPr>
            <w:r w:rsidRPr="00112C08">
              <w:rPr>
                <w:rFonts w:ascii="Arial" w:hAnsi="Arial" w:cs="Arial"/>
                <w:bCs/>
                <w:iCs/>
                <w:sz w:val="18"/>
                <w:szCs w:val="20"/>
              </w:rPr>
              <w:t>8</w:t>
            </w:r>
          </w:p>
        </w:tc>
        <w:tc>
          <w:tcPr>
            <w:tcW w:w="2494" w:type="dxa"/>
            <w:gridSpan w:val="3"/>
            <w:vAlign w:val="center"/>
          </w:tcPr>
          <w:p w:rsidR="00026A40" w:rsidRPr="004F39F5" w:rsidRDefault="00026A40" w:rsidP="00EB7A12">
            <w:pPr>
              <w:spacing w:before="120" w:after="120"/>
              <w:ind w:left="55"/>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26A40" w:rsidRPr="004F39F5" w:rsidTr="00EB7A12">
        <w:trPr>
          <w:trHeight w:val="465"/>
        </w:trPr>
        <w:tc>
          <w:tcPr>
            <w:tcW w:w="9741" w:type="dxa"/>
            <w:gridSpan w:val="11"/>
            <w:vAlign w:val="center"/>
          </w:tcPr>
          <w:p w:rsidR="00026A40" w:rsidRPr="004F39F5" w:rsidRDefault="00026A40" w:rsidP="0001105C">
            <w:pPr>
              <w:pStyle w:val="Akapitzlist"/>
              <w:numPr>
                <w:ilvl w:val="0"/>
                <w:numId w:val="77"/>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Tematy zajęć i treści kształcenia</w:t>
            </w:r>
          </w:p>
        </w:tc>
      </w:tr>
      <w:tr w:rsidR="00026A40" w:rsidRPr="004F39F5" w:rsidTr="00EB7A12">
        <w:trPr>
          <w:trHeight w:val="465"/>
        </w:trPr>
        <w:tc>
          <w:tcPr>
            <w:tcW w:w="9741" w:type="dxa"/>
            <w:gridSpan w:val="11"/>
            <w:shd w:val="clear" w:color="auto" w:fill="F2F2F2"/>
            <w:vAlign w:val="center"/>
          </w:tcPr>
          <w:p w:rsidR="00026A40" w:rsidRDefault="00026A40" w:rsidP="00EB7A12">
            <w:pPr>
              <w:spacing w:line="360" w:lineRule="auto"/>
              <w:rPr>
                <w:rFonts w:ascii="Arial" w:hAnsi="Arial" w:cs="Arial"/>
                <w:sz w:val="20"/>
                <w:szCs w:val="20"/>
              </w:rPr>
            </w:pPr>
            <w:r>
              <w:rPr>
                <w:rFonts w:ascii="Arial" w:hAnsi="Arial" w:cs="Arial"/>
                <w:sz w:val="20"/>
                <w:szCs w:val="20"/>
              </w:rPr>
              <w:t xml:space="preserve">S1 - </w:t>
            </w:r>
            <w:r w:rsidRPr="008D4567">
              <w:rPr>
                <w:rFonts w:ascii="Arial" w:hAnsi="Arial" w:cs="Arial"/>
                <w:sz w:val="20"/>
                <w:szCs w:val="20"/>
              </w:rPr>
              <w:t>Wprowadzenie do farmakoekonomiki</w:t>
            </w:r>
            <w:r>
              <w:rPr>
                <w:rFonts w:ascii="Arial" w:hAnsi="Arial" w:cs="Arial"/>
                <w:sz w:val="20"/>
                <w:szCs w:val="20"/>
              </w:rPr>
              <w:t>, W1, U3, U6, U7</w:t>
            </w:r>
          </w:p>
          <w:p w:rsidR="00026A40" w:rsidRDefault="00026A40" w:rsidP="00EB7A12">
            <w:pPr>
              <w:spacing w:line="360" w:lineRule="auto"/>
              <w:rPr>
                <w:rFonts w:ascii="Arial" w:hAnsi="Arial" w:cs="Arial"/>
                <w:sz w:val="20"/>
                <w:szCs w:val="20"/>
              </w:rPr>
            </w:pPr>
            <w:r w:rsidRPr="008D4567">
              <w:rPr>
                <w:rFonts w:ascii="Arial" w:hAnsi="Arial" w:cs="Arial"/>
                <w:sz w:val="20"/>
                <w:szCs w:val="20"/>
              </w:rPr>
              <w:t xml:space="preserve">S2 </w:t>
            </w:r>
            <w:r>
              <w:rPr>
                <w:rFonts w:ascii="Arial" w:hAnsi="Arial" w:cs="Arial"/>
                <w:sz w:val="20"/>
                <w:szCs w:val="20"/>
              </w:rPr>
              <w:t xml:space="preserve">- </w:t>
            </w:r>
            <w:r w:rsidRPr="008D4567">
              <w:rPr>
                <w:rFonts w:ascii="Arial" w:hAnsi="Arial" w:cs="Arial"/>
                <w:sz w:val="20"/>
                <w:szCs w:val="20"/>
              </w:rPr>
              <w:t>Rynek leków</w:t>
            </w:r>
            <w:r>
              <w:rPr>
                <w:rFonts w:ascii="Arial" w:hAnsi="Arial" w:cs="Arial"/>
                <w:sz w:val="20"/>
                <w:szCs w:val="20"/>
              </w:rPr>
              <w:t>, U7, U8</w:t>
            </w:r>
          </w:p>
          <w:p w:rsidR="00026A40" w:rsidRDefault="00026A40" w:rsidP="00EB7A12">
            <w:pPr>
              <w:spacing w:line="360" w:lineRule="auto"/>
              <w:rPr>
                <w:rFonts w:ascii="Arial" w:hAnsi="Arial" w:cs="Arial"/>
                <w:sz w:val="20"/>
                <w:szCs w:val="20"/>
              </w:rPr>
            </w:pPr>
            <w:r w:rsidRPr="008D4567">
              <w:rPr>
                <w:rFonts w:ascii="Arial" w:hAnsi="Arial" w:cs="Arial"/>
                <w:sz w:val="20"/>
                <w:szCs w:val="20"/>
              </w:rPr>
              <w:t xml:space="preserve">S3 </w:t>
            </w:r>
            <w:r>
              <w:rPr>
                <w:rFonts w:ascii="Arial" w:hAnsi="Arial" w:cs="Arial"/>
                <w:sz w:val="20"/>
                <w:szCs w:val="20"/>
              </w:rPr>
              <w:t xml:space="preserve">- </w:t>
            </w:r>
            <w:r w:rsidRPr="008D4567">
              <w:rPr>
                <w:rFonts w:ascii="Arial" w:hAnsi="Arial" w:cs="Arial"/>
                <w:sz w:val="20"/>
                <w:szCs w:val="20"/>
              </w:rPr>
              <w:t>Jakość życia cz.II</w:t>
            </w:r>
            <w:r>
              <w:rPr>
                <w:rFonts w:ascii="Arial" w:hAnsi="Arial" w:cs="Arial"/>
                <w:sz w:val="20"/>
                <w:szCs w:val="20"/>
              </w:rPr>
              <w:t>, W5, U1</w:t>
            </w:r>
          </w:p>
          <w:p w:rsidR="00026A40" w:rsidRDefault="00026A40" w:rsidP="00EB7A12">
            <w:pPr>
              <w:spacing w:line="360" w:lineRule="auto"/>
              <w:rPr>
                <w:rFonts w:ascii="Arial" w:hAnsi="Arial" w:cs="Arial"/>
                <w:sz w:val="20"/>
                <w:szCs w:val="20"/>
              </w:rPr>
            </w:pPr>
            <w:r w:rsidRPr="008D4567">
              <w:rPr>
                <w:rFonts w:ascii="Arial" w:hAnsi="Arial" w:cs="Arial"/>
                <w:sz w:val="20"/>
                <w:szCs w:val="20"/>
              </w:rPr>
              <w:lastRenderedPageBreak/>
              <w:t xml:space="preserve">S4 - </w:t>
            </w:r>
            <w:r w:rsidRPr="00675D92">
              <w:rPr>
                <w:rFonts w:ascii="Arial" w:hAnsi="Arial" w:cs="Arial"/>
                <w:sz w:val="20"/>
                <w:szCs w:val="20"/>
              </w:rPr>
              <w:t>Evidence Based Medicine- Medycyna oparta na wiarygodnych i aktualnych publikacjach. Przegląd systematyczny i meta-analiza</w:t>
            </w:r>
            <w:r w:rsidRPr="008D4567">
              <w:rPr>
                <w:rFonts w:ascii="Arial" w:hAnsi="Arial" w:cs="Arial"/>
                <w:sz w:val="20"/>
                <w:szCs w:val="20"/>
              </w:rPr>
              <w:t xml:space="preserve"> –</w:t>
            </w:r>
            <w:r>
              <w:rPr>
                <w:rFonts w:ascii="Arial" w:hAnsi="Arial" w:cs="Arial"/>
                <w:sz w:val="20"/>
                <w:szCs w:val="20"/>
              </w:rPr>
              <w:t xml:space="preserve"> </w:t>
            </w:r>
            <w:r w:rsidRPr="008D4567">
              <w:rPr>
                <w:rFonts w:ascii="Arial" w:hAnsi="Arial" w:cs="Arial"/>
                <w:sz w:val="20"/>
                <w:szCs w:val="20"/>
              </w:rPr>
              <w:t>cz.II</w:t>
            </w:r>
            <w:r>
              <w:rPr>
                <w:rFonts w:ascii="Arial" w:hAnsi="Arial" w:cs="Arial"/>
                <w:sz w:val="20"/>
                <w:szCs w:val="20"/>
              </w:rPr>
              <w:t>, U5, K1</w:t>
            </w:r>
          </w:p>
          <w:p w:rsidR="00026A40" w:rsidRPr="008D4567" w:rsidRDefault="00026A40" w:rsidP="00EB7A12">
            <w:pPr>
              <w:spacing w:line="360" w:lineRule="auto"/>
              <w:rPr>
                <w:rFonts w:ascii="Arial" w:hAnsi="Arial" w:cs="Arial"/>
                <w:sz w:val="20"/>
                <w:szCs w:val="20"/>
              </w:rPr>
            </w:pPr>
            <w:r w:rsidRPr="008D4567">
              <w:rPr>
                <w:rFonts w:ascii="Arial" w:hAnsi="Arial" w:cs="Arial"/>
                <w:sz w:val="20"/>
                <w:szCs w:val="20"/>
              </w:rPr>
              <w:t>S5 - Rodzaje kosztów w ochronie zdrowia</w:t>
            </w:r>
            <w:r>
              <w:rPr>
                <w:rFonts w:ascii="Arial" w:hAnsi="Arial" w:cs="Arial"/>
                <w:sz w:val="20"/>
                <w:szCs w:val="20"/>
              </w:rPr>
              <w:t xml:space="preserve">. Rodzaje analiz farmakoekonomicznych,  W3, W4, U2, U8, </w:t>
            </w:r>
          </w:p>
          <w:p w:rsidR="00026A40" w:rsidRPr="008D4567" w:rsidRDefault="00026A40" w:rsidP="00EB7A12">
            <w:pPr>
              <w:spacing w:line="360" w:lineRule="auto"/>
              <w:rPr>
                <w:rFonts w:ascii="Arial" w:hAnsi="Arial" w:cs="Arial"/>
                <w:sz w:val="20"/>
                <w:szCs w:val="20"/>
              </w:rPr>
            </w:pPr>
            <w:r>
              <w:rPr>
                <w:rFonts w:ascii="Arial" w:hAnsi="Arial" w:cs="Arial"/>
                <w:sz w:val="20"/>
                <w:szCs w:val="20"/>
              </w:rPr>
              <w:t xml:space="preserve">C1 - Badania kliniczne, U4 </w:t>
            </w:r>
          </w:p>
          <w:p w:rsidR="00026A40" w:rsidRPr="008D4567" w:rsidRDefault="00026A40" w:rsidP="00EB7A12">
            <w:pPr>
              <w:spacing w:line="360" w:lineRule="auto"/>
              <w:rPr>
                <w:rFonts w:ascii="Arial" w:hAnsi="Arial" w:cs="Arial"/>
                <w:sz w:val="20"/>
                <w:szCs w:val="20"/>
              </w:rPr>
            </w:pPr>
            <w:r>
              <w:rPr>
                <w:rFonts w:ascii="Arial" w:hAnsi="Arial" w:cs="Arial"/>
                <w:sz w:val="20"/>
                <w:szCs w:val="20"/>
              </w:rPr>
              <w:t xml:space="preserve">C2 - </w:t>
            </w:r>
            <w:r w:rsidRPr="008D4567">
              <w:rPr>
                <w:rFonts w:ascii="Arial" w:hAnsi="Arial" w:cs="Arial"/>
                <w:sz w:val="20"/>
                <w:szCs w:val="20"/>
              </w:rPr>
              <w:t>Jakość życia cz.I</w:t>
            </w:r>
            <w:r>
              <w:rPr>
                <w:rFonts w:ascii="Arial" w:hAnsi="Arial" w:cs="Arial"/>
                <w:sz w:val="20"/>
                <w:szCs w:val="20"/>
              </w:rPr>
              <w:t>, W5, U1</w:t>
            </w:r>
          </w:p>
          <w:p w:rsidR="00026A40" w:rsidRPr="008D4567" w:rsidRDefault="00026A40" w:rsidP="00EB7A12">
            <w:pPr>
              <w:spacing w:line="360" w:lineRule="auto"/>
              <w:rPr>
                <w:rFonts w:ascii="Arial" w:hAnsi="Arial" w:cs="Arial"/>
                <w:sz w:val="20"/>
                <w:szCs w:val="20"/>
              </w:rPr>
            </w:pPr>
            <w:r>
              <w:rPr>
                <w:rFonts w:ascii="Arial" w:hAnsi="Arial" w:cs="Arial"/>
                <w:sz w:val="20"/>
                <w:szCs w:val="20"/>
              </w:rPr>
              <w:t xml:space="preserve">C3 - </w:t>
            </w:r>
            <w:r w:rsidRPr="00675D92">
              <w:rPr>
                <w:rFonts w:ascii="Arial" w:hAnsi="Arial" w:cs="Arial"/>
                <w:sz w:val="20"/>
                <w:szCs w:val="20"/>
              </w:rPr>
              <w:t>Evidence Based Medicine- Medycyna oparta na wiarygodnych i aktualnych publikacjach. Przegląd systematyczny i meta-analiza</w:t>
            </w:r>
            <w:r w:rsidRPr="008D4567">
              <w:rPr>
                <w:rFonts w:ascii="Arial" w:hAnsi="Arial" w:cs="Arial"/>
                <w:sz w:val="20"/>
                <w:szCs w:val="20"/>
              </w:rPr>
              <w:t xml:space="preserve"> –</w:t>
            </w:r>
            <w:r>
              <w:rPr>
                <w:rFonts w:ascii="Arial" w:hAnsi="Arial" w:cs="Arial"/>
                <w:sz w:val="20"/>
                <w:szCs w:val="20"/>
              </w:rPr>
              <w:t xml:space="preserve"> </w:t>
            </w:r>
            <w:r w:rsidRPr="008D4567">
              <w:rPr>
                <w:rFonts w:ascii="Arial" w:hAnsi="Arial" w:cs="Arial"/>
                <w:sz w:val="20"/>
                <w:szCs w:val="20"/>
              </w:rPr>
              <w:t>cz.I</w:t>
            </w:r>
            <w:r>
              <w:rPr>
                <w:rFonts w:ascii="Arial" w:hAnsi="Arial" w:cs="Arial"/>
                <w:sz w:val="20"/>
                <w:szCs w:val="20"/>
              </w:rPr>
              <w:t xml:space="preserve">, </w:t>
            </w:r>
            <w:r w:rsidRPr="00675D92">
              <w:rPr>
                <w:rFonts w:ascii="Arial" w:hAnsi="Arial" w:cs="Arial"/>
                <w:sz w:val="20"/>
                <w:szCs w:val="20"/>
              </w:rPr>
              <w:t>U5, K1</w:t>
            </w:r>
          </w:p>
          <w:p w:rsidR="00026A40" w:rsidRPr="008D4567" w:rsidRDefault="00026A40" w:rsidP="00EB7A12">
            <w:pPr>
              <w:spacing w:line="360" w:lineRule="auto"/>
              <w:rPr>
                <w:rFonts w:ascii="Arial" w:hAnsi="Arial" w:cs="Arial"/>
                <w:sz w:val="20"/>
                <w:szCs w:val="20"/>
              </w:rPr>
            </w:pPr>
            <w:r>
              <w:rPr>
                <w:rFonts w:ascii="Arial" w:hAnsi="Arial" w:cs="Arial"/>
                <w:sz w:val="20"/>
                <w:szCs w:val="20"/>
              </w:rPr>
              <w:t xml:space="preserve">C4 - </w:t>
            </w:r>
            <w:r w:rsidRPr="008D4567">
              <w:rPr>
                <w:rFonts w:ascii="Arial" w:hAnsi="Arial" w:cs="Arial"/>
                <w:sz w:val="20"/>
                <w:szCs w:val="20"/>
              </w:rPr>
              <w:t>Praktyczne obliczanie kosztów</w:t>
            </w:r>
            <w:r>
              <w:rPr>
                <w:rFonts w:ascii="Arial" w:hAnsi="Arial" w:cs="Arial"/>
                <w:sz w:val="20"/>
                <w:szCs w:val="20"/>
              </w:rPr>
              <w:t xml:space="preserve">, </w:t>
            </w:r>
            <w:r w:rsidRPr="00675D92">
              <w:rPr>
                <w:rFonts w:ascii="Arial" w:hAnsi="Arial" w:cs="Arial"/>
                <w:sz w:val="20"/>
                <w:szCs w:val="20"/>
              </w:rPr>
              <w:t>W2, W3, W4, W5, U1, U2, U3, U4, U5, U6, U7, U8, K1</w:t>
            </w:r>
          </w:p>
          <w:p w:rsidR="00026A40" w:rsidRPr="004F39F5" w:rsidRDefault="00026A40" w:rsidP="00EB7A12">
            <w:pPr>
              <w:spacing w:line="360" w:lineRule="auto"/>
              <w:rPr>
                <w:rFonts w:ascii="Arial" w:hAnsi="Arial" w:cs="Arial"/>
                <w:sz w:val="20"/>
                <w:szCs w:val="20"/>
              </w:rPr>
            </w:pPr>
            <w:r>
              <w:rPr>
                <w:rFonts w:ascii="Arial" w:hAnsi="Arial" w:cs="Arial"/>
                <w:sz w:val="20"/>
                <w:szCs w:val="20"/>
              </w:rPr>
              <w:t xml:space="preserve">C5 - </w:t>
            </w:r>
            <w:r w:rsidRPr="008D4567">
              <w:rPr>
                <w:rFonts w:ascii="Arial" w:hAnsi="Arial" w:cs="Arial"/>
                <w:sz w:val="20"/>
                <w:szCs w:val="20"/>
              </w:rPr>
              <w:t>Podsumowanie zajęć</w:t>
            </w:r>
            <w:r>
              <w:rPr>
                <w:rFonts w:ascii="Arial" w:hAnsi="Arial" w:cs="Arial"/>
                <w:sz w:val="20"/>
                <w:szCs w:val="20"/>
              </w:rPr>
              <w:t xml:space="preserve">, </w:t>
            </w:r>
            <w:r w:rsidRPr="00675D92">
              <w:rPr>
                <w:rFonts w:ascii="Arial" w:hAnsi="Arial" w:cs="Arial"/>
                <w:sz w:val="20"/>
                <w:szCs w:val="20"/>
              </w:rPr>
              <w:t>W1, W2, W3, W4, W5, U1, U2, U3, U4, U5, U6, U7, U8, K1</w:t>
            </w:r>
          </w:p>
        </w:tc>
      </w:tr>
      <w:tr w:rsidR="00026A40" w:rsidRPr="004F39F5" w:rsidTr="00EB7A12">
        <w:trPr>
          <w:trHeight w:val="465"/>
        </w:trPr>
        <w:tc>
          <w:tcPr>
            <w:tcW w:w="9741" w:type="dxa"/>
            <w:gridSpan w:val="11"/>
            <w:vAlign w:val="center"/>
          </w:tcPr>
          <w:p w:rsidR="00026A40" w:rsidRPr="004F39F5" w:rsidRDefault="00026A40" w:rsidP="0001105C">
            <w:pPr>
              <w:pStyle w:val="Akapitzlist"/>
              <w:numPr>
                <w:ilvl w:val="0"/>
                <w:numId w:val="77"/>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lastRenderedPageBreak/>
              <w:t>Sposoby weryfikacji efektów kształcenia</w:t>
            </w:r>
          </w:p>
        </w:tc>
      </w:tr>
      <w:tr w:rsidR="00026A40" w:rsidRPr="004F39F5" w:rsidTr="00EB7A12">
        <w:trPr>
          <w:trHeight w:val="465"/>
        </w:trPr>
        <w:tc>
          <w:tcPr>
            <w:tcW w:w="1610" w:type="dxa"/>
            <w:vAlign w:val="center"/>
          </w:tcPr>
          <w:p w:rsidR="00026A40" w:rsidRPr="004F39F5" w:rsidRDefault="00026A40" w:rsidP="00EB7A12">
            <w:pPr>
              <w:jc w:val="center"/>
              <w:rPr>
                <w:rFonts w:ascii="Arial" w:hAnsi="Arial" w:cs="Arial"/>
                <w:b/>
                <w:bCs/>
                <w:color w:val="0000FF"/>
                <w:sz w:val="18"/>
              </w:rPr>
            </w:pPr>
            <w:r w:rsidRPr="004F39F5">
              <w:rPr>
                <w:rFonts w:ascii="Arial" w:hAnsi="Arial" w:cs="Arial"/>
                <w:sz w:val="18"/>
                <w:szCs w:val="20"/>
              </w:rPr>
              <w:t>Symbol przedmiotowego efektu kształcenia</w:t>
            </w:r>
          </w:p>
        </w:tc>
        <w:tc>
          <w:tcPr>
            <w:tcW w:w="2256" w:type="dxa"/>
            <w:gridSpan w:val="3"/>
            <w:vAlign w:val="center"/>
          </w:tcPr>
          <w:p w:rsidR="00026A40" w:rsidRPr="004F39F5" w:rsidRDefault="00026A40" w:rsidP="00EB7A12">
            <w:pPr>
              <w:jc w:val="center"/>
              <w:rPr>
                <w:rFonts w:ascii="Arial" w:hAnsi="Arial" w:cs="Arial"/>
                <w:sz w:val="18"/>
                <w:szCs w:val="20"/>
              </w:rPr>
            </w:pPr>
            <w:r w:rsidRPr="004F39F5">
              <w:rPr>
                <w:rFonts w:ascii="Arial" w:hAnsi="Arial" w:cs="Arial"/>
                <w:sz w:val="18"/>
                <w:szCs w:val="20"/>
              </w:rPr>
              <w:t>Symbole form prowadzonych zajęć</w:t>
            </w:r>
          </w:p>
        </w:tc>
        <w:tc>
          <w:tcPr>
            <w:tcW w:w="2693" w:type="dxa"/>
            <w:gridSpan w:val="3"/>
            <w:vAlign w:val="center"/>
          </w:tcPr>
          <w:p w:rsidR="00026A40" w:rsidRPr="004F39F5" w:rsidRDefault="00026A40" w:rsidP="00EB7A12">
            <w:pPr>
              <w:jc w:val="center"/>
              <w:rPr>
                <w:rFonts w:ascii="Arial" w:hAnsi="Arial" w:cs="Arial"/>
                <w:sz w:val="18"/>
                <w:szCs w:val="20"/>
              </w:rPr>
            </w:pPr>
            <w:r w:rsidRPr="004F39F5">
              <w:rPr>
                <w:rFonts w:ascii="Arial" w:hAnsi="Arial" w:cs="Arial"/>
                <w:sz w:val="18"/>
                <w:szCs w:val="20"/>
              </w:rPr>
              <w:t>Sposoby weryfikacji efektu kształcenia</w:t>
            </w:r>
          </w:p>
        </w:tc>
        <w:tc>
          <w:tcPr>
            <w:tcW w:w="3182" w:type="dxa"/>
            <w:gridSpan w:val="4"/>
            <w:vAlign w:val="center"/>
          </w:tcPr>
          <w:p w:rsidR="00026A40" w:rsidRPr="004F39F5" w:rsidRDefault="00026A40" w:rsidP="00EB7A12">
            <w:pPr>
              <w:jc w:val="center"/>
              <w:rPr>
                <w:rFonts w:ascii="Arial" w:hAnsi="Arial" w:cs="Arial"/>
                <w:sz w:val="18"/>
                <w:szCs w:val="20"/>
              </w:rPr>
            </w:pPr>
            <w:r w:rsidRPr="004F39F5">
              <w:rPr>
                <w:rFonts w:ascii="Arial" w:hAnsi="Arial" w:cs="Arial"/>
                <w:sz w:val="18"/>
                <w:szCs w:val="20"/>
              </w:rPr>
              <w:t>Kryterium zaliczenia</w:t>
            </w:r>
          </w:p>
        </w:tc>
      </w:tr>
      <w:tr w:rsidR="00026A40" w:rsidRPr="004F39F5" w:rsidTr="00EB7A12">
        <w:trPr>
          <w:trHeight w:val="465"/>
        </w:trPr>
        <w:tc>
          <w:tcPr>
            <w:tcW w:w="1610" w:type="dxa"/>
            <w:shd w:val="clear" w:color="auto" w:fill="F2F2F2"/>
          </w:tcPr>
          <w:p w:rsidR="00026A40" w:rsidRPr="004F39F5" w:rsidRDefault="00026A40" w:rsidP="00EB7A12">
            <w:r>
              <w:t>W1, W2, W3, W4, W5, U1, U2, U3, U4, U5, U6, U7, U8, K1</w:t>
            </w:r>
          </w:p>
        </w:tc>
        <w:tc>
          <w:tcPr>
            <w:tcW w:w="2256" w:type="dxa"/>
            <w:gridSpan w:val="3"/>
            <w:shd w:val="clear" w:color="auto" w:fill="F2F2F2"/>
            <w:vAlign w:val="center"/>
          </w:tcPr>
          <w:p w:rsidR="00026A40" w:rsidRPr="004F39F5" w:rsidRDefault="00026A40" w:rsidP="00EB7A12">
            <w:pPr>
              <w:jc w:val="center"/>
              <w:rPr>
                <w:sz w:val="18"/>
                <w:szCs w:val="18"/>
              </w:rPr>
            </w:pPr>
            <w:r>
              <w:rPr>
                <w:sz w:val="18"/>
                <w:szCs w:val="18"/>
              </w:rPr>
              <w:t>S, C</w:t>
            </w:r>
          </w:p>
        </w:tc>
        <w:tc>
          <w:tcPr>
            <w:tcW w:w="2693" w:type="dxa"/>
            <w:gridSpan w:val="3"/>
            <w:shd w:val="clear" w:color="auto" w:fill="F2F2F2"/>
            <w:vAlign w:val="center"/>
          </w:tcPr>
          <w:p w:rsidR="00026A40" w:rsidRPr="004F39F5" w:rsidRDefault="00026A40" w:rsidP="00EB7A12">
            <w:pPr>
              <w:jc w:val="center"/>
              <w:rPr>
                <w:b/>
                <w:bCs/>
                <w:sz w:val="18"/>
                <w:szCs w:val="18"/>
              </w:rPr>
            </w:pPr>
            <w:r>
              <w:rPr>
                <w:b/>
                <w:bCs/>
                <w:sz w:val="18"/>
                <w:szCs w:val="18"/>
              </w:rPr>
              <w:t>EGZAMIN</w:t>
            </w:r>
            <w:r w:rsidRPr="004F39F5">
              <w:rPr>
                <w:b/>
                <w:bCs/>
                <w:sz w:val="18"/>
                <w:szCs w:val="18"/>
              </w:rPr>
              <w:t xml:space="preserve"> </w:t>
            </w:r>
          </w:p>
        </w:tc>
        <w:tc>
          <w:tcPr>
            <w:tcW w:w="3182" w:type="dxa"/>
            <w:gridSpan w:val="4"/>
            <w:shd w:val="clear" w:color="auto" w:fill="F2F2F2"/>
            <w:vAlign w:val="center"/>
          </w:tcPr>
          <w:p w:rsidR="00026A40" w:rsidRPr="004F39F5" w:rsidRDefault="00026A40" w:rsidP="00EB7A12">
            <w:pPr>
              <w:rPr>
                <w:bCs/>
                <w:sz w:val="18"/>
                <w:szCs w:val="18"/>
              </w:rPr>
            </w:pPr>
            <w:r w:rsidRPr="004F39F5">
              <w:rPr>
                <w:bCs/>
                <w:sz w:val="18"/>
                <w:szCs w:val="18"/>
              </w:rPr>
              <w:t>Uzyskanie min. 60% poprawnych odpowiedzi</w:t>
            </w:r>
          </w:p>
        </w:tc>
      </w:tr>
      <w:tr w:rsidR="00026A40" w:rsidRPr="004F39F5" w:rsidTr="00EB7A12">
        <w:trPr>
          <w:trHeight w:val="465"/>
        </w:trPr>
        <w:tc>
          <w:tcPr>
            <w:tcW w:w="9741" w:type="dxa"/>
            <w:gridSpan w:val="11"/>
            <w:shd w:val="clear" w:color="auto" w:fill="FFFFFF"/>
            <w:vAlign w:val="center"/>
          </w:tcPr>
          <w:p w:rsidR="00026A40" w:rsidRPr="004F39F5" w:rsidRDefault="00026A40" w:rsidP="0001105C">
            <w:pPr>
              <w:pStyle w:val="Akapitzlist"/>
              <w:numPr>
                <w:ilvl w:val="0"/>
                <w:numId w:val="77"/>
              </w:numPr>
              <w:spacing w:before="120" w:after="120" w:line="240" w:lineRule="auto"/>
              <w:ind w:left="357" w:hanging="357"/>
              <w:contextualSpacing w:val="0"/>
              <w:rPr>
                <w:rFonts w:ascii="Arial" w:hAnsi="Arial" w:cs="Arial"/>
                <w:b/>
                <w:bCs/>
                <w:iCs/>
                <w:color w:val="0000FF"/>
              </w:rPr>
            </w:pPr>
            <w:r w:rsidRPr="004F39F5">
              <w:rPr>
                <w:rFonts w:ascii="Arial" w:hAnsi="Arial" w:cs="Arial"/>
                <w:b/>
                <w:bCs/>
                <w:sz w:val="24"/>
              </w:rPr>
              <w:t>Kryteria oceniania</w:t>
            </w:r>
          </w:p>
        </w:tc>
      </w:tr>
      <w:tr w:rsidR="00026A40" w:rsidRPr="004F39F5" w:rsidTr="00EB7A12">
        <w:trPr>
          <w:trHeight w:val="465"/>
        </w:trPr>
        <w:tc>
          <w:tcPr>
            <w:tcW w:w="9741" w:type="dxa"/>
            <w:gridSpan w:val="11"/>
            <w:shd w:val="clear" w:color="auto" w:fill="F2F2F2"/>
            <w:vAlign w:val="center"/>
          </w:tcPr>
          <w:p w:rsidR="00026A40" w:rsidRPr="00A71A90" w:rsidRDefault="00026A40" w:rsidP="00EB7A12">
            <w:pPr>
              <w:rPr>
                <w:rFonts w:ascii="Arial" w:hAnsi="Arial" w:cs="Arial"/>
                <w:b/>
                <w:bCs/>
              </w:rPr>
            </w:pPr>
            <w:r w:rsidRPr="004F39F5">
              <w:rPr>
                <w:rFonts w:ascii="Arial" w:hAnsi="Arial" w:cs="Arial"/>
                <w:b/>
                <w:bCs/>
                <w:sz w:val="20"/>
              </w:rPr>
              <w:t>Forma zaliczenia przedmiotu:</w:t>
            </w:r>
            <w:r w:rsidRPr="004F39F5">
              <w:rPr>
                <w:rFonts w:ascii="Arial" w:hAnsi="Arial" w:cs="Arial"/>
                <w:i/>
                <w:color w:val="7F7F7F"/>
                <w:sz w:val="16"/>
                <w:szCs w:val="20"/>
              </w:rPr>
              <w:t xml:space="preserve"> </w:t>
            </w:r>
            <w:r w:rsidRPr="004F39F5">
              <w:rPr>
                <w:rFonts w:ascii="Arial" w:hAnsi="Arial" w:cs="Arial"/>
                <w:sz w:val="18"/>
                <w:szCs w:val="18"/>
              </w:rPr>
              <w:t xml:space="preserve">egzamin </w:t>
            </w:r>
            <w:r w:rsidRPr="00A71A90">
              <w:rPr>
                <w:rFonts w:ascii="Arial" w:hAnsi="Arial" w:cs="Arial"/>
                <w:sz w:val="18"/>
                <w:szCs w:val="18"/>
              </w:rPr>
              <w:t>testowy</w:t>
            </w:r>
            <w:r>
              <w:rPr>
                <w:rFonts w:ascii="Arial" w:hAnsi="Arial" w:cs="Arial"/>
                <w:sz w:val="18"/>
                <w:szCs w:val="18"/>
              </w:rPr>
              <w:t xml:space="preserve">, pytania </w:t>
            </w:r>
            <w:r w:rsidRPr="00A71A90">
              <w:rPr>
                <w:rFonts w:ascii="Arial" w:hAnsi="Arial" w:cs="Arial"/>
                <w:sz w:val="18"/>
                <w:szCs w:val="18"/>
              </w:rPr>
              <w:t xml:space="preserve"> </w:t>
            </w:r>
            <w:r>
              <w:rPr>
                <w:rFonts w:ascii="Arial" w:hAnsi="Arial" w:cs="Arial"/>
                <w:sz w:val="18"/>
                <w:szCs w:val="18"/>
              </w:rPr>
              <w:t>wielo- i</w:t>
            </w:r>
            <w:r w:rsidRPr="00A71A90">
              <w:rPr>
                <w:rFonts w:ascii="Arial" w:hAnsi="Arial" w:cs="Arial"/>
                <w:sz w:val="18"/>
                <w:szCs w:val="18"/>
              </w:rPr>
              <w:t xml:space="preserve"> jednokrotnego wyboru</w:t>
            </w:r>
          </w:p>
        </w:tc>
      </w:tr>
      <w:tr w:rsidR="00026A40" w:rsidRPr="004F39F5" w:rsidTr="00EB7A12">
        <w:trPr>
          <w:trHeight w:val="70"/>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ocena</w:t>
            </w:r>
          </w:p>
        </w:tc>
        <w:tc>
          <w:tcPr>
            <w:tcW w:w="4910" w:type="dxa"/>
            <w:gridSpan w:val="5"/>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kryteria</w:t>
            </w:r>
          </w:p>
        </w:tc>
      </w:tr>
      <w:tr w:rsidR="00026A40" w:rsidRPr="004F39F5" w:rsidTr="00EB7A12">
        <w:trPr>
          <w:trHeight w:val="465"/>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2,0 (ndst)</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0-59% poprawnych odpowiedzi</w:t>
            </w:r>
          </w:p>
        </w:tc>
      </w:tr>
      <w:tr w:rsidR="00026A40" w:rsidRPr="004F39F5" w:rsidTr="00EB7A12">
        <w:trPr>
          <w:trHeight w:val="70"/>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3,0 (dost)</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60-69% poprawnych odpowiedzi</w:t>
            </w:r>
          </w:p>
        </w:tc>
      </w:tr>
      <w:tr w:rsidR="00026A40" w:rsidRPr="004F39F5" w:rsidTr="00EB7A12">
        <w:trPr>
          <w:trHeight w:val="465"/>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3,5 (ddb)</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70-79%</w:t>
            </w:r>
            <w:r w:rsidRPr="004F39F5">
              <w:t xml:space="preserve"> </w:t>
            </w:r>
            <w:r w:rsidRPr="004F39F5">
              <w:rPr>
                <w:rFonts w:ascii="Arial" w:hAnsi="Arial" w:cs="Arial"/>
                <w:bCs/>
                <w:iCs/>
                <w:sz w:val="18"/>
                <w:szCs w:val="20"/>
              </w:rPr>
              <w:t xml:space="preserve">poprawnych odpowiedzi </w:t>
            </w:r>
          </w:p>
        </w:tc>
      </w:tr>
      <w:tr w:rsidR="00026A40" w:rsidRPr="004F39F5" w:rsidTr="00EB7A12">
        <w:trPr>
          <w:trHeight w:val="70"/>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4,0 (db)</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80-85%</w:t>
            </w:r>
            <w:r w:rsidRPr="004F39F5">
              <w:t xml:space="preserve"> </w:t>
            </w:r>
            <w:r w:rsidRPr="004F39F5">
              <w:rPr>
                <w:rFonts w:ascii="Arial" w:hAnsi="Arial" w:cs="Arial"/>
                <w:bCs/>
                <w:iCs/>
                <w:sz w:val="18"/>
                <w:szCs w:val="18"/>
              </w:rPr>
              <w:t>poprawnych odpowiedzi</w:t>
            </w:r>
          </w:p>
        </w:tc>
      </w:tr>
      <w:tr w:rsidR="00026A40" w:rsidRPr="004F39F5" w:rsidTr="00EB7A12">
        <w:trPr>
          <w:trHeight w:val="70"/>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4,5 (pdb)</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86-90%</w:t>
            </w:r>
            <w:r w:rsidRPr="004F39F5">
              <w:t xml:space="preserve"> </w:t>
            </w:r>
            <w:r w:rsidRPr="004F39F5">
              <w:rPr>
                <w:rFonts w:ascii="Arial" w:hAnsi="Arial" w:cs="Arial"/>
                <w:bCs/>
                <w:iCs/>
                <w:sz w:val="18"/>
                <w:szCs w:val="18"/>
              </w:rPr>
              <w:t>poprawnych odpowiedzi</w:t>
            </w:r>
          </w:p>
        </w:tc>
      </w:tr>
      <w:tr w:rsidR="00026A40" w:rsidRPr="004F39F5" w:rsidTr="00EB7A12">
        <w:trPr>
          <w:trHeight w:val="70"/>
        </w:trPr>
        <w:tc>
          <w:tcPr>
            <w:tcW w:w="4831" w:type="dxa"/>
            <w:gridSpan w:val="6"/>
            <w:vAlign w:val="center"/>
          </w:tcPr>
          <w:p w:rsidR="00026A40" w:rsidRPr="004F39F5" w:rsidRDefault="00026A40" w:rsidP="00EB7A12">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5,0 (bdb)</w:t>
            </w:r>
          </w:p>
        </w:tc>
        <w:tc>
          <w:tcPr>
            <w:tcW w:w="4910" w:type="dxa"/>
            <w:gridSpan w:val="5"/>
            <w:shd w:val="clear" w:color="auto" w:fill="F2F2F2"/>
            <w:vAlign w:val="center"/>
          </w:tcPr>
          <w:p w:rsidR="00026A40" w:rsidRPr="004F39F5" w:rsidRDefault="00026A40" w:rsidP="00EB7A12">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91-100%</w:t>
            </w:r>
            <w:r w:rsidRPr="004F39F5">
              <w:t xml:space="preserve"> </w:t>
            </w:r>
            <w:r w:rsidRPr="004F39F5">
              <w:rPr>
                <w:rFonts w:ascii="Arial" w:hAnsi="Arial" w:cs="Arial"/>
                <w:bCs/>
                <w:iCs/>
                <w:sz w:val="18"/>
                <w:szCs w:val="18"/>
              </w:rPr>
              <w:t>poprawnych odpowiedzi</w:t>
            </w:r>
          </w:p>
        </w:tc>
      </w:tr>
      <w:tr w:rsidR="00026A40" w:rsidRPr="004F39F5" w:rsidTr="00EB7A12">
        <w:trPr>
          <w:trHeight w:val="465"/>
        </w:trPr>
        <w:tc>
          <w:tcPr>
            <w:tcW w:w="9741" w:type="dxa"/>
            <w:gridSpan w:val="11"/>
            <w:vAlign w:val="center"/>
          </w:tcPr>
          <w:p w:rsidR="00026A40" w:rsidRPr="004F39F5" w:rsidRDefault="00026A40" w:rsidP="0001105C">
            <w:pPr>
              <w:numPr>
                <w:ilvl w:val="0"/>
                <w:numId w:val="77"/>
              </w:numPr>
              <w:spacing w:before="120" w:after="120" w:line="240" w:lineRule="auto"/>
              <w:ind w:left="357" w:hanging="357"/>
              <w:rPr>
                <w:rFonts w:ascii="Arial" w:hAnsi="Arial" w:cs="Arial"/>
                <w:b/>
                <w:bCs/>
                <w:color w:val="0000FF"/>
              </w:rPr>
            </w:pPr>
            <w:r w:rsidRPr="004F39F5">
              <w:rPr>
                <w:rFonts w:ascii="Arial" w:hAnsi="Arial" w:cs="Arial"/>
                <w:b/>
                <w:bCs/>
              </w:rPr>
              <w:t xml:space="preserve">Literatura </w:t>
            </w:r>
          </w:p>
        </w:tc>
      </w:tr>
      <w:tr w:rsidR="00026A40" w:rsidRPr="00807D55" w:rsidTr="00EB7A12">
        <w:trPr>
          <w:trHeight w:val="708"/>
        </w:trPr>
        <w:tc>
          <w:tcPr>
            <w:tcW w:w="9741" w:type="dxa"/>
            <w:gridSpan w:val="11"/>
            <w:vAlign w:val="center"/>
          </w:tcPr>
          <w:p w:rsidR="00026A40" w:rsidRPr="004F39F5" w:rsidRDefault="00026A40" w:rsidP="00EB7A12">
            <w:pPr>
              <w:spacing w:before="120"/>
              <w:rPr>
                <w:rFonts w:ascii="Arial" w:hAnsi="Arial" w:cs="Arial"/>
                <w:sz w:val="20"/>
                <w:szCs w:val="20"/>
              </w:rPr>
            </w:pPr>
            <w:r w:rsidRPr="004F39F5">
              <w:rPr>
                <w:rFonts w:ascii="Arial" w:hAnsi="Arial" w:cs="Arial"/>
                <w:sz w:val="20"/>
                <w:szCs w:val="20"/>
              </w:rPr>
              <w:t>Literatura obowiązkowa:</w:t>
            </w:r>
          </w:p>
          <w:p w:rsidR="00026A40" w:rsidRPr="00A71A90" w:rsidRDefault="00026A40" w:rsidP="00EB7A12">
            <w:pPr>
              <w:spacing w:before="120"/>
              <w:rPr>
                <w:rFonts w:ascii="Arial" w:hAnsi="Arial" w:cs="Arial"/>
                <w:sz w:val="20"/>
                <w:szCs w:val="20"/>
              </w:rPr>
            </w:pPr>
            <w:r w:rsidRPr="004F39F5">
              <w:rPr>
                <w:rFonts w:ascii="Arial" w:hAnsi="Arial" w:cs="Arial"/>
                <w:sz w:val="20"/>
                <w:szCs w:val="20"/>
              </w:rPr>
              <w:t xml:space="preserve">       </w:t>
            </w:r>
            <w:r w:rsidRPr="00A71A90">
              <w:rPr>
                <w:rFonts w:ascii="Arial" w:hAnsi="Arial" w:cs="Arial"/>
                <w:sz w:val="20"/>
                <w:szCs w:val="20"/>
              </w:rPr>
              <w:t>1.</w:t>
            </w:r>
            <w:r w:rsidRPr="00A71A90">
              <w:rPr>
                <w:rFonts w:ascii="Arial" w:hAnsi="Arial" w:cs="Arial"/>
                <w:sz w:val="20"/>
                <w:szCs w:val="20"/>
              </w:rPr>
              <w:tab/>
              <w:t>E. Orlewska, E. Nowakowska. Farmakoekonomika. Dla studentów i absolwentów akademii medycznych. Akademia Medyczna w Poznaniu, Poznań 2004.</w:t>
            </w:r>
          </w:p>
          <w:p w:rsidR="00026A40" w:rsidRDefault="00026A40" w:rsidP="00EB7A12">
            <w:pPr>
              <w:rPr>
                <w:rFonts w:ascii="Arial" w:hAnsi="Arial" w:cs="Arial"/>
                <w:sz w:val="20"/>
                <w:szCs w:val="20"/>
              </w:rPr>
            </w:pPr>
            <w:r>
              <w:rPr>
                <w:rFonts w:ascii="Arial" w:hAnsi="Arial" w:cs="Arial"/>
                <w:sz w:val="20"/>
                <w:szCs w:val="20"/>
              </w:rPr>
              <w:t xml:space="preserve">       </w:t>
            </w:r>
            <w:r w:rsidRPr="00A71A90">
              <w:rPr>
                <w:rFonts w:ascii="Arial" w:hAnsi="Arial" w:cs="Arial"/>
                <w:sz w:val="20"/>
                <w:szCs w:val="20"/>
              </w:rPr>
              <w:t>2.</w:t>
            </w:r>
            <w:r w:rsidRPr="00A71A90">
              <w:rPr>
                <w:rFonts w:ascii="Arial" w:hAnsi="Arial" w:cs="Arial"/>
                <w:sz w:val="20"/>
                <w:szCs w:val="20"/>
              </w:rPr>
              <w:tab/>
              <w:t>E. Orlewska, M. Czech, Słownik Farmakoekonomiczny, Oficyna Wydawnicza Unimed, Warszawa 2002.</w:t>
            </w:r>
          </w:p>
          <w:p w:rsidR="00026A40" w:rsidRPr="004F39F5" w:rsidRDefault="00026A40" w:rsidP="00EB7A12">
            <w:pPr>
              <w:rPr>
                <w:rFonts w:ascii="Arial" w:hAnsi="Arial" w:cs="Arial"/>
                <w:sz w:val="20"/>
                <w:szCs w:val="20"/>
              </w:rPr>
            </w:pPr>
          </w:p>
          <w:p w:rsidR="00026A40" w:rsidRPr="004F39F5" w:rsidRDefault="00026A40" w:rsidP="00EB7A12">
            <w:pPr>
              <w:rPr>
                <w:rFonts w:ascii="Arial" w:hAnsi="Arial" w:cs="Arial"/>
                <w:sz w:val="20"/>
                <w:szCs w:val="20"/>
              </w:rPr>
            </w:pPr>
            <w:r w:rsidRPr="004F39F5">
              <w:rPr>
                <w:rFonts w:ascii="Arial" w:hAnsi="Arial" w:cs="Arial"/>
                <w:sz w:val="20"/>
                <w:szCs w:val="20"/>
              </w:rPr>
              <w:lastRenderedPageBreak/>
              <w:t xml:space="preserve">Literatura uzupełniająca: </w:t>
            </w:r>
          </w:p>
          <w:p w:rsidR="00026A40" w:rsidRPr="00A71A90" w:rsidRDefault="00026A40" w:rsidP="00026A40">
            <w:pPr>
              <w:numPr>
                <w:ilvl w:val="0"/>
                <w:numId w:val="48"/>
              </w:numPr>
              <w:spacing w:after="120" w:line="240" w:lineRule="auto"/>
              <w:jc w:val="both"/>
              <w:rPr>
                <w:rFonts w:ascii="Arial" w:hAnsi="Arial" w:cs="Arial"/>
                <w:sz w:val="20"/>
                <w:szCs w:val="20"/>
              </w:rPr>
            </w:pPr>
            <w:r w:rsidRPr="00A71A90">
              <w:rPr>
                <w:rFonts w:ascii="Arial" w:hAnsi="Arial" w:cs="Arial"/>
                <w:sz w:val="20"/>
                <w:szCs w:val="20"/>
              </w:rPr>
              <w:t>M. Czech (red.), Farmakoekonomika. Ekonomiczna ocena programów ochrony zdrowia, Oficyna Wydawnicza Politechniki Warszawskiej, Warszawa 2004.</w:t>
            </w:r>
          </w:p>
          <w:p w:rsidR="00026A40" w:rsidRPr="00A71A90" w:rsidRDefault="00026A40" w:rsidP="00026A40">
            <w:pPr>
              <w:numPr>
                <w:ilvl w:val="0"/>
                <w:numId w:val="48"/>
              </w:numPr>
              <w:spacing w:after="120" w:line="240" w:lineRule="auto"/>
              <w:jc w:val="both"/>
              <w:rPr>
                <w:rFonts w:ascii="Arial" w:hAnsi="Arial" w:cs="Arial"/>
                <w:b/>
                <w:sz w:val="20"/>
                <w:szCs w:val="20"/>
              </w:rPr>
            </w:pPr>
            <w:r w:rsidRPr="00A71A90">
              <w:rPr>
                <w:rFonts w:ascii="Arial" w:hAnsi="Arial" w:cs="Arial"/>
                <w:sz w:val="20"/>
                <w:szCs w:val="20"/>
              </w:rPr>
              <w:t>Aktualne akty prawne, dotyczące prawa farmaceutycznego i prowadzenia badań klinicznych</w:t>
            </w:r>
          </w:p>
        </w:tc>
      </w:tr>
      <w:tr w:rsidR="00026A40" w:rsidRPr="00807D55" w:rsidTr="00EB7A12">
        <w:trPr>
          <w:trHeight w:val="967"/>
        </w:trPr>
        <w:tc>
          <w:tcPr>
            <w:tcW w:w="9741" w:type="dxa"/>
            <w:gridSpan w:val="11"/>
            <w:vAlign w:val="center"/>
          </w:tcPr>
          <w:p w:rsidR="00026A40" w:rsidRPr="00807D55" w:rsidRDefault="00026A40" w:rsidP="0001105C">
            <w:pPr>
              <w:numPr>
                <w:ilvl w:val="0"/>
                <w:numId w:val="77"/>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026A40" w:rsidRPr="00807D55" w:rsidTr="00EB7A12">
        <w:trPr>
          <w:trHeight w:val="465"/>
        </w:trPr>
        <w:tc>
          <w:tcPr>
            <w:tcW w:w="4831" w:type="dxa"/>
            <w:gridSpan w:val="6"/>
            <w:vAlign w:val="center"/>
          </w:tcPr>
          <w:p w:rsidR="00026A40" w:rsidRPr="00807D55" w:rsidRDefault="00026A40" w:rsidP="00EB7A12">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26A40" w:rsidRPr="00807D55" w:rsidRDefault="00026A40" w:rsidP="00EB7A12">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26A40" w:rsidRPr="00807D55" w:rsidRDefault="00026A40" w:rsidP="00EB7A12">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26A40" w:rsidRPr="00807D55" w:rsidTr="00EB7A12">
        <w:trPr>
          <w:trHeight w:val="70"/>
        </w:trPr>
        <w:tc>
          <w:tcPr>
            <w:tcW w:w="9741" w:type="dxa"/>
            <w:gridSpan w:val="11"/>
            <w:vAlign w:val="center"/>
          </w:tcPr>
          <w:p w:rsidR="00026A40" w:rsidRPr="00291519" w:rsidRDefault="00026A40" w:rsidP="00EB7A12">
            <w:pPr>
              <w:spacing w:before="120" w:after="120"/>
              <w:ind w:left="360"/>
              <w:jc w:val="center"/>
              <w:rPr>
                <w:rFonts w:ascii="Arial" w:hAnsi="Arial" w:cs="Arial"/>
                <w:b/>
                <w:sz w:val="18"/>
                <w:szCs w:val="20"/>
              </w:rPr>
            </w:pPr>
            <w:r w:rsidRPr="00291519">
              <w:rPr>
                <w:rFonts w:ascii="Arial" w:hAnsi="Arial" w:cs="Arial"/>
                <w:b/>
                <w:sz w:val="18"/>
                <w:szCs w:val="20"/>
              </w:rPr>
              <w:t>Godziny kontaktowe z nauczycielem akademickim:</w:t>
            </w:r>
          </w:p>
        </w:tc>
      </w:tr>
      <w:tr w:rsidR="00026A40" w:rsidRPr="00807D55" w:rsidTr="00EB7A12">
        <w:trPr>
          <w:trHeight w:val="465"/>
        </w:trPr>
        <w:tc>
          <w:tcPr>
            <w:tcW w:w="4831" w:type="dxa"/>
            <w:gridSpan w:val="6"/>
            <w:vAlign w:val="center"/>
          </w:tcPr>
          <w:p w:rsidR="00026A40" w:rsidRPr="00291519" w:rsidRDefault="00026A40" w:rsidP="00EB7A12">
            <w:pPr>
              <w:spacing w:before="120" w:after="120"/>
              <w:ind w:left="-108"/>
              <w:jc w:val="center"/>
              <w:rPr>
                <w:rFonts w:ascii="Arial" w:hAnsi="Arial" w:cs="Arial"/>
                <w:b/>
                <w:color w:val="0000FF"/>
                <w:sz w:val="18"/>
                <w:szCs w:val="20"/>
              </w:rPr>
            </w:pPr>
            <w:r w:rsidRPr="00291519">
              <w:rPr>
                <w:rFonts w:ascii="Arial" w:hAnsi="Arial" w:cs="Arial"/>
                <w:sz w:val="18"/>
                <w:szCs w:val="20"/>
              </w:rPr>
              <w:t>Wykład</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sidRPr="00291519">
              <w:rPr>
                <w:rFonts w:ascii="Arial" w:hAnsi="Arial" w:cs="Arial"/>
                <w:b/>
                <w:sz w:val="18"/>
                <w:szCs w:val="20"/>
              </w:rPr>
              <w:t>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0</w:t>
            </w:r>
          </w:p>
        </w:tc>
      </w:tr>
      <w:tr w:rsidR="00026A40" w:rsidRPr="00807D55" w:rsidTr="00EB7A12">
        <w:trPr>
          <w:trHeight w:val="465"/>
        </w:trPr>
        <w:tc>
          <w:tcPr>
            <w:tcW w:w="4831" w:type="dxa"/>
            <w:gridSpan w:val="6"/>
            <w:vAlign w:val="center"/>
          </w:tcPr>
          <w:p w:rsidR="00026A40" w:rsidRPr="00291519" w:rsidRDefault="00026A40" w:rsidP="00EB7A12">
            <w:pPr>
              <w:spacing w:before="120" w:after="120"/>
              <w:ind w:left="-108"/>
              <w:jc w:val="center"/>
              <w:rPr>
                <w:rFonts w:ascii="Arial" w:hAnsi="Arial" w:cs="Arial"/>
                <w:sz w:val="18"/>
                <w:szCs w:val="20"/>
              </w:rPr>
            </w:pPr>
            <w:r w:rsidRPr="00291519">
              <w:rPr>
                <w:rFonts w:ascii="Arial" w:hAnsi="Arial" w:cs="Arial"/>
                <w:sz w:val="18"/>
                <w:szCs w:val="20"/>
              </w:rPr>
              <w:t>Seminarium</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sidRPr="00291519">
              <w:rPr>
                <w:rFonts w:ascii="Arial" w:hAnsi="Arial" w:cs="Arial"/>
                <w:b/>
                <w:sz w:val="18"/>
                <w:szCs w:val="20"/>
              </w:rPr>
              <w:t>10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0,33</w:t>
            </w:r>
          </w:p>
        </w:tc>
      </w:tr>
      <w:tr w:rsidR="00026A40" w:rsidRPr="00807D55" w:rsidTr="00EB7A12">
        <w:trPr>
          <w:trHeight w:val="465"/>
        </w:trPr>
        <w:tc>
          <w:tcPr>
            <w:tcW w:w="4831" w:type="dxa"/>
            <w:gridSpan w:val="6"/>
            <w:vAlign w:val="center"/>
          </w:tcPr>
          <w:p w:rsidR="00026A40" w:rsidRPr="00291519" w:rsidRDefault="00026A40" w:rsidP="00EB7A12">
            <w:pPr>
              <w:spacing w:before="120" w:after="120"/>
              <w:ind w:left="-108"/>
              <w:jc w:val="center"/>
              <w:rPr>
                <w:rFonts w:ascii="Arial" w:hAnsi="Arial" w:cs="Arial"/>
                <w:sz w:val="18"/>
                <w:szCs w:val="20"/>
              </w:rPr>
            </w:pPr>
            <w:r w:rsidRPr="00291519">
              <w:rPr>
                <w:rFonts w:ascii="Arial" w:hAnsi="Arial" w:cs="Arial"/>
                <w:sz w:val="18"/>
                <w:szCs w:val="20"/>
              </w:rPr>
              <w:t>Ćwiczenia</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sidRPr="00291519">
              <w:rPr>
                <w:rFonts w:ascii="Arial" w:hAnsi="Arial" w:cs="Arial"/>
                <w:b/>
                <w:sz w:val="18"/>
                <w:szCs w:val="20"/>
              </w:rPr>
              <w:t>10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0,33</w:t>
            </w:r>
          </w:p>
        </w:tc>
      </w:tr>
      <w:tr w:rsidR="00026A40" w:rsidRPr="00807D55" w:rsidTr="00EB7A12">
        <w:trPr>
          <w:trHeight w:val="70"/>
        </w:trPr>
        <w:tc>
          <w:tcPr>
            <w:tcW w:w="9741" w:type="dxa"/>
            <w:gridSpan w:val="11"/>
            <w:vAlign w:val="center"/>
          </w:tcPr>
          <w:p w:rsidR="00026A40" w:rsidRPr="00291519" w:rsidRDefault="00026A40" w:rsidP="00EB7A12">
            <w:pPr>
              <w:spacing w:before="120" w:after="120"/>
              <w:ind w:left="360"/>
              <w:jc w:val="center"/>
              <w:rPr>
                <w:rFonts w:ascii="Arial" w:hAnsi="Arial" w:cs="Arial"/>
                <w:b/>
                <w:sz w:val="18"/>
                <w:szCs w:val="20"/>
              </w:rPr>
            </w:pPr>
            <w:r w:rsidRPr="00291519">
              <w:rPr>
                <w:rFonts w:ascii="Arial" w:hAnsi="Arial" w:cs="Arial"/>
                <w:b/>
                <w:sz w:val="18"/>
                <w:szCs w:val="20"/>
              </w:rPr>
              <w:t>Samodzielna praca studenta:</w:t>
            </w:r>
          </w:p>
        </w:tc>
      </w:tr>
      <w:tr w:rsidR="00026A40" w:rsidRPr="00807D55" w:rsidTr="00EB7A12">
        <w:trPr>
          <w:trHeight w:val="70"/>
        </w:trPr>
        <w:tc>
          <w:tcPr>
            <w:tcW w:w="4831" w:type="dxa"/>
            <w:gridSpan w:val="6"/>
            <w:vAlign w:val="center"/>
          </w:tcPr>
          <w:p w:rsidR="00026A40" w:rsidRPr="00291519" w:rsidRDefault="00026A40" w:rsidP="00EB7A12">
            <w:pPr>
              <w:spacing w:before="120" w:after="120"/>
              <w:jc w:val="center"/>
              <w:rPr>
                <w:rFonts w:ascii="Arial" w:hAnsi="Arial" w:cs="Arial"/>
                <w:b/>
                <w:color w:val="0000FF"/>
                <w:sz w:val="18"/>
                <w:szCs w:val="20"/>
              </w:rPr>
            </w:pPr>
            <w:r w:rsidRPr="00291519">
              <w:rPr>
                <w:rFonts w:ascii="Arial" w:hAnsi="Arial" w:cs="Arial"/>
                <w:sz w:val="18"/>
                <w:szCs w:val="20"/>
              </w:rPr>
              <w:t>Przygotowanie studenta do zajęć</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1</w:t>
            </w:r>
          </w:p>
        </w:tc>
      </w:tr>
      <w:tr w:rsidR="00026A40" w:rsidRPr="00807D55" w:rsidTr="00EB7A12">
        <w:trPr>
          <w:trHeight w:val="70"/>
        </w:trPr>
        <w:tc>
          <w:tcPr>
            <w:tcW w:w="4831" w:type="dxa"/>
            <w:gridSpan w:val="6"/>
            <w:vAlign w:val="center"/>
          </w:tcPr>
          <w:p w:rsidR="00026A40" w:rsidRPr="00291519" w:rsidRDefault="00026A40" w:rsidP="00EB7A12">
            <w:pPr>
              <w:spacing w:before="120" w:after="120"/>
              <w:jc w:val="center"/>
              <w:rPr>
                <w:rFonts w:ascii="Arial" w:hAnsi="Arial" w:cs="Arial"/>
                <w:sz w:val="18"/>
                <w:szCs w:val="20"/>
              </w:rPr>
            </w:pPr>
            <w:r w:rsidRPr="00291519">
              <w:rPr>
                <w:rFonts w:ascii="Arial" w:hAnsi="Arial" w:cs="Arial"/>
                <w:sz w:val="18"/>
                <w:szCs w:val="20"/>
              </w:rPr>
              <w:t>Przygotowanie studenta do zaliczeń</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Pr>
                <w:rFonts w:ascii="Arial" w:hAnsi="Arial" w:cs="Arial"/>
                <w:b/>
                <w:sz w:val="18"/>
                <w:szCs w:val="20"/>
              </w:rPr>
              <w:t>40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1,33</w:t>
            </w:r>
          </w:p>
        </w:tc>
      </w:tr>
      <w:tr w:rsidR="00026A40" w:rsidRPr="00807D55" w:rsidTr="00EB7A12">
        <w:trPr>
          <w:trHeight w:val="70"/>
        </w:trPr>
        <w:tc>
          <w:tcPr>
            <w:tcW w:w="4831" w:type="dxa"/>
            <w:gridSpan w:val="6"/>
            <w:vAlign w:val="center"/>
          </w:tcPr>
          <w:p w:rsidR="00026A40" w:rsidRPr="00291519" w:rsidRDefault="00026A40" w:rsidP="00EB7A12">
            <w:pPr>
              <w:spacing w:before="120" w:after="120"/>
              <w:jc w:val="center"/>
              <w:rPr>
                <w:rFonts w:ascii="Arial" w:hAnsi="Arial" w:cs="Arial"/>
                <w:sz w:val="18"/>
                <w:szCs w:val="20"/>
              </w:rPr>
            </w:pPr>
            <w:r w:rsidRPr="00291519">
              <w:rPr>
                <w:rFonts w:ascii="Arial" w:hAnsi="Arial" w:cs="Arial"/>
                <w:sz w:val="18"/>
                <w:szCs w:val="20"/>
              </w:rPr>
              <w:t>Inne (jakie?)</w:t>
            </w:r>
          </w:p>
        </w:tc>
        <w:tc>
          <w:tcPr>
            <w:tcW w:w="2416" w:type="dxa"/>
            <w:gridSpan w:val="2"/>
            <w:shd w:val="clear" w:color="auto" w:fill="F2F2F2"/>
            <w:vAlign w:val="center"/>
          </w:tcPr>
          <w:p w:rsidR="00026A40" w:rsidRPr="00291519" w:rsidRDefault="00026A40" w:rsidP="00EB7A12">
            <w:pPr>
              <w:spacing w:before="120" w:after="120"/>
              <w:ind w:left="360"/>
              <w:jc w:val="center"/>
              <w:rPr>
                <w:rFonts w:ascii="Arial" w:hAnsi="Arial" w:cs="Arial"/>
                <w:b/>
                <w:sz w:val="18"/>
                <w:szCs w:val="20"/>
              </w:rPr>
            </w:pPr>
            <w:r>
              <w:rPr>
                <w:rFonts w:ascii="Arial" w:hAnsi="Arial" w:cs="Arial"/>
                <w:b/>
                <w:sz w:val="18"/>
                <w:szCs w:val="20"/>
              </w:rPr>
              <w:t>0</w:t>
            </w:r>
          </w:p>
        </w:tc>
        <w:tc>
          <w:tcPr>
            <w:tcW w:w="2494" w:type="dxa"/>
            <w:gridSpan w:val="3"/>
            <w:shd w:val="clear" w:color="auto" w:fill="F2F2F2"/>
            <w:vAlign w:val="center"/>
          </w:tcPr>
          <w:p w:rsidR="00026A40" w:rsidRPr="00291519" w:rsidRDefault="00026A40" w:rsidP="00EB7A12">
            <w:pPr>
              <w:spacing w:before="120" w:after="120"/>
              <w:jc w:val="center"/>
              <w:rPr>
                <w:rFonts w:ascii="Arial" w:hAnsi="Arial" w:cs="Arial"/>
                <w:sz w:val="18"/>
                <w:szCs w:val="16"/>
              </w:rPr>
            </w:pPr>
            <w:r>
              <w:rPr>
                <w:rFonts w:ascii="Arial" w:hAnsi="Arial" w:cs="Arial"/>
                <w:sz w:val="18"/>
                <w:szCs w:val="16"/>
              </w:rPr>
              <w:t>0</w:t>
            </w:r>
          </w:p>
        </w:tc>
      </w:tr>
      <w:tr w:rsidR="00026A40" w:rsidRPr="00807D55" w:rsidTr="00EB7A12">
        <w:trPr>
          <w:trHeight w:val="70"/>
        </w:trPr>
        <w:tc>
          <w:tcPr>
            <w:tcW w:w="4831" w:type="dxa"/>
            <w:gridSpan w:val="6"/>
            <w:vAlign w:val="center"/>
          </w:tcPr>
          <w:p w:rsidR="00026A40" w:rsidRPr="00291519" w:rsidRDefault="00026A40" w:rsidP="00EB7A12">
            <w:pPr>
              <w:spacing w:before="120" w:after="120"/>
              <w:jc w:val="center"/>
              <w:rPr>
                <w:rFonts w:ascii="Arial" w:hAnsi="Arial" w:cs="Arial"/>
                <w:sz w:val="18"/>
                <w:szCs w:val="20"/>
              </w:rPr>
            </w:pPr>
            <w:r w:rsidRPr="00291519">
              <w:rPr>
                <w:rFonts w:ascii="Arial" w:hAnsi="Arial" w:cs="Arial"/>
                <w:sz w:val="18"/>
                <w:szCs w:val="20"/>
              </w:rPr>
              <w:t>Razem</w:t>
            </w:r>
          </w:p>
        </w:tc>
        <w:tc>
          <w:tcPr>
            <w:tcW w:w="2416" w:type="dxa"/>
            <w:gridSpan w:val="2"/>
            <w:vAlign w:val="center"/>
          </w:tcPr>
          <w:p w:rsidR="00026A40" w:rsidRPr="00291519" w:rsidRDefault="00026A40" w:rsidP="00EB7A12">
            <w:pPr>
              <w:spacing w:before="120" w:after="120"/>
              <w:ind w:left="360"/>
              <w:jc w:val="center"/>
              <w:rPr>
                <w:rFonts w:ascii="Arial" w:hAnsi="Arial" w:cs="Arial"/>
                <w:b/>
                <w:sz w:val="18"/>
                <w:szCs w:val="20"/>
              </w:rPr>
            </w:pPr>
            <w:r>
              <w:rPr>
                <w:rFonts w:ascii="Arial" w:hAnsi="Arial" w:cs="Arial"/>
                <w:b/>
                <w:sz w:val="18"/>
                <w:szCs w:val="20"/>
              </w:rPr>
              <w:t>70</w:t>
            </w:r>
          </w:p>
        </w:tc>
        <w:tc>
          <w:tcPr>
            <w:tcW w:w="2494" w:type="dxa"/>
            <w:gridSpan w:val="3"/>
            <w:vAlign w:val="center"/>
          </w:tcPr>
          <w:p w:rsidR="00026A40" w:rsidRPr="00291519" w:rsidRDefault="00026A40" w:rsidP="00EB7A12">
            <w:pPr>
              <w:spacing w:before="120" w:after="120"/>
              <w:ind w:left="360"/>
              <w:rPr>
                <w:rFonts w:ascii="Arial" w:hAnsi="Arial" w:cs="Arial"/>
                <w:b/>
                <w:sz w:val="18"/>
                <w:szCs w:val="20"/>
              </w:rPr>
            </w:pPr>
            <w:r>
              <w:rPr>
                <w:rFonts w:ascii="Arial" w:hAnsi="Arial" w:cs="Arial"/>
                <w:b/>
                <w:sz w:val="18"/>
                <w:szCs w:val="20"/>
              </w:rPr>
              <w:t xml:space="preserve">              </w:t>
            </w:r>
            <w:r w:rsidRPr="00291519">
              <w:rPr>
                <w:rFonts w:ascii="Arial" w:hAnsi="Arial" w:cs="Arial"/>
                <w:b/>
                <w:sz w:val="18"/>
                <w:szCs w:val="20"/>
              </w:rPr>
              <w:t>3</w:t>
            </w:r>
          </w:p>
        </w:tc>
      </w:tr>
      <w:tr w:rsidR="00026A40" w:rsidRPr="00807D55" w:rsidTr="00EB7A12">
        <w:trPr>
          <w:trHeight w:val="465"/>
        </w:trPr>
        <w:tc>
          <w:tcPr>
            <w:tcW w:w="9741" w:type="dxa"/>
            <w:gridSpan w:val="11"/>
            <w:vAlign w:val="center"/>
          </w:tcPr>
          <w:p w:rsidR="00026A40" w:rsidRPr="00807D55" w:rsidRDefault="00026A40" w:rsidP="0001105C">
            <w:pPr>
              <w:numPr>
                <w:ilvl w:val="0"/>
                <w:numId w:val="77"/>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26A40" w:rsidRPr="00807D55" w:rsidTr="00EB7A12">
        <w:trPr>
          <w:trHeight w:val="465"/>
        </w:trPr>
        <w:tc>
          <w:tcPr>
            <w:tcW w:w="9741" w:type="dxa"/>
            <w:gridSpan w:val="11"/>
            <w:shd w:val="clear" w:color="auto" w:fill="F2F2F2"/>
            <w:vAlign w:val="center"/>
          </w:tcPr>
          <w:p w:rsidR="00026A40" w:rsidRDefault="00026A40" w:rsidP="00EB7A12">
            <w:pPr>
              <w:rPr>
                <w:rFonts w:ascii="Arial" w:hAnsi="Arial" w:cs="Arial"/>
                <w:sz w:val="18"/>
              </w:rPr>
            </w:pPr>
            <w:r w:rsidRPr="00B87001">
              <w:rPr>
                <w:rFonts w:ascii="Arial" w:hAnsi="Arial" w:cs="Arial"/>
                <w:sz w:val="18"/>
              </w:rPr>
              <w:t xml:space="preserve">Osoba odpowiedzialna: dr </w:t>
            </w:r>
            <w:r>
              <w:rPr>
                <w:rFonts w:ascii="Arial" w:hAnsi="Arial" w:cs="Arial"/>
                <w:sz w:val="18"/>
              </w:rPr>
              <w:t xml:space="preserve">n. </w:t>
            </w:r>
            <w:r w:rsidRPr="00B87001">
              <w:rPr>
                <w:rFonts w:ascii="Arial" w:hAnsi="Arial" w:cs="Arial"/>
                <w:sz w:val="18"/>
              </w:rPr>
              <w:t xml:space="preserve">med. Anna Staniszewska, e-mail: </w:t>
            </w:r>
            <w:hyperlink r:id="rId46" w:history="1">
              <w:r w:rsidRPr="005F0140">
                <w:rPr>
                  <w:rStyle w:val="Hipercze"/>
                  <w:rFonts w:ascii="Arial" w:hAnsi="Arial" w:cs="Arial"/>
                  <w:sz w:val="18"/>
                </w:rPr>
                <w:t>anna.staniszewska@wum.edu.pl</w:t>
              </w:r>
            </w:hyperlink>
          </w:p>
          <w:p w:rsidR="00026A40" w:rsidRPr="00B87001" w:rsidRDefault="00026A40" w:rsidP="00EB7A12">
            <w:pPr>
              <w:rPr>
                <w:rFonts w:ascii="Arial" w:hAnsi="Arial" w:cs="Arial"/>
              </w:rPr>
            </w:pPr>
            <w:r>
              <w:rPr>
                <w:rFonts w:ascii="Arial" w:hAnsi="Arial" w:cs="Arial"/>
                <w:sz w:val="18"/>
              </w:rPr>
              <w:t xml:space="preserve">Strona jednostki: </w:t>
            </w:r>
            <w:r w:rsidRPr="00B87001">
              <w:rPr>
                <w:rFonts w:ascii="Arial" w:hAnsi="Arial" w:cs="Arial"/>
                <w:sz w:val="18"/>
              </w:rPr>
              <w:t>www</w:t>
            </w:r>
            <w:r>
              <w:rPr>
                <w:rFonts w:ascii="Arial" w:hAnsi="Arial" w:cs="Arial"/>
                <w:sz w:val="18"/>
              </w:rPr>
              <w:t>.farmakologia.moodle.wum.edu.pl</w:t>
            </w:r>
          </w:p>
        </w:tc>
      </w:tr>
    </w:tbl>
    <w:p w:rsidR="00026A40" w:rsidRPr="00807D55" w:rsidRDefault="00026A40" w:rsidP="00026A40">
      <w:pPr>
        <w:autoSpaceDE w:val="0"/>
        <w:autoSpaceDN w:val="0"/>
        <w:adjustRightInd w:val="0"/>
      </w:pPr>
    </w:p>
    <w:p w:rsidR="00026A40" w:rsidRDefault="00026A40" w:rsidP="00026A40">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26A40" w:rsidRDefault="00026A40" w:rsidP="00026A40">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Default="00980357" w:rsidP="00026A40">
      <w:pPr>
        <w:autoSpaceDE w:val="0"/>
        <w:autoSpaceDN w:val="0"/>
        <w:adjustRightInd w:val="0"/>
        <w:spacing w:before="120" w:after="120"/>
        <w:rPr>
          <w:rFonts w:ascii="Arial" w:hAnsi="Arial" w:cs="Arial"/>
          <w:sz w:val="20"/>
        </w:rPr>
      </w:pPr>
    </w:p>
    <w:p w:rsidR="00980357" w:rsidRPr="00611F6B" w:rsidRDefault="00980357" w:rsidP="00980357">
      <w:pPr>
        <w:rPr>
          <w:rFonts w:cs="Times New Roman"/>
        </w:rPr>
      </w:pPr>
      <w:r w:rsidRPr="00611F6B">
        <w:rPr>
          <w:rFonts w:cs="Times New Roman"/>
          <w:noProof/>
          <w:lang w:eastAsia="pl-PL"/>
        </w:rPr>
        <w:lastRenderedPageBreak/>
        <w:drawing>
          <wp:anchor distT="0" distB="0" distL="114300" distR="114300" simplePos="0" relativeHeight="251801600" behindDoc="0" locked="0" layoutInCell="1" allowOverlap="1" wp14:anchorId="5255FED8" wp14:editId="481E7850">
            <wp:simplePos x="0" y="0"/>
            <wp:positionH relativeFrom="column">
              <wp:posOffset>-12700</wp:posOffset>
            </wp:positionH>
            <wp:positionV relativeFrom="paragraph">
              <wp:posOffset>-65405</wp:posOffset>
            </wp:positionV>
            <wp:extent cx="1104900" cy="1106805"/>
            <wp:effectExtent l="0" t="0" r="0" b="0"/>
            <wp:wrapNone/>
            <wp:docPr id="2170"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36" cstate="print"/>
                    <a:srcRect/>
                    <a:stretch>
                      <a:fillRect/>
                    </a:stretch>
                  </pic:blipFill>
                  <pic:spPr bwMode="auto">
                    <a:xfrm>
                      <a:off x="0" y="0"/>
                      <a:ext cx="1104900" cy="1106805"/>
                    </a:xfrm>
                    <a:prstGeom prst="rect">
                      <a:avLst/>
                    </a:prstGeom>
                    <a:noFill/>
                  </pic:spPr>
                </pic:pic>
              </a:graphicData>
            </a:graphic>
          </wp:anchor>
        </w:drawing>
      </w:r>
    </w:p>
    <w:p w:rsidR="00980357" w:rsidRPr="00611F6B" w:rsidRDefault="00980357" w:rsidP="00980357">
      <w:pPr>
        <w:rPr>
          <w:rFonts w:cs="Times New Roman"/>
        </w:rPr>
      </w:pPr>
      <w:r w:rsidRPr="00611F6B">
        <w:rPr>
          <w:rFonts w:cs="Times New Roman"/>
          <w:noProof/>
          <w:lang w:eastAsia="pl-PL"/>
        </w:rPr>
        <mc:AlternateContent>
          <mc:Choice Requires="wps">
            <w:drawing>
              <wp:anchor distT="0" distB="0" distL="114300" distR="114300" simplePos="0" relativeHeight="251802624" behindDoc="1" locked="0" layoutInCell="1" allowOverlap="1" wp14:anchorId="53FA78B7" wp14:editId="4AF5F4A6">
                <wp:simplePos x="0" y="0"/>
                <wp:positionH relativeFrom="column">
                  <wp:posOffset>1329055</wp:posOffset>
                </wp:positionH>
                <wp:positionV relativeFrom="paragraph">
                  <wp:posOffset>200660</wp:posOffset>
                </wp:positionV>
                <wp:extent cx="4610100" cy="581025"/>
                <wp:effectExtent l="0" t="0" r="0" b="9525"/>
                <wp:wrapTight wrapText="bothSides">
                  <wp:wrapPolygon edited="0">
                    <wp:start x="0" y="0"/>
                    <wp:lineTo x="0" y="21246"/>
                    <wp:lineTo x="21511" y="21246"/>
                    <wp:lineTo x="21511" y="0"/>
                    <wp:lineTo x="0" y="0"/>
                  </wp:wrapPolygon>
                </wp:wrapTight>
                <wp:docPr id="21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980357">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A78B7" id="_x0000_s1055" type="#_x0000_t202" style="position:absolute;margin-left:104.65pt;margin-top:15.8pt;width:363pt;height:45.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" fillcolor="#d9d9d9" stroked="f">
                <v:textbox>
                  <w:txbxContent>
                    <w:p w:rsidR="00980357" w:rsidRDefault="00980357" w:rsidP="00980357">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v:textbox>
                <w10:wrap type="tight"/>
              </v:shape>
            </w:pict>
          </mc:Fallback>
        </mc:AlternateConten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4"/>
        <w:gridCol w:w="33"/>
        <w:gridCol w:w="1417"/>
        <w:gridCol w:w="46"/>
        <w:gridCol w:w="918"/>
        <w:gridCol w:w="1727"/>
        <w:gridCol w:w="688"/>
        <w:gridCol w:w="21"/>
        <w:gridCol w:w="2396"/>
        <w:gridCol w:w="75"/>
      </w:tblGrid>
      <w:tr w:rsidR="00980357" w:rsidRPr="00611F6B" w:rsidTr="00980357">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t>Metryczka</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Nazwa Wydziału: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Wydział Nauki o Zdrowiu</w:t>
            </w:r>
          </w:p>
        </w:tc>
      </w:tr>
      <w:tr w:rsidR="00980357" w:rsidRPr="00611F6B" w:rsidTr="00980357">
        <w:trPr>
          <w:gridAfter w:val="1"/>
          <w:wAfter w:w="75" w:type="dxa"/>
          <w:trHeight w:val="1104"/>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Program kształcenia </w:t>
            </w:r>
            <w:r w:rsidRPr="00611F6B">
              <w:rPr>
                <w:rFonts w:cs="Times New Roman"/>
                <w:i/>
              </w:rPr>
              <w:t>(kierunek studiów, poziom i profil kształcenia, forma studiów, np. Zdrowie publiczne I stopnia profil praktyczny, studia stacjonarne)</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Zdrowie Publiczne I stopnia, profil ogólnoakademicki, studia stacjonarne</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Rok akademicki:</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2017/2018</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Nazwa modułu/przedmiotu: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Język angielski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Kod przedmiotu </w:t>
            </w:r>
            <w:r w:rsidRPr="00611F6B">
              <w:rPr>
                <w:rFonts w:cs="Times New Roman"/>
                <w:i/>
              </w:rPr>
              <w:t>(z systemu Pensum)</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 rok – 27935, III rok - 27971</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Jednostka/i prowadząca/e kształcenie:</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Studium Języków Obcych</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Kierownik jednostki/jednostek:</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lang w:val="en-US"/>
              </w:rPr>
            </w:pPr>
            <w:r w:rsidRPr="00611F6B">
              <w:rPr>
                <w:rFonts w:cs="Times New Roman"/>
                <w:lang w:val="en-US"/>
              </w:rPr>
              <w:t>dr Maciej Ganczar</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Rok studiów </w:t>
            </w:r>
            <w:r w:rsidRPr="00611F6B">
              <w:rPr>
                <w:rFonts w:cs="Times New Roman"/>
                <w:i/>
              </w:rPr>
              <w:t>(rok, na którym realizowany jest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 III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Semestr studiów </w:t>
            </w:r>
            <w:r w:rsidRPr="00611F6B">
              <w:rPr>
                <w:rFonts w:cs="Times New Roman"/>
                <w:i/>
              </w:rPr>
              <w:t>(semestr, na którym realizowany jest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III, IV, V, VI</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Typ modułu/przedmiotu </w:t>
            </w:r>
            <w:r w:rsidRPr="00611F6B">
              <w:rPr>
                <w:rFonts w:cs="Times New Roman"/>
                <w:i/>
              </w:rPr>
              <w:t>(podstawowy, kierunkowy, fakultatywny)</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kierunkowy</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Osoby prowadzące </w:t>
            </w:r>
            <w:r w:rsidRPr="00611F6B">
              <w:rPr>
                <w:rFonts w:cs="Times New Roman"/>
                <w:i/>
              </w:rPr>
              <w:t>(imiona, nazwiska oraz stopnie naukowe wszystkich wykładowców prowadzących przedmiot)</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 xml:space="preserve">mgr Ludmiła Kokoczka-Arkuszewska </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 xml:space="preserve">Erasmus TAK/NIE </w:t>
            </w:r>
            <w:r w:rsidRPr="00611F6B">
              <w:rPr>
                <w:rFonts w:cs="Times New Roman"/>
                <w:i/>
              </w:rPr>
              <w:t>(czy przedmiot dostępny jest dla studentów w ramach programu Erasmus)</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r>
      <w:tr w:rsidR="00980357" w:rsidRPr="001F3708"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rPr>
              <w:t xml:space="preserve">Osoba odpowiedzialna za sylabus </w:t>
            </w:r>
            <w:r w:rsidRPr="00611F6B">
              <w:rPr>
                <w:rFonts w:cs="Times New Roman"/>
                <w:i/>
              </w:rPr>
              <w:t>(osoba, do której należy zgłaszać uwagi dotyczące sylabusu)</w:t>
            </w:r>
            <w:r w:rsidRPr="00611F6B">
              <w:rPr>
                <w:rFonts w:cs="Times New Roman"/>
              </w:rPr>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980357" w:rsidRDefault="00980357" w:rsidP="00980357">
            <w:pPr>
              <w:spacing w:after="0"/>
              <w:rPr>
                <w:rFonts w:cs="Times New Roman"/>
                <w:bCs/>
                <w:iCs/>
                <w:lang w:val="en-US"/>
              </w:rPr>
            </w:pPr>
            <w:r w:rsidRPr="00980357">
              <w:rPr>
                <w:rFonts w:cs="Times New Roman"/>
                <w:bCs/>
                <w:iCs/>
                <w:lang w:val="en-US"/>
              </w:rPr>
              <w:t>dr Kinga Sądej-Sobolewska</w:t>
            </w:r>
          </w:p>
          <w:p w:rsidR="00980357" w:rsidRPr="00980357" w:rsidRDefault="00980357" w:rsidP="00980357">
            <w:pPr>
              <w:spacing w:after="0"/>
              <w:rPr>
                <w:rFonts w:cs="Times New Roman"/>
                <w:bCs/>
                <w:iCs/>
                <w:lang w:val="en-US"/>
              </w:rPr>
            </w:pPr>
            <w:r w:rsidRPr="00980357">
              <w:rPr>
                <w:rFonts w:cs="Times New Roman"/>
                <w:bCs/>
                <w:iCs/>
                <w:lang w:val="en-US"/>
              </w:rPr>
              <w:t>ksadej@wum.edu.pl</w:t>
            </w:r>
          </w:p>
        </w:tc>
      </w:tr>
      <w:tr w:rsidR="00980357" w:rsidRPr="00611F6B" w:rsidTr="00980357">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Liczba punktów ECTS:</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4</w:t>
            </w:r>
          </w:p>
        </w:tc>
      </w:tr>
      <w:tr w:rsidR="00980357" w:rsidRPr="00611F6B" w:rsidTr="00980357">
        <w:trPr>
          <w:gridAfter w:val="1"/>
          <w:wAfter w:w="75" w:type="dxa"/>
          <w:trHeight w:val="192"/>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t xml:space="preserve">Cele kształcenia  </w:t>
            </w:r>
          </w:p>
        </w:tc>
      </w:tr>
      <w:tr w:rsidR="00980357" w:rsidRPr="00611F6B" w:rsidTr="00980357">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Cs/>
                <w:iCs/>
              </w:rPr>
            </w:pPr>
            <w:r w:rsidRPr="00611F6B">
              <w:rPr>
                <w:rFonts w:cs="Times New Roman"/>
                <w:bCs/>
                <w:iCs/>
              </w:rPr>
              <w:t>C1 Opanowanie języka angielskiego na poziomie biegłości B2 Europejskiego Systemu Opisu Kształcenia Językowego Rady Europy</w:t>
            </w:r>
          </w:p>
          <w:p w:rsidR="00980357" w:rsidRPr="00611F6B" w:rsidRDefault="00980357" w:rsidP="00980357">
            <w:pPr>
              <w:rPr>
                <w:rFonts w:cs="Times New Roman"/>
                <w:bCs/>
                <w:iCs/>
              </w:rPr>
            </w:pPr>
            <w:r w:rsidRPr="00611F6B">
              <w:rPr>
                <w:rFonts w:cs="Times New Roman"/>
                <w:bCs/>
                <w:iCs/>
              </w:rPr>
              <w:lastRenderedPageBreak/>
              <w:t>C2 Posługiwanie się językiem angielskim w zakresie zdrowia publicznego, w tym nabycie umiejętności rozumienia oraz tworzenia pisanych i mówionych tekstów specjalistycznych oraz komunikacji w środowisku zawodowym</w:t>
            </w:r>
          </w:p>
          <w:p w:rsidR="00980357" w:rsidRPr="00611F6B" w:rsidRDefault="00980357" w:rsidP="00980357">
            <w:pPr>
              <w:rPr>
                <w:rFonts w:cs="Times New Roman"/>
                <w:bCs/>
                <w:iCs/>
              </w:rPr>
            </w:pPr>
            <w:r w:rsidRPr="00611F6B">
              <w:rPr>
                <w:rFonts w:cs="Times New Roman"/>
                <w:bCs/>
                <w:iCs/>
              </w:rPr>
              <w:t>C3 Opanowanie w zakresie podstawowym słownictwa w zakresie podstawowych dziedzin i problemów zdrowia i problemów zdrowia publicznego</w:t>
            </w:r>
          </w:p>
        </w:tc>
      </w:tr>
      <w:tr w:rsidR="00980357" w:rsidRPr="00611F6B" w:rsidTr="00980357">
        <w:trPr>
          <w:trHeight w:val="312"/>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iCs/>
              </w:rPr>
              <w:lastRenderedPageBreak/>
              <w:t xml:space="preserve">Wymagania wstępne </w:t>
            </w:r>
          </w:p>
          <w:p w:rsidR="00980357" w:rsidRPr="00611F6B" w:rsidRDefault="00980357" w:rsidP="00980357">
            <w:pPr>
              <w:ind w:left="360"/>
              <w:rPr>
                <w:rFonts w:cs="Times New Roman"/>
                <w:bCs/>
                <w:iCs/>
              </w:rPr>
            </w:pPr>
            <w:r w:rsidRPr="00611F6B">
              <w:rPr>
                <w:rFonts w:cs="Times New Roman"/>
                <w:bCs/>
                <w:iCs/>
              </w:rPr>
              <w:t>Znajomość języka angielskiego na poziomie B1 Europejskiego Systemu Opisu Kształcenia Językowego Rady Europy, potwierdzona oceną na świadectwie maturalnym</w:t>
            </w:r>
          </w:p>
        </w:tc>
      </w:tr>
      <w:tr w:rsidR="00980357" w:rsidRPr="00611F6B" w:rsidTr="00980357">
        <w:trPr>
          <w:trHeight w:val="3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rPr>
            </w:pPr>
            <w:r w:rsidRPr="00611F6B">
              <w:rPr>
                <w:rFonts w:cs="Times New Roman"/>
                <w:b/>
                <w:bCs/>
              </w:rPr>
              <w:t>Przedmiotowe efekty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
                <w:bCs/>
                <w:iCs/>
              </w:rPr>
              <w:t>Lista efektów kształcenia</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Symbol przedmiotowego efektu kształcenia</w:t>
            </w:r>
          </w:p>
        </w:tc>
        <w:tc>
          <w:tcPr>
            <w:tcW w:w="4817"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Treść przedmiotowego efektu kształcenia</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Odniesienie do efektu kierunkowego (numer)</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i/>
              </w:rPr>
            </w:pPr>
            <w:r w:rsidRPr="00611F6B">
              <w:rPr>
                <w:rFonts w:cs="Times New Roman"/>
                <w:i/>
              </w:rPr>
              <w:t xml:space="preserve">Symbol tworzony przez osobę wypełniającą sylabus (kategoria: W-wiedza, </w:t>
            </w:r>
            <w:r w:rsidRPr="00611F6B">
              <w:rPr>
                <w:rFonts w:cs="Times New Roman"/>
                <w:i/>
              </w:rPr>
              <w:br/>
              <w:t xml:space="preserve">U-umiejętności, </w:t>
            </w:r>
            <w:r w:rsidRPr="00611F6B">
              <w:rPr>
                <w:rFonts w:cs="Times New Roman"/>
                <w:i/>
              </w:rPr>
              <w:br/>
              <w:t>K-kompetencje oraz numer efektu)</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i/>
              </w:rPr>
            </w:pPr>
            <w:r w:rsidRPr="00611F6B">
              <w:rPr>
                <w:rFonts w:cs="Times New Roman"/>
                <w:i/>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rPr>
            </w:pPr>
            <w:r w:rsidRPr="00611F6B">
              <w:rPr>
                <w:rFonts w:cs="Times New Roman"/>
                <w:i/>
              </w:rPr>
              <w:t>Numer kierunkowego efektu kształcenia zawarty w Rozporządzeniu Ministra Nauki bądź Uchwały Senatu WUM właściwego kierunku studiów.</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opisuje zjawiska z zakresu epidemiologii, prewencji, struktury służby zdrowia, szeroko rozumianej problematyki zdrowia publicznego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pisania sprawozdań i korespondencji w zakresie pracy zawodowej oraz zwroty charakterystyczne dla tych form komunikacji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W3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robienia prezentacji i zwroty dlań charakterystyczne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rPr>
            </w:pPr>
            <w:r w:rsidRPr="00611F6B">
              <w:rPr>
                <w:rFonts w:cs="Times New Roman"/>
              </w:rPr>
              <w:t>W4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rozpoznaje zasady prowadzenia spotkań i niezbędne słownictwo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i/>
              </w:rPr>
            </w:pPr>
            <w:r w:rsidRPr="00611F6B">
              <w:rPr>
                <w:rFonts w:cs="Times New Roman"/>
              </w:rPr>
              <w:t>potrafi korzystać z piśmiennictwa w języku angielskim, rozumie teksty o tematyce zawodowej, w tym teksty z zakresu epidemiologii, materiały informacyjne, korespondencję, sprawozdania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samodzielnie tworzyć kwestionariusze, sprawozdania i pisma oficjalne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przygotować i wygłaszać prezentacje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U4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prowadzić i brać udział w zebraniach</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lastRenderedPageBreak/>
              <w:t>K1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nawiązać kontakt pisemny i ustny ze środowiskiem zawodowym w celu uzyskania bądź przekazania informacji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K2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potrafi inicjować dyskusję i brać udział w dyskusji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r w:rsidRPr="00611F6B">
              <w:rPr>
                <w:rFonts w:cs="Times New Roman"/>
              </w:rPr>
              <w:t>M1_U14</w:t>
            </w:r>
          </w:p>
        </w:tc>
      </w:tr>
      <w:tr w:rsidR="00980357" w:rsidRPr="00611F6B" w:rsidTr="00980357">
        <w:trPr>
          <w:trHeight w:val="62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t>Formy prowadzonych zajęć</w:t>
            </w:r>
          </w:p>
        </w:tc>
      </w:tr>
      <w:tr w:rsidR="00980357" w:rsidRPr="00611F6B" w:rsidTr="00980357">
        <w:trPr>
          <w:trHeight w:val="536"/>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Forma</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Liczba godzin</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Liczba grup</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 xml:space="preserve">Minimalna liczba osób </w:t>
            </w:r>
            <w:r w:rsidRPr="00611F6B">
              <w:rPr>
                <w:rFonts w:cs="Times New Roman"/>
                <w:bCs/>
                <w:iCs/>
              </w:rPr>
              <w:br/>
              <w:t>w grupie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Wykład</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
                <w:iCs/>
              </w:rPr>
            </w:pPr>
            <w:r w:rsidRPr="00611F6B">
              <w:rPr>
                <w:rFonts w:cs="Times New Roman"/>
                <w:bCs/>
                <w:i/>
                <w:iCs/>
              </w:rPr>
              <w:t>nieobowiązkowe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Seminarium</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
                <w:iCs/>
              </w:rPr>
            </w:pPr>
            <w:r w:rsidRPr="00611F6B">
              <w:rPr>
                <w:rFonts w:cs="Times New Roman"/>
                <w:bCs/>
                <w:i/>
                <w:iCs/>
              </w:rPr>
              <w:t>nieobowiązkowe</w:t>
            </w:r>
          </w:p>
        </w:tc>
      </w:tr>
      <w:tr w:rsidR="00980357" w:rsidRPr="00611F6B" w:rsidTr="00980357">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Ćwiczenia – lektorat</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120</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jc w:val="center"/>
              <w:rPr>
                <w:rFonts w:cs="Times New Roman"/>
                <w:bCs/>
                <w:iCs/>
              </w:rPr>
            </w:pPr>
            <w:r w:rsidRPr="00611F6B">
              <w:rPr>
                <w:rFonts w:cs="Times New Roman"/>
                <w:bCs/>
                <w:iCs/>
              </w:rPr>
              <w:t>3</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20</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t>Tematy zajęć i treści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rPr>
            </w:pPr>
            <w:r w:rsidRPr="00611F6B">
              <w:rPr>
                <w:rFonts w:cs="Times New Roman"/>
              </w:rPr>
              <w:t>T1. Podstawowa terminologia z zakresu epidemiologii, interpretacja wykresów i danych statystycznych. (W1, W2,W3, W4, U1, U2, U3, U4, K1, K2)</w:t>
            </w:r>
          </w:p>
          <w:p w:rsidR="00980357" w:rsidRPr="00611F6B" w:rsidRDefault="00980357" w:rsidP="00980357">
            <w:pPr>
              <w:rPr>
                <w:rFonts w:cs="Times New Roman"/>
              </w:rPr>
            </w:pPr>
            <w:r w:rsidRPr="00611F6B">
              <w:rPr>
                <w:rFonts w:cs="Times New Roman"/>
              </w:rPr>
              <w:t>T2. Podstawowa terminologia z zakresu nauk medycznych – specjalności, specjaliści, rodzaje chorób. (W1, W2,W3, W4, U1, U2, U3, U4, K1, K2)</w:t>
            </w:r>
          </w:p>
          <w:p w:rsidR="00980357" w:rsidRPr="00611F6B" w:rsidRDefault="00980357" w:rsidP="00980357">
            <w:pPr>
              <w:rPr>
                <w:rFonts w:cs="Times New Roman"/>
              </w:rPr>
            </w:pPr>
            <w:r w:rsidRPr="00611F6B">
              <w:rPr>
                <w:rFonts w:cs="Times New Roman"/>
              </w:rPr>
              <w:t>T3. Organizacja systemu opieki zdrowotnej – szpital, oddziały, wyposażenie, pracownicy. (W1, W2,W3, W4, U1, U2, U3, U4, K1, K2)</w:t>
            </w:r>
          </w:p>
          <w:p w:rsidR="00980357" w:rsidRPr="00611F6B" w:rsidRDefault="00980357" w:rsidP="00980357">
            <w:pPr>
              <w:rPr>
                <w:rFonts w:cs="Times New Roman"/>
              </w:rPr>
            </w:pPr>
            <w:r w:rsidRPr="00611F6B">
              <w:rPr>
                <w:rFonts w:cs="Times New Roman"/>
              </w:rPr>
              <w:t>T4. Język sprawozdań. (W1, U2, K1, K2)</w:t>
            </w:r>
          </w:p>
          <w:p w:rsidR="00980357" w:rsidRPr="00611F6B" w:rsidRDefault="00980357" w:rsidP="00980357">
            <w:pPr>
              <w:rPr>
                <w:rFonts w:cs="Times New Roman"/>
              </w:rPr>
            </w:pPr>
            <w:r w:rsidRPr="00611F6B">
              <w:rPr>
                <w:rFonts w:cs="Times New Roman"/>
              </w:rPr>
              <w:t>T5. Ocena potrzeb bieżących i przyszłych społeczeństwa w zakresie opieki zdrowotnej. (W1, W2,W3, W4, U1, U2, U3, U4, K1, K2)</w:t>
            </w:r>
          </w:p>
          <w:p w:rsidR="00980357" w:rsidRPr="00611F6B" w:rsidRDefault="00980357" w:rsidP="00980357">
            <w:pPr>
              <w:rPr>
                <w:rFonts w:cs="Times New Roman"/>
              </w:rPr>
            </w:pPr>
            <w:r w:rsidRPr="00611F6B">
              <w:rPr>
                <w:rFonts w:cs="Times New Roman"/>
              </w:rPr>
              <w:t>T6. Czynniki warunkujące stan zdrowia, ich ocena i znaczenie z punktu widzenia zdrowia publicznego. (W1, W2,W3, W4, U1, U2, U3, U4, K1, K2)</w:t>
            </w:r>
          </w:p>
          <w:p w:rsidR="00980357" w:rsidRPr="00611F6B" w:rsidRDefault="00980357" w:rsidP="00980357">
            <w:pPr>
              <w:rPr>
                <w:rFonts w:cs="Times New Roman"/>
              </w:rPr>
            </w:pPr>
            <w:r w:rsidRPr="00611F6B">
              <w:rPr>
                <w:rFonts w:cs="Times New Roman"/>
              </w:rPr>
              <w:t>T7. Styl życia a stan zdrowia. (W1, W2,W3, W4, U1, U2, U3, U4, K1, K2)</w:t>
            </w:r>
          </w:p>
          <w:p w:rsidR="00980357" w:rsidRPr="00611F6B" w:rsidRDefault="00980357" w:rsidP="00980357">
            <w:pPr>
              <w:rPr>
                <w:rFonts w:cs="Times New Roman"/>
              </w:rPr>
            </w:pPr>
            <w:r w:rsidRPr="00611F6B">
              <w:rPr>
                <w:rFonts w:cs="Times New Roman"/>
              </w:rPr>
              <w:t>T8. Nadwaga i otyłość jako problemy zdrowotne i ekonomiczne. (W1, W2,W3, W4, U1, U2, U3, U4, K1, K2)</w:t>
            </w:r>
          </w:p>
          <w:p w:rsidR="00980357" w:rsidRPr="00611F6B" w:rsidRDefault="00980357" w:rsidP="00980357">
            <w:pPr>
              <w:rPr>
                <w:rFonts w:cs="Times New Roman"/>
              </w:rPr>
            </w:pPr>
            <w:r w:rsidRPr="00611F6B">
              <w:rPr>
                <w:rFonts w:cs="Times New Roman"/>
              </w:rPr>
              <w:t>T9. Ankiety, ich zastosowanie, tworzenie i interpretacja. (W1, W2,W3, W4, U1, U2, U3, U4, K1, K2)</w:t>
            </w:r>
          </w:p>
          <w:p w:rsidR="00980357" w:rsidRPr="00611F6B" w:rsidRDefault="00980357" w:rsidP="00980357">
            <w:pPr>
              <w:rPr>
                <w:rFonts w:cs="Times New Roman"/>
              </w:rPr>
            </w:pPr>
            <w:r w:rsidRPr="00611F6B">
              <w:rPr>
                <w:rFonts w:cs="Times New Roman"/>
              </w:rPr>
              <w:t>T10. Problemy zdrowotne związane z postępem technicznym i obecnością technologii w życiu społeczeństwa.  (W1, W2,W3, W4, U1, U2, U3, U4, K1, K2)</w:t>
            </w:r>
          </w:p>
          <w:p w:rsidR="00980357" w:rsidRPr="00611F6B" w:rsidRDefault="00980357" w:rsidP="00980357">
            <w:pPr>
              <w:rPr>
                <w:rFonts w:cs="Times New Roman"/>
              </w:rPr>
            </w:pPr>
            <w:r w:rsidRPr="00611F6B">
              <w:rPr>
                <w:rFonts w:cs="Times New Roman"/>
              </w:rPr>
              <w:t>T11. Promocja zdrowego trybu życia, odżywiania oraz ruchu. (W1, W2,W3, W4, U1, U2, U3, U4, K1, K2)</w:t>
            </w:r>
          </w:p>
          <w:p w:rsidR="00980357" w:rsidRPr="00611F6B" w:rsidRDefault="00980357" w:rsidP="00980357">
            <w:pPr>
              <w:rPr>
                <w:rFonts w:cs="Times New Roman"/>
              </w:rPr>
            </w:pPr>
            <w:r w:rsidRPr="00611F6B">
              <w:rPr>
                <w:rFonts w:cs="Times New Roman"/>
              </w:rPr>
              <w:t>T12. Stan zdrowia ludności wiejskiej i miejskiej. (W1, W2,W3, W4, U1, U2, U3, U4, K1, K2)</w:t>
            </w:r>
          </w:p>
          <w:p w:rsidR="00980357" w:rsidRPr="00611F6B" w:rsidRDefault="00980357" w:rsidP="00980357">
            <w:pPr>
              <w:rPr>
                <w:rFonts w:cs="Times New Roman"/>
              </w:rPr>
            </w:pPr>
            <w:r w:rsidRPr="00611F6B">
              <w:rPr>
                <w:rFonts w:cs="Times New Roman"/>
              </w:rPr>
              <w:t>T13. Język prezentacji i prezentacje w dziedzinie zdrowia publicznego. (W3,U3)</w:t>
            </w:r>
          </w:p>
          <w:p w:rsidR="00980357" w:rsidRPr="00611F6B" w:rsidRDefault="00980357" w:rsidP="00980357">
            <w:pPr>
              <w:rPr>
                <w:rFonts w:cs="Times New Roman"/>
              </w:rPr>
            </w:pPr>
            <w:r w:rsidRPr="00611F6B">
              <w:rPr>
                <w:rFonts w:cs="Times New Roman"/>
              </w:rPr>
              <w:t>T14. Higiena, warunki sanitarne a występowanie chorób zakaźnych. (W1, W2,W3, W4, U1, U2, U3, U4, K1, K2)</w:t>
            </w:r>
          </w:p>
          <w:p w:rsidR="00980357" w:rsidRPr="00611F6B" w:rsidRDefault="00980357" w:rsidP="00980357">
            <w:pPr>
              <w:rPr>
                <w:rFonts w:cs="Times New Roman"/>
              </w:rPr>
            </w:pPr>
            <w:r w:rsidRPr="00611F6B">
              <w:rPr>
                <w:rFonts w:cs="Times New Roman"/>
              </w:rPr>
              <w:t>T15. Dostęp do i odpłatność za badania laboratoryjne. (W1, W2,W3, W4, U1, U2, U3, U4, K1, K2)</w:t>
            </w:r>
          </w:p>
          <w:p w:rsidR="00980357" w:rsidRPr="00611F6B" w:rsidRDefault="00980357" w:rsidP="00980357">
            <w:pPr>
              <w:rPr>
                <w:rFonts w:cs="Times New Roman"/>
              </w:rPr>
            </w:pPr>
            <w:r w:rsidRPr="00611F6B">
              <w:rPr>
                <w:rFonts w:cs="Times New Roman"/>
              </w:rPr>
              <w:t>T16. Badania przesiewowe, ich zastosowanie, ograniczenia i znaczenie. (W1, W2,W3, W4, U1, U2, U3, U4, K1, K2)</w:t>
            </w:r>
          </w:p>
          <w:p w:rsidR="00980357" w:rsidRPr="00611F6B" w:rsidRDefault="00980357" w:rsidP="00980357">
            <w:pPr>
              <w:rPr>
                <w:rFonts w:cs="Times New Roman"/>
              </w:rPr>
            </w:pPr>
            <w:r w:rsidRPr="00611F6B">
              <w:rPr>
                <w:rFonts w:cs="Times New Roman"/>
              </w:rPr>
              <w:lastRenderedPageBreak/>
              <w:t>T17. Walka z rakiem, chorobami układu krążenia. (W1, W2,W3, W4, U1, U2, U3, U4, K1, K2)</w:t>
            </w:r>
          </w:p>
          <w:p w:rsidR="00980357" w:rsidRPr="00611F6B" w:rsidRDefault="00980357" w:rsidP="00980357">
            <w:pPr>
              <w:spacing w:before="240"/>
              <w:rPr>
                <w:rFonts w:cs="Times New Roman"/>
              </w:rPr>
            </w:pPr>
            <w:r w:rsidRPr="00611F6B">
              <w:rPr>
                <w:rFonts w:cs="Times New Roman"/>
              </w:rPr>
              <w:t>T18. Pisma i korespondencja w zakresie zdrowia publicznego. (W2, U2)</w:t>
            </w:r>
          </w:p>
          <w:p w:rsidR="00980357" w:rsidRPr="00611F6B" w:rsidRDefault="00980357" w:rsidP="00980357">
            <w:pPr>
              <w:rPr>
                <w:rFonts w:cs="Times New Roman"/>
              </w:rPr>
            </w:pPr>
            <w:r w:rsidRPr="00611F6B">
              <w:rPr>
                <w:rFonts w:cs="Times New Roman"/>
              </w:rPr>
              <w:t>T19. Leki i ich dostępność. (W1, W2,W3, W4, U1, U2, U3, U4, K1, K2)</w:t>
            </w:r>
          </w:p>
          <w:p w:rsidR="00980357" w:rsidRPr="00611F6B" w:rsidRDefault="00980357" w:rsidP="00980357">
            <w:pPr>
              <w:rPr>
                <w:rFonts w:cs="Times New Roman"/>
              </w:rPr>
            </w:pPr>
            <w:r w:rsidRPr="00611F6B">
              <w:rPr>
                <w:rFonts w:cs="Times New Roman"/>
              </w:rPr>
              <w:t>T20. Sprawozdawczość i wymiana informacji w służbie zdrowia. (W1, W2,W3, W4, U1, U2, U3, U4, K1, K2)</w:t>
            </w:r>
          </w:p>
          <w:p w:rsidR="00980357" w:rsidRPr="00611F6B" w:rsidRDefault="00980357" w:rsidP="00980357">
            <w:pPr>
              <w:rPr>
                <w:rFonts w:cs="Times New Roman"/>
              </w:rPr>
            </w:pPr>
            <w:r w:rsidRPr="00611F6B">
              <w:rPr>
                <w:rFonts w:cs="Times New Roman"/>
              </w:rPr>
              <w:t>T21. Choroby zakaźne – ‘stare’ i ‘nowe’. Szczepienia i prewencja. (W1, W2,W3, W4, U1, U2, U3, U4, K1, K2)</w:t>
            </w:r>
          </w:p>
          <w:p w:rsidR="00980357" w:rsidRPr="00611F6B" w:rsidRDefault="00980357" w:rsidP="00980357">
            <w:pPr>
              <w:rPr>
                <w:rFonts w:cs="Times New Roman"/>
              </w:rPr>
            </w:pPr>
            <w:r w:rsidRPr="00611F6B">
              <w:rPr>
                <w:rFonts w:cs="Times New Roman"/>
              </w:rPr>
              <w:t>T22. Język spotkań służbowych. (W4, U4, K1, K2)</w:t>
            </w:r>
          </w:p>
          <w:p w:rsidR="00980357" w:rsidRPr="00611F6B" w:rsidRDefault="00980357" w:rsidP="00980357">
            <w:pPr>
              <w:rPr>
                <w:rFonts w:cs="Times New Roman"/>
              </w:rPr>
            </w:pPr>
            <w:r w:rsidRPr="00611F6B">
              <w:rPr>
                <w:rFonts w:cs="Times New Roman"/>
              </w:rPr>
              <w:t>T23. Przemoc w rodzinie. (W1, W2,W3, W4, U1, U2, U3, U4, K1, K2)</w:t>
            </w:r>
          </w:p>
          <w:p w:rsidR="00980357" w:rsidRPr="00611F6B" w:rsidRDefault="00980357" w:rsidP="00980357">
            <w:pPr>
              <w:rPr>
                <w:rFonts w:cs="Times New Roman"/>
              </w:rPr>
            </w:pPr>
            <w:r w:rsidRPr="00611F6B">
              <w:rPr>
                <w:rFonts w:cs="Times New Roman"/>
              </w:rPr>
              <w:t>T24. Finansowanie leczenia ofiar wypadków komunikacyjnych – ubezpieczenia i ich zakres. ((W1, W2,W3, W4, U1, U2, U3, U4, K1, K2))</w:t>
            </w:r>
          </w:p>
          <w:p w:rsidR="00980357" w:rsidRPr="00611F6B" w:rsidRDefault="00980357" w:rsidP="00980357">
            <w:pPr>
              <w:rPr>
                <w:rFonts w:cs="Times New Roman"/>
              </w:rPr>
            </w:pPr>
            <w:r w:rsidRPr="00611F6B">
              <w:rPr>
                <w:rFonts w:cs="Times New Roman"/>
              </w:rPr>
              <w:t>T25. Usprawnienia w organizacji służby zdrowia. (W1, W2,W3, W4, U1, U2, U3, U4, K1, K2)</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lastRenderedPageBreak/>
              <w:t>Sposoby weryfikacji efektów kształcenia</w:t>
            </w:r>
          </w:p>
        </w:tc>
      </w:tr>
      <w:tr w:rsidR="00980357" w:rsidRPr="00611F6B" w:rsidTr="00980357">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bCs/>
              </w:rPr>
            </w:pPr>
            <w:r w:rsidRPr="00611F6B">
              <w:rPr>
                <w:rFonts w:cs="Times New Roman"/>
              </w:rPr>
              <w:t>Symbol przedmiotowego efektu kształcenia</w:t>
            </w:r>
          </w:p>
        </w:tc>
        <w:tc>
          <w:tcPr>
            <w:tcW w:w="2254"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Symbole form prowadzonych zajęć</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Sposoby weryfikacji efektu kształcenia</w:t>
            </w:r>
          </w:p>
        </w:tc>
        <w:tc>
          <w:tcPr>
            <w:tcW w:w="3180" w:type="dxa"/>
            <w:gridSpan w:val="4"/>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Kryterium zaliczenia</w:t>
            </w:r>
          </w:p>
        </w:tc>
      </w:tr>
      <w:tr w:rsidR="00980357" w:rsidRPr="00611F6B" w:rsidTr="00980357">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W1-4</w:t>
            </w:r>
          </w:p>
          <w:p w:rsidR="00980357" w:rsidRPr="00611F6B" w:rsidRDefault="00980357" w:rsidP="00980357">
            <w:pPr>
              <w:rPr>
                <w:rFonts w:cs="Times New Roman"/>
              </w:rPr>
            </w:pPr>
            <w:r w:rsidRPr="00611F6B">
              <w:rPr>
                <w:rFonts w:cs="Times New Roman"/>
              </w:rPr>
              <w:t>U 1-4</w:t>
            </w:r>
          </w:p>
          <w:p w:rsidR="00980357" w:rsidRPr="00611F6B" w:rsidRDefault="00980357" w:rsidP="00980357">
            <w:pPr>
              <w:rPr>
                <w:rFonts w:cs="Times New Roman"/>
                <w:b/>
                <w:bCs/>
              </w:rPr>
            </w:pPr>
            <w:r w:rsidRPr="00611F6B">
              <w:rPr>
                <w:rFonts w:cs="Times New Roman"/>
              </w:rPr>
              <w:t>K1-4</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lektorat T1 – T25</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rPr>
            </w:pPr>
            <w:r w:rsidRPr="00611F6B">
              <w:rPr>
                <w:rFonts w:cs="Times New Roman"/>
                <w:bCs/>
              </w:rPr>
              <w:t>Zaliczenia poszczególnych semestrów:</w:t>
            </w:r>
          </w:p>
          <w:p w:rsidR="00980357" w:rsidRPr="00611F6B" w:rsidRDefault="00980357" w:rsidP="00980357">
            <w:pPr>
              <w:rPr>
                <w:rFonts w:cs="Times New Roman"/>
                <w:bCs/>
              </w:rPr>
            </w:pPr>
            <w:r w:rsidRPr="00611F6B">
              <w:rPr>
                <w:rFonts w:cs="Times New Roman"/>
                <w:bCs/>
              </w:rPr>
              <w:t>- ocena bieżącej pracy studenta sformułowana przez prowadzącego zajęcia (40%)</w:t>
            </w:r>
          </w:p>
          <w:p w:rsidR="00980357" w:rsidRPr="00611F6B" w:rsidRDefault="00980357" w:rsidP="00980357">
            <w:pPr>
              <w:rPr>
                <w:rFonts w:cs="Times New Roman"/>
                <w:bCs/>
              </w:rPr>
            </w:pPr>
            <w:r w:rsidRPr="00611F6B">
              <w:rPr>
                <w:rFonts w:cs="Times New Roman"/>
                <w:bCs/>
              </w:rPr>
              <w:t>-kontrola pisemna: kolokwium pod koniec każdego semestru (testy otwarte i testy krótkiej odpowiedzi (40%)</w:t>
            </w:r>
          </w:p>
          <w:p w:rsidR="00980357" w:rsidRPr="00611F6B" w:rsidRDefault="00980357" w:rsidP="00980357">
            <w:pPr>
              <w:rPr>
                <w:rFonts w:cs="Times New Roman"/>
                <w:bCs/>
              </w:rPr>
            </w:pPr>
            <w:r w:rsidRPr="00611F6B">
              <w:rPr>
                <w:rFonts w:cs="Times New Roman"/>
                <w:bCs/>
              </w:rPr>
              <w:t>-kontrola ustna: prezentacja oparta na przeczytanym artykule o tematyce z zakresu zdrowia publicznego (20%)</w:t>
            </w:r>
          </w:p>
          <w:p w:rsidR="00980357" w:rsidRPr="00611F6B" w:rsidRDefault="00980357" w:rsidP="00980357">
            <w:pPr>
              <w:rPr>
                <w:rFonts w:cs="Times New Roman"/>
                <w:bCs/>
              </w:rPr>
            </w:pPr>
            <w:r w:rsidRPr="00611F6B">
              <w:rPr>
                <w:rFonts w:cs="Times New Roman"/>
                <w:bCs/>
              </w:rPr>
              <w:t xml:space="preserve">Egzamin ustny w sesji letniej po II roku studiów: </w:t>
            </w:r>
          </w:p>
          <w:p w:rsidR="00980357" w:rsidRPr="00611F6B" w:rsidRDefault="00980357" w:rsidP="00980357">
            <w:pPr>
              <w:rPr>
                <w:rFonts w:cs="Times New Roman"/>
                <w:bCs/>
              </w:rPr>
            </w:pPr>
            <w:r w:rsidRPr="00611F6B">
              <w:rPr>
                <w:rFonts w:cs="Times New Roman"/>
                <w:bCs/>
              </w:rPr>
              <w:t>- prezentacja o tematyce z zakresu służby zdrowia publicznego (40%)</w:t>
            </w:r>
          </w:p>
          <w:p w:rsidR="00980357" w:rsidRPr="00611F6B" w:rsidRDefault="00980357" w:rsidP="00980357">
            <w:pPr>
              <w:rPr>
                <w:rFonts w:cs="Times New Roman"/>
                <w:b/>
                <w:bCs/>
              </w:rPr>
            </w:pPr>
            <w:r w:rsidRPr="00611F6B">
              <w:rPr>
                <w:rFonts w:cs="Times New Roman"/>
                <w:bCs/>
              </w:rPr>
              <w:t>- odpowiedzi ustne na pytania z zakresu całego materiału kursu (60%)</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rPr>
            </w:pPr>
            <w:r w:rsidRPr="00611F6B">
              <w:rPr>
                <w:rFonts w:cs="Times New Roman"/>
                <w:bCs/>
              </w:rPr>
              <w:t>uzyskanie ocen pozytywnych w toku weryfikacji efektów kształcenia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980357" w:rsidRPr="00611F6B" w:rsidRDefault="00980357" w:rsidP="00980357">
            <w:pPr>
              <w:numPr>
                <w:ilvl w:val="0"/>
                <w:numId w:val="15"/>
              </w:numPr>
              <w:spacing w:after="200" w:line="276" w:lineRule="auto"/>
              <w:jc w:val="both"/>
              <w:rPr>
                <w:rFonts w:cs="Times New Roman"/>
                <w:b/>
                <w:bCs/>
                <w:iCs/>
              </w:rPr>
            </w:pPr>
            <w:r w:rsidRPr="00611F6B">
              <w:rPr>
                <w:rFonts w:cs="Times New Roman"/>
                <w:b/>
                <w:bCs/>
              </w:rPr>
              <w:lastRenderedPageBreak/>
              <w:t>Kryteria oceniania</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
                <w:bCs/>
              </w:rPr>
            </w:pPr>
            <w:r w:rsidRPr="00611F6B">
              <w:rPr>
                <w:rFonts w:cs="Times New Roman"/>
                <w:b/>
                <w:bCs/>
              </w:rPr>
              <w:t>Forma zaliczenia przedmiotu:</w:t>
            </w:r>
          </w:p>
          <w:p w:rsidR="00980357" w:rsidRPr="00611F6B" w:rsidRDefault="00980357" w:rsidP="00980357">
            <w:pPr>
              <w:rPr>
                <w:rFonts w:cs="Times New Roman"/>
              </w:rPr>
            </w:pPr>
            <w:r w:rsidRPr="00611F6B">
              <w:rPr>
                <w:rFonts w:cs="Times New Roman"/>
                <w:bCs/>
              </w:rPr>
              <w:t>- zaliczenia</w:t>
            </w:r>
            <w:r w:rsidRPr="00611F6B">
              <w:rPr>
                <w:rFonts w:cs="Times New Roman"/>
                <w:i/>
              </w:rPr>
              <w:t xml:space="preserve"> </w:t>
            </w:r>
            <w:r w:rsidRPr="00611F6B">
              <w:rPr>
                <w:rFonts w:cs="Times New Roman"/>
              </w:rPr>
              <w:t>semestralne: obecność i aktywne uczestnictwo w zajęciach (40%), prezentacja artykułu (20%), zaliczenie pisemne (40%)</w:t>
            </w:r>
          </w:p>
          <w:p w:rsidR="00980357" w:rsidRPr="00611F6B" w:rsidRDefault="00980357" w:rsidP="00980357">
            <w:pPr>
              <w:rPr>
                <w:rFonts w:cs="Times New Roman"/>
                <w:b/>
                <w:bCs/>
              </w:rPr>
            </w:pPr>
            <w:r w:rsidRPr="00611F6B">
              <w:rPr>
                <w:rFonts w:cs="Times New Roman"/>
              </w:rPr>
              <w:t>- egzamin końcowy po 4 semestrach: prezentacja ekranowa tematu z zakresu zdrowia publicznego (40%) i odpowiedzi ustne na wylosowane pytania z materiału 4 semestrów (60%)</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ocena</w:t>
            </w:r>
          </w:p>
        </w:tc>
        <w:tc>
          <w:tcPr>
            <w:tcW w:w="4907" w:type="dxa"/>
            <w:gridSpan w:val="5"/>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Cs/>
                <w:iCs/>
              </w:rPr>
            </w:pPr>
            <w:r w:rsidRPr="00611F6B">
              <w:rPr>
                <w:rFonts w:cs="Times New Roman"/>
                <w:bCs/>
                <w:iCs/>
              </w:rPr>
              <w:t>kryteria</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2,0 (ndst)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rPr>
                <w:rFonts w:cs="Times New Roman"/>
                <w:bCs/>
                <w:iCs/>
              </w:rPr>
            </w:pPr>
            <w:r w:rsidRPr="00611F6B">
              <w:rPr>
                <w:rFonts w:cs="Times New Roman"/>
                <w:bCs/>
                <w:i/>
                <w:iCs/>
              </w:rPr>
              <w:t xml:space="preserve"> </w:t>
            </w:r>
            <w:r w:rsidRPr="00611F6B">
              <w:rPr>
                <w:rFonts w:cs="Times New Roman"/>
                <w:bCs/>
                <w:iCs/>
              </w:rPr>
              <w:t>0 - 59%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3,0 (dost)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60 - 69,99%</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3,5 (ddb)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70 – 79,99%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4,0 (db)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80 – 85,99%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4,5 (pdb)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86 – 90,99%</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autoSpaceDE w:val="0"/>
              <w:autoSpaceDN w:val="0"/>
              <w:adjustRightInd w:val="0"/>
              <w:spacing w:before="120" w:after="120"/>
              <w:jc w:val="center"/>
              <w:rPr>
                <w:rFonts w:cs="Times New Roman"/>
                <w:b/>
                <w:bCs/>
                <w:iCs/>
              </w:rPr>
            </w:pPr>
            <w:r w:rsidRPr="00611F6B">
              <w:rPr>
                <w:rFonts w:cs="Times New Roman"/>
                <w:b/>
                <w:bCs/>
                <w:iCs/>
              </w:rPr>
              <w:t>5,0 (bdb)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Cs/>
                <w:iCs/>
              </w:rPr>
            </w:pPr>
            <w:r w:rsidRPr="00611F6B">
              <w:rPr>
                <w:rFonts w:cs="Times New Roman"/>
                <w:bCs/>
                <w:iCs/>
              </w:rPr>
              <w:t>91 – 100%</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
                <w:bCs/>
              </w:rPr>
            </w:pPr>
            <w:r w:rsidRPr="00611F6B">
              <w:rPr>
                <w:rFonts w:cs="Times New Roman"/>
                <w:b/>
                <w:bCs/>
              </w:rPr>
              <w:t xml:space="preserve">Literatura </w:t>
            </w:r>
          </w:p>
        </w:tc>
      </w:tr>
      <w:tr w:rsidR="00980357" w:rsidRPr="00611F6B" w:rsidTr="00980357">
        <w:trPr>
          <w:trHeight w:val="15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spacing w:before="120" w:after="120"/>
              <w:rPr>
                <w:rFonts w:cs="Times New Roman"/>
              </w:rPr>
            </w:pPr>
            <w:r w:rsidRPr="00611F6B">
              <w:rPr>
                <w:rFonts w:cs="Times New Roman"/>
              </w:rPr>
              <w:t>Literatura obowiązkowa:</w:t>
            </w:r>
          </w:p>
          <w:p w:rsidR="00980357" w:rsidRPr="00611F6B" w:rsidRDefault="00980357" w:rsidP="00980357">
            <w:pPr>
              <w:numPr>
                <w:ilvl w:val="0"/>
                <w:numId w:val="12"/>
              </w:numPr>
              <w:spacing w:before="120" w:after="120" w:line="240" w:lineRule="auto"/>
              <w:ind w:left="359" w:hanging="284"/>
              <w:jc w:val="both"/>
              <w:rPr>
                <w:rFonts w:cs="Times New Roman"/>
              </w:rPr>
            </w:pPr>
            <w:r w:rsidRPr="00611F6B">
              <w:rPr>
                <w:rFonts w:cs="Times New Roman"/>
                <w:lang w:val="en-US"/>
              </w:rPr>
              <w:t xml:space="preserve">Patoka Zofia Maria: </w:t>
            </w:r>
            <w:r w:rsidRPr="00611F6B">
              <w:rPr>
                <w:rFonts w:cs="Times New Roman"/>
                <w:i/>
                <w:lang w:val="en-US"/>
              </w:rPr>
              <w:t xml:space="preserve">English for Public Health. </w:t>
            </w:r>
            <w:r w:rsidRPr="00611F6B">
              <w:rPr>
                <w:rFonts w:cs="Times New Roman"/>
              </w:rPr>
              <w:t>Warszawa: Wydawnictwo Lekarskie PZWL 2008</w:t>
            </w:r>
          </w:p>
          <w:p w:rsidR="00980357" w:rsidRPr="00611F6B" w:rsidRDefault="00980357" w:rsidP="00980357">
            <w:pPr>
              <w:numPr>
                <w:ilvl w:val="0"/>
                <w:numId w:val="12"/>
              </w:numPr>
              <w:spacing w:before="120" w:after="120" w:line="240" w:lineRule="auto"/>
              <w:ind w:left="359" w:hanging="284"/>
              <w:jc w:val="both"/>
              <w:rPr>
                <w:rFonts w:cs="Times New Roman"/>
                <w:lang w:val="en-US"/>
              </w:rPr>
            </w:pPr>
            <w:r w:rsidRPr="00611F6B">
              <w:rPr>
                <w:rFonts w:cs="Times New Roman"/>
              </w:rPr>
              <w:t xml:space="preserve">Ganczar Maciej, Kwiatkowska Olga: </w:t>
            </w:r>
            <w:r w:rsidRPr="00611F6B">
              <w:rPr>
                <w:rFonts w:cs="Times New Roman"/>
                <w:i/>
              </w:rPr>
              <w:t>Słownik medyczny angielsko-polski i polsko-angielski</w:t>
            </w:r>
            <w:r w:rsidRPr="00611F6B">
              <w:rPr>
                <w:rFonts w:cs="Times New Roman"/>
              </w:rPr>
              <w:t xml:space="preserve">. </w:t>
            </w:r>
            <w:r w:rsidRPr="00611F6B">
              <w:rPr>
                <w:rFonts w:cs="Times New Roman"/>
                <w:lang w:val="en-US"/>
              </w:rPr>
              <w:t>Warszawa: MediPage 2017</w:t>
            </w:r>
          </w:p>
          <w:p w:rsidR="00980357" w:rsidRPr="00611F6B" w:rsidRDefault="00980357" w:rsidP="00980357">
            <w:pPr>
              <w:spacing w:before="120" w:after="120"/>
              <w:rPr>
                <w:rFonts w:cs="Times New Roman"/>
                <w:lang w:val="en-US"/>
              </w:rPr>
            </w:pPr>
            <w:r w:rsidRPr="00611F6B">
              <w:rPr>
                <w:rFonts w:cs="Times New Roman"/>
                <w:lang w:val="en-US"/>
              </w:rPr>
              <w:t xml:space="preserve">Literatura uzupełniająca: </w:t>
            </w:r>
          </w:p>
          <w:p w:rsidR="00980357" w:rsidRPr="00611F6B" w:rsidRDefault="00980357" w:rsidP="00980357">
            <w:pPr>
              <w:numPr>
                <w:ilvl w:val="0"/>
                <w:numId w:val="13"/>
              </w:numPr>
              <w:spacing w:before="120" w:after="120" w:line="240" w:lineRule="auto"/>
              <w:ind w:left="359" w:hanging="284"/>
              <w:jc w:val="both"/>
              <w:rPr>
                <w:rFonts w:cs="Times New Roman"/>
                <w:i/>
                <w:lang w:val="en-US"/>
              </w:rPr>
            </w:pPr>
            <w:r w:rsidRPr="00611F6B">
              <w:rPr>
                <w:rFonts w:cs="Times New Roman"/>
                <w:lang w:val="en-US"/>
              </w:rPr>
              <w:t xml:space="preserve">Pencheon Dawid, Guest Charles, Meltzer David, Muir Gray: </w:t>
            </w:r>
            <w:r w:rsidRPr="00611F6B">
              <w:rPr>
                <w:rFonts w:cs="Times New Roman"/>
                <w:i/>
                <w:lang w:val="en-US"/>
              </w:rPr>
              <w:t xml:space="preserve">Oxford Handbook of Public Health. </w:t>
            </w:r>
            <w:r w:rsidRPr="00611F6B">
              <w:rPr>
                <w:rFonts w:cs="Times New Roman"/>
                <w:lang w:val="en-US"/>
              </w:rPr>
              <w:t>Oxford: Oxford University Press 2005</w:t>
            </w:r>
          </w:p>
          <w:p w:rsidR="00980357" w:rsidRPr="00611F6B" w:rsidRDefault="00980357" w:rsidP="00980357">
            <w:pPr>
              <w:numPr>
                <w:ilvl w:val="0"/>
                <w:numId w:val="13"/>
              </w:numPr>
              <w:spacing w:before="120" w:after="120" w:line="240" w:lineRule="auto"/>
              <w:ind w:left="359" w:hanging="284"/>
              <w:jc w:val="both"/>
              <w:rPr>
                <w:rFonts w:cs="Times New Roman"/>
                <w:i/>
              </w:rPr>
            </w:pPr>
            <w:r w:rsidRPr="00611F6B">
              <w:rPr>
                <w:rFonts w:cs="Times New Roman"/>
              </w:rPr>
              <w:t>Bieżące publikacje WHO, UE i innych organizacji i instytucji.</w:t>
            </w:r>
          </w:p>
          <w:p w:rsidR="00980357" w:rsidRPr="00611F6B" w:rsidRDefault="00980357" w:rsidP="00980357">
            <w:pPr>
              <w:numPr>
                <w:ilvl w:val="0"/>
                <w:numId w:val="13"/>
              </w:numPr>
              <w:spacing w:before="120" w:after="120" w:line="240" w:lineRule="auto"/>
              <w:ind w:left="359" w:hanging="284"/>
              <w:jc w:val="both"/>
              <w:rPr>
                <w:rFonts w:cs="Times New Roman"/>
                <w:i/>
              </w:rPr>
            </w:pPr>
            <w:r w:rsidRPr="00611F6B">
              <w:rPr>
                <w:rFonts w:cs="Times New Roman"/>
              </w:rPr>
              <w:t>Materiały prasowe i internetowe.</w:t>
            </w:r>
          </w:p>
        </w:tc>
      </w:tr>
      <w:tr w:rsidR="00980357" w:rsidRPr="00611F6B" w:rsidTr="00980357">
        <w:trPr>
          <w:trHeight w:val="96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Cs/>
                <w:iCs/>
              </w:rPr>
            </w:pPr>
            <w:r w:rsidRPr="00611F6B">
              <w:rPr>
                <w:rFonts w:cs="Times New Roman"/>
                <w:b/>
              </w:rPr>
              <w:t>Kalkulacja punktów ECTS</w:t>
            </w:r>
            <w:r w:rsidRPr="00611F6B">
              <w:rPr>
                <w:rFonts w:cs="Times New Roman"/>
              </w:rPr>
              <w:t xml:space="preserve"> </w:t>
            </w:r>
            <w:r w:rsidRPr="00611F6B">
              <w:rPr>
                <w:rFonts w:cs="Times New Roman"/>
                <w:i/>
              </w:rPr>
              <w:t>(1 ECTS = od 25 do 30 godzin pracy studenta)</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Forma aktywności</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Liczba godzin</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Liczba punktów ECTS</w:t>
            </w:r>
          </w:p>
        </w:tc>
      </w:tr>
      <w:tr w:rsidR="00980357" w:rsidRPr="00611F6B" w:rsidTr="00980357">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t>Godziny kontaktowe z nauczycielem akademickim:</w:t>
            </w: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rPr>
              <w:t>Wykład</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Seminarium</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Ćwiczenia - lektorat</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120</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4</w:t>
            </w:r>
          </w:p>
        </w:tc>
      </w:tr>
      <w:tr w:rsidR="00980357" w:rsidRPr="00611F6B" w:rsidTr="00980357">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b/>
              </w:rPr>
              <w:lastRenderedPageBreak/>
              <w:t xml:space="preserve">Samodzielna praca studenta </w:t>
            </w:r>
            <w:r w:rsidRPr="00611F6B">
              <w:rPr>
                <w:rFonts w:cs="Times New Roman"/>
              </w:rPr>
              <w:t>(</w:t>
            </w:r>
            <w:r w:rsidRPr="00611F6B">
              <w:rPr>
                <w:rFonts w:cs="Times New Roman"/>
                <w:u w:val="single"/>
              </w:rPr>
              <w:t>przykładowe formy pracy</w:t>
            </w:r>
            <w:r w:rsidRPr="00611F6B">
              <w:rPr>
                <w:rFonts w:cs="Times New Roman"/>
              </w:rPr>
              <w:t xml:space="preserve">): </w:t>
            </w:r>
            <w:r w:rsidRPr="00611F6B">
              <w:rPr>
                <w:rFonts w:cs="Times New Roman"/>
                <w:i/>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b/>
              </w:rPr>
            </w:pPr>
            <w:r w:rsidRPr="00611F6B">
              <w:rPr>
                <w:rFonts w:cs="Times New Roman"/>
              </w:rPr>
              <w:t>Przygotowanie studenta do zajęć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30</w:t>
            </w:r>
          </w:p>
        </w:tc>
        <w:tc>
          <w:tcPr>
            <w:tcW w:w="2492"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1</w:t>
            </w: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Przygotowanie studenta do zaliczeń</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r w:rsidRPr="00611F6B">
              <w:rPr>
                <w:rFonts w:cs="Times New Roman"/>
              </w:rPr>
              <w:t>30</w:t>
            </w:r>
          </w:p>
        </w:tc>
        <w:tc>
          <w:tcPr>
            <w:tcW w:w="2492"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Inne (jakie?)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357" w:rsidRPr="00611F6B" w:rsidRDefault="00980357" w:rsidP="00980357">
            <w:pPr>
              <w:rPr>
                <w:rFonts w:cs="Times New Roman"/>
              </w:rPr>
            </w:pPr>
          </w:p>
        </w:tc>
      </w:tr>
      <w:tr w:rsidR="00980357" w:rsidRPr="00611F6B" w:rsidTr="00980357">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rPr>
                <w:rFonts w:cs="Times New Roman"/>
              </w:rPr>
            </w:pPr>
            <w:r w:rsidRPr="00611F6B">
              <w:rPr>
                <w:rFonts w:cs="Times New Roman"/>
              </w:rPr>
              <w:t>Razem</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80357" w:rsidRPr="00611F6B" w:rsidRDefault="00980357" w:rsidP="00980357">
            <w:pPr>
              <w:rPr>
                <w:rFonts w:cs="Times New Roman"/>
              </w:rPr>
            </w:pPr>
            <w:r w:rsidRPr="00611F6B">
              <w:rPr>
                <w:rFonts w:cs="Times New Roman"/>
              </w:rPr>
              <w:t>60</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980357" w:rsidRPr="00611F6B" w:rsidRDefault="00980357" w:rsidP="00980357">
            <w:pPr>
              <w:rPr>
                <w:rFonts w:cs="Times New Roman"/>
                <w:b/>
              </w:rPr>
            </w:pP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980357" w:rsidRPr="00611F6B" w:rsidRDefault="00980357" w:rsidP="00980357">
            <w:pPr>
              <w:numPr>
                <w:ilvl w:val="0"/>
                <w:numId w:val="15"/>
              </w:numPr>
              <w:spacing w:after="200" w:line="276" w:lineRule="auto"/>
              <w:jc w:val="both"/>
              <w:rPr>
                <w:rFonts w:cs="Times New Roman"/>
                <w:bCs/>
                <w:iCs/>
              </w:rPr>
            </w:pPr>
            <w:r w:rsidRPr="00611F6B">
              <w:rPr>
                <w:rFonts w:cs="Times New Roman"/>
                <w:b/>
              </w:rPr>
              <w:t>Informacje dodatkowe</w:t>
            </w:r>
            <w:r w:rsidRPr="00611F6B">
              <w:rPr>
                <w:rFonts w:cs="Times New Roman"/>
              </w:rPr>
              <w:t xml:space="preserve"> </w:t>
            </w:r>
          </w:p>
        </w:tc>
      </w:tr>
      <w:tr w:rsidR="00980357" w:rsidRPr="00611F6B" w:rsidTr="00980357">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357" w:rsidRPr="00611F6B" w:rsidRDefault="00980357" w:rsidP="00980357">
            <w:pPr>
              <w:spacing w:after="0"/>
              <w:rPr>
                <w:rFonts w:cs="Times New Roman"/>
                <w:b/>
                <w:sz w:val="20"/>
                <w:szCs w:val="20"/>
              </w:rPr>
            </w:pPr>
            <w:r w:rsidRPr="00611F6B">
              <w:rPr>
                <w:rFonts w:cs="Times New Roman"/>
                <w:b/>
                <w:sz w:val="20"/>
                <w:szCs w:val="20"/>
              </w:rPr>
              <w:t>Kontakt:</w:t>
            </w:r>
          </w:p>
          <w:p w:rsidR="00980357" w:rsidRPr="00611F6B" w:rsidRDefault="00980357" w:rsidP="00980357">
            <w:pPr>
              <w:spacing w:after="0"/>
              <w:rPr>
                <w:rFonts w:cs="Times New Roman"/>
                <w:sz w:val="20"/>
                <w:szCs w:val="20"/>
              </w:rPr>
            </w:pPr>
            <w:r w:rsidRPr="00611F6B">
              <w:rPr>
                <w:rFonts w:cs="Times New Roman"/>
                <w:sz w:val="20"/>
                <w:szCs w:val="20"/>
              </w:rPr>
              <w:t>Sekretariat Studium Języków Obcych WUM</w:t>
            </w:r>
          </w:p>
          <w:p w:rsidR="00980357" w:rsidRPr="00611F6B" w:rsidRDefault="00980357" w:rsidP="00980357">
            <w:pPr>
              <w:spacing w:after="0"/>
              <w:rPr>
                <w:rFonts w:cs="Times New Roman"/>
                <w:sz w:val="20"/>
                <w:szCs w:val="20"/>
              </w:rPr>
            </w:pPr>
            <w:r w:rsidRPr="00611F6B">
              <w:rPr>
                <w:rFonts w:cs="Times New Roman"/>
                <w:sz w:val="20"/>
                <w:szCs w:val="20"/>
              </w:rPr>
              <w:t>ul. Księcia Trojdena 2a, pokój 137 w Centrum Dydaktycznym</w:t>
            </w:r>
          </w:p>
          <w:p w:rsidR="00980357" w:rsidRPr="00611F6B" w:rsidRDefault="00980357" w:rsidP="00980357">
            <w:pPr>
              <w:spacing w:after="0"/>
              <w:rPr>
                <w:rFonts w:cs="Times New Roman"/>
                <w:sz w:val="20"/>
                <w:szCs w:val="20"/>
                <w:lang w:val="en-US"/>
              </w:rPr>
            </w:pPr>
            <w:r w:rsidRPr="00611F6B">
              <w:rPr>
                <w:rFonts w:cs="Times New Roman"/>
                <w:sz w:val="20"/>
                <w:szCs w:val="20"/>
              </w:rPr>
              <w:t xml:space="preserve">Sekretariat jest czynny dla studentów: wtorek – piątek godz. </w:t>
            </w:r>
            <w:r w:rsidRPr="00611F6B">
              <w:rPr>
                <w:rFonts w:cs="Times New Roman"/>
                <w:sz w:val="20"/>
                <w:szCs w:val="20"/>
                <w:lang w:val="en-US"/>
              </w:rPr>
              <w:t>10-15.</w:t>
            </w:r>
          </w:p>
          <w:p w:rsidR="00980357" w:rsidRPr="00611F6B" w:rsidRDefault="00980357" w:rsidP="00980357">
            <w:pPr>
              <w:spacing w:after="0"/>
              <w:rPr>
                <w:rFonts w:cs="Times New Roman"/>
                <w:sz w:val="20"/>
                <w:szCs w:val="20"/>
                <w:lang w:val="en-GB"/>
              </w:rPr>
            </w:pPr>
            <w:r w:rsidRPr="00611F6B">
              <w:rPr>
                <w:rFonts w:cs="Times New Roman"/>
                <w:sz w:val="20"/>
                <w:szCs w:val="20"/>
                <w:lang w:val="en-GB"/>
              </w:rPr>
              <w:t>tel. +48 22 572 08 63</w:t>
            </w:r>
          </w:p>
          <w:p w:rsidR="00980357" w:rsidRPr="00611F6B" w:rsidRDefault="00980357" w:rsidP="00980357">
            <w:pPr>
              <w:spacing w:after="0"/>
              <w:rPr>
                <w:rFonts w:cs="Times New Roman"/>
                <w:sz w:val="20"/>
                <w:szCs w:val="20"/>
                <w:lang w:val="en-GB"/>
              </w:rPr>
            </w:pPr>
            <w:r w:rsidRPr="00611F6B">
              <w:rPr>
                <w:rFonts w:cs="Times New Roman"/>
                <w:sz w:val="20"/>
                <w:szCs w:val="20"/>
                <w:lang w:val="en-GB"/>
              </w:rPr>
              <w:t xml:space="preserve">e-mail: </w:t>
            </w:r>
            <w:hyperlink r:id="rId47" w:history="1">
              <w:r w:rsidRPr="00611F6B">
                <w:rPr>
                  <w:rStyle w:val="Hipercze"/>
                  <w:sz w:val="20"/>
                  <w:szCs w:val="20"/>
                  <w:lang w:val="en-GB"/>
                </w:rPr>
                <w:t>sjosekretariat@wum.edu.pl</w:t>
              </w:r>
            </w:hyperlink>
          </w:p>
          <w:p w:rsidR="00980357" w:rsidRPr="00611F6B" w:rsidRDefault="00980357" w:rsidP="00980357">
            <w:pPr>
              <w:spacing w:after="0"/>
              <w:rPr>
                <w:rFonts w:cs="Times New Roman"/>
                <w:sz w:val="20"/>
                <w:szCs w:val="20"/>
                <w:lang w:val="en-GB"/>
              </w:rPr>
            </w:pPr>
            <w:r w:rsidRPr="00611F6B">
              <w:rPr>
                <w:rFonts w:cs="Times New Roman"/>
                <w:sz w:val="20"/>
                <w:szCs w:val="20"/>
                <w:lang w:val="en-GB"/>
              </w:rPr>
              <w:t xml:space="preserve">www: </w:t>
            </w:r>
            <w:hyperlink r:id="rId48" w:history="1">
              <w:r w:rsidRPr="00611F6B">
                <w:rPr>
                  <w:rStyle w:val="Hipercze"/>
                  <w:sz w:val="20"/>
                  <w:szCs w:val="20"/>
                  <w:lang w:val="en-GB"/>
                </w:rPr>
                <w:t>http://www.sjo.wum.edu.pl/</w:t>
              </w:r>
            </w:hyperlink>
            <w:r w:rsidRPr="00611F6B">
              <w:rPr>
                <w:rFonts w:cs="Times New Roman"/>
                <w:sz w:val="20"/>
                <w:szCs w:val="20"/>
                <w:lang w:val="en-GB"/>
              </w:rPr>
              <w:t xml:space="preserve"> </w:t>
            </w:r>
          </w:p>
          <w:p w:rsidR="00980357" w:rsidRPr="00611F6B" w:rsidRDefault="00980357" w:rsidP="00980357">
            <w:pPr>
              <w:spacing w:after="0"/>
              <w:rPr>
                <w:rFonts w:cs="Times New Roman"/>
                <w:sz w:val="20"/>
                <w:szCs w:val="20"/>
                <w:lang w:val="en-GB"/>
              </w:rPr>
            </w:pPr>
          </w:p>
          <w:p w:rsidR="00980357" w:rsidRPr="00611F6B" w:rsidRDefault="00980357" w:rsidP="00980357">
            <w:pPr>
              <w:spacing w:after="0"/>
              <w:rPr>
                <w:rFonts w:cs="Times New Roman"/>
                <w:i/>
              </w:rPr>
            </w:pPr>
            <w:r w:rsidRPr="00611F6B">
              <w:rPr>
                <w:rFonts w:cs="Times New Roman"/>
                <w:sz w:val="20"/>
                <w:szCs w:val="20"/>
              </w:rPr>
              <w:t xml:space="preserve">Regulamin zajęć w SJO: </w:t>
            </w:r>
            <w:hyperlink r:id="rId49" w:history="1">
              <w:r w:rsidRPr="00611F6B">
                <w:rPr>
                  <w:rStyle w:val="Hipercze"/>
                  <w:sz w:val="20"/>
                  <w:szCs w:val="20"/>
                </w:rPr>
                <w:t>http://www.sjo.wum.edu.pl/content/regulamin-sjo</w:t>
              </w:r>
            </w:hyperlink>
          </w:p>
        </w:tc>
      </w:tr>
    </w:tbl>
    <w:p w:rsidR="00980357" w:rsidRPr="00611F6B" w:rsidRDefault="00980357" w:rsidP="00980357">
      <w:pPr>
        <w:rPr>
          <w:rFonts w:cs="Times New Roman"/>
        </w:rPr>
      </w:pPr>
    </w:p>
    <w:p w:rsidR="00980357" w:rsidRPr="00611F6B" w:rsidRDefault="00980357" w:rsidP="00980357">
      <w:pPr>
        <w:rPr>
          <w:rFonts w:cs="Times New Roman"/>
        </w:rPr>
      </w:pPr>
      <w:r w:rsidRPr="00611F6B">
        <w:rPr>
          <w:rFonts w:cs="Times New Roman"/>
        </w:rPr>
        <w:t>Podpis Kierownika Jednostki</w:t>
      </w:r>
    </w:p>
    <w:p w:rsidR="00980357" w:rsidRPr="00611F6B" w:rsidRDefault="00980357" w:rsidP="00980357">
      <w:pPr>
        <w:rPr>
          <w:rFonts w:cs="Times New Roman"/>
        </w:rPr>
      </w:pPr>
    </w:p>
    <w:p w:rsidR="00980357" w:rsidRPr="00611F6B" w:rsidRDefault="00980357" w:rsidP="00980357">
      <w:pPr>
        <w:rPr>
          <w:rFonts w:cs="Times New Roman"/>
        </w:rPr>
      </w:pPr>
      <w:r w:rsidRPr="00611F6B">
        <w:rPr>
          <w:rFonts w:cs="Times New Roman"/>
        </w:rPr>
        <w:t>Podpis osoby odpowiedzialnej za sylabusy</w:t>
      </w:r>
    </w:p>
    <w:p w:rsidR="00A46832" w:rsidRDefault="00A46832" w:rsidP="00BE2B03"/>
    <w:p w:rsidR="00980357" w:rsidRDefault="00980357" w:rsidP="00BE2B03"/>
    <w:p w:rsidR="00980357" w:rsidRDefault="00980357" w:rsidP="00BE2B03"/>
    <w:p w:rsidR="00980357" w:rsidRDefault="00980357" w:rsidP="00BE2B03"/>
    <w:p w:rsidR="00980357" w:rsidRDefault="00980357" w:rsidP="00BE2B03"/>
    <w:p w:rsidR="00EB7A12" w:rsidRDefault="00EB7A12" w:rsidP="00BE2B03">
      <w:r w:rsidRPr="00187402">
        <w:rPr>
          <w:rFonts w:ascii="Arial" w:hAnsi="Arial" w:cs="Arial"/>
          <w:noProof/>
          <w:sz w:val="20"/>
          <w:szCs w:val="20"/>
          <w:lang w:eastAsia="pl-PL"/>
        </w:rPr>
        <w:drawing>
          <wp:anchor distT="0" distB="0" distL="114300" distR="114300" simplePos="0" relativeHeight="251746304" behindDoc="0" locked="0" layoutInCell="1" allowOverlap="1">
            <wp:simplePos x="0" y="0"/>
            <wp:positionH relativeFrom="column">
              <wp:posOffset>52070</wp:posOffset>
            </wp:positionH>
            <wp:positionV relativeFrom="paragraph">
              <wp:posOffset>247015</wp:posOffset>
            </wp:positionV>
            <wp:extent cx="1104900" cy="1106805"/>
            <wp:effectExtent l="0" t="0" r="0" b="0"/>
            <wp:wrapNone/>
            <wp:docPr id="3189" name="Obraz 318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7A12" w:rsidRDefault="00EB7A12" w:rsidP="00BE2B03"/>
    <w:p w:rsidR="00EB7A12" w:rsidRPr="00187402" w:rsidRDefault="00EB7A12" w:rsidP="00EB7A12">
      <w:pPr>
        <w:pStyle w:val="Nagwek1"/>
        <w:rPr>
          <w:rFonts w:ascii="Arial" w:hAnsi="Arial" w:cs="Arial"/>
          <w:sz w:val="20"/>
          <w:szCs w:val="20"/>
        </w:rPr>
      </w:pPr>
      <w:r w:rsidRPr="00187402">
        <w:rPr>
          <w:rFonts w:ascii="Arial" w:hAnsi="Arial" w:cs="Arial"/>
          <w:noProof/>
          <w:sz w:val="20"/>
          <w:szCs w:val="20"/>
        </w:rPr>
        <mc:AlternateContent>
          <mc:Choice Requires="wps">
            <w:drawing>
              <wp:anchor distT="0" distB="0" distL="114300" distR="114300" simplePos="0" relativeHeight="251745280"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3188" name="Pole tekstowe 3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1469C" w:rsidRDefault="00980357" w:rsidP="00EB7A1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Mikrobiologia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88" o:spid="_x0000_s1056" type="#_x0000_t202" style="position:absolute;margin-left:0;margin-top:15.6pt;width:481.5pt;height:45.75pt;z-index:-251571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" fillcolor="#d9d9d9" stroked="f">
                <v:textbox>
                  <w:txbxContent>
                    <w:p w:rsidR="00980357" w:rsidRPr="00C1469C" w:rsidRDefault="00980357" w:rsidP="00EB7A1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Mikrobiologia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B7A12" w:rsidRPr="00187402" w:rsidTr="00EB7A12">
        <w:trPr>
          <w:trHeight w:val="465"/>
        </w:trPr>
        <w:tc>
          <w:tcPr>
            <w:tcW w:w="9663" w:type="dxa"/>
            <w:gridSpan w:val="2"/>
            <w:vAlign w:val="center"/>
          </w:tcPr>
          <w:p w:rsidR="00EB7A12" w:rsidRPr="00187402" w:rsidRDefault="00EB7A12" w:rsidP="0001105C">
            <w:pPr>
              <w:numPr>
                <w:ilvl w:val="0"/>
                <w:numId w:val="82"/>
              </w:numPr>
              <w:autoSpaceDE w:val="0"/>
              <w:autoSpaceDN w:val="0"/>
              <w:adjustRightInd w:val="0"/>
              <w:spacing w:before="120" w:after="120" w:line="240" w:lineRule="auto"/>
              <w:rPr>
                <w:rFonts w:ascii="Arial" w:hAnsi="Arial" w:cs="Arial"/>
                <w:b/>
                <w:bCs/>
                <w:iCs/>
                <w:color w:val="0000FF"/>
                <w:sz w:val="20"/>
                <w:szCs w:val="20"/>
              </w:rPr>
            </w:pPr>
            <w:r w:rsidRPr="00187402">
              <w:rPr>
                <w:rFonts w:ascii="Arial" w:hAnsi="Arial" w:cs="Arial"/>
                <w:b/>
                <w:bCs/>
                <w:iCs/>
                <w:sz w:val="20"/>
                <w:szCs w:val="20"/>
              </w:rPr>
              <w:t>Metryczka</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bCs/>
                <w:iCs/>
                <w:sz w:val="20"/>
                <w:szCs w:val="20"/>
              </w:rPr>
              <w:t>Nazwa Wydziału:</w:t>
            </w:r>
          </w:p>
        </w:tc>
        <w:tc>
          <w:tcPr>
            <w:tcW w:w="5752" w:type="dxa"/>
            <w:shd w:val="clear" w:color="auto" w:fill="F2F2F2"/>
            <w:vAlign w:val="center"/>
          </w:tcPr>
          <w:p w:rsidR="00EB7A12" w:rsidRPr="00187402" w:rsidRDefault="00EB7A12" w:rsidP="00EB7A12">
            <w:pPr>
              <w:autoSpaceDE w:val="0"/>
              <w:autoSpaceDN w:val="0"/>
              <w:adjustRightInd w:val="0"/>
              <w:spacing w:line="240" w:lineRule="auto"/>
              <w:rPr>
                <w:rFonts w:ascii="Arial" w:hAnsi="Arial" w:cs="Arial"/>
                <w:bCs/>
                <w:iCs/>
                <w:sz w:val="20"/>
                <w:szCs w:val="20"/>
              </w:rPr>
            </w:pPr>
            <w:r w:rsidRPr="00187402">
              <w:rPr>
                <w:rFonts w:ascii="Arial" w:hAnsi="Arial" w:cs="Arial"/>
                <w:bCs/>
                <w:iCs/>
                <w:sz w:val="20"/>
                <w:szCs w:val="20"/>
              </w:rPr>
              <w:t>Wydział Nauki o Zdrowiu</w:t>
            </w:r>
          </w:p>
        </w:tc>
      </w:tr>
      <w:tr w:rsidR="00EB7A12" w:rsidRPr="00187402" w:rsidTr="00EB7A12">
        <w:trPr>
          <w:trHeight w:val="1104"/>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sz w:val="20"/>
                <w:szCs w:val="20"/>
              </w:rPr>
              <w:t xml:space="preserve">Program kształcenia </w:t>
            </w:r>
          </w:p>
        </w:tc>
        <w:tc>
          <w:tcPr>
            <w:tcW w:w="5752" w:type="dxa"/>
            <w:shd w:val="clear" w:color="auto" w:fill="F2F2F2"/>
          </w:tcPr>
          <w:p w:rsidR="00EB7A12" w:rsidRDefault="00EB7A12" w:rsidP="00EB7A12">
            <w:pPr>
              <w:rPr>
                <w:rFonts w:ascii="Arial" w:hAnsi="Arial" w:cs="Arial"/>
                <w:sz w:val="20"/>
                <w:szCs w:val="20"/>
              </w:rPr>
            </w:pPr>
          </w:p>
          <w:p w:rsidR="00EB7A12" w:rsidRPr="00187402" w:rsidRDefault="00EB7A12" w:rsidP="00EB7A12">
            <w:pPr>
              <w:rPr>
                <w:rFonts w:ascii="Arial" w:hAnsi="Arial" w:cs="Arial"/>
                <w:sz w:val="20"/>
                <w:szCs w:val="20"/>
              </w:rPr>
            </w:pPr>
            <w:r w:rsidRPr="00187402">
              <w:rPr>
                <w:rFonts w:ascii="Arial" w:hAnsi="Arial" w:cs="Arial"/>
                <w:sz w:val="20"/>
                <w:szCs w:val="20"/>
              </w:rPr>
              <w:t xml:space="preserve">Zdrowie Publiczne, I stopnia, </w:t>
            </w:r>
            <w:r>
              <w:rPr>
                <w:rFonts w:ascii="Arial" w:hAnsi="Arial" w:cs="Arial"/>
                <w:sz w:val="20"/>
                <w:szCs w:val="20"/>
              </w:rPr>
              <w:t>studia stacjonarne, profil ogólnoakademicki</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sz w:val="20"/>
                <w:szCs w:val="20"/>
              </w:rPr>
            </w:pPr>
            <w:r w:rsidRPr="00187402">
              <w:rPr>
                <w:rFonts w:ascii="Arial" w:hAnsi="Arial" w:cs="Arial"/>
                <w:sz w:val="20"/>
                <w:szCs w:val="20"/>
              </w:rPr>
              <w:lastRenderedPageBreak/>
              <w:t>Rok akademicki:</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2017-2018</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bCs/>
                <w:iCs/>
                <w:sz w:val="20"/>
                <w:szCs w:val="20"/>
              </w:rPr>
              <w:t>Nazwa modułu/przedmiotu:</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Mikrobiologia</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sz w:val="20"/>
                <w:szCs w:val="20"/>
              </w:rPr>
              <w:t xml:space="preserve">Kod przedmiotu </w:t>
            </w:r>
          </w:p>
        </w:tc>
        <w:tc>
          <w:tcPr>
            <w:tcW w:w="5752" w:type="dxa"/>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33844</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sz w:val="20"/>
                <w:szCs w:val="20"/>
              </w:rPr>
              <w:t>Jednostka/i prowadząca/e kształcenie:</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 xml:space="preserve">Zakład Biologii Medycznej, </w:t>
            </w:r>
          </w:p>
          <w:p w:rsidR="00EB7A12" w:rsidRPr="00187402" w:rsidRDefault="00EB7A12" w:rsidP="00EB7A12">
            <w:pPr>
              <w:rPr>
                <w:rFonts w:ascii="Arial" w:hAnsi="Arial" w:cs="Arial"/>
                <w:sz w:val="20"/>
                <w:szCs w:val="20"/>
              </w:rPr>
            </w:pPr>
            <w:r w:rsidRPr="00187402">
              <w:rPr>
                <w:rFonts w:ascii="Arial" w:hAnsi="Arial" w:cs="Arial"/>
                <w:sz w:val="20"/>
                <w:szCs w:val="20"/>
              </w:rPr>
              <w:t xml:space="preserve">ul. Nowogrodzka 73, </w:t>
            </w:r>
          </w:p>
          <w:p w:rsidR="00EB7A12" w:rsidRPr="00187402" w:rsidRDefault="00EB7A12" w:rsidP="00EB7A12">
            <w:pPr>
              <w:rPr>
                <w:rFonts w:ascii="Arial" w:hAnsi="Arial" w:cs="Arial"/>
                <w:sz w:val="20"/>
                <w:szCs w:val="20"/>
              </w:rPr>
            </w:pPr>
            <w:r w:rsidRPr="00187402">
              <w:rPr>
                <w:rFonts w:ascii="Arial" w:hAnsi="Arial" w:cs="Arial"/>
                <w:sz w:val="20"/>
                <w:szCs w:val="20"/>
              </w:rPr>
              <w:t>02-018 Warszawa, tel. 022-625-32-23</w:t>
            </w:r>
          </w:p>
          <w:p w:rsidR="00EB7A12" w:rsidRPr="00187402" w:rsidRDefault="00EB7A12" w:rsidP="00EB7A12">
            <w:pPr>
              <w:rPr>
                <w:rFonts w:ascii="Arial" w:hAnsi="Arial" w:cs="Arial"/>
                <w:sz w:val="20"/>
                <w:szCs w:val="20"/>
              </w:rPr>
            </w:pP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sz w:val="20"/>
                <w:szCs w:val="20"/>
              </w:rPr>
              <w:t>Kierownik jednostki/jednostek:</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dr hab. n. o zdr. Gabriela Olędzka</w:t>
            </w:r>
          </w:p>
        </w:tc>
      </w:tr>
      <w:tr w:rsidR="00EB7A12" w:rsidRPr="00187402" w:rsidTr="00EB7A12">
        <w:trPr>
          <w:trHeight w:val="465"/>
        </w:trPr>
        <w:tc>
          <w:tcPr>
            <w:tcW w:w="3911" w:type="dxa"/>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 xml:space="preserve">Rok studiów </w:t>
            </w:r>
          </w:p>
        </w:tc>
        <w:tc>
          <w:tcPr>
            <w:tcW w:w="5752" w:type="dxa"/>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3</w:t>
            </w:r>
          </w:p>
        </w:tc>
      </w:tr>
      <w:tr w:rsidR="00EB7A12" w:rsidRPr="00187402" w:rsidTr="00EB7A12">
        <w:trPr>
          <w:trHeight w:val="465"/>
        </w:trPr>
        <w:tc>
          <w:tcPr>
            <w:tcW w:w="3911" w:type="dxa"/>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 xml:space="preserve">Semestr studiów </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zimowy</w:t>
            </w:r>
          </w:p>
        </w:tc>
      </w:tr>
      <w:tr w:rsidR="00EB7A12" w:rsidRPr="00187402" w:rsidTr="00EB7A12">
        <w:trPr>
          <w:trHeight w:val="465"/>
        </w:trPr>
        <w:tc>
          <w:tcPr>
            <w:tcW w:w="3911" w:type="dxa"/>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 xml:space="preserve">Typ modułu/przedmiotu </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podstawowy</w:t>
            </w:r>
          </w:p>
          <w:p w:rsidR="00EB7A12" w:rsidRPr="00187402" w:rsidRDefault="00EB7A12" w:rsidP="00EB7A12">
            <w:pPr>
              <w:rPr>
                <w:rFonts w:ascii="Arial" w:hAnsi="Arial" w:cs="Arial"/>
                <w:sz w:val="20"/>
                <w:szCs w:val="20"/>
              </w:rPr>
            </w:pPr>
          </w:p>
        </w:tc>
      </w:tr>
      <w:tr w:rsidR="00EB7A12" w:rsidRPr="00187402" w:rsidTr="00EB7A12">
        <w:trPr>
          <w:trHeight w:val="465"/>
        </w:trPr>
        <w:tc>
          <w:tcPr>
            <w:tcW w:w="3911" w:type="dxa"/>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 xml:space="preserve">Osoby prowadzące </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dr hab. n. o zdr. Gabriela Olędzka</w:t>
            </w:r>
          </w:p>
          <w:p w:rsidR="00EB7A12" w:rsidRPr="00187402" w:rsidRDefault="00EB7A12" w:rsidP="00EB7A12">
            <w:pPr>
              <w:rPr>
                <w:rFonts w:ascii="Arial" w:hAnsi="Arial" w:cs="Arial"/>
                <w:sz w:val="20"/>
                <w:szCs w:val="20"/>
              </w:rPr>
            </w:pPr>
            <w:r w:rsidRPr="00187402">
              <w:rPr>
                <w:rFonts w:ascii="Arial" w:hAnsi="Arial" w:cs="Arial"/>
                <w:sz w:val="20"/>
                <w:szCs w:val="20"/>
              </w:rPr>
              <w:t>dr n. med. Sylwia Jarzynka</w:t>
            </w:r>
          </w:p>
          <w:p w:rsidR="00EB7A12" w:rsidRPr="00187402" w:rsidRDefault="00EB7A12" w:rsidP="00EB7A12">
            <w:pPr>
              <w:rPr>
                <w:rFonts w:ascii="Arial" w:hAnsi="Arial" w:cs="Arial"/>
                <w:sz w:val="20"/>
                <w:szCs w:val="20"/>
              </w:rPr>
            </w:pPr>
            <w:r w:rsidRPr="00187402">
              <w:rPr>
                <w:rFonts w:ascii="Arial" w:hAnsi="Arial" w:cs="Arial"/>
                <w:sz w:val="20"/>
                <w:szCs w:val="20"/>
              </w:rPr>
              <w:t>mgr Anna Minkiewicz</w:t>
            </w:r>
          </w:p>
          <w:p w:rsidR="00EB7A12" w:rsidRPr="00187402" w:rsidRDefault="00EB7A12" w:rsidP="00EB7A12">
            <w:pPr>
              <w:rPr>
                <w:rFonts w:ascii="Arial" w:hAnsi="Arial" w:cs="Arial"/>
                <w:sz w:val="20"/>
                <w:szCs w:val="20"/>
              </w:rPr>
            </w:pPr>
            <w:r w:rsidRPr="00187402">
              <w:rPr>
                <w:rFonts w:ascii="Arial" w:hAnsi="Arial" w:cs="Arial"/>
                <w:sz w:val="20"/>
                <w:szCs w:val="20"/>
              </w:rPr>
              <w:t>dr n. o zdr. Marcin Padzik</w:t>
            </w:r>
          </w:p>
          <w:p w:rsidR="00EB7A12" w:rsidRPr="00187402" w:rsidRDefault="00EB7A12" w:rsidP="00EB7A12">
            <w:pPr>
              <w:rPr>
                <w:rFonts w:ascii="Arial" w:hAnsi="Arial" w:cs="Arial"/>
                <w:sz w:val="20"/>
                <w:szCs w:val="20"/>
              </w:rPr>
            </w:pPr>
          </w:p>
        </w:tc>
      </w:tr>
      <w:tr w:rsidR="00EB7A12" w:rsidRPr="00187402" w:rsidTr="00EB7A12">
        <w:trPr>
          <w:trHeight w:val="465"/>
        </w:trPr>
        <w:tc>
          <w:tcPr>
            <w:tcW w:w="3911" w:type="dxa"/>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 xml:space="preserve">Erasmus TAK/NIE </w:t>
            </w:r>
          </w:p>
        </w:tc>
        <w:tc>
          <w:tcPr>
            <w:tcW w:w="5752"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TAK</w:t>
            </w: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sidRPr="00187402">
              <w:rPr>
                <w:rFonts w:ascii="Arial" w:hAnsi="Arial" w:cs="Arial"/>
                <w:sz w:val="20"/>
                <w:szCs w:val="20"/>
              </w:rPr>
              <w:t xml:space="preserve">Osoba odpowiedzialna za sylabus </w:t>
            </w:r>
          </w:p>
        </w:tc>
        <w:tc>
          <w:tcPr>
            <w:tcW w:w="5752" w:type="dxa"/>
            <w:shd w:val="clear" w:color="auto" w:fill="F2F2F2"/>
            <w:vAlign w:val="center"/>
          </w:tcPr>
          <w:p w:rsidR="00EB7A12" w:rsidRPr="00187402" w:rsidRDefault="00EB7A12" w:rsidP="00EB7A12">
            <w:pPr>
              <w:rPr>
                <w:rFonts w:ascii="Arial" w:hAnsi="Arial" w:cs="Arial"/>
                <w:sz w:val="20"/>
                <w:szCs w:val="20"/>
              </w:rPr>
            </w:pPr>
            <w:r w:rsidRPr="00187402">
              <w:rPr>
                <w:rFonts w:ascii="Arial" w:hAnsi="Arial" w:cs="Arial"/>
                <w:sz w:val="20"/>
                <w:szCs w:val="20"/>
              </w:rPr>
              <w:t>dr n. med. Sylwia Jarzynka</w:t>
            </w:r>
          </w:p>
          <w:p w:rsidR="00EB7A12" w:rsidRPr="00187402" w:rsidRDefault="00EB7A12" w:rsidP="00EB7A12">
            <w:pPr>
              <w:autoSpaceDE w:val="0"/>
              <w:autoSpaceDN w:val="0"/>
              <w:adjustRightInd w:val="0"/>
              <w:spacing w:line="360" w:lineRule="auto"/>
              <w:rPr>
                <w:rFonts w:ascii="Arial" w:hAnsi="Arial" w:cs="Arial"/>
                <w:bCs/>
                <w:iCs/>
                <w:sz w:val="20"/>
                <w:szCs w:val="20"/>
              </w:rPr>
            </w:pPr>
          </w:p>
        </w:tc>
      </w:tr>
      <w:tr w:rsidR="00EB7A12" w:rsidRPr="00187402" w:rsidTr="00EB7A12">
        <w:trPr>
          <w:trHeight w:val="465"/>
        </w:trPr>
        <w:tc>
          <w:tcPr>
            <w:tcW w:w="3911" w:type="dxa"/>
            <w:vAlign w:val="center"/>
          </w:tcPr>
          <w:p w:rsidR="00EB7A12" w:rsidRPr="00187402" w:rsidRDefault="00EB7A12" w:rsidP="00EB7A12">
            <w:pPr>
              <w:autoSpaceDE w:val="0"/>
              <w:autoSpaceDN w:val="0"/>
              <w:adjustRightInd w:val="0"/>
              <w:spacing w:before="120" w:after="120"/>
              <w:rPr>
                <w:rFonts w:ascii="Arial" w:hAnsi="Arial" w:cs="Arial"/>
                <w:sz w:val="20"/>
                <w:szCs w:val="20"/>
              </w:rPr>
            </w:pPr>
            <w:r w:rsidRPr="00187402">
              <w:rPr>
                <w:rFonts w:ascii="Arial" w:hAnsi="Arial" w:cs="Arial"/>
                <w:sz w:val="20"/>
                <w:szCs w:val="20"/>
              </w:rPr>
              <w:t>Liczba punktów ECTS:</w:t>
            </w:r>
          </w:p>
        </w:tc>
        <w:tc>
          <w:tcPr>
            <w:tcW w:w="5752" w:type="dxa"/>
            <w:shd w:val="clear" w:color="auto" w:fill="F2F2F2"/>
            <w:vAlign w:val="center"/>
          </w:tcPr>
          <w:p w:rsidR="00EB7A12" w:rsidRPr="00187402" w:rsidRDefault="00EB7A12" w:rsidP="00EB7A12">
            <w:pPr>
              <w:autoSpaceDE w:val="0"/>
              <w:autoSpaceDN w:val="0"/>
              <w:adjustRightInd w:val="0"/>
              <w:spacing w:line="360" w:lineRule="auto"/>
              <w:rPr>
                <w:rFonts w:ascii="Arial" w:hAnsi="Arial" w:cs="Arial"/>
                <w:bCs/>
                <w:iCs/>
                <w:sz w:val="20"/>
                <w:szCs w:val="20"/>
              </w:rPr>
            </w:pPr>
            <w:r>
              <w:rPr>
                <w:rFonts w:ascii="Arial" w:hAnsi="Arial" w:cs="Arial"/>
                <w:bCs/>
                <w:iCs/>
                <w:sz w:val="20"/>
                <w:szCs w:val="20"/>
              </w:rPr>
              <w:t>4</w:t>
            </w:r>
          </w:p>
        </w:tc>
      </w:tr>
      <w:tr w:rsidR="00EB7A12" w:rsidRPr="00187402" w:rsidTr="00EB7A12">
        <w:trPr>
          <w:trHeight w:val="192"/>
        </w:trPr>
        <w:tc>
          <w:tcPr>
            <w:tcW w:w="9663" w:type="dxa"/>
            <w:gridSpan w:val="2"/>
            <w:vAlign w:val="center"/>
          </w:tcPr>
          <w:p w:rsidR="00EB7A12" w:rsidRPr="00187402" w:rsidRDefault="00EB7A12" w:rsidP="0001105C">
            <w:pPr>
              <w:numPr>
                <w:ilvl w:val="0"/>
                <w:numId w:val="82"/>
              </w:numPr>
              <w:autoSpaceDE w:val="0"/>
              <w:autoSpaceDN w:val="0"/>
              <w:adjustRightInd w:val="0"/>
              <w:spacing w:before="120" w:after="120" w:line="240" w:lineRule="auto"/>
              <w:ind w:left="357" w:hanging="357"/>
              <w:rPr>
                <w:rFonts w:ascii="Arial" w:hAnsi="Arial" w:cs="Arial"/>
                <w:b/>
                <w:bCs/>
                <w:iCs/>
                <w:color w:val="0000FF"/>
                <w:sz w:val="20"/>
                <w:szCs w:val="20"/>
              </w:rPr>
            </w:pPr>
            <w:r w:rsidRPr="00187402">
              <w:rPr>
                <w:rFonts w:ascii="Arial" w:hAnsi="Arial" w:cs="Arial"/>
                <w:b/>
                <w:bCs/>
                <w:iCs/>
                <w:sz w:val="20"/>
                <w:szCs w:val="20"/>
              </w:rPr>
              <w:t xml:space="preserve">Cele kształcenia  </w:t>
            </w:r>
          </w:p>
        </w:tc>
      </w:tr>
      <w:tr w:rsidR="00EB7A12" w:rsidRPr="00187402" w:rsidTr="00EB7A12">
        <w:trPr>
          <w:trHeight w:val="465"/>
        </w:trPr>
        <w:tc>
          <w:tcPr>
            <w:tcW w:w="9663" w:type="dxa"/>
            <w:gridSpan w:val="2"/>
            <w:shd w:val="clear" w:color="auto" w:fill="F2F2F2"/>
            <w:vAlign w:val="center"/>
          </w:tcPr>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Dostarczenie wiedzy na temat właściwości drobnoustrojów ważnych w patologii człowieka.</w:t>
            </w:r>
          </w:p>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Przedstawienie zarysu diagnostyki mikrobiologicznej.</w:t>
            </w:r>
          </w:p>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Prezentacja zagadnień z zakresu kontroli zakażeń związanych z udzielaniem świadczeń  zdrowotnych.</w:t>
            </w:r>
          </w:p>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Przekazanie wiedzy na temat antyseptyki i immunoprofilaktyki.</w:t>
            </w:r>
          </w:p>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Wprowadzenie zagadnień dotyczących antybiotykoterapii i lekooporności.</w:t>
            </w:r>
          </w:p>
          <w:p w:rsidR="00EB7A12" w:rsidRPr="00187402" w:rsidRDefault="00EB7A12" w:rsidP="0001105C">
            <w:pPr>
              <w:numPr>
                <w:ilvl w:val="0"/>
                <w:numId w:val="78"/>
              </w:numPr>
              <w:spacing w:before="120" w:after="120" w:line="240" w:lineRule="auto"/>
              <w:jc w:val="both"/>
              <w:rPr>
                <w:rFonts w:ascii="Arial" w:hAnsi="Arial" w:cs="Arial"/>
                <w:bCs/>
                <w:iCs/>
                <w:sz w:val="20"/>
                <w:szCs w:val="20"/>
              </w:rPr>
            </w:pPr>
            <w:r w:rsidRPr="00187402">
              <w:rPr>
                <w:rFonts w:ascii="Arial" w:hAnsi="Arial" w:cs="Arial"/>
                <w:bCs/>
                <w:iCs/>
                <w:sz w:val="20"/>
                <w:szCs w:val="20"/>
              </w:rPr>
              <w:t>Przedstawienie podstawowej wiedzy z zakresu parazytologii.</w:t>
            </w:r>
          </w:p>
        </w:tc>
      </w:tr>
    </w:tbl>
    <w:p w:rsidR="00EB7A12" w:rsidRPr="00187402" w:rsidRDefault="00EB7A12" w:rsidP="00EB7A12">
      <w:pPr>
        <w:rPr>
          <w:rFonts w:ascii="Arial" w:hAnsi="Arial" w:cs="Arial"/>
          <w:sz w:val="20"/>
          <w:szCs w:val="20"/>
        </w:rPr>
      </w:pPr>
    </w:p>
    <w:p w:rsidR="00EB7A12" w:rsidRPr="00187402" w:rsidRDefault="00EB7A12" w:rsidP="00EB7A12">
      <w:pPr>
        <w:rPr>
          <w:rFonts w:ascii="Arial" w:hAnsi="Arial" w:cs="Arial"/>
          <w:sz w:val="20"/>
          <w:szCs w:val="20"/>
        </w:rPr>
      </w:pPr>
      <w:r w:rsidRPr="00187402">
        <w:rPr>
          <w:rFonts w:ascii="Arial" w:hAnsi="Arial" w:cs="Arial"/>
          <w:sz w:val="20"/>
          <w:szCs w:val="20"/>
        </w:rPr>
        <w:br w:type="page"/>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370"/>
        <w:gridCol w:w="20"/>
        <w:gridCol w:w="1384"/>
        <w:gridCol w:w="935"/>
        <w:gridCol w:w="1758"/>
        <w:gridCol w:w="904"/>
        <w:gridCol w:w="1723"/>
      </w:tblGrid>
      <w:tr w:rsidR="00EB7A12" w:rsidRPr="00187402" w:rsidTr="00EB7A12">
        <w:trPr>
          <w:trHeight w:val="312"/>
        </w:trPr>
        <w:tc>
          <w:tcPr>
            <w:tcW w:w="9565" w:type="dxa"/>
            <w:gridSpan w:val="8"/>
            <w:vAlign w:val="center"/>
          </w:tcPr>
          <w:p w:rsidR="00EB7A12" w:rsidRPr="00187402" w:rsidRDefault="00EB7A12" w:rsidP="0001105C">
            <w:pPr>
              <w:numPr>
                <w:ilvl w:val="0"/>
                <w:numId w:val="82"/>
              </w:numPr>
              <w:autoSpaceDE w:val="0"/>
              <w:autoSpaceDN w:val="0"/>
              <w:adjustRightInd w:val="0"/>
              <w:spacing w:before="120" w:after="120" w:line="240" w:lineRule="auto"/>
              <w:ind w:left="357" w:hanging="357"/>
              <w:rPr>
                <w:rFonts w:ascii="Arial" w:hAnsi="Arial" w:cs="Arial"/>
                <w:b/>
                <w:bCs/>
                <w:iCs/>
                <w:color w:val="0000FF"/>
                <w:sz w:val="20"/>
                <w:szCs w:val="20"/>
              </w:rPr>
            </w:pPr>
            <w:r w:rsidRPr="00187402">
              <w:rPr>
                <w:rFonts w:ascii="Arial" w:hAnsi="Arial" w:cs="Arial"/>
                <w:b/>
                <w:bCs/>
                <w:iCs/>
                <w:sz w:val="20"/>
                <w:szCs w:val="20"/>
              </w:rPr>
              <w:lastRenderedPageBreak/>
              <w:t xml:space="preserve">Wymagania wstępne </w:t>
            </w:r>
          </w:p>
        </w:tc>
      </w:tr>
      <w:tr w:rsidR="00EB7A12" w:rsidRPr="00187402" w:rsidTr="00EB7A12">
        <w:trPr>
          <w:trHeight w:val="465"/>
        </w:trPr>
        <w:tc>
          <w:tcPr>
            <w:tcW w:w="9565" w:type="dxa"/>
            <w:gridSpan w:val="8"/>
            <w:shd w:val="clear" w:color="auto" w:fill="F2F2F2"/>
            <w:vAlign w:val="center"/>
          </w:tcPr>
          <w:p w:rsidR="00EB7A12" w:rsidRPr="00187402" w:rsidRDefault="00EB7A12" w:rsidP="00EB7A12">
            <w:pPr>
              <w:spacing w:before="120" w:after="120" w:line="240" w:lineRule="auto"/>
              <w:jc w:val="both"/>
              <w:rPr>
                <w:rFonts w:ascii="Arial" w:hAnsi="Arial" w:cs="Arial"/>
                <w:bCs/>
                <w:iCs/>
                <w:sz w:val="20"/>
                <w:szCs w:val="20"/>
              </w:rPr>
            </w:pPr>
            <w:r w:rsidRPr="00187402">
              <w:rPr>
                <w:rFonts w:ascii="Arial" w:hAnsi="Arial" w:cs="Arial"/>
                <w:bCs/>
                <w:iCs/>
                <w:sz w:val="20"/>
                <w:szCs w:val="20"/>
              </w:rPr>
              <w:t>Podstawowa wiedza z zakresu biologii, wymagana obecność i czynny udział w zajęciach</w:t>
            </w:r>
            <w:r>
              <w:rPr>
                <w:rFonts w:ascii="Arial" w:hAnsi="Arial" w:cs="Arial"/>
                <w:bCs/>
                <w:iCs/>
                <w:sz w:val="20"/>
                <w:szCs w:val="20"/>
              </w:rPr>
              <w:t xml:space="preserve"> studentów w grupach przedstawionych przez dziekanat</w:t>
            </w:r>
          </w:p>
        </w:tc>
      </w:tr>
      <w:tr w:rsidR="00EB7A12" w:rsidRPr="00187402" w:rsidTr="00EB7A12">
        <w:trPr>
          <w:trHeight w:val="344"/>
        </w:trPr>
        <w:tc>
          <w:tcPr>
            <w:tcW w:w="9565" w:type="dxa"/>
            <w:gridSpan w:val="8"/>
            <w:vAlign w:val="center"/>
          </w:tcPr>
          <w:p w:rsidR="00EB7A12" w:rsidRPr="00187402" w:rsidRDefault="00EB7A12" w:rsidP="0001105C">
            <w:pPr>
              <w:numPr>
                <w:ilvl w:val="0"/>
                <w:numId w:val="82"/>
              </w:numPr>
              <w:spacing w:before="120" w:after="120" w:line="240" w:lineRule="auto"/>
              <w:ind w:left="357" w:hanging="357"/>
              <w:rPr>
                <w:rFonts w:ascii="Arial" w:hAnsi="Arial" w:cs="Arial"/>
                <w:b/>
                <w:bCs/>
                <w:color w:val="0000FF"/>
                <w:sz w:val="20"/>
                <w:szCs w:val="20"/>
              </w:rPr>
            </w:pPr>
            <w:r w:rsidRPr="00187402">
              <w:rPr>
                <w:rFonts w:ascii="Arial" w:hAnsi="Arial" w:cs="Arial"/>
                <w:b/>
                <w:bCs/>
                <w:sz w:val="20"/>
                <w:szCs w:val="20"/>
              </w:rPr>
              <w:t>Przedmiotowe efekty kształcenia</w:t>
            </w:r>
          </w:p>
        </w:tc>
      </w:tr>
      <w:tr w:rsidR="00EB7A12" w:rsidRPr="00187402" w:rsidTr="00EB7A12">
        <w:trPr>
          <w:trHeight w:val="465"/>
        </w:trPr>
        <w:tc>
          <w:tcPr>
            <w:tcW w:w="9565" w:type="dxa"/>
            <w:gridSpan w:val="8"/>
            <w:vAlign w:val="center"/>
          </w:tcPr>
          <w:p w:rsidR="00EB7A12" w:rsidRPr="00187402" w:rsidRDefault="00EB7A12" w:rsidP="00EB7A12">
            <w:pPr>
              <w:autoSpaceDE w:val="0"/>
              <w:autoSpaceDN w:val="0"/>
              <w:adjustRightInd w:val="0"/>
              <w:jc w:val="center"/>
              <w:rPr>
                <w:rFonts w:ascii="Arial" w:hAnsi="Arial" w:cs="Arial"/>
                <w:bCs/>
                <w:iCs/>
                <w:sz w:val="20"/>
                <w:szCs w:val="20"/>
              </w:rPr>
            </w:pPr>
            <w:r w:rsidRPr="00187402">
              <w:rPr>
                <w:rFonts w:ascii="Arial" w:hAnsi="Arial" w:cs="Arial"/>
                <w:b/>
                <w:bCs/>
                <w:iCs/>
                <w:sz w:val="20"/>
                <w:szCs w:val="20"/>
              </w:rPr>
              <w:t>Lista efektów kształcenia</w:t>
            </w:r>
          </w:p>
        </w:tc>
      </w:tr>
      <w:tr w:rsidR="00EB7A12" w:rsidRPr="00187402" w:rsidTr="00EB7A12">
        <w:trPr>
          <w:trHeight w:val="465"/>
        </w:trPr>
        <w:tc>
          <w:tcPr>
            <w:tcW w:w="2861" w:type="dxa"/>
            <w:gridSpan w:val="3"/>
            <w:vAlign w:val="center"/>
          </w:tcPr>
          <w:p w:rsidR="00EB7A12" w:rsidRPr="00187402" w:rsidRDefault="00EB7A12" w:rsidP="00EB7A12">
            <w:pPr>
              <w:autoSpaceDE w:val="0"/>
              <w:autoSpaceDN w:val="0"/>
              <w:adjustRightInd w:val="0"/>
              <w:jc w:val="center"/>
              <w:rPr>
                <w:rFonts w:ascii="Arial" w:hAnsi="Arial" w:cs="Arial"/>
                <w:bCs/>
                <w:iCs/>
                <w:sz w:val="20"/>
                <w:szCs w:val="20"/>
              </w:rPr>
            </w:pPr>
            <w:r w:rsidRPr="00187402">
              <w:rPr>
                <w:rFonts w:ascii="Arial" w:hAnsi="Arial" w:cs="Arial"/>
                <w:bCs/>
                <w:iCs/>
                <w:sz w:val="20"/>
                <w:szCs w:val="20"/>
              </w:rPr>
              <w:t>Symbol przedmiotowego efektu kształcenia</w:t>
            </w:r>
          </w:p>
        </w:tc>
        <w:tc>
          <w:tcPr>
            <w:tcW w:w="4981" w:type="dxa"/>
            <w:gridSpan w:val="4"/>
            <w:vAlign w:val="center"/>
          </w:tcPr>
          <w:p w:rsidR="00EB7A12" w:rsidRPr="00187402" w:rsidRDefault="00EB7A12" w:rsidP="00EB7A12">
            <w:pPr>
              <w:autoSpaceDE w:val="0"/>
              <w:autoSpaceDN w:val="0"/>
              <w:adjustRightInd w:val="0"/>
              <w:jc w:val="center"/>
              <w:rPr>
                <w:rFonts w:ascii="Arial" w:hAnsi="Arial" w:cs="Arial"/>
                <w:bCs/>
                <w:iCs/>
                <w:sz w:val="20"/>
                <w:szCs w:val="20"/>
              </w:rPr>
            </w:pPr>
            <w:r w:rsidRPr="00187402">
              <w:rPr>
                <w:rFonts w:ascii="Arial" w:hAnsi="Arial" w:cs="Arial"/>
                <w:bCs/>
                <w:iCs/>
                <w:sz w:val="20"/>
                <w:szCs w:val="20"/>
              </w:rPr>
              <w:t>Treść przedmiotowego efektu kształcenia</w:t>
            </w:r>
          </w:p>
        </w:tc>
        <w:tc>
          <w:tcPr>
            <w:tcW w:w="1723" w:type="dxa"/>
            <w:vAlign w:val="center"/>
          </w:tcPr>
          <w:p w:rsidR="00EB7A12" w:rsidRPr="00187402" w:rsidRDefault="00EB7A12" w:rsidP="00EB7A12">
            <w:pPr>
              <w:autoSpaceDE w:val="0"/>
              <w:autoSpaceDN w:val="0"/>
              <w:adjustRightInd w:val="0"/>
              <w:jc w:val="center"/>
              <w:rPr>
                <w:rFonts w:ascii="Arial" w:hAnsi="Arial" w:cs="Arial"/>
                <w:sz w:val="20"/>
                <w:szCs w:val="20"/>
              </w:rPr>
            </w:pPr>
            <w:r w:rsidRPr="00187402">
              <w:rPr>
                <w:rFonts w:ascii="Arial" w:hAnsi="Arial" w:cs="Arial"/>
                <w:sz w:val="20"/>
                <w:szCs w:val="20"/>
              </w:rPr>
              <w:t>Odniesienie do efektu kierunkowego (numer)</w:t>
            </w:r>
          </w:p>
        </w:tc>
      </w:tr>
      <w:tr w:rsidR="00EB7A12" w:rsidRPr="00187402" w:rsidTr="00EB7A12">
        <w:trPr>
          <w:trHeight w:val="465"/>
        </w:trPr>
        <w:tc>
          <w:tcPr>
            <w:tcW w:w="2861" w:type="dxa"/>
            <w:gridSpan w:val="3"/>
            <w:shd w:val="clear" w:color="auto" w:fill="F2F2F2"/>
            <w:vAlign w:val="center"/>
          </w:tcPr>
          <w:p w:rsidR="00EB7A12" w:rsidRPr="00187402" w:rsidRDefault="00EB7A12" w:rsidP="00EB7A12">
            <w:pPr>
              <w:spacing w:before="120" w:after="120"/>
              <w:jc w:val="center"/>
              <w:rPr>
                <w:rFonts w:ascii="Arial" w:hAnsi="Arial" w:cs="Arial"/>
                <w:b/>
                <w:sz w:val="20"/>
                <w:szCs w:val="20"/>
              </w:rPr>
            </w:pPr>
            <w:r w:rsidRPr="00187402">
              <w:rPr>
                <w:rFonts w:ascii="Arial" w:hAnsi="Arial" w:cs="Arial"/>
                <w:b/>
                <w:sz w:val="20"/>
                <w:szCs w:val="20"/>
              </w:rPr>
              <w:t>Wiedza</w:t>
            </w:r>
          </w:p>
        </w:tc>
        <w:tc>
          <w:tcPr>
            <w:tcW w:w="4981" w:type="dxa"/>
            <w:gridSpan w:val="4"/>
            <w:shd w:val="clear" w:color="auto" w:fill="F2F2F2"/>
            <w:vAlign w:val="center"/>
          </w:tcPr>
          <w:p w:rsidR="00EB7A12" w:rsidRPr="00187402" w:rsidRDefault="00EB7A12" w:rsidP="00EB7A12">
            <w:pPr>
              <w:pStyle w:val="Akapitzlist"/>
              <w:autoSpaceDE w:val="0"/>
              <w:autoSpaceDN w:val="0"/>
              <w:adjustRightInd w:val="0"/>
              <w:spacing w:before="120" w:after="120" w:line="240" w:lineRule="auto"/>
              <w:ind w:left="0"/>
              <w:jc w:val="center"/>
              <w:rPr>
                <w:rFonts w:ascii="Arial" w:hAnsi="Arial" w:cs="Arial"/>
                <w:i/>
                <w:color w:val="7F7F7F"/>
                <w:sz w:val="20"/>
                <w:szCs w:val="20"/>
              </w:rPr>
            </w:pPr>
          </w:p>
        </w:tc>
        <w:tc>
          <w:tcPr>
            <w:tcW w:w="1723" w:type="dxa"/>
            <w:shd w:val="clear" w:color="auto" w:fill="F2F2F2"/>
            <w:vAlign w:val="center"/>
          </w:tcPr>
          <w:p w:rsidR="00EB7A12" w:rsidRPr="00187402" w:rsidRDefault="00EB7A12" w:rsidP="00EB7A12">
            <w:pPr>
              <w:spacing w:before="120" w:after="120"/>
              <w:jc w:val="center"/>
              <w:rPr>
                <w:rFonts w:ascii="Arial" w:hAnsi="Arial" w:cs="Arial"/>
                <w:i/>
                <w:color w:val="7F7F7F"/>
                <w:sz w:val="20"/>
                <w:szCs w:val="20"/>
              </w:rPr>
            </w:pP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Student definiuje podstawowe pojęcia z zakresu mikrobiologii. Wykazuje znajomość budowy, fizjologii i właściwości chorobotwórcze bakterii, grzybów i wirusów. Student posiada wiedzę na temat klasyfikacji i epidemiologii pasożytów człowieka.</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M1_W01, M1_W02</w:t>
            </w:r>
          </w:p>
          <w:p w:rsidR="00EB7A12" w:rsidRPr="00187402" w:rsidRDefault="00EB7A12" w:rsidP="00EB7A12">
            <w:pPr>
              <w:jc w:val="center"/>
              <w:rPr>
                <w:rFonts w:ascii="Arial" w:hAnsi="Arial" w:cs="Arial"/>
                <w:sz w:val="20"/>
                <w:szCs w:val="20"/>
              </w:rPr>
            </w:pP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Klasyfikuje drobnoustroje z uwzględnieniem chorobotwórczych i należących do flory fizjologicznej. Opisuje patogenezę i objawy chorób pasożytniczych.</w:t>
            </w:r>
            <w:r>
              <w:rPr>
                <w:rFonts w:ascii="Arial" w:hAnsi="Arial" w:cs="Arial"/>
                <w:sz w:val="20"/>
                <w:szCs w:val="20"/>
              </w:rPr>
              <w:t xml:space="preserve"> </w:t>
            </w:r>
            <w:r w:rsidRPr="00187402">
              <w:rPr>
                <w:rFonts w:ascii="Arial" w:hAnsi="Arial" w:cs="Arial"/>
                <w:sz w:val="20"/>
                <w:szCs w:val="20"/>
              </w:rPr>
              <w:t>Potrafi opisać podstawowe techniki oraz elementy toku badań mikrobiologicznych, w tym technik stosowanych w kontroli zakażeń.</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M1_W03</w:t>
            </w:r>
          </w:p>
          <w:p w:rsidR="00EB7A12" w:rsidRPr="00187402" w:rsidRDefault="00EB7A12" w:rsidP="00EB7A12">
            <w:pPr>
              <w:jc w:val="center"/>
              <w:rPr>
                <w:rFonts w:ascii="Arial" w:hAnsi="Arial" w:cs="Arial"/>
                <w:sz w:val="20"/>
                <w:szCs w:val="20"/>
              </w:rPr>
            </w:pP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t>EK_ZP1_W03</w:t>
            </w:r>
          </w:p>
          <w:p w:rsidR="00EB7A12" w:rsidRDefault="00EB7A12" w:rsidP="00EB7A12">
            <w:pPr>
              <w:rPr>
                <w:rFonts w:ascii="Arial" w:hAnsi="Arial" w:cs="Arial"/>
                <w:sz w:val="20"/>
                <w:szCs w:val="20"/>
              </w:rPr>
            </w:pPr>
            <w:r>
              <w:rPr>
                <w:rFonts w:ascii="Arial" w:hAnsi="Arial" w:cs="Arial"/>
                <w:sz w:val="20"/>
                <w:szCs w:val="20"/>
              </w:rPr>
              <w:t xml:space="preserve">EK_ZP1_W04 </w:t>
            </w:r>
          </w:p>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Zna mechanizmy powstawania, czynniki ryzyka, epidemiologiczne podstawy kontroli zakażeń szpitalnych.</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M1_W03, M1_W04, M1_W05, M1_W06</w:t>
            </w: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Posiada wiedzę na temat zasad aseptycznej pracy, wrażliwości drobnoustrojów na środki dezynfekcyjne oraz metod sterylizacji.</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M1_W03, M1_W04, M1_W06</w:t>
            </w: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ZP1_W05</w:t>
            </w:r>
          </w:p>
          <w:p w:rsidR="00EB7A12" w:rsidRPr="00187402" w:rsidRDefault="00EB7A12" w:rsidP="00EB7A12">
            <w:pPr>
              <w:rPr>
                <w:rFonts w:ascii="Arial" w:hAnsi="Arial" w:cs="Arial"/>
                <w:sz w:val="20"/>
                <w:szCs w:val="20"/>
              </w:rPr>
            </w:pPr>
            <w:r>
              <w:rPr>
                <w:rFonts w:ascii="Arial" w:hAnsi="Arial" w:cs="Arial"/>
                <w:sz w:val="20"/>
                <w:szCs w:val="20"/>
              </w:rPr>
              <w:t>EK_ZP1_W06</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Wykazuje znajomość podstaw immunoprofilaktyki oraz programu szczepień ochronnych. Opisuje podstawowe grupy leków przeciwdrobnoustrojowych, poznaje podstawowe zasady terapii antybiotykowej istotne w kontroli zakażeń szpitalnych.</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M1_W03, M1_W04, M1_W06</w:t>
            </w: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EK_ZP1_W07</w:t>
            </w:r>
          </w:p>
          <w:p w:rsidR="00EB7A12" w:rsidRPr="00187402" w:rsidRDefault="00EB7A12" w:rsidP="00EB7A12">
            <w:pPr>
              <w:rPr>
                <w:rFonts w:ascii="Arial" w:hAnsi="Arial" w:cs="Arial"/>
                <w:b/>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Zna fenotypy oporności drobnoustrojów na leki, zasady monitorowania szczepów wielolekoopornych (alarmowych) w środowisku szpitalnym.</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M1_W03</w:t>
            </w:r>
          </w:p>
        </w:tc>
      </w:tr>
      <w:tr w:rsidR="00EB7A12" w:rsidRPr="00187402" w:rsidTr="00EB7A12">
        <w:trPr>
          <w:trHeight w:val="465"/>
        </w:trPr>
        <w:tc>
          <w:tcPr>
            <w:tcW w:w="2861" w:type="dxa"/>
            <w:gridSpan w:val="3"/>
            <w:shd w:val="clear" w:color="auto" w:fill="F2F2F2"/>
            <w:vAlign w:val="center"/>
          </w:tcPr>
          <w:p w:rsidR="00EB7A12" w:rsidRPr="00187402" w:rsidRDefault="00EB7A12" w:rsidP="00EB7A12">
            <w:pPr>
              <w:spacing w:before="120" w:after="120"/>
              <w:jc w:val="center"/>
              <w:rPr>
                <w:rFonts w:ascii="Arial" w:hAnsi="Arial" w:cs="Arial"/>
                <w:b/>
                <w:sz w:val="20"/>
                <w:szCs w:val="20"/>
              </w:rPr>
            </w:pPr>
            <w:r w:rsidRPr="00187402">
              <w:rPr>
                <w:rFonts w:ascii="Arial" w:hAnsi="Arial" w:cs="Arial"/>
                <w:b/>
                <w:sz w:val="20"/>
                <w:szCs w:val="20"/>
              </w:rPr>
              <w:t>Umiejętności</w:t>
            </w:r>
          </w:p>
        </w:tc>
        <w:tc>
          <w:tcPr>
            <w:tcW w:w="4981" w:type="dxa"/>
            <w:gridSpan w:val="4"/>
            <w:shd w:val="clear" w:color="auto" w:fill="F2F2F2"/>
            <w:vAlign w:val="center"/>
          </w:tcPr>
          <w:p w:rsidR="00EB7A12" w:rsidRPr="00187402" w:rsidRDefault="00EB7A12" w:rsidP="00EB7A12">
            <w:pPr>
              <w:spacing w:before="120" w:after="120"/>
              <w:jc w:val="center"/>
              <w:rPr>
                <w:rFonts w:ascii="Arial" w:hAnsi="Arial" w:cs="Arial"/>
                <w:sz w:val="20"/>
                <w:szCs w:val="20"/>
              </w:rPr>
            </w:pPr>
          </w:p>
        </w:tc>
        <w:tc>
          <w:tcPr>
            <w:tcW w:w="1723" w:type="dxa"/>
            <w:shd w:val="clear" w:color="auto" w:fill="F2F2F2"/>
            <w:vAlign w:val="center"/>
          </w:tcPr>
          <w:p w:rsidR="00EB7A12" w:rsidRPr="00187402" w:rsidRDefault="00EB7A12" w:rsidP="00EB7A12">
            <w:pPr>
              <w:spacing w:before="120" w:after="120"/>
              <w:jc w:val="center"/>
              <w:rPr>
                <w:rFonts w:ascii="Arial" w:hAnsi="Arial" w:cs="Arial"/>
                <w:b/>
                <w:sz w:val="20"/>
                <w:szCs w:val="20"/>
              </w:rPr>
            </w:pP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Student potrafi zdefiniować drobnoustroje, w tym pasożyty, ważne w patologii człowieka.</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M1_U03</w:t>
            </w:r>
          </w:p>
          <w:p w:rsidR="00EB7A12" w:rsidRPr="00187402" w:rsidRDefault="00EB7A12" w:rsidP="00EB7A12">
            <w:pPr>
              <w:jc w:val="center"/>
              <w:rPr>
                <w:rFonts w:ascii="Arial" w:hAnsi="Arial" w:cs="Arial"/>
                <w:sz w:val="20"/>
                <w:szCs w:val="20"/>
              </w:rPr>
            </w:pP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U02</w:t>
            </w: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Zna rolę badań mikrobiologicznych w profilaktyce, monitorowaniu i zwalczaniu bakteryjnych zakażeń szpitalnych.</w:t>
            </w:r>
          </w:p>
        </w:tc>
        <w:tc>
          <w:tcPr>
            <w:tcW w:w="1723" w:type="dxa"/>
            <w:shd w:val="clear" w:color="auto" w:fill="F2F2F2"/>
            <w:vAlign w:val="center"/>
          </w:tcPr>
          <w:p w:rsidR="00EB7A12" w:rsidRPr="00187402" w:rsidRDefault="00EB7A12" w:rsidP="00EB7A12">
            <w:pPr>
              <w:rPr>
                <w:rFonts w:ascii="Arial" w:hAnsi="Arial" w:cs="Arial"/>
                <w:sz w:val="20"/>
                <w:szCs w:val="20"/>
              </w:rPr>
            </w:pPr>
            <w:r>
              <w:rPr>
                <w:rFonts w:ascii="Arial" w:hAnsi="Arial" w:cs="Arial"/>
                <w:sz w:val="20"/>
                <w:szCs w:val="20"/>
              </w:rPr>
              <w:t>M1_U03</w:t>
            </w:r>
          </w:p>
          <w:p w:rsidR="00EB7A12" w:rsidRPr="00187402" w:rsidRDefault="00EB7A12" w:rsidP="00EB7A12">
            <w:pPr>
              <w:rPr>
                <w:rFonts w:ascii="Arial" w:hAnsi="Arial" w:cs="Arial"/>
                <w:sz w:val="20"/>
                <w:szCs w:val="20"/>
              </w:rPr>
            </w:pP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lastRenderedPageBreak/>
              <w:t>EK_ZP1_U03</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Pr="00187402" w:rsidRDefault="00EB7A12" w:rsidP="00EB7A12">
            <w:pPr>
              <w:rPr>
                <w:rFonts w:ascii="Arial" w:hAnsi="Arial" w:cs="Arial"/>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Pr>
                <w:rFonts w:ascii="Arial" w:hAnsi="Arial" w:cs="Arial"/>
                <w:sz w:val="20"/>
                <w:szCs w:val="20"/>
              </w:rPr>
              <w:t>Poszerza i w</w:t>
            </w:r>
            <w:r w:rsidRPr="00187402">
              <w:rPr>
                <w:rFonts w:ascii="Arial" w:hAnsi="Arial" w:cs="Arial"/>
                <w:sz w:val="20"/>
                <w:szCs w:val="20"/>
              </w:rPr>
              <w:t>ykorzystuje wiedzę z zakresu immunoprofilaktyki, aseptyki i antybiotykoterapii zakażeń bakteryjnych, grzybiczych i wirusowych w pracy zawodowej.</w:t>
            </w:r>
          </w:p>
        </w:tc>
        <w:tc>
          <w:tcPr>
            <w:tcW w:w="1723" w:type="dxa"/>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M1_U03, M1_U04</w:t>
            </w:r>
          </w:p>
          <w:p w:rsidR="00EB7A12" w:rsidRPr="00187402" w:rsidRDefault="00EB7A12" w:rsidP="00EB7A12">
            <w:pPr>
              <w:rPr>
                <w:rFonts w:ascii="Arial" w:hAnsi="Arial" w:cs="Arial"/>
                <w:sz w:val="20"/>
                <w:szCs w:val="20"/>
              </w:rPr>
            </w:pP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Pr="00187402" w:rsidRDefault="00EB7A12" w:rsidP="00EB7A12">
            <w:pPr>
              <w:rPr>
                <w:rFonts w:ascii="Arial" w:hAnsi="Arial" w:cs="Arial"/>
                <w:sz w:val="20"/>
                <w:szCs w:val="20"/>
              </w:rPr>
            </w:pPr>
            <w:r>
              <w:rPr>
                <w:rFonts w:ascii="Arial" w:hAnsi="Arial" w:cs="Arial"/>
                <w:sz w:val="20"/>
                <w:szCs w:val="20"/>
              </w:rPr>
              <w:t>EK_ZP1_U08</w:t>
            </w: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Potrafi wykorzystać wiedzę z zakresu parazytologii w pracy zawodowej.</w:t>
            </w:r>
          </w:p>
        </w:tc>
        <w:tc>
          <w:tcPr>
            <w:tcW w:w="1723" w:type="dxa"/>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M1_U04, M1_U05</w:t>
            </w:r>
          </w:p>
          <w:p w:rsidR="00EB7A12" w:rsidRPr="00187402" w:rsidRDefault="00EB7A12" w:rsidP="00EB7A12">
            <w:pPr>
              <w:rPr>
                <w:rFonts w:ascii="Arial" w:hAnsi="Arial" w:cs="Arial"/>
                <w:sz w:val="20"/>
                <w:szCs w:val="20"/>
              </w:rPr>
            </w:pPr>
          </w:p>
        </w:tc>
      </w:tr>
      <w:tr w:rsidR="00EB7A12" w:rsidRPr="00187402" w:rsidTr="00EB7A12">
        <w:trPr>
          <w:trHeight w:val="465"/>
        </w:trPr>
        <w:tc>
          <w:tcPr>
            <w:tcW w:w="2861" w:type="dxa"/>
            <w:gridSpan w:val="3"/>
            <w:shd w:val="clear" w:color="auto" w:fill="F2F2F2"/>
            <w:vAlign w:val="center"/>
          </w:tcPr>
          <w:p w:rsidR="00EB7A12" w:rsidRPr="00187402" w:rsidRDefault="00EB7A12" w:rsidP="00EB7A12">
            <w:pPr>
              <w:spacing w:before="120" w:after="120"/>
              <w:jc w:val="center"/>
              <w:rPr>
                <w:rFonts w:ascii="Arial" w:hAnsi="Arial" w:cs="Arial"/>
                <w:b/>
                <w:sz w:val="20"/>
                <w:szCs w:val="20"/>
              </w:rPr>
            </w:pPr>
            <w:r w:rsidRPr="00187402">
              <w:rPr>
                <w:rFonts w:ascii="Arial" w:hAnsi="Arial" w:cs="Arial"/>
                <w:b/>
                <w:sz w:val="20"/>
                <w:szCs w:val="20"/>
              </w:rPr>
              <w:t>Kompetencje</w:t>
            </w:r>
          </w:p>
        </w:tc>
        <w:tc>
          <w:tcPr>
            <w:tcW w:w="4981" w:type="dxa"/>
            <w:gridSpan w:val="4"/>
            <w:shd w:val="clear" w:color="auto" w:fill="F2F2F2"/>
            <w:vAlign w:val="center"/>
          </w:tcPr>
          <w:p w:rsidR="00EB7A12" w:rsidRPr="00187402" w:rsidRDefault="00EB7A12" w:rsidP="00EB7A12">
            <w:pPr>
              <w:spacing w:before="120" w:after="120"/>
              <w:jc w:val="center"/>
              <w:rPr>
                <w:rFonts w:ascii="Arial" w:hAnsi="Arial" w:cs="Arial"/>
                <w:sz w:val="20"/>
                <w:szCs w:val="20"/>
              </w:rPr>
            </w:pPr>
          </w:p>
        </w:tc>
        <w:tc>
          <w:tcPr>
            <w:tcW w:w="1723" w:type="dxa"/>
            <w:shd w:val="clear" w:color="auto" w:fill="F2F2F2"/>
            <w:vAlign w:val="center"/>
          </w:tcPr>
          <w:p w:rsidR="00EB7A12" w:rsidRPr="00187402" w:rsidRDefault="00EB7A12" w:rsidP="00EB7A12">
            <w:pPr>
              <w:spacing w:before="120" w:after="120"/>
              <w:jc w:val="center"/>
              <w:rPr>
                <w:rFonts w:ascii="Arial" w:hAnsi="Arial" w:cs="Arial"/>
                <w:b/>
                <w:sz w:val="20"/>
                <w:szCs w:val="20"/>
              </w:rPr>
            </w:pPr>
          </w:p>
        </w:tc>
      </w:tr>
      <w:tr w:rsidR="00EB7A12" w:rsidRPr="00187402" w:rsidTr="00EB7A12">
        <w:trPr>
          <w:trHeight w:val="465"/>
        </w:trPr>
        <w:tc>
          <w:tcPr>
            <w:tcW w:w="2861" w:type="dxa"/>
            <w:gridSpan w:val="3"/>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K01</w:t>
            </w:r>
          </w:p>
          <w:p w:rsidR="00EB7A12" w:rsidRPr="00187402" w:rsidRDefault="00EB7A12" w:rsidP="00EB7A12">
            <w:pPr>
              <w:rPr>
                <w:rFonts w:ascii="Arial" w:hAnsi="Arial" w:cs="Arial"/>
                <w:sz w:val="20"/>
                <w:szCs w:val="20"/>
              </w:rPr>
            </w:pP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Opanował podstawowe wiadomości z zakresu mikrobiologii i parazytologii medycznej oraz zakażeń szpitalnych.</w:t>
            </w:r>
          </w:p>
        </w:tc>
        <w:tc>
          <w:tcPr>
            <w:tcW w:w="1723" w:type="dxa"/>
            <w:shd w:val="clear" w:color="auto" w:fill="F2F2F2"/>
          </w:tcPr>
          <w:p w:rsidR="00EB7A12" w:rsidRPr="00187402" w:rsidRDefault="00EB7A12" w:rsidP="00EB7A12">
            <w:pPr>
              <w:rPr>
                <w:rFonts w:ascii="Arial" w:hAnsi="Arial" w:cs="Arial"/>
                <w:sz w:val="20"/>
                <w:szCs w:val="20"/>
              </w:rPr>
            </w:pPr>
            <w:r>
              <w:rPr>
                <w:rFonts w:ascii="Arial" w:hAnsi="Arial" w:cs="Arial"/>
                <w:sz w:val="20"/>
                <w:szCs w:val="20"/>
              </w:rPr>
              <w:t>M1_K01</w:t>
            </w: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t>EK_ZP1_K02</w:t>
            </w:r>
          </w:p>
          <w:p w:rsidR="00EB7A12" w:rsidRDefault="00EB7A12" w:rsidP="00EB7A12">
            <w:pPr>
              <w:rPr>
                <w:rFonts w:ascii="Arial" w:hAnsi="Arial" w:cs="Arial"/>
                <w:sz w:val="20"/>
                <w:szCs w:val="20"/>
              </w:rPr>
            </w:pPr>
            <w:r>
              <w:rPr>
                <w:rFonts w:ascii="Arial" w:hAnsi="Arial" w:cs="Arial"/>
                <w:sz w:val="20"/>
                <w:szCs w:val="20"/>
              </w:rPr>
              <w:t>EK_ZP1_K07</w:t>
            </w:r>
          </w:p>
          <w:p w:rsidR="00EB7A12" w:rsidRPr="00187402" w:rsidRDefault="00EB7A12" w:rsidP="00EB7A12">
            <w:pPr>
              <w:rPr>
                <w:rFonts w:ascii="Arial" w:hAnsi="Arial" w:cs="Arial"/>
                <w:sz w:val="20"/>
                <w:szCs w:val="20"/>
              </w:rPr>
            </w:pPr>
            <w:r>
              <w:rPr>
                <w:rFonts w:ascii="Arial" w:hAnsi="Arial" w:cs="Arial"/>
                <w:sz w:val="20"/>
                <w:szCs w:val="20"/>
              </w:rPr>
              <w:t>EK_ZP1_K09</w:t>
            </w:r>
          </w:p>
        </w:tc>
        <w:tc>
          <w:tcPr>
            <w:tcW w:w="4981" w:type="dxa"/>
            <w:gridSpan w:val="4"/>
            <w:shd w:val="clear" w:color="auto" w:fill="F2F2F2"/>
          </w:tcPr>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Rekomenduje i uzasadnia </w:t>
            </w:r>
            <w:r>
              <w:rPr>
                <w:rFonts w:ascii="Arial" w:hAnsi="Arial" w:cs="Arial"/>
                <w:sz w:val="20"/>
                <w:szCs w:val="20"/>
              </w:rPr>
              <w:t xml:space="preserve">rozpowszechnianie i </w:t>
            </w:r>
            <w:r w:rsidRPr="00187402">
              <w:rPr>
                <w:rFonts w:ascii="Arial" w:hAnsi="Arial" w:cs="Arial"/>
                <w:sz w:val="20"/>
                <w:szCs w:val="20"/>
              </w:rPr>
              <w:t>poszerzanie wiedzy mikrobiologicznej w aspekcie zdrowia publicznego.</w:t>
            </w:r>
            <w:r>
              <w:rPr>
                <w:rFonts w:ascii="Arial" w:hAnsi="Arial" w:cs="Arial"/>
                <w:sz w:val="20"/>
                <w:szCs w:val="20"/>
              </w:rPr>
              <w:t xml:space="preserve"> </w:t>
            </w:r>
          </w:p>
        </w:tc>
        <w:tc>
          <w:tcPr>
            <w:tcW w:w="1723" w:type="dxa"/>
            <w:shd w:val="clear" w:color="auto" w:fill="F2F2F2"/>
          </w:tcPr>
          <w:p w:rsidR="00EB7A12" w:rsidRDefault="00EB7A12" w:rsidP="00EB7A12">
            <w:pPr>
              <w:rPr>
                <w:rFonts w:ascii="Arial" w:hAnsi="Arial" w:cs="Arial"/>
                <w:sz w:val="20"/>
                <w:szCs w:val="20"/>
              </w:rPr>
            </w:pPr>
            <w:r>
              <w:rPr>
                <w:rFonts w:ascii="Arial" w:hAnsi="Arial" w:cs="Arial"/>
                <w:sz w:val="20"/>
                <w:szCs w:val="20"/>
              </w:rPr>
              <w:t>M1_K01</w:t>
            </w:r>
          </w:p>
          <w:p w:rsidR="00EB7A12" w:rsidRDefault="00EB7A12" w:rsidP="00EB7A12">
            <w:pPr>
              <w:rPr>
                <w:rFonts w:ascii="Arial" w:hAnsi="Arial" w:cs="Arial"/>
                <w:sz w:val="20"/>
                <w:szCs w:val="20"/>
              </w:rPr>
            </w:pPr>
            <w:r>
              <w:rPr>
                <w:rFonts w:ascii="Arial" w:hAnsi="Arial" w:cs="Arial"/>
                <w:sz w:val="20"/>
                <w:szCs w:val="20"/>
              </w:rPr>
              <w:t>M1_K02</w:t>
            </w:r>
          </w:p>
          <w:p w:rsidR="00EB7A12" w:rsidRPr="00187402" w:rsidRDefault="00EB7A12" w:rsidP="00EB7A12">
            <w:pPr>
              <w:rPr>
                <w:rFonts w:ascii="Arial" w:hAnsi="Arial" w:cs="Arial"/>
                <w:sz w:val="20"/>
                <w:szCs w:val="20"/>
              </w:rPr>
            </w:pPr>
            <w:r>
              <w:rPr>
                <w:rFonts w:ascii="Arial" w:hAnsi="Arial" w:cs="Arial"/>
                <w:sz w:val="20"/>
                <w:szCs w:val="20"/>
              </w:rPr>
              <w:t>M1_K08</w:t>
            </w:r>
          </w:p>
        </w:tc>
      </w:tr>
      <w:tr w:rsidR="00EB7A12" w:rsidRPr="00187402" w:rsidTr="00EB7A12">
        <w:trPr>
          <w:trHeight w:val="465"/>
        </w:trPr>
        <w:tc>
          <w:tcPr>
            <w:tcW w:w="2861" w:type="dxa"/>
            <w:gridSpan w:val="3"/>
            <w:shd w:val="clear" w:color="auto" w:fill="F2F2F2"/>
          </w:tcPr>
          <w:p w:rsidR="00EB7A12" w:rsidRDefault="00EB7A12" w:rsidP="00EB7A12">
            <w:pPr>
              <w:rPr>
                <w:rFonts w:ascii="Arial" w:hAnsi="Arial" w:cs="Arial"/>
                <w:sz w:val="20"/>
                <w:szCs w:val="20"/>
              </w:rPr>
            </w:pPr>
            <w:r>
              <w:rPr>
                <w:rFonts w:ascii="Arial" w:hAnsi="Arial" w:cs="Arial"/>
                <w:sz w:val="20"/>
                <w:szCs w:val="20"/>
              </w:rPr>
              <w:t>EK_ZP1_K03</w:t>
            </w:r>
          </w:p>
          <w:p w:rsidR="00EB7A12" w:rsidRDefault="00EB7A12" w:rsidP="00EB7A12">
            <w:pPr>
              <w:rPr>
                <w:rFonts w:ascii="Arial" w:hAnsi="Arial" w:cs="Arial"/>
                <w:sz w:val="20"/>
                <w:szCs w:val="20"/>
              </w:rPr>
            </w:pPr>
            <w:r>
              <w:rPr>
                <w:rFonts w:ascii="Arial" w:hAnsi="Arial" w:cs="Arial"/>
                <w:sz w:val="20"/>
                <w:szCs w:val="20"/>
              </w:rPr>
              <w:t>EK_ZP1_K08</w:t>
            </w:r>
          </w:p>
        </w:tc>
        <w:tc>
          <w:tcPr>
            <w:tcW w:w="4981" w:type="dxa"/>
            <w:gridSpan w:val="4"/>
            <w:shd w:val="clear" w:color="auto" w:fill="F2F2F2"/>
          </w:tcPr>
          <w:p w:rsidR="00EB7A12" w:rsidRPr="00187402" w:rsidRDefault="00EB7A12" w:rsidP="00EB7A12">
            <w:pPr>
              <w:jc w:val="both"/>
              <w:rPr>
                <w:rFonts w:ascii="Arial" w:hAnsi="Arial" w:cs="Arial"/>
                <w:sz w:val="20"/>
                <w:szCs w:val="20"/>
              </w:rPr>
            </w:pPr>
            <w:r>
              <w:rPr>
                <w:rFonts w:ascii="Arial" w:hAnsi="Arial" w:cs="Arial"/>
                <w:sz w:val="20"/>
                <w:szCs w:val="20"/>
              </w:rPr>
              <w:t>Odpowiedzialnie wykorzystuje zdobytą wiedzę, także w zakresie bezpieczeństwa pracy.</w:t>
            </w:r>
          </w:p>
        </w:tc>
        <w:tc>
          <w:tcPr>
            <w:tcW w:w="1723" w:type="dxa"/>
            <w:shd w:val="clear" w:color="auto" w:fill="F2F2F2"/>
          </w:tcPr>
          <w:p w:rsidR="00EB7A12" w:rsidRDefault="00EB7A12" w:rsidP="00EB7A12">
            <w:pPr>
              <w:rPr>
                <w:rFonts w:ascii="Arial" w:hAnsi="Arial" w:cs="Arial"/>
                <w:sz w:val="20"/>
                <w:szCs w:val="20"/>
              </w:rPr>
            </w:pPr>
            <w:r>
              <w:rPr>
                <w:rFonts w:ascii="Arial" w:hAnsi="Arial" w:cs="Arial"/>
                <w:sz w:val="20"/>
                <w:szCs w:val="20"/>
              </w:rPr>
              <w:t>M1_K03</w:t>
            </w:r>
          </w:p>
          <w:p w:rsidR="00EB7A12" w:rsidRDefault="00EB7A12" w:rsidP="00EB7A12">
            <w:pPr>
              <w:rPr>
                <w:rFonts w:ascii="Arial" w:hAnsi="Arial" w:cs="Arial"/>
                <w:sz w:val="20"/>
                <w:szCs w:val="20"/>
              </w:rPr>
            </w:pPr>
            <w:r>
              <w:rPr>
                <w:rFonts w:ascii="Arial" w:hAnsi="Arial" w:cs="Arial"/>
                <w:sz w:val="20"/>
                <w:szCs w:val="20"/>
              </w:rPr>
              <w:t>M1_K06</w:t>
            </w:r>
          </w:p>
        </w:tc>
      </w:tr>
      <w:tr w:rsidR="00EB7A12" w:rsidRPr="00187402" w:rsidTr="00EB7A12">
        <w:trPr>
          <w:trHeight w:val="627"/>
        </w:trPr>
        <w:tc>
          <w:tcPr>
            <w:tcW w:w="9565" w:type="dxa"/>
            <w:gridSpan w:val="8"/>
            <w:vAlign w:val="center"/>
          </w:tcPr>
          <w:p w:rsidR="00EB7A12" w:rsidRPr="00187402" w:rsidRDefault="00EB7A12" w:rsidP="0001105C">
            <w:pPr>
              <w:pStyle w:val="Akapitzlist"/>
              <w:numPr>
                <w:ilvl w:val="0"/>
                <w:numId w:val="82"/>
              </w:numPr>
              <w:spacing w:before="120" w:after="120" w:line="240" w:lineRule="auto"/>
              <w:ind w:left="357" w:hanging="357"/>
              <w:contextualSpacing w:val="0"/>
              <w:rPr>
                <w:rFonts w:ascii="Arial" w:hAnsi="Arial" w:cs="Arial"/>
                <w:b/>
                <w:bCs/>
                <w:iCs/>
                <w:color w:val="0000FF"/>
                <w:sz w:val="20"/>
                <w:szCs w:val="20"/>
              </w:rPr>
            </w:pPr>
            <w:r w:rsidRPr="00187402">
              <w:rPr>
                <w:rFonts w:ascii="Arial" w:hAnsi="Arial" w:cs="Arial"/>
                <w:b/>
                <w:bCs/>
                <w:sz w:val="20"/>
                <w:szCs w:val="20"/>
              </w:rPr>
              <w:t>Formy prowadzonych zajęć</w:t>
            </w:r>
          </w:p>
        </w:tc>
      </w:tr>
      <w:tr w:rsidR="00EB7A12" w:rsidRPr="00187402" w:rsidTr="00EB7A12">
        <w:trPr>
          <w:trHeight w:val="536"/>
        </w:trPr>
        <w:tc>
          <w:tcPr>
            <w:tcW w:w="2841" w:type="dxa"/>
            <w:gridSpan w:val="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Forma</w:t>
            </w:r>
          </w:p>
        </w:tc>
        <w:tc>
          <w:tcPr>
            <w:tcW w:w="2339" w:type="dxa"/>
            <w:gridSpan w:val="3"/>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Liczba godzin</w:t>
            </w:r>
          </w:p>
        </w:tc>
        <w:tc>
          <w:tcPr>
            <w:tcW w:w="2662" w:type="dxa"/>
            <w:gridSpan w:val="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Liczba grup</w:t>
            </w:r>
          </w:p>
        </w:tc>
        <w:tc>
          <w:tcPr>
            <w:tcW w:w="1723" w:type="dxa"/>
            <w:vAlign w:val="center"/>
          </w:tcPr>
          <w:p w:rsidR="00EB7A12" w:rsidRPr="00187402" w:rsidRDefault="00EB7A12" w:rsidP="00EB7A12">
            <w:pPr>
              <w:spacing w:before="120" w:after="120"/>
              <w:jc w:val="center"/>
              <w:rPr>
                <w:rFonts w:ascii="Arial" w:hAnsi="Arial" w:cs="Arial"/>
                <w:bCs/>
                <w:iCs/>
                <w:sz w:val="20"/>
                <w:szCs w:val="20"/>
              </w:rPr>
            </w:pPr>
            <w:r w:rsidRPr="00187402">
              <w:rPr>
                <w:rFonts w:ascii="Arial" w:hAnsi="Arial" w:cs="Arial"/>
                <w:bCs/>
                <w:iCs/>
                <w:sz w:val="20"/>
                <w:szCs w:val="20"/>
              </w:rPr>
              <w:t xml:space="preserve">Minimalna liczba osób </w:t>
            </w:r>
            <w:r w:rsidRPr="00187402">
              <w:rPr>
                <w:rFonts w:ascii="Arial" w:hAnsi="Arial" w:cs="Arial"/>
                <w:bCs/>
                <w:iCs/>
                <w:sz w:val="20"/>
                <w:szCs w:val="20"/>
              </w:rPr>
              <w:br/>
              <w:t>w grupie</w:t>
            </w:r>
          </w:p>
        </w:tc>
      </w:tr>
      <w:tr w:rsidR="00EB7A12" w:rsidRPr="00187402" w:rsidTr="00EB7A12">
        <w:trPr>
          <w:trHeight w:val="70"/>
        </w:trPr>
        <w:tc>
          <w:tcPr>
            <w:tcW w:w="2841" w:type="dxa"/>
            <w:gridSpan w:val="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Wykład</w:t>
            </w:r>
          </w:p>
        </w:tc>
        <w:tc>
          <w:tcPr>
            <w:tcW w:w="2339" w:type="dxa"/>
            <w:gridSpan w:val="3"/>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662" w:type="dxa"/>
            <w:gridSpan w:val="2"/>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w:t>
            </w:r>
          </w:p>
        </w:tc>
        <w:tc>
          <w:tcPr>
            <w:tcW w:w="1723" w:type="dxa"/>
            <w:vAlign w:val="center"/>
          </w:tcPr>
          <w:p w:rsidR="00EB7A12" w:rsidRPr="00187402" w:rsidRDefault="00EB7A12" w:rsidP="00EB7A12">
            <w:pPr>
              <w:spacing w:before="120" w:after="120"/>
              <w:jc w:val="center"/>
              <w:rPr>
                <w:rFonts w:ascii="Arial" w:hAnsi="Arial" w:cs="Arial"/>
                <w:bCs/>
                <w:i/>
                <w:iCs/>
                <w:color w:val="0000FF"/>
                <w:sz w:val="20"/>
                <w:szCs w:val="20"/>
              </w:rPr>
            </w:pPr>
            <w:r w:rsidRPr="00187402">
              <w:rPr>
                <w:rFonts w:ascii="Arial" w:hAnsi="Arial" w:cs="Arial"/>
                <w:bCs/>
                <w:i/>
                <w:iCs/>
                <w:color w:val="0000FF"/>
                <w:sz w:val="20"/>
                <w:szCs w:val="20"/>
              </w:rPr>
              <w:t>-</w:t>
            </w:r>
          </w:p>
        </w:tc>
      </w:tr>
      <w:tr w:rsidR="00EB7A12" w:rsidRPr="00187402" w:rsidTr="00EB7A12">
        <w:trPr>
          <w:trHeight w:val="70"/>
        </w:trPr>
        <w:tc>
          <w:tcPr>
            <w:tcW w:w="2841" w:type="dxa"/>
            <w:gridSpan w:val="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Seminarium</w:t>
            </w:r>
          </w:p>
        </w:tc>
        <w:tc>
          <w:tcPr>
            <w:tcW w:w="2339" w:type="dxa"/>
            <w:gridSpan w:val="3"/>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15</w:t>
            </w:r>
          </w:p>
        </w:tc>
        <w:tc>
          <w:tcPr>
            <w:tcW w:w="2662" w:type="dxa"/>
            <w:gridSpan w:val="2"/>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w:t>
            </w:r>
          </w:p>
        </w:tc>
        <w:tc>
          <w:tcPr>
            <w:tcW w:w="1723" w:type="dxa"/>
            <w:vAlign w:val="center"/>
          </w:tcPr>
          <w:p w:rsidR="00EB7A12" w:rsidRPr="00187402" w:rsidRDefault="00EB7A12" w:rsidP="00EB7A12">
            <w:pPr>
              <w:spacing w:before="120" w:after="120"/>
              <w:jc w:val="center"/>
              <w:rPr>
                <w:rFonts w:ascii="Arial" w:hAnsi="Arial" w:cs="Arial"/>
                <w:bCs/>
                <w:i/>
                <w:iCs/>
                <w:color w:val="0000FF"/>
                <w:sz w:val="20"/>
                <w:szCs w:val="20"/>
              </w:rPr>
            </w:pPr>
            <w:r w:rsidRPr="00187402">
              <w:rPr>
                <w:rFonts w:ascii="Arial" w:hAnsi="Arial" w:cs="Arial"/>
                <w:bCs/>
                <w:i/>
                <w:iCs/>
                <w:color w:val="0000FF"/>
                <w:sz w:val="20"/>
                <w:szCs w:val="20"/>
              </w:rPr>
              <w:t>-</w:t>
            </w:r>
          </w:p>
        </w:tc>
      </w:tr>
      <w:tr w:rsidR="00EB7A12" w:rsidRPr="00187402" w:rsidTr="00EB7A12">
        <w:trPr>
          <w:trHeight w:val="70"/>
        </w:trPr>
        <w:tc>
          <w:tcPr>
            <w:tcW w:w="2841" w:type="dxa"/>
            <w:gridSpan w:val="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Ćwiczenia</w:t>
            </w:r>
          </w:p>
        </w:tc>
        <w:tc>
          <w:tcPr>
            <w:tcW w:w="2339" w:type="dxa"/>
            <w:gridSpan w:val="3"/>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5</w:t>
            </w:r>
          </w:p>
        </w:tc>
        <w:tc>
          <w:tcPr>
            <w:tcW w:w="2662" w:type="dxa"/>
            <w:gridSpan w:val="2"/>
            <w:shd w:val="clear" w:color="auto" w:fill="F2F2F2"/>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2</w:t>
            </w:r>
          </w:p>
        </w:tc>
        <w:tc>
          <w:tcPr>
            <w:tcW w:w="1723" w:type="dxa"/>
            <w:vAlign w:val="center"/>
          </w:tcPr>
          <w:p w:rsidR="00EB7A12" w:rsidRPr="00187402" w:rsidRDefault="00EB7A12" w:rsidP="00EB7A12">
            <w:pPr>
              <w:spacing w:before="120" w:after="120"/>
              <w:ind w:left="55"/>
              <w:jc w:val="center"/>
              <w:rPr>
                <w:rFonts w:ascii="Arial" w:hAnsi="Arial" w:cs="Arial"/>
                <w:bCs/>
                <w:i/>
                <w:iCs/>
                <w:color w:val="0000FF"/>
                <w:sz w:val="20"/>
                <w:szCs w:val="20"/>
              </w:rPr>
            </w:pPr>
            <w:r w:rsidRPr="00187402">
              <w:rPr>
                <w:rFonts w:ascii="Arial" w:hAnsi="Arial" w:cs="Arial"/>
                <w:bCs/>
                <w:i/>
                <w:iCs/>
                <w:color w:val="0000FF"/>
                <w:sz w:val="20"/>
                <w:szCs w:val="20"/>
              </w:rPr>
              <w:t>-</w:t>
            </w:r>
          </w:p>
        </w:tc>
      </w:tr>
      <w:tr w:rsidR="00EB7A12" w:rsidRPr="00187402" w:rsidTr="00EB7A12">
        <w:trPr>
          <w:trHeight w:val="465"/>
        </w:trPr>
        <w:tc>
          <w:tcPr>
            <w:tcW w:w="9565" w:type="dxa"/>
            <w:gridSpan w:val="8"/>
            <w:vAlign w:val="center"/>
          </w:tcPr>
          <w:p w:rsidR="00EB7A12" w:rsidRPr="00187402" w:rsidRDefault="00EB7A12" w:rsidP="0001105C">
            <w:pPr>
              <w:pStyle w:val="Akapitzlist"/>
              <w:numPr>
                <w:ilvl w:val="0"/>
                <w:numId w:val="82"/>
              </w:numPr>
              <w:spacing w:before="120" w:after="120" w:line="240" w:lineRule="auto"/>
              <w:ind w:left="357" w:hanging="357"/>
              <w:contextualSpacing w:val="0"/>
              <w:rPr>
                <w:rFonts w:ascii="Arial" w:hAnsi="Arial" w:cs="Arial"/>
                <w:b/>
                <w:bCs/>
                <w:iCs/>
                <w:color w:val="0000FF"/>
                <w:sz w:val="20"/>
                <w:szCs w:val="20"/>
              </w:rPr>
            </w:pPr>
            <w:r w:rsidRPr="00187402">
              <w:rPr>
                <w:rFonts w:ascii="Arial" w:hAnsi="Arial" w:cs="Arial"/>
                <w:b/>
                <w:bCs/>
                <w:sz w:val="20"/>
                <w:szCs w:val="20"/>
              </w:rPr>
              <w:t>Tematy zajęć i treści kształcenia</w:t>
            </w:r>
          </w:p>
        </w:tc>
      </w:tr>
      <w:tr w:rsidR="00EB7A12" w:rsidRPr="00187402" w:rsidTr="00EB7A12">
        <w:trPr>
          <w:trHeight w:val="465"/>
        </w:trPr>
        <w:tc>
          <w:tcPr>
            <w:tcW w:w="9565" w:type="dxa"/>
            <w:gridSpan w:val="8"/>
            <w:shd w:val="clear" w:color="auto" w:fill="F2F2F2"/>
            <w:vAlign w:val="center"/>
          </w:tcPr>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6011"/>
              <w:gridCol w:w="2259"/>
            </w:tblGrid>
            <w:tr w:rsidR="00EB7A12" w:rsidRPr="00187402" w:rsidTr="00EB7A12">
              <w:trPr>
                <w:cantSplit/>
              </w:trPr>
              <w:tc>
                <w:tcPr>
                  <w:tcW w:w="947" w:type="pct"/>
                </w:tcPr>
                <w:p w:rsidR="00EB7A12" w:rsidRPr="00187402" w:rsidRDefault="00EB7A12" w:rsidP="00EB7A12">
                  <w:pPr>
                    <w:rPr>
                      <w:rFonts w:ascii="Arial" w:hAnsi="Arial" w:cs="Arial"/>
                      <w:sz w:val="20"/>
                      <w:szCs w:val="20"/>
                    </w:rPr>
                  </w:pPr>
                  <w:r w:rsidRPr="00187402">
                    <w:rPr>
                      <w:rFonts w:ascii="Arial" w:hAnsi="Arial" w:cs="Arial"/>
                      <w:sz w:val="20"/>
                      <w:szCs w:val="20"/>
                    </w:rPr>
                    <w:t>Treści programowe</w:t>
                  </w:r>
                </w:p>
              </w:tc>
              <w:tc>
                <w:tcPr>
                  <w:tcW w:w="2946" w:type="pct"/>
                </w:tcPr>
                <w:p w:rsidR="00EB7A12" w:rsidRPr="00187402" w:rsidRDefault="00EB7A12" w:rsidP="00EB7A12">
                  <w:pPr>
                    <w:rPr>
                      <w:rFonts w:ascii="Arial" w:hAnsi="Arial" w:cs="Arial"/>
                      <w:sz w:val="20"/>
                      <w:szCs w:val="20"/>
                    </w:rPr>
                  </w:pPr>
                </w:p>
                <w:p w:rsidR="00EB7A12" w:rsidRPr="00187402" w:rsidRDefault="00EB7A12" w:rsidP="00EB7A12">
                  <w:pPr>
                    <w:rPr>
                      <w:rFonts w:ascii="Arial" w:hAnsi="Arial" w:cs="Arial"/>
                      <w:sz w:val="20"/>
                      <w:szCs w:val="20"/>
                    </w:rPr>
                  </w:pPr>
                  <w:r w:rsidRPr="00187402">
                    <w:rPr>
                      <w:rFonts w:ascii="Arial" w:hAnsi="Arial" w:cs="Arial"/>
                      <w:sz w:val="20"/>
                      <w:szCs w:val="20"/>
                    </w:rPr>
                    <w:t>Tytuł wykładu, ćwiczeń</w:t>
                  </w:r>
                </w:p>
              </w:tc>
              <w:tc>
                <w:tcPr>
                  <w:tcW w:w="1107" w:type="pct"/>
                </w:tcPr>
                <w:p w:rsidR="00EB7A12" w:rsidRPr="00187402" w:rsidRDefault="00EB7A12" w:rsidP="00EB7A12">
                  <w:pPr>
                    <w:rPr>
                      <w:rFonts w:ascii="Arial" w:hAnsi="Arial" w:cs="Arial"/>
                      <w:sz w:val="20"/>
                      <w:szCs w:val="20"/>
                    </w:rPr>
                  </w:pPr>
                  <w:r w:rsidRPr="00187402">
                    <w:rPr>
                      <w:rFonts w:ascii="Arial" w:hAnsi="Arial" w:cs="Arial"/>
                      <w:sz w:val="20"/>
                      <w:szCs w:val="20"/>
                    </w:rPr>
                    <w:t>Odniesienie do efektów kształcenia</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 xml:space="preserve">seminarium </w:t>
                  </w:r>
                  <w:r w:rsidRPr="00187402">
                    <w:rPr>
                      <w:rFonts w:ascii="Arial" w:hAnsi="Arial" w:cs="Arial"/>
                      <w:sz w:val="20"/>
                      <w:szCs w:val="20"/>
                    </w:rPr>
                    <w:t>1</w:t>
                  </w:r>
                </w:p>
              </w:tc>
              <w:tc>
                <w:tcPr>
                  <w:tcW w:w="2946" w:type="pct"/>
                  <w:vAlign w:val="center"/>
                </w:tcPr>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Mikrobiologia jako nauka medyczna. Podstawy diagnostyki mikrobiologicznej – metody pośrednie i bezpośrednie. Budowa i systematyka drobnoustrojów. </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seminarium</w:t>
                  </w:r>
                  <w:r w:rsidRPr="00187402">
                    <w:rPr>
                      <w:rFonts w:ascii="Arial" w:hAnsi="Arial" w:cs="Arial"/>
                      <w:sz w:val="20"/>
                      <w:szCs w:val="20"/>
                    </w:rPr>
                    <w:t xml:space="preserve"> 2</w:t>
                  </w:r>
                </w:p>
              </w:tc>
              <w:tc>
                <w:tcPr>
                  <w:tcW w:w="2946" w:type="pct"/>
                </w:tcPr>
                <w:p w:rsidR="00EB7A12" w:rsidRPr="00187402" w:rsidRDefault="00EB7A12" w:rsidP="00EB7A12">
                  <w:pPr>
                    <w:rPr>
                      <w:rFonts w:ascii="Arial" w:hAnsi="Arial" w:cs="Arial"/>
                      <w:sz w:val="20"/>
                      <w:szCs w:val="20"/>
                    </w:rPr>
                  </w:pPr>
                  <w:r w:rsidRPr="00187402">
                    <w:rPr>
                      <w:rFonts w:ascii="Arial" w:hAnsi="Arial" w:cs="Arial"/>
                      <w:sz w:val="20"/>
                      <w:szCs w:val="20"/>
                    </w:rPr>
                    <w:t>Mikrobiom człowieka. Wybrane bakterie ważne w patologii człowieka – czynniki zjadliwości, zakażenia układowe, narządowe, oportunistyczne. Nosicielstwo.</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lastRenderedPageBreak/>
                    <w:t>seminarium</w:t>
                  </w:r>
                  <w:r w:rsidRPr="00187402">
                    <w:rPr>
                      <w:rFonts w:ascii="Arial" w:hAnsi="Arial" w:cs="Arial"/>
                      <w:sz w:val="20"/>
                      <w:szCs w:val="20"/>
                    </w:rPr>
                    <w:t xml:space="preserve"> 3</w:t>
                  </w:r>
                </w:p>
              </w:tc>
              <w:tc>
                <w:tcPr>
                  <w:tcW w:w="2946" w:type="pct"/>
                </w:tcPr>
                <w:p w:rsidR="00EB7A12" w:rsidRPr="00187402" w:rsidRDefault="00EB7A12" w:rsidP="00EB7A12">
                  <w:pPr>
                    <w:rPr>
                      <w:rFonts w:ascii="Arial" w:hAnsi="Arial" w:cs="Arial"/>
                      <w:sz w:val="20"/>
                      <w:szCs w:val="20"/>
                    </w:rPr>
                  </w:pPr>
                  <w:r w:rsidRPr="00187402">
                    <w:rPr>
                      <w:rFonts w:ascii="Arial" w:hAnsi="Arial" w:cs="Arial"/>
                      <w:sz w:val="20"/>
                      <w:szCs w:val="20"/>
                    </w:rPr>
                    <w:t xml:space="preserve">Pobieranie materiału klinicznego do badań mikrobiologicznych. Zasady aseptyki, dezynfekcji i sterylizacji w kontroli zakażeń bakteryjnych. </w:t>
                  </w:r>
                  <w:r>
                    <w:rPr>
                      <w:rFonts w:ascii="Arial" w:hAnsi="Arial" w:cs="Arial"/>
                      <w:sz w:val="20"/>
                      <w:szCs w:val="20"/>
                    </w:rPr>
                    <w:t>Bezpieczeństwo mikrobiologiczne</w:t>
                  </w:r>
                  <w:r w:rsidRPr="00FA7A16">
                    <w:rPr>
                      <w:rFonts w:ascii="Arial" w:hAnsi="Arial" w:cs="Arial"/>
                      <w:sz w:val="20"/>
                      <w:szCs w:val="20"/>
                    </w:rPr>
                    <w:t xml:space="preserve"> pomieszczeń, w których świadczone są usługi medyczne</w:t>
                  </w:r>
                  <w:r>
                    <w:rPr>
                      <w:rFonts w:ascii="Arial" w:hAnsi="Arial" w:cs="Arial"/>
                      <w:sz w:val="20"/>
                      <w:szCs w:val="20"/>
                    </w:rPr>
                    <w:t>.</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EK_ZP1_W03</w:t>
                  </w:r>
                </w:p>
                <w:p w:rsidR="00EB7A12" w:rsidRDefault="00EB7A12" w:rsidP="00EB7A12">
                  <w:pPr>
                    <w:rPr>
                      <w:rFonts w:ascii="Arial" w:hAnsi="Arial" w:cs="Arial"/>
                      <w:sz w:val="20"/>
                      <w:szCs w:val="20"/>
                    </w:rPr>
                  </w:pPr>
                  <w:r>
                    <w:rPr>
                      <w:rFonts w:ascii="Arial" w:hAnsi="Arial" w:cs="Arial"/>
                      <w:sz w:val="20"/>
                      <w:szCs w:val="20"/>
                    </w:rPr>
                    <w:t xml:space="preserve">EK_ZP1_W04 </w:t>
                  </w:r>
                </w:p>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U02</w:t>
                  </w:r>
                </w:p>
                <w:p w:rsidR="00EB7A12" w:rsidRDefault="00EB7A12" w:rsidP="00EB7A12">
                  <w:pPr>
                    <w:rPr>
                      <w:rFonts w:ascii="Arial" w:hAnsi="Arial" w:cs="Arial"/>
                      <w:sz w:val="20"/>
                      <w:szCs w:val="20"/>
                    </w:rPr>
                  </w:pPr>
                  <w:r>
                    <w:rPr>
                      <w:rFonts w:ascii="Arial" w:hAnsi="Arial" w:cs="Arial"/>
                      <w:sz w:val="20"/>
                      <w:szCs w:val="20"/>
                    </w:rPr>
                    <w:t>EK_ZP1_K01</w:t>
                  </w:r>
                </w:p>
                <w:p w:rsidR="00EB7A12" w:rsidRPr="00187402" w:rsidRDefault="00EB7A12" w:rsidP="00EB7A12">
                  <w:pPr>
                    <w:rPr>
                      <w:rFonts w:ascii="Arial" w:hAnsi="Arial" w:cs="Arial"/>
                      <w:sz w:val="20"/>
                      <w:szCs w:val="20"/>
                    </w:rPr>
                  </w:pPr>
                  <w:r>
                    <w:rPr>
                      <w:rFonts w:ascii="Arial" w:hAnsi="Arial" w:cs="Arial"/>
                      <w:sz w:val="20"/>
                      <w:szCs w:val="20"/>
                    </w:rPr>
                    <w:t>EK_ZP1_K08</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seminarium</w:t>
                  </w:r>
                  <w:r w:rsidRPr="00187402">
                    <w:rPr>
                      <w:rFonts w:ascii="Arial" w:hAnsi="Arial" w:cs="Arial"/>
                      <w:sz w:val="20"/>
                      <w:szCs w:val="20"/>
                    </w:rPr>
                    <w:t xml:space="preserve"> 4</w:t>
                  </w:r>
                </w:p>
              </w:tc>
              <w:tc>
                <w:tcPr>
                  <w:tcW w:w="2946" w:type="pct"/>
                </w:tcPr>
                <w:p w:rsidR="00EB7A12" w:rsidRPr="00187402" w:rsidRDefault="00EB7A12" w:rsidP="00EB7A12">
                  <w:pPr>
                    <w:rPr>
                      <w:rFonts w:ascii="Arial" w:hAnsi="Arial" w:cs="Arial"/>
                      <w:sz w:val="20"/>
                      <w:szCs w:val="20"/>
                    </w:rPr>
                  </w:pPr>
                  <w:r w:rsidRPr="00187402">
                    <w:rPr>
                      <w:rFonts w:ascii="Arial" w:hAnsi="Arial" w:cs="Arial"/>
                      <w:sz w:val="20"/>
                      <w:szCs w:val="20"/>
                    </w:rPr>
                    <w:t xml:space="preserve">Zakażenia grzybicze. </w:t>
                  </w:r>
                  <w:r>
                    <w:rPr>
                      <w:rFonts w:ascii="Arial" w:hAnsi="Arial" w:cs="Arial"/>
                      <w:sz w:val="20"/>
                      <w:szCs w:val="20"/>
                    </w:rPr>
                    <w:t>Przegląd metod diagnostycznych stosowanych w diagnostyce grzybic.</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EK_ZP1_W03</w:t>
                  </w:r>
                </w:p>
                <w:p w:rsidR="00EB7A12" w:rsidRDefault="00EB7A12" w:rsidP="00EB7A12">
                  <w:pPr>
                    <w:rPr>
                      <w:rFonts w:ascii="Arial" w:hAnsi="Arial" w:cs="Arial"/>
                      <w:sz w:val="20"/>
                      <w:szCs w:val="20"/>
                    </w:rPr>
                  </w:pPr>
                  <w:r>
                    <w:rPr>
                      <w:rFonts w:ascii="Arial" w:hAnsi="Arial" w:cs="Arial"/>
                      <w:sz w:val="20"/>
                      <w:szCs w:val="20"/>
                    </w:rPr>
                    <w:t xml:space="preserve">EK_ZP1_W04 </w:t>
                  </w:r>
                </w:p>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Default="00EB7A12" w:rsidP="00EB7A12">
                  <w:pPr>
                    <w:rPr>
                      <w:rFonts w:ascii="Arial" w:hAnsi="Arial" w:cs="Arial"/>
                      <w:sz w:val="20"/>
                      <w:szCs w:val="20"/>
                    </w:rPr>
                  </w:pPr>
                  <w:r>
                    <w:rPr>
                      <w:rFonts w:ascii="Arial" w:hAnsi="Arial" w:cs="Arial"/>
                      <w:sz w:val="20"/>
                      <w:szCs w:val="20"/>
                    </w:rPr>
                    <w:t>EK_ZP1_U03</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seminarium</w:t>
                  </w:r>
                  <w:r w:rsidRPr="00187402">
                    <w:rPr>
                      <w:rFonts w:ascii="Arial" w:hAnsi="Arial" w:cs="Arial"/>
                      <w:sz w:val="20"/>
                      <w:szCs w:val="20"/>
                    </w:rPr>
                    <w:t xml:space="preserve"> 5</w:t>
                  </w:r>
                </w:p>
              </w:tc>
              <w:tc>
                <w:tcPr>
                  <w:tcW w:w="2946" w:type="pct"/>
                </w:tcPr>
                <w:p w:rsidR="00EB7A12" w:rsidRPr="00187402" w:rsidRDefault="00EB7A12" w:rsidP="00EB7A12">
                  <w:pPr>
                    <w:rPr>
                      <w:rFonts w:ascii="Arial" w:hAnsi="Arial" w:cs="Arial"/>
                      <w:sz w:val="20"/>
                      <w:szCs w:val="20"/>
                    </w:rPr>
                  </w:pPr>
                  <w:r w:rsidRPr="00187402">
                    <w:rPr>
                      <w:rFonts w:ascii="Arial" w:hAnsi="Arial" w:cs="Arial"/>
                      <w:sz w:val="20"/>
                      <w:szCs w:val="20"/>
                    </w:rPr>
                    <w:t xml:space="preserve">Zakażenia wirusowe. </w:t>
                  </w:r>
                  <w:r>
                    <w:rPr>
                      <w:rFonts w:ascii="Arial" w:hAnsi="Arial" w:cs="Arial"/>
                      <w:sz w:val="20"/>
                      <w:szCs w:val="20"/>
                    </w:rPr>
                    <w:t>Przegląd metod diagnostycznych stosowanych w diagnostyce chorób wirusowych.</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EK_ZP1_W03</w:t>
                  </w:r>
                </w:p>
                <w:p w:rsidR="00EB7A12" w:rsidRDefault="00EB7A12" w:rsidP="00EB7A12">
                  <w:pPr>
                    <w:rPr>
                      <w:rFonts w:ascii="Arial" w:hAnsi="Arial" w:cs="Arial"/>
                      <w:sz w:val="20"/>
                      <w:szCs w:val="20"/>
                    </w:rPr>
                  </w:pPr>
                  <w:r>
                    <w:rPr>
                      <w:rFonts w:ascii="Arial" w:hAnsi="Arial" w:cs="Arial"/>
                      <w:sz w:val="20"/>
                      <w:szCs w:val="20"/>
                    </w:rPr>
                    <w:t xml:space="preserve">EK_ZP1_W04 </w:t>
                  </w:r>
                </w:p>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Default="00EB7A12" w:rsidP="00EB7A12">
                  <w:pPr>
                    <w:rPr>
                      <w:rFonts w:ascii="Arial" w:hAnsi="Arial" w:cs="Arial"/>
                      <w:sz w:val="20"/>
                      <w:szCs w:val="20"/>
                    </w:rPr>
                  </w:pPr>
                  <w:r>
                    <w:rPr>
                      <w:rFonts w:ascii="Arial" w:hAnsi="Arial" w:cs="Arial"/>
                      <w:sz w:val="20"/>
                      <w:szCs w:val="20"/>
                    </w:rPr>
                    <w:t>EK_ZP1_U03</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r w:rsidR="00EB7A12" w:rsidRPr="00187402" w:rsidTr="00EB7A12">
              <w:trPr>
                <w:cantSplit/>
              </w:trPr>
              <w:tc>
                <w:tcPr>
                  <w:tcW w:w="947" w:type="pct"/>
                </w:tcPr>
                <w:p w:rsidR="00EB7A12" w:rsidRDefault="00EB7A12" w:rsidP="00EB7A12">
                  <w:pPr>
                    <w:jc w:val="center"/>
                    <w:rPr>
                      <w:rFonts w:ascii="Arial" w:hAnsi="Arial" w:cs="Arial"/>
                      <w:sz w:val="20"/>
                      <w:szCs w:val="20"/>
                    </w:rPr>
                  </w:pPr>
                  <w:r>
                    <w:rPr>
                      <w:rFonts w:ascii="Arial" w:hAnsi="Arial" w:cs="Arial"/>
                      <w:sz w:val="20"/>
                      <w:szCs w:val="20"/>
                    </w:rPr>
                    <w:t>seminarium 6</w:t>
                  </w:r>
                </w:p>
              </w:tc>
              <w:tc>
                <w:tcPr>
                  <w:tcW w:w="2946" w:type="pct"/>
                </w:tcPr>
                <w:p w:rsidR="00EB7A12" w:rsidRPr="00187402" w:rsidRDefault="00EB7A12" w:rsidP="00EB7A12">
                  <w:pPr>
                    <w:rPr>
                      <w:rFonts w:ascii="Arial" w:hAnsi="Arial" w:cs="Arial"/>
                      <w:sz w:val="20"/>
                      <w:szCs w:val="20"/>
                    </w:rPr>
                  </w:pPr>
                  <w:r>
                    <w:rPr>
                      <w:rFonts w:ascii="Arial" w:hAnsi="Arial" w:cs="Arial"/>
                      <w:sz w:val="20"/>
                      <w:szCs w:val="20"/>
                    </w:rPr>
                    <w:t>Charakterystyka wybranych</w:t>
                  </w:r>
                  <w:r w:rsidRPr="00187402">
                    <w:rPr>
                      <w:rFonts w:ascii="Arial" w:hAnsi="Arial" w:cs="Arial"/>
                      <w:sz w:val="20"/>
                      <w:szCs w:val="20"/>
                    </w:rPr>
                    <w:t xml:space="preserve"> pasożytów człowieka. Patogeneza, objawy i epidemiologia chorób pasożytniczych</w:t>
                  </w:r>
                  <w:r w:rsidRPr="0086141F">
                    <w:rPr>
                      <w:rFonts w:ascii="Arial" w:hAnsi="Arial" w:cs="Arial"/>
                      <w:sz w:val="20"/>
                      <w:szCs w:val="20"/>
                    </w:rPr>
                    <w:t>. Czynniki środowiskowe: biotyczne i abiotyczne wpływające na rozmieszczenie i dynamikę populacji pasożytów.</w:t>
                  </w:r>
                </w:p>
              </w:tc>
              <w:tc>
                <w:tcPr>
                  <w:tcW w:w="1107" w:type="pct"/>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Default="00EB7A12" w:rsidP="00EB7A12">
                  <w:pPr>
                    <w:rPr>
                      <w:rFonts w:ascii="Arial" w:hAnsi="Arial" w:cs="Arial"/>
                      <w:sz w:val="20"/>
                      <w:szCs w:val="20"/>
                    </w:rPr>
                  </w:pPr>
                  <w:r>
                    <w:rPr>
                      <w:rFonts w:ascii="Arial" w:hAnsi="Arial" w:cs="Arial"/>
                      <w:sz w:val="20"/>
                      <w:szCs w:val="20"/>
                    </w:rPr>
                    <w:t>EK_ZP1_U03</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r w:rsidR="00EB7A12" w:rsidRPr="00187402" w:rsidTr="00EB7A12">
              <w:trPr>
                <w:cantSplit/>
              </w:trPr>
              <w:tc>
                <w:tcPr>
                  <w:tcW w:w="947" w:type="pct"/>
                </w:tcPr>
                <w:p w:rsidR="00EB7A12" w:rsidRDefault="00EB7A12" w:rsidP="00EB7A12">
                  <w:pPr>
                    <w:jc w:val="center"/>
                    <w:rPr>
                      <w:rFonts w:ascii="Arial" w:hAnsi="Arial" w:cs="Arial"/>
                      <w:sz w:val="20"/>
                      <w:szCs w:val="20"/>
                    </w:rPr>
                  </w:pPr>
                  <w:r>
                    <w:rPr>
                      <w:rFonts w:ascii="Arial" w:hAnsi="Arial" w:cs="Arial"/>
                      <w:sz w:val="20"/>
                      <w:szCs w:val="20"/>
                    </w:rPr>
                    <w:lastRenderedPageBreak/>
                    <w:t>seminarium 7</w:t>
                  </w:r>
                </w:p>
              </w:tc>
              <w:tc>
                <w:tcPr>
                  <w:tcW w:w="2946" w:type="pct"/>
                </w:tcPr>
                <w:p w:rsidR="00EB7A12" w:rsidRPr="00187402" w:rsidRDefault="00EB7A12" w:rsidP="00EB7A12">
                  <w:pPr>
                    <w:rPr>
                      <w:rFonts w:ascii="Arial" w:hAnsi="Arial" w:cs="Arial"/>
                      <w:sz w:val="20"/>
                      <w:szCs w:val="20"/>
                    </w:rPr>
                  </w:pPr>
                  <w:r w:rsidRPr="00187402">
                    <w:rPr>
                      <w:rFonts w:ascii="Arial" w:hAnsi="Arial" w:cs="Arial"/>
                      <w:sz w:val="20"/>
                      <w:szCs w:val="20"/>
                    </w:rPr>
                    <w:t>Grupy leków przeciwdrobnoustrojowych, racjonalna antybiotykoterapia ambulatoryjna i szpitalna. Szczepy alarmowe i ich monitoring w środowisku.</w:t>
                  </w:r>
                  <w:r>
                    <w:rPr>
                      <w:rFonts w:ascii="Arial" w:hAnsi="Arial" w:cs="Arial"/>
                      <w:sz w:val="20"/>
                      <w:szCs w:val="20"/>
                    </w:rPr>
                    <w:t xml:space="preserve"> Środki ochronne stosowane celem zapobiegania transmisji zakażeń. Szczepienia jako kontrola epidemiologiczna zakażeń.</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ZP1_W05</w:t>
                  </w:r>
                </w:p>
                <w:p w:rsidR="00EB7A12" w:rsidRDefault="00EB7A12" w:rsidP="00EB7A12">
                  <w:pPr>
                    <w:rPr>
                      <w:rFonts w:ascii="Arial" w:hAnsi="Arial" w:cs="Arial"/>
                      <w:sz w:val="20"/>
                      <w:szCs w:val="20"/>
                    </w:rPr>
                  </w:pPr>
                  <w:r>
                    <w:rPr>
                      <w:rFonts w:ascii="Arial" w:hAnsi="Arial" w:cs="Arial"/>
                      <w:sz w:val="20"/>
                      <w:szCs w:val="20"/>
                    </w:rPr>
                    <w:t>EK_ZP1_W06</w:t>
                  </w:r>
                </w:p>
                <w:p w:rsidR="00EB7A12" w:rsidRDefault="00EB7A12" w:rsidP="00EB7A12">
                  <w:pPr>
                    <w:rPr>
                      <w:rFonts w:ascii="Arial" w:hAnsi="Arial" w:cs="Arial"/>
                      <w:sz w:val="20"/>
                      <w:szCs w:val="20"/>
                    </w:rPr>
                  </w:pPr>
                  <w:r>
                    <w:rPr>
                      <w:rFonts w:ascii="Arial" w:hAnsi="Arial" w:cs="Arial"/>
                      <w:sz w:val="20"/>
                      <w:szCs w:val="20"/>
                    </w:rPr>
                    <w:t>EK_ZP1_W07</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Default="00EB7A12" w:rsidP="00EB7A12">
                  <w:pPr>
                    <w:rPr>
                      <w:rFonts w:ascii="Arial" w:hAnsi="Arial" w:cs="Arial"/>
                      <w:sz w:val="20"/>
                      <w:szCs w:val="20"/>
                    </w:rPr>
                  </w:pPr>
                  <w:r>
                    <w:rPr>
                      <w:rFonts w:ascii="Arial" w:hAnsi="Arial" w:cs="Arial"/>
                      <w:sz w:val="20"/>
                      <w:szCs w:val="20"/>
                    </w:rPr>
                    <w:t>EK_ZP1_U08</w:t>
                  </w:r>
                </w:p>
                <w:p w:rsidR="00EB7A12" w:rsidRDefault="00EB7A12" w:rsidP="00EB7A12">
                  <w:pPr>
                    <w:rPr>
                      <w:rFonts w:ascii="Arial" w:hAnsi="Arial" w:cs="Arial"/>
                      <w:sz w:val="20"/>
                      <w:szCs w:val="20"/>
                    </w:rPr>
                  </w:pPr>
                  <w:r>
                    <w:rPr>
                      <w:rFonts w:ascii="Arial" w:hAnsi="Arial" w:cs="Arial"/>
                      <w:sz w:val="20"/>
                      <w:szCs w:val="20"/>
                    </w:rPr>
                    <w:t>EK_ZP1_K02</w:t>
                  </w:r>
                </w:p>
                <w:p w:rsidR="00EB7A12" w:rsidRDefault="00EB7A12" w:rsidP="00EB7A12">
                  <w:pPr>
                    <w:rPr>
                      <w:rFonts w:ascii="Arial" w:hAnsi="Arial" w:cs="Arial"/>
                      <w:sz w:val="20"/>
                      <w:szCs w:val="20"/>
                    </w:rPr>
                  </w:pPr>
                  <w:r>
                    <w:rPr>
                      <w:rFonts w:ascii="Arial" w:hAnsi="Arial" w:cs="Arial"/>
                      <w:sz w:val="20"/>
                      <w:szCs w:val="20"/>
                    </w:rPr>
                    <w:t>EK_ZP1_K07</w:t>
                  </w:r>
                </w:p>
                <w:p w:rsidR="00EB7A12" w:rsidRDefault="00EB7A12" w:rsidP="00EB7A12">
                  <w:pPr>
                    <w:rPr>
                      <w:rFonts w:ascii="Arial" w:hAnsi="Arial" w:cs="Arial"/>
                      <w:sz w:val="20"/>
                      <w:szCs w:val="20"/>
                    </w:rPr>
                  </w:pPr>
                  <w:r>
                    <w:rPr>
                      <w:rFonts w:ascii="Arial" w:hAnsi="Arial" w:cs="Arial"/>
                      <w:sz w:val="20"/>
                      <w:szCs w:val="20"/>
                    </w:rPr>
                    <w:t>EK_ZP1_K09</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 xml:space="preserve">ćwiczenie </w:t>
                  </w:r>
                  <w:r w:rsidRPr="00187402">
                    <w:rPr>
                      <w:rFonts w:ascii="Arial" w:hAnsi="Arial" w:cs="Arial"/>
                      <w:sz w:val="20"/>
                      <w:szCs w:val="20"/>
                    </w:rPr>
                    <w:t>1</w:t>
                  </w:r>
                </w:p>
              </w:tc>
              <w:tc>
                <w:tcPr>
                  <w:tcW w:w="2946" w:type="pct"/>
                </w:tcPr>
                <w:p w:rsidR="00EB7A12" w:rsidRPr="00187402" w:rsidRDefault="00EB7A12" w:rsidP="00EB7A12">
                  <w:pPr>
                    <w:jc w:val="both"/>
                    <w:rPr>
                      <w:rFonts w:ascii="Arial" w:hAnsi="Arial" w:cs="Arial"/>
                      <w:sz w:val="20"/>
                      <w:szCs w:val="20"/>
                    </w:rPr>
                  </w:pPr>
                  <w:r w:rsidRPr="00187402">
                    <w:rPr>
                      <w:rFonts w:ascii="Arial" w:hAnsi="Arial" w:cs="Arial"/>
                      <w:sz w:val="20"/>
                      <w:szCs w:val="20"/>
                    </w:rPr>
                    <w:t>Przepisy BHP podczas zajęć ćwiczeniowych. Tok badania mikrobiologicznego. Demonstracja technik hodowli, barwienia i mikroskopowania bakterii i grzybów.</w:t>
                  </w:r>
                </w:p>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Część praktyczna: </w:t>
                  </w:r>
                </w:p>
                <w:p w:rsidR="00EB7A12" w:rsidRPr="00187402" w:rsidRDefault="00EB7A12" w:rsidP="00EB7A12">
                  <w:pPr>
                    <w:jc w:val="both"/>
                    <w:rPr>
                      <w:rFonts w:ascii="Arial" w:hAnsi="Arial" w:cs="Arial"/>
                      <w:sz w:val="20"/>
                      <w:szCs w:val="20"/>
                    </w:rPr>
                  </w:pPr>
                  <w:r w:rsidRPr="00187402">
                    <w:rPr>
                      <w:rFonts w:ascii="Arial" w:hAnsi="Arial" w:cs="Arial"/>
                      <w:sz w:val="20"/>
                      <w:szCs w:val="20"/>
                    </w:rPr>
                    <w:t>Ocena makroskopowa morfologii i fizjologii drobnoustrojów.</w:t>
                  </w:r>
                </w:p>
                <w:p w:rsidR="00EB7A12" w:rsidRPr="00187402" w:rsidRDefault="00EB7A12" w:rsidP="00EB7A12">
                  <w:pPr>
                    <w:jc w:val="both"/>
                    <w:rPr>
                      <w:rFonts w:ascii="Arial" w:hAnsi="Arial" w:cs="Arial"/>
                      <w:sz w:val="20"/>
                      <w:szCs w:val="20"/>
                    </w:rPr>
                  </w:pPr>
                  <w:r w:rsidRPr="00187402">
                    <w:rPr>
                      <w:rFonts w:ascii="Arial" w:hAnsi="Arial" w:cs="Arial"/>
                      <w:sz w:val="20"/>
                      <w:szCs w:val="20"/>
                    </w:rPr>
                    <w:t>Ocena mikroskopowa bakterii i grzybów.</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K01</w:t>
                  </w:r>
                </w:p>
                <w:p w:rsidR="00EB7A12" w:rsidRPr="00187402" w:rsidRDefault="00EB7A12" w:rsidP="00EB7A12">
                  <w:pPr>
                    <w:jc w:val="both"/>
                    <w:rPr>
                      <w:rFonts w:ascii="Arial" w:hAnsi="Arial" w:cs="Arial"/>
                      <w:sz w:val="20"/>
                      <w:szCs w:val="20"/>
                    </w:rPr>
                  </w:pP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ćwiczenie</w:t>
                  </w:r>
                  <w:r w:rsidRPr="00187402">
                    <w:rPr>
                      <w:rFonts w:ascii="Arial" w:hAnsi="Arial" w:cs="Arial"/>
                      <w:sz w:val="20"/>
                      <w:szCs w:val="20"/>
                    </w:rPr>
                    <w:t xml:space="preserve"> 2</w:t>
                  </w:r>
                </w:p>
              </w:tc>
              <w:tc>
                <w:tcPr>
                  <w:tcW w:w="2946" w:type="pct"/>
                </w:tcPr>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Demonstracja procedur pobierania materiału klinicznego do badań mikrobiologicznych. </w:t>
                  </w:r>
                </w:p>
                <w:p w:rsidR="00EB7A12" w:rsidRPr="00187402" w:rsidRDefault="00EB7A12" w:rsidP="00EB7A12">
                  <w:pPr>
                    <w:jc w:val="both"/>
                    <w:rPr>
                      <w:rFonts w:ascii="Arial" w:hAnsi="Arial" w:cs="Arial"/>
                      <w:sz w:val="20"/>
                      <w:szCs w:val="20"/>
                    </w:rPr>
                  </w:pPr>
                  <w:r w:rsidRPr="00187402">
                    <w:rPr>
                      <w:rFonts w:ascii="Arial" w:hAnsi="Arial" w:cs="Arial"/>
                      <w:sz w:val="20"/>
                      <w:szCs w:val="20"/>
                    </w:rPr>
                    <w:t>Część praktyczna:</w:t>
                  </w:r>
                </w:p>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Badania kolonizacji powierzchni skóry,  nosicielstwa górnych dróg oddechowych oraz czystości mikrobiologicznej środowiska. </w:t>
                  </w:r>
                </w:p>
                <w:p w:rsidR="00EB7A12" w:rsidRPr="00187402" w:rsidRDefault="00EB7A12" w:rsidP="00EB7A12">
                  <w:pPr>
                    <w:jc w:val="both"/>
                    <w:rPr>
                      <w:rFonts w:ascii="Arial" w:hAnsi="Arial" w:cs="Arial"/>
                      <w:sz w:val="20"/>
                      <w:szCs w:val="20"/>
                    </w:rPr>
                  </w:pPr>
                  <w:r w:rsidRPr="00187402">
                    <w:rPr>
                      <w:rFonts w:ascii="Arial" w:hAnsi="Arial" w:cs="Arial"/>
                      <w:sz w:val="20"/>
                      <w:szCs w:val="20"/>
                    </w:rPr>
                    <w:t xml:space="preserve">Podstawowe metody dezynfekcji i sterylizacji w kontroli zakażeń szpitalnych. </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EK_ZP1_W03</w:t>
                  </w:r>
                </w:p>
                <w:p w:rsidR="00EB7A12" w:rsidRDefault="00EB7A12" w:rsidP="00EB7A12">
                  <w:pPr>
                    <w:rPr>
                      <w:rFonts w:ascii="Arial" w:hAnsi="Arial" w:cs="Arial"/>
                      <w:sz w:val="20"/>
                      <w:szCs w:val="20"/>
                    </w:rPr>
                  </w:pPr>
                  <w:r>
                    <w:rPr>
                      <w:rFonts w:ascii="Arial" w:hAnsi="Arial" w:cs="Arial"/>
                      <w:sz w:val="20"/>
                      <w:szCs w:val="20"/>
                    </w:rPr>
                    <w:t xml:space="preserve">EK_ZP1_W04 </w:t>
                  </w:r>
                </w:p>
                <w:p w:rsidR="00EB7A12" w:rsidRPr="00187402" w:rsidRDefault="00EB7A12" w:rsidP="00EB7A12">
                  <w:pPr>
                    <w:rPr>
                      <w:rFonts w:ascii="Arial" w:hAnsi="Arial" w:cs="Arial"/>
                      <w:sz w:val="20"/>
                      <w:szCs w:val="20"/>
                    </w:rPr>
                  </w:pPr>
                  <w:r>
                    <w:rPr>
                      <w:rFonts w:ascii="Arial" w:hAnsi="Arial" w:cs="Arial"/>
                      <w:sz w:val="20"/>
                      <w:szCs w:val="20"/>
                    </w:rPr>
                    <w:t>EK_ZP1_W05</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U02</w:t>
                  </w:r>
                </w:p>
                <w:p w:rsidR="00EB7A12" w:rsidRDefault="00EB7A12" w:rsidP="00EB7A12">
                  <w:pPr>
                    <w:rPr>
                      <w:rFonts w:ascii="Arial" w:hAnsi="Arial" w:cs="Arial"/>
                      <w:sz w:val="20"/>
                      <w:szCs w:val="20"/>
                    </w:rPr>
                  </w:pPr>
                  <w:r>
                    <w:rPr>
                      <w:rFonts w:ascii="Arial" w:hAnsi="Arial" w:cs="Arial"/>
                      <w:sz w:val="20"/>
                      <w:szCs w:val="20"/>
                    </w:rPr>
                    <w:t>EK_ZP1_K01</w:t>
                  </w:r>
                </w:p>
                <w:p w:rsidR="00EB7A12" w:rsidRPr="00187402" w:rsidRDefault="00EB7A12" w:rsidP="00EB7A12">
                  <w:pPr>
                    <w:jc w:val="both"/>
                    <w:rPr>
                      <w:rFonts w:ascii="Arial" w:hAnsi="Arial" w:cs="Arial"/>
                      <w:sz w:val="20"/>
                      <w:szCs w:val="20"/>
                    </w:rPr>
                  </w:pPr>
                  <w:r>
                    <w:rPr>
                      <w:rFonts w:ascii="Arial" w:hAnsi="Arial" w:cs="Arial"/>
                      <w:sz w:val="20"/>
                      <w:szCs w:val="20"/>
                    </w:rPr>
                    <w:t>EK_ZP1_K08</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t>ćwiczenie</w:t>
                  </w:r>
                  <w:r w:rsidRPr="00187402">
                    <w:rPr>
                      <w:rFonts w:ascii="Arial" w:hAnsi="Arial" w:cs="Arial"/>
                      <w:sz w:val="20"/>
                      <w:szCs w:val="20"/>
                    </w:rPr>
                    <w:t xml:space="preserve"> 3</w:t>
                  </w:r>
                </w:p>
              </w:tc>
              <w:tc>
                <w:tcPr>
                  <w:tcW w:w="2946" w:type="pct"/>
                </w:tcPr>
                <w:p w:rsidR="00EB7A12" w:rsidRPr="00187402" w:rsidRDefault="00EB7A12" w:rsidP="00EB7A12">
                  <w:pPr>
                    <w:jc w:val="both"/>
                    <w:rPr>
                      <w:rFonts w:ascii="Arial" w:hAnsi="Arial" w:cs="Arial"/>
                      <w:sz w:val="20"/>
                      <w:szCs w:val="20"/>
                    </w:rPr>
                  </w:pPr>
                  <w:r w:rsidRPr="00187402">
                    <w:rPr>
                      <w:rFonts w:ascii="Arial" w:hAnsi="Arial" w:cs="Arial"/>
                      <w:sz w:val="20"/>
                      <w:szCs w:val="20"/>
                    </w:rPr>
                    <w:t>Demonstracja metod oceny wrażliwości bakterii i grzybów na wybrane leki.</w:t>
                  </w:r>
                </w:p>
                <w:p w:rsidR="00EB7A12" w:rsidRPr="00187402" w:rsidRDefault="00EB7A12" w:rsidP="00EB7A12">
                  <w:pPr>
                    <w:jc w:val="both"/>
                    <w:rPr>
                      <w:rFonts w:ascii="Arial" w:hAnsi="Arial" w:cs="Arial"/>
                      <w:sz w:val="20"/>
                      <w:szCs w:val="20"/>
                    </w:rPr>
                  </w:pPr>
                  <w:r w:rsidRPr="00187402">
                    <w:rPr>
                      <w:rFonts w:ascii="Arial" w:hAnsi="Arial" w:cs="Arial"/>
                      <w:sz w:val="20"/>
                      <w:szCs w:val="20"/>
                    </w:rPr>
                    <w:t>Część praktyczna:</w:t>
                  </w:r>
                </w:p>
                <w:p w:rsidR="00EB7A12" w:rsidRPr="00187402" w:rsidRDefault="00EB7A12" w:rsidP="00EB7A12">
                  <w:pPr>
                    <w:jc w:val="both"/>
                    <w:rPr>
                      <w:rFonts w:ascii="Arial" w:hAnsi="Arial" w:cs="Arial"/>
                      <w:sz w:val="20"/>
                      <w:szCs w:val="20"/>
                    </w:rPr>
                  </w:pPr>
                  <w:r w:rsidRPr="00187402">
                    <w:rPr>
                      <w:rFonts w:ascii="Arial" w:hAnsi="Arial" w:cs="Arial"/>
                      <w:sz w:val="20"/>
                      <w:szCs w:val="20"/>
                    </w:rPr>
                    <w:t>Podstawowy antybiogram bakteryjny.</w:t>
                  </w:r>
                </w:p>
                <w:p w:rsidR="00EB7A12" w:rsidRPr="00187402" w:rsidRDefault="00EB7A12" w:rsidP="00EB7A12">
                  <w:pPr>
                    <w:jc w:val="both"/>
                    <w:rPr>
                      <w:rFonts w:ascii="Arial" w:hAnsi="Arial" w:cs="Arial"/>
                      <w:sz w:val="20"/>
                      <w:szCs w:val="20"/>
                    </w:rPr>
                  </w:pPr>
                  <w:r>
                    <w:rPr>
                      <w:rFonts w:ascii="Arial" w:hAnsi="Arial" w:cs="Arial"/>
                      <w:sz w:val="20"/>
                      <w:szCs w:val="20"/>
                    </w:rPr>
                    <w:t>Ocena wrażliwości wybranych drobnoustrojów na środki bakteriobójcze i bakteriostatyczne.</w:t>
                  </w:r>
                </w:p>
              </w:tc>
              <w:tc>
                <w:tcPr>
                  <w:tcW w:w="1107" w:type="pct"/>
                </w:tcPr>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ZP1_W05</w:t>
                  </w:r>
                </w:p>
                <w:p w:rsidR="00EB7A12" w:rsidRDefault="00EB7A12" w:rsidP="00EB7A12">
                  <w:pPr>
                    <w:rPr>
                      <w:rFonts w:ascii="Arial" w:hAnsi="Arial" w:cs="Arial"/>
                      <w:sz w:val="20"/>
                      <w:szCs w:val="20"/>
                    </w:rPr>
                  </w:pPr>
                  <w:r>
                    <w:rPr>
                      <w:rFonts w:ascii="Arial" w:hAnsi="Arial" w:cs="Arial"/>
                      <w:sz w:val="20"/>
                      <w:szCs w:val="20"/>
                    </w:rPr>
                    <w:t>EK_ZP1_W06</w:t>
                  </w:r>
                </w:p>
                <w:p w:rsidR="00EB7A12" w:rsidRDefault="00EB7A12" w:rsidP="00EB7A12">
                  <w:pPr>
                    <w:rPr>
                      <w:rFonts w:ascii="Arial" w:hAnsi="Arial" w:cs="Arial"/>
                      <w:sz w:val="20"/>
                      <w:szCs w:val="20"/>
                    </w:rPr>
                  </w:pPr>
                  <w:r>
                    <w:rPr>
                      <w:rFonts w:ascii="Arial" w:hAnsi="Arial" w:cs="Arial"/>
                      <w:sz w:val="20"/>
                      <w:szCs w:val="20"/>
                    </w:rPr>
                    <w:t>EK_ZP1_W07</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Default="00EB7A12" w:rsidP="00EB7A12">
                  <w:pPr>
                    <w:rPr>
                      <w:rFonts w:ascii="Arial" w:hAnsi="Arial" w:cs="Arial"/>
                      <w:sz w:val="20"/>
                      <w:szCs w:val="20"/>
                    </w:rPr>
                  </w:pPr>
                  <w:r>
                    <w:rPr>
                      <w:rFonts w:ascii="Arial" w:hAnsi="Arial" w:cs="Arial"/>
                      <w:sz w:val="20"/>
                      <w:szCs w:val="20"/>
                    </w:rPr>
                    <w:t>EK_ZP1_U08</w:t>
                  </w:r>
                </w:p>
                <w:p w:rsidR="00EB7A12" w:rsidRDefault="00EB7A12" w:rsidP="00EB7A12">
                  <w:pPr>
                    <w:rPr>
                      <w:rFonts w:ascii="Arial" w:hAnsi="Arial" w:cs="Arial"/>
                      <w:sz w:val="20"/>
                      <w:szCs w:val="20"/>
                    </w:rPr>
                  </w:pPr>
                  <w:r>
                    <w:rPr>
                      <w:rFonts w:ascii="Arial" w:hAnsi="Arial" w:cs="Arial"/>
                      <w:sz w:val="20"/>
                      <w:szCs w:val="20"/>
                    </w:rPr>
                    <w:t>EK_ZP1_K02</w:t>
                  </w:r>
                </w:p>
                <w:p w:rsidR="00EB7A12" w:rsidRDefault="00EB7A12" w:rsidP="00EB7A12">
                  <w:pPr>
                    <w:rPr>
                      <w:rFonts w:ascii="Arial" w:hAnsi="Arial" w:cs="Arial"/>
                      <w:sz w:val="20"/>
                      <w:szCs w:val="20"/>
                    </w:rPr>
                  </w:pPr>
                  <w:r>
                    <w:rPr>
                      <w:rFonts w:ascii="Arial" w:hAnsi="Arial" w:cs="Arial"/>
                      <w:sz w:val="20"/>
                      <w:szCs w:val="20"/>
                    </w:rPr>
                    <w:t>EK_ZP1_K07</w:t>
                  </w:r>
                </w:p>
                <w:p w:rsidR="00EB7A12" w:rsidRPr="00187402" w:rsidRDefault="00EB7A12" w:rsidP="00EB7A12">
                  <w:pPr>
                    <w:rPr>
                      <w:rFonts w:ascii="Arial" w:hAnsi="Arial" w:cs="Arial"/>
                      <w:sz w:val="20"/>
                      <w:szCs w:val="20"/>
                    </w:rPr>
                  </w:pPr>
                  <w:r>
                    <w:rPr>
                      <w:rFonts w:ascii="Arial" w:hAnsi="Arial" w:cs="Arial"/>
                      <w:sz w:val="20"/>
                      <w:szCs w:val="20"/>
                    </w:rPr>
                    <w:t>EK_ZP1_K09</w:t>
                  </w:r>
                </w:p>
              </w:tc>
            </w:tr>
            <w:tr w:rsidR="00EB7A12" w:rsidRPr="00187402" w:rsidTr="00EB7A12">
              <w:trPr>
                <w:cantSplit/>
              </w:trPr>
              <w:tc>
                <w:tcPr>
                  <w:tcW w:w="947" w:type="pct"/>
                </w:tcPr>
                <w:p w:rsidR="00EB7A12" w:rsidRPr="00187402" w:rsidRDefault="00EB7A12" w:rsidP="00EB7A12">
                  <w:pPr>
                    <w:jc w:val="center"/>
                    <w:rPr>
                      <w:rFonts w:ascii="Arial" w:hAnsi="Arial" w:cs="Arial"/>
                      <w:sz w:val="20"/>
                      <w:szCs w:val="20"/>
                    </w:rPr>
                  </w:pPr>
                  <w:r>
                    <w:rPr>
                      <w:rFonts w:ascii="Arial" w:hAnsi="Arial" w:cs="Arial"/>
                      <w:sz w:val="20"/>
                      <w:szCs w:val="20"/>
                    </w:rPr>
                    <w:lastRenderedPageBreak/>
                    <w:t>ćwiczenie</w:t>
                  </w:r>
                  <w:r w:rsidRPr="00187402">
                    <w:rPr>
                      <w:rFonts w:ascii="Arial" w:hAnsi="Arial" w:cs="Arial"/>
                      <w:sz w:val="20"/>
                      <w:szCs w:val="20"/>
                    </w:rPr>
                    <w:t xml:space="preserve"> 4</w:t>
                  </w:r>
                </w:p>
              </w:tc>
              <w:tc>
                <w:tcPr>
                  <w:tcW w:w="2946" w:type="pct"/>
                </w:tcPr>
                <w:p w:rsidR="00EB7A12" w:rsidRPr="00187402" w:rsidRDefault="00EB7A12" w:rsidP="00EB7A12">
                  <w:pPr>
                    <w:jc w:val="both"/>
                    <w:rPr>
                      <w:rFonts w:ascii="Arial" w:hAnsi="Arial" w:cs="Arial"/>
                      <w:sz w:val="20"/>
                      <w:szCs w:val="20"/>
                    </w:rPr>
                  </w:pPr>
                  <w:r w:rsidRPr="00187402">
                    <w:rPr>
                      <w:rFonts w:ascii="Arial" w:hAnsi="Arial" w:cs="Arial"/>
                      <w:sz w:val="20"/>
                      <w:szCs w:val="20"/>
                    </w:rPr>
                    <w:t>Demonstracja mikroskopowa wybranych pasożytów człowieka.</w:t>
                  </w:r>
                </w:p>
                <w:p w:rsidR="00EB7A12" w:rsidRPr="00187402" w:rsidRDefault="00EB7A12" w:rsidP="00EB7A12">
                  <w:pPr>
                    <w:jc w:val="both"/>
                    <w:rPr>
                      <w:rFonts w:ascii="Arial" w:hAnsi="Arial" w:cs="Arial"/>
                      <w:sz w:val="20"/>
                      <w:szCs w:val="20"/>
                    </w:rPr>
                  </w:pPr>
                  <w:r w:rsidRPr="00187402">
                    <w:rPr>
                      <w:rFonts w:ascii="Arial" w:hAnsi="Arial" w:cs="Arial"/>
                      <w:sz w:val="20"/>
                      <w:szCs w:val="20"/>
                    </w:rPr>
                    <w:t>Część praktyczna:</w:t>
                  </w:r>
                </w:p>
                <w:p w:rsidR="00EB7A12" w:rsidRPr="00187402" w:rsidRDefault="00EB7A12" w:rsidP="00EB7A12">
                  <w:pPr>
                    <w:jc w:val="both"/>
                    <w:rPr>
                      <w:rFonts w:ascii="Arial" w:hAnsi="Arial" w:cs="Arial"/>
                      <w:sz w:val="20"/>
                      <w:szCs w:val="20"/>
                    </w:rPr>
                  </w:pPr>
                  <w:r w:rsidRPr="00187402">
                    <w:rPr>
                      <w:rFonts w:ascii="Arial" w:hAnsi="Arial" w:cs="Arial"/>
                      <w:sz w:val="20"/>
                      <w:szCs w:val="20"/>
                    </w:rPr>
                    <w:t>Ocena mikroskopowa wybranych pasożytów człowieka.</w:t>
                  </w:r>
                </w:p>
              </w:tc>
              <w:tc>
                <w:tcPr>
                  <w:tcW w:w="1107" w:type="pct"/>
                </w:tcPr>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W01</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W02</w:t>
                  </w:r>
                </w:p>
                <w:p w:rsidR="00EB7A1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U01</w:t>
                  </w:r>
                </w:p>
                <w:p w:rsidR="00EB7A12" w:rsidRDefault="00EB7A12" w:rsidP="00EB7A12">
                  <w:pPr>
                    <w:rPr>
                      <w:rFonts w:ascii="Arial" w:hAnsi="Arial" w:cs="Arial"/>
                      <w:sz w:val="20"/>
                      <w:szCs w:val="20"/>
                    </w:rPr>
                  </w:pPr>
                  <w:r>
                    <w:rPr>
                      <w:rFonts w:ascii="Arial" w:hAnsi="Arial" w:cs="Arial"/>
                      <w:sz w:val="20"/>
                      <w:szCs w:val="20"/>
                    </w:rPr>
                    <w:t>EK_ZP1_U03</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w:t>
                  </w:r>
                  <w:r w:rsidRPr="00187402">
                    <w:rPr>
                      <w:rFonts w:ascii="Arial" w:hAnsi="Arial" w:cs="Arial"/>
                      <w:sz w:val="20"/>
                      <w:szCs w:val="20"/>
                    </w:rPr>
                    <w:t>U06</w:t>
                  </w:r>
                </w:p>
                <w:p w:rsidR="00EB7A12" w:rsidRPr="00187402" w:rsidRDefault="00EB7A12" w:rsidP="00EB7A12">
                  <w:pPr>
                    <w:rPr>
                      <w:rFonts w:ascii="Arial" w:hAnsi="Arial" w:cs="Arial"/>
                      <w:sz w:val="20"/>
                      <w:szCs w:val="20"/>
                    </w:rPr>
                  </w:pPr>
                  <w:r>
                    <w:rPr>
                      <w:rFonts w:ascii="Arial" w:hAnsi="Arial" w:cs="Arial"/>
                      <w:sz w:val="20"/>
                      <w:szCs w:val="20"/>
                    </w:rPr>
                    <w:t>E</w:t>
                  </w:r>
                  <w:r w:rsidRPr="00187402">
                    <w:rPr>
                      <w:rFonts w:ascii="Arial" w:hAnsi="Arial" w:cs="Arial"/>
                      <w:sz w:val="20"/>
                      <w:szCs w:val="20"/>
                    </w:rPr>
                    <w:t>K_</w:t>
                  </w:r>
                  <w:r>
                    <w:rPr>
                      <w:rFonts w:ascii="Arial" w:hAnsi="Arial" w:cs="Arial"/>
                      <w:sz w:val="20"/>
                      <w:szCs w:val="20"/>
                    </w:rPr>
                    <w:t>ZP1_K01</w:t>
                  </w:r>
                </w:p>
              </w:tc>
            </w:tr>
          </w:tbl>
          <w:p w:rsidR="00EB7A12" w:rsidRPr="00187402" w:rsidRDefault="00EB7A12" w:rsidP="00EB7A12">
            <w:pPr>
              <w:spacing w:before="120" w:after="120" w:line="360" w:lineRule="auto"/>
              <w:rPr>
                <w:rFonts w:ascii="Arial" w:hAnsi="Arial" w:cs="Arial"/>
                <w:sz w:val="20"/>
                <w:szCs w:val="20"/>
              </w:rPr>
            </w:pPr>
          </w:p>
        </w:tc>
      </w:tr>
      <w:tr w:rsidR="00EB7A12" w:rsidRPr="00187402" w:rsidTr="00EB7A12">
        <w:trPr>
          <w:trHeight w:val="465"/>
        </w:trPr>
        <w:tc>
          <w:tcPr>
            <w:tcW w:w="9565" w:type="dxa"/>
            <w:gridSpan w:val="8"/>
            <w:vAlign w:val="center"/>
          </w:tcPr>
          <w:p w:rsidR="00EB7A12" w:rsidRPr="00187402" w:rsidRDefault="00EB7A12" w:rsidP="0001105C">
            <w:pPr>
              <w:pStyle w:val="Akapitzlist"/>
              <w:numPr>
                <w:ilvl w:val="0"/>
                <w:numId w:val="82"/>
              </w:numPr>
              <w:spacing w:before="120" w:after="120" w:line="240" w:lineRule="auto"/>
              <w:ind w:left="357" w:hanging="357"/>
              <w:contextualSpacing w:val="0"/>
              <w:rPr>
                <w:rFonts w:ascii="Arial" w:hAnsi="Arial" w:cs="Arial"/>
                <w:b/>
                <w:bCs/>
                <w:iCs/>
                <w:color w:val="0000FF"/>
                <w:sz w:val="20"/>
                <w:szCs w:val="20"/>
              </w:rPr>
            </w:pPr>
            <w:r w:rsidRPr="00187402">
              <w:rPr>
                <w:rFonts w:ascii="Arial" w:hAnsi="Arial" w:cs="Arial"/>
                <w:b/>
                <w:bCs/>
                <w:sz w:val="20"/>
                <w:szCs w:val="20"/>
              </w:rPr>
              <w:lastRenderedPageBreak/>
              <w:t>Sposoby weryfikacji efektów kształcenia</w:t>
            </w:r>
          </w:p>
        </w:tc>
      </w:tr>
      <w:tr w:rsidR="00EB7A12" w:rsidRPr="00187402" w:rsidTr="00EB7A12">
        <w:trPr>
          <w:trHeight w:val="465"/>
        </w:trPr>
        <w:tc>
          <w:tcPr>
            <w:tcW w:w="2471" w:type="dxa"/>
            <w:vAlign w:val="center"/>
          </w:tcPr>
          <w:p w:rsidR="00EB7A12" w:rsidRPr="00187402" w:rsidRDefault="00EB7A12" w:rsidP="00EB7A12">
            <w:pPr>
              <w:jc w:val="center"/>
              <w:rPr>
                <w:rFonts w:ascii="Arial" w:hAnsi="Arial" w:cs="Arial"/>
                <w:b/>
                <w:bCs/>
                <w:color w:val="0000FF"/>
                <w:sz w:val="20"/>
                <w:szCs w:val="20"/>
              </w:rPr>
            </w:pPr>
            <w:r w:rsidRPr="00187402">
              <w:rPr>
                <w:rFonts w:ascii="Arial" w:hAnsi="Arial" w:cs="Arial"/>
                <w:sz w:val="20"/>
                <w:szCs w:val="20"/>
              </w:rPr>
              <w:t>Symbol przedmiotowego efektu kształcenia</w:t>
            </w:r>
          </w:p>
        </w:tc>
        <w:tc>
          <w:tcPr>
            <w:tcW w:w="1774" w:type="dxa"/>
            <w:gridSpan w:val="3"/>
            <w:vAlign w:val="center"/>
          </w:tcPr>
          <w:p w:rsidR="00EB7A12" w:rsidRPr="00187402" w:rsidRDefault="00EB7A12" w:rsidP="00EB7A12">
            <w:pPr>
              <w:jc w:val="center"/>
              <w:rPr>
                <w:rFonts w:ascii="Arial" w:hAnsi="Arial" w:cs="Arial"/>
                <w:sz w:val="20"/>
                <w:szCs w:val="20"/>
              </w:rPr>
            </w:pPr>
            <w:r w:rsidRPr="00187402">
              <w:rPr>
                <w:rFonts w:ascii="Arial" w:hAnsi="Arial" w:cs="Arial"/>
                <w:sz w:val="20"/>
                <w:szCs w:val="20"/>
              </w:rPr>
              <w:t>Symbole form prowadzonych zajęć</w:t>
            </w:r>
          </w:p>
        </w:tc>
        <w:tc>
          <w:tcPr>
            <w:tcW w:w="2693" w:type="dxa"/>
            <w:gridSpan w:val="2"/>
            <w:vAlign w:val="center"/>
          </w:tcPr>
          <w:p w:rsidR="00EB7A12" w:rsidRPr="00187402" w:rsidRDefault="00EB7A12" w:rsidP="00EB7A12">
            <w:pPr>
              <w:jc w:val="center"/>
              <w:rPr>
                <w:rFonts w:ascii="Arial" w:hAnsi="Arial" w:cs="Arial"/>
                <w:sz w:val="20"/>
                <w:szCs w:val="20"/>
              </w:rPr>
            </w:pPr>
            <w:r w:rsidRPr="00187402">
              <w:rPr>
                <w:rFonts w:ascii="Arial" w:hAnsi="Arial" w:cs="Arial"/>
                <w:sz w:val="20"/>
                <w:szCs w:val="20"/>
              </w:rPr>
              <w:t>Sposoby weryfikacji efektu kształcenia</w:t>
            </w:r>
          </w:p>
        </w:tc>
        <w:tc>
          <w:tcPr>
            <w:tcW w:w="2627" w:type="dxa"/>
            <w:gridSpan w:val="2"/>
            <w:vAlign w:val="center"/>
          </w:tcPr>
          <w:p w:rsidR="00EB7A12" w:rsidRPr="00187402" w:rsidRDefault="00EB7A12" w:rsidP="00EB7A12">
            <w:pPr>
              <w:jc w:val="center"/>
              <w:rPr>
                <w:rFonts w:ascii="Arial" w:hAnsi="Arial" w:cs="Arial"/>
                <w:sz w:val="20"/>
                <w:szCs w:val="20"/>
              </w:rPr>
            </w:pPr>
            <w:r w:rsidRPr="00187402">
              <w:rPr>
                <w:rFonts w:ascii="Arial" w:hAnsi="Arial" w:cs="Arial"/>
                <w:sz w:val="20"/>
                <w:szCs w:val="20"/>
              </w:rPr>
              <w:t>Kryterium zaliczenia</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K_W01</w:t>
            </w:r>
          </w:p>
          <w:p w:rsidR="00EB7A12" w:rsidRPr="002866CA" w:rsidRDefault="00EB7A12" w:rsidP="00EB7A12">
            <w:pPr>
              <w:rPr>
                <w:rFonts w:ascii="Arial" w:hAnsi="Arial" w:cs="Arial"/>
                <w:b/>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vAlign w:val="center"/>
          </w:tcPr>
          <w:p w:rsidR="00EB7A12" w:rsidRPr="00877087" w:rsidRDefault="00EB7A12" w:rsidP="00EB7A12">
            <w:pPr>
              <w:jc w:val="center"/>
              <w:rPr>
                <w:rFonts w:ascii="Arial" w:hAnsi="Arial" w:cs="Arial"/>
                <w:bCs/>
                <w:i/>
                <w:sz w:val="20"/>
                <w:szCs w:val="20"/>
              </w:rP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tcPr>
          <w:p w:rsidR="00EB7A12" w:rsidRDefault="00EB7A12" w:rsidP="00EB7A12">
            <w:pPr>
              <w:jc w:val="center"/>
            </w:pPr>
            <w:r w:rsidRPr="00087BE2">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K_W02</w:t>
            </w:r>
          </w:p>
          <w:p w:rsidR="00EB7A12" w:rsidRPr="002866CA" w:rsidRDefault="00EB7A12" w:rsidP="00EB7A12">
            <w:pPr>
              <w:rPr>
                <w:rFonts w:ascii="Arial" w:hAnsi="Arial" w:cs="Arial"/>
                <w:b/>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vAlign w:val="center"/>
          </w:tcPr>
          <w:p w:rsidR="00EB7A12" w:rsidRPr="00877087" w:rsidRDefault="00EB7A12" w:rsidP="00EB7A12">
            <w:pPr>
              <w:jc w:val="center"/>
              <w:rPr>
                <w:rFonts w:ascii="Arial" w:hAnsi="Arial" w:cs="Arial"/>
                <w:bCs/>
                <w:i/>
                <w:sz w:val="20"/>
                <w:szCs w:val="20"/>
              </w:rP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tcPr>
          <w:p w:rsidR="00EB7A12" w:rsidRDefault="00EB7A12" w:rsidP="00EB7A12">
            <w:pPr>
              <w:jc w:val="center"/>
            </w:pPr>
            <w:r w:rsidRPr="00087BE2">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K_W03</w:t>
            </w:r>
          </w:p>
          <w:p w:rsidR="00EB7A12" w:rsidRPr="002866CA" w:rsidRDefault="00EB7A12" w:rsidP="00EB7A12">
            <w:pPr>
              <w:rPr>
                <w:rFonts w:ascii="Arial" w:hAnsi="Arial" w:cs="Arial"/>
                <w:b/>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tcPr>
          <w:p w:rsidR="00EB7A12" w:rsidRPr="00877087" w:rsidRDefault="00EB7A12" w:rsidP="00EB7A12">
            <w:pPr>
              <w:jc w:val="cente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tcPr>
          <w:p w:rsidR="00EB7A12" w:rsidRDefault="00EB7A12" w:rsidP="00EB7A12">
            <w:pPr>
              <w:jc w:val="center"/>
            </w:pPr>
            <w:r w:rsidRPr="00087BE2">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K_W06</w:t>
            </w:r>
          </w:p>
          <w:p w:rsidR="00EB7A12" w:rsidRPr="002866CA" w:rsidRDefault="00EB7A12" w:rsidP="00EB7A12">
            <w:pPr>
              <w:rPr>
                <w:rFonts w:ascii="Arial" w:hAnsi="Arial" w:cs="Arial"/>
                <w:b/>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tcPr>
          <w:p w:rsidR="00EB7A12" w:rsidRPr="00877087" w:rsidRDefault="00EB7A12" w:rsidP="00EB7A12">
            <w:pPr>
              <w:jc w:val="cente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tcPr>
          <w:p w:rsidR="00EB7A12" w:rsidRDefault="00EB7A12" w:rsidP="00EB7A12">
            <w:pPr>
              <w:jc w:val="center"/>
            </w:pPr>
            <w:r w:rsidRPr="00087BE2">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K_W08</w:t>
            </w:r>
          </w:p>
          <w:p w:rsidR="00EB7A12" w:rsidRPr="002866CA" w:rsidRDefault="00EB7A12" w:rsidP="00EB7A12">
            <w:pPr>
              <w:rPr>
                <w:rFonts w:ascii="Arial" w:hAnsi="Arial" w:cs="Arial"/>
                <w:b/>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vAlign w:val="center"/>
          </w:tcPr>
          <w:p w:rsidR="00EB7A12" w:rsidRPr="00877087" w:rsidRDefault="00EB7A12" w:rsidP="00EB7A12">
            <w:pPr>
              <w:jc w:val="center"/>
              <w:rPr>
                <w:rFonts w:ascii="Arial" w:hAnsi="Arial" w:cs="Arial"/>
                <w:bCs/>
                <w:i/>
                <w:sz w:val="20"/>
                <w:szCs w:val="20"/>
              </w:rP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vAlign w:val="center"/>
          </w:tcPr>
          <w:p w:rsidR="00EB7A12" w:rsidRPr="002866CA" w:rsidRDefault="00EB7A12" w:rsidP="00EB7A12">
            <w:pPr>
              <w:jc w:val="center"/>
              <w:rPr>
                <w:rFonts w:ascii="Arial" w:hAnsi="Arial" w:cs="Arial"/>
                <w:b/>
                <w:bCs/>
                <w:sz w:val="20"/>
                <w:szCs w:val="20"/>
              </w:rPr>
            </w:pPr>
            <w:r>
              <w:rPr>
                <w:rFonts w:ascii="Arial" w:hAnsi="Arial" w:cs="Arial"/>
                <w:sz w:val="20"/>
                <w:szCs w:val="20"/>
              </w:rPr>
              <w:t>Z</w:t>
            </w:r>
            <w:r w:rsidRPr="002866CA">
              <w:rPr>
                <w:rFonts w:ascii="Arial" w:hAnsi="Arial" w:cs="Arial"/>
                <w:sz w:val="20"/>
                <w:szCs w:val="20"/>
              </w:rPr>
              <w:t>aliczenie 2 kolokwiów pisemnych (co najmniej 60%)</w:t>
            </w:r>
            <w:r>
              <w:rPr>
                <w:rFonts w:ascii="Arial" w:hAnsi="Arial" w:cs="Arial"/>
                <w:sz w:val="20"/>
                <w:szCs w:val="20"/>
              </w:rPr>
              <w:t>, w</w:t>
            </w:r>
            <w:r w:rsidRPr="002866CA">
              <w:rPr>
                <w:rFonts w:ascii="Arial" w:hAnsi="Arial" w:cs="Arial"/>
                <w:sz w:val="20"/>
                <w:szCs w:val="20"/>
              </w:rPr>
              <w:t>ykonanie cz</w:t>
            </w:r>
            <w:r>
              <w:rPr>
                <w:rFonts w:ascii="Arial" w:hAnsi="Arial" w:cs="Arial"/>
                <w:sz w:val="20"/>
                <w:szCs w:val="20"/>
              </w:rPr>
              <w:t>ęści praktycznej, uzupełnienie kart ć</w:t>
            </w:r>
            <w:r w:rsidRPr="002866CA">
              <w:rPr>
                <w:rFonts w:ascii="Arial" w:hAnsi="Arial" w:cs="Arial"/>
                <w:sz w:val="20"/>
                <w:szCs w:val="20"/>
              </w:rPr>
              <w:t>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K_U01</w:t>
            </w: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vAlign w:val="center"/>
          </w:tcPr>
          <w:p w:rsidR="00EB7A12" w:rsidRPr="00877087" w:rsidRDefault="00EB7A12" w:rsidP="00EB7A12">
            <w:pPr>
              <w:jc w:val="center"/>
              <w:rPr>
                <w:rFonts w:ascii="Arial" w:hAnsi="Arial" w:cs="Arial"/>
                <w:bCs/>
                <w:i/>
                <w:sz w:val="20"/>
                <w:szCs w:val="20"/>
              </w:rPr>
            </w:pPr>
            <w:r w:rsidRPr="00877087">
              <w:rPr>
                <w:rFonts w:ascii="Arial" w:hAnsi="Arial" w:cs="Arial"/>
                <w:bCs/>
                <w:i/>
                <w:sz w:val="20"/>
                <w:szCs w:val="20"/>
              </w:rPr>
              <w:t xml:space="preserve">Kolokwium, </w:t>
            </w:r>
            <w:r>
              <w:rPr>
                <w:rFonts w:ascii="Arial" w:hAnsi="Arial" w:cs="Arial"/>
                <w:bCs/>
                <w:i/>
                <w:sz w:val="20"/>
                <w:szCs w:val="20"/>
              </w:rPr>
              <w:t>c</w:t>
            </w:r>
            <w:r w:rsidRPr="00877087">
              <w:rPr>
                <w:rFonts w:ascii="Arial" w:hAnsi="Arial" w:cs="Arial"/>
                <w:bCs/>
                <w:i/>
                <w:sz w:val="20"/>
                <w:szCs w:val="20"/>
              </w:rPr>
              <w:t>zęść praktyczna, karta ćwiczeń</w:t>
            </w:r>
          </w:p>
        </w:tc>
        <w:tc>
          <w:tcPr>
            <w:tcW w:w="2627" w:type="dxa"/>
            <w:gridSpan w:val="2"/>
            <w:shd w:val="clear" w:color="auto" w:fill="F2F2F2"/>
          </w:tcPr>
          <w:p w:rsidR="00EB7A12" w:rsidRDefault="00EB7A12" w:rsidP="00EB7A12">
            <w:pPr>
              <w:jc w:val="center"/>
            </w:pPr>
            <w:r w:rsidRPr="00C3740E">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t>K_U02</w:t>
            </w: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tc>
        <w:tc>
          <w:tcPr>
            <w:tcW w:w="2693" w:type="dxa"/>
            <w:gridSpan w:val="2"/>
            <w:shd w:val="clear" w:color="auto" w:fill="F2F2F2"/>
          </w:tcPr>
          <w:p w:rsidR="00EB7A12" w:rsidRDefault="00EB7A12" w:rsidP="00EB7A12">
            <w:r w:rsidRPr="0033236A">
              <w:rPr>
                <w:rFonts w:ascii="Arial" w:hAnsi="Arial" w:cs="Arial"/>
                <w:bCs/>
                <w:i/>
                <w:sz w:val="20"/>
                <w:szCs w:val="20"/>
              </w:rPr>
              <w:t>Kolokwium, część praktyczna, karta ćwiczeń</w:t>
            </w:r>
          </w:p>
        </w:tc>
        <w:tc>
          <w:tcPr>
            <w:tcW w:w="2627" w:type="dxa"/>
            <w:gridSpan w:val="2"/>
            <w:shd w:val="clear" w:color="auto" w:fill="F2F2F2"/>
          </w:tcPr>
          <w:p w:rsidR="00EB7A12" w:rsidRDefault="00EB7A12" w:rsidP="00EB7A12">
            <w:pPr>
              <w:jc w:val="center"/>
            </w:pPr>
            <w:r w:rsidRPr="00C3740E">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2866CA" w:rsidRDefault="00EB7A12" w:rsidP="00EB7A12">
            <w:pPr>
              <w:rPr>
                <w:rFonts w:ascii="Arial" w:hAnsi="Arial" w:cs="Arial"/>
                <w:sz w:val="20"/>
                <w:szCs w:val="20"/>
              </w:rPr>
            </w:pPr>
            <w:r w:rsidRPr="002866CA">
              <w:rPr>
                <w:rFonts w:ascii="Arial" w:hAnsi="Arial" w:cs="Arial"/>
                <w:sz w:val="20"/>
                <w:szCs w:val="20"/>
              </w:rPr>
              <w:lastRenderedPageBreak/>
              <w:t>K_U06</w:t>
            </w:r>
          </w:p>
          <w:p w:rsidR="00EB7A12" w:rsidRPr="002866CA" w:rsidRDefault="00EB7A12" w:rsidP="00EB7A12">
            <w:pPr>
              <w:rPr>
                <w:rFonts w:ascii="Arial" w:hAnsi="Arial" w:cs="Arial"/>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p w:rsidR="00EB7A12" w:rsidRPr="002866CA" w:rsidRDefault="00EB7A12" w:rsidP="00EB7A12">
            <w:pPr>
              <w:rPr>
                <w:rFonts w:ascii="Arial" w:hAnsi="Arial" w:cs="Arial"/>
                <w:sz w:val="20"/>
                <w:szCs w:val="20"/>
              </w:rPr>
            </w:pPr>
          </w:p>
        </w:tc>
        <w:tc>
          <w:tcPr>
            <w:tcW w:w="2693" w:type="dxa"/>
            <w:gridSpan w:val="2"/>
            <w:shd w:val="clear" w:color="auto" w:fill="F2F2F2"/>
          </w:tcPr>
          <w:p w:rsidR="00EB7A12" w:rsidRDefault="00EB7A12" w:rsidP="00EB7A12">
            <w:r w:rsidRPr="0033236A">
              <w:rPr>
                <w:rFonts w:ascii="Arial" w:hAnsi="Arial" w:cs="Arial"/>
                <w:bCs/>
                <w:i/>
                <w:sz w:val="20"/>
                <w:szCs w:val="20"/>
              </w:rPr>
              <w:t>Kolokwium, część praktyczna, karta ćwiczeń</w:t>
            </w:r>
          </w:p>
        </w:tc>
        <w:tc>
          <w:tcPr>
            <w:tcW w:w="2627" w:type="dxa"/>
            <w:gridSpan w:val="2"/>
            <w:shd w:val="clear" w:color="auto" w:fill="F2F2F2"/>
          </w:tcPr>
          <w:p w:rsidR="00EB7A12" w:rsidRDefault="00EB7A12" w:rsidP="00EB7A12">
            <w:pPr>
              <w:jc w:val="center"/>
            </w:pPr>
            <w:r w:rsidRPr="00C3740E">
              <w:rPr>
                <w:rFonts w:ascii="Arial" w:hAnsi="Arial" w:cs="Arial"/>
                <w:sz w:val="20"/>
                <w:szCs w:val="20"/>
              </w:rPr>
              <w:t>Zaliczenie 2 kolokwiów pisemnych (co najmniej 60%), wykonanie części praktycznej, uzupełnienie kart ćwiczeń</w:t>
            </w:r>
          </w:p>
        </w:tc>
      </w:tr>
      <w:tr w:rsidR="00EB7A12" w:rsidRPr="00187402" w:rsidTr="00EB7A12">
        <w:trPr>
          <w:trHeight w:val="465"/>
        </w:trPr>
        <w:tc>
          <w:tcPr>
            <w:tcW w:w="2471" w:type="dxa"/>
            <w:shd w:val="clear" w:color="auto" w:fill="F2F2F2"/>
          </w:tcPr>
          <w:p w:rsidR="00EB7A12" w:rsidRPr="00187402" w:rsidRDefault="00EB7A12" w:rsidP="00EB7A12">
            <w:pPr>
              <w:rPr>
                <w:rFonts w:ascii="Arial" w:hAnsi="Arial" w:cs="Arial"/>
                <w:sz w:val="20"/>
                <w:szCs w:val="20"/>
              </w:rPr>
            </w:pPr>
            <w:r w:rsidRPr="00187402">
              <w:rPr>
                <w:rFonts w:ascii="Arial" w:hAnsi="Arial" w:cs="Arial"/>
                <w:sz w:val="20"/>
                <w:szCs w:val="20"/>
              </w:rPr>
              <w:t>K_K01</w:t>
            </w:r>
          </w:p>
          <w:p w:rsidR="00EB7A12" w:rsidRPr="00187402" w:rsidRDefault="00EB7A12" w:rsidP="00EB7A12">
            <w:pPr>
              <w:rPr>
                <w:rFonts w:ascii="Arial" w:hAnsi="Arial" w:cs="Arial"/>
                <w:sz w:val="20"/>
                <w:szCs w:val="20"/>
              </w:rPr>
            </w:pPr>
          </w:p>
        </w:tc>
        <w:tc>
          <w:tcPr>
            <w:tcW w:w="1774" w:type="dxa"/>
            <w:gridSpan w:val="3"/>
            <w:shd w:val="clear" w:color="auto" w:fill="F2F2F2"/>
            <w:vAlign w:val="center"/>
          </w:tcPr>
          <w:p w:rsidR="00EB7A12" w:rsidRPr="002866CA" w:rsidRDefault="00EB7A12" w:rsidP="00EB7A12">
            <w:pPr>
              <w:rPr>
                <w:rFonts w:ascii="Arial" w:hAnsi="Arial" w:cs="Arial"/>
                <w:sz w:val="20"/>
                <w:szCs w:val="20"/>
              </w:rPr>
            </w:pPr>
            <w:r>
              <w:rPr>
                <w:rFonts w:ascii="Arial" w:hAnsi="Arial" w:cs="Arial"/>
                <w:sz w:val="20"/>
                <w:szCs w:val="20"/>
              </w:rPr>
              <w:t>S</w:t>
            </w:r>
            <w:r w:rsidRPr="002866CA">
              <w:rPr>
                <w:rFonts w:ascii="Arial" w:hAnsi="Arial" w:cs="Arial"/>
                <w:sz w:val="20"/>
                <w:szCs w:val="20"/>
              </w:rPr>
              <w:t>, C</w:t>
            </w:r>
          </w:p>
          <w:p w:rsidR="00EB7A12" w:rsidRPr="002866CA" w:rsidRDefault="00EB7A12" w:rsidP="00EB7A12">
            <w:pPr>
              <w:rPr>
                <w:rFonts w:ascii="Arial" w:hAnsi="Arial" w:cs="Arial"/>
                <w:sz w:val="20"/>
                <w:szCs w:val="20"/>
              </w:rPr>
            </w:pPr>
          </w:p>
        </w:tc>
        <w:tc>
          <w:tcPr>
            <w:tcW w:w="2693" w:type="dxa"/>
            <w:gridSpan w:val="2"/>
            <w:shd w:val="clear" w:color="auto" w:fill="F2F2F2"/>
            <w:vAlign w:val="center"/>
          </w:tcPr>
          <w:p w:rsidR="00EB7A12" w:rsidRPr="00877087" w:rsidRDefault="00EB7A12" w:rsidP="00EB7A12">
            <w:pPr>
              <w:jc w:val="center"/>
              <w:rPr>
                <w:rFonts w:ascii="Arial" w:hAnsi="Arial" w:cs="Arial"/>
                <w:b/>
                <w:bCs/>
                <w:sz w:val="20"/>
                <w:szCs w:val="20"/>
              </w:rPr>
            </w:pPr>
            <w:r>
              <w:rPr>
                <w:rFonts w:ascii="Arial" w:hAnsi="Arial" w:cs="Arial"/>
                <w:bCs/>
                <w:i/>
                <w:sz w:val="20"/>
                <w:szCs w:val="20"/>
              </w:rPr>
              <w:t>Egzamin</w:t>
            </w:r>
            <w:r w:rsidRPr="00877087">
              <w:rPr>
                <w:rFonts w:ascii="Arial" w:hAnsi="Arial" w:cs="Arial"/>
                <w:bCs/>
                <w:i/>
                <w:sz w:val="20"/>
                <w:szCs w:val="20"/>
              </w:rPr>
              <w:t xml:space="preserve"> – test w formie elektronicznej</w:t>
            </w:r>
          </w:p>
        </w:tc>
        <w:tc>
          <w:tcPr>
            <w:tcW w:w="2627" w:type="dxa"/>
            <w:gridSpan w:val="2"/>
            <w:shd w:val="clear" w:color="auto" w:fill="F2F2F2"/>
            <w:vAlign w:val="center"/>
          </w:tcPr>
          <w:p w:rsidR="00EB7A12" w:rsidRPr="00187402" w:rsidRDefault="00EB7A12" w:rsidP="00EB7A12">
            <w:pPr>
              <w:jc w:val="center"/>
              <w:rPr>
                <w:rFonts w:ascii="Arial" w:hAnsi="Arial" w:cs="Arial"/>
                <w:bCs/>
                <w:sz w:val="20"/>
                <w:szCs w:val="20"/>
              </w:rPr>
            </w:pPr>
            <w:r>
              <w:rPr>
                <w:rFonts w:ascii="Arial" w:hAnsi="Arial" w:cs="Arial"/>
                <w:sz w:val="20"/>
                <w:szCs w:val="20"/>
              </w:rPr>
              <w:t>Co najmniej 60% pozytywnych odpowiedzi</w:t>
            </w:r>
          </w:p>
        </w:tc>
      </w:tr>
      <w:tr w:rsidR="00EB7A12" w:rsidRPr="00187402" w:rsidTr="00EB7A12">
        <w:trPr>
          <w:trHeight w:val="465"/>
        </w:trPr>
        <w:tc>
          <w:tcPr>
            <w:tcW w:w="9565" w:type="dxa"/>
            <w:gridSpan w:val="8"/>
            <w:shd w:val="clear" w:color="auto" w:fill="FFFFFF"/>
            <w:vAlign w:val="center"/>
          </w:tcPr>
          <w:p w:rsidR="00EB7A12" w:rsidRPr="00187402" w:rsidRDefault="00EB7A12" w:rsidP="0001105C">
            <w:pPr>
              <w:pStyle w:val="Akapitzlist"/>
              <w:numPr>
                <w:ilvl w:val="0"/>
                <w:numId w:val="82"/>
              </w:numPr>
              <w:spacing w:before="120" w:after="120" w:line="240" w:lineRule="auto"/>
              <w:ind w:left="357" w:hanging="357"/>
              <w:contextualSpacing w:val="0"/>
              <w:rPr>
                <w:rFonts w:ascii="Arial" w:hAnsi="Arial" w:cs="Arial"/>
                <w:b/>
                <w:bCs/>
                <w:iCs/>
                <w:color w:val="0000FF"/>
                <w:sz w:val="20"/>
                <w:szCs w:val="20"/>
              </w:rPr>
            </w:pPr>
            <w:r w:rsidRPr="00187402">
              <w:rPr>
                <w:rFonts w:ascii="Arial" w:hAnsi="Arial" w:cs="Arial"/>
                <w:b/>
                <w:bCs/>
                <w:sz w:val="20"/>
                <w:szCs w:val="20"/>
              </w:rPr>
              <w:t>Kryteria oceniania</w:t>
            </w:r>
          </w:p>
        </w:tc>
      </w:tr>
      <w:tr w:rsidR="00EB7A12" w:rsidRPr="00187402" w:rsidTr="00EB7A12">
        <w:trPr>
          <w:trHeight w:val="465"/>
        </w:trPr>
        <w:tc>
          <w:tcPr>
            <w:tcW w:w="9565" w:type="dxa"/>
            <w:gridSpan w:val="8"/>
            <w:shd w:val="clear" w:color="auto" w:fill="F2F2F2"/>
            <w:vAlign w:val="center"/>
          </w:tcPr>
          <w:p w:rsidR="00EB7A12" w:rsidRPr="00187402" w:rsidRDefault="00EB7A12" w:rsidP="00EB7A12">
            <w:pPr>
              <w:rPr>
                <w:rFonts w:ascii="Arial" w:hAnsi="Arial" w:cs="Arial"/>
                <w:b/>
                <w:bCs/>
                <w:sz w:val="20"/>
                <w:szCs w:val="20"/>
              </w:rPr>
            </w:pPr>
            <w:r w:rsidRPr="00187402">
              <w:rPr>
                <w:rFonts w:ascii="Arial" w:hAnsi="Arial" w:cs="Arial"/>
                <w:b/>
                <w:bCs/>
                <w:sz w:val="20"/>
                <w:szCs w:val="20"/>
              </w:rPr>
              <w:t>Forma zaliczenia przedmiotu:</w:t>
            </w:r>
            <w:r w:rsidRPr="00187402">
              <w:rPr>
                <w:rFonts w:ascii="Arial" w:hAnsi="Arial" w:cs="Arial"/>
                <w:i/>
                <w:color w:val="7F7F7F"/>
                <w:sz w:val="20"/>
                <w:szCs w:val="20"/>
              </w:rPr>
              <w:t xml:space="preserve"> </w:t>
            </w:r>
            <w:r>
              <w:rPr>
                <w:rFonts w:ascii="Arial" w:hAnsi="Arial" w:cs="Arial"/>
                <w:sz w:val="20"/>
                <w:szCs w:val="20"/>
              </w:rPr>
              <w:t>egzamin</w:t>
            </w:r>
            <w:r w:rsidRPr="00187402">
              <w:rPr>
                <w:rFonts w:ascii="Arial" w:hAnsi="Arial" w:cs="Arial"/>
                <w:sz w:val="20"/>
                <w:szCs w:val="20"/>
              </w:rPr>
              <w:t xml:space="preserve"> na ocenę w formie elektronicznej</w:t>
            </w:r>
          </w:p>
        </w:tc>
      </w:tr>
      <w:tr w:rsidR="00EB7A12" w:rsidRPr="00187402" w:rsidTr="00EB7A12">
        <w:trPr>
          <w:trHeight w:val="70"/>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ocena</w:t>
            </w:r>
          </w:p>
        </w:tc>
        <w:tc>
          <w:tcPr>
            <w:tcW w:w="4385" w:type="dxa"/>
            <w:gridSpan w:val="3"/>
            <w:vAlign w:val="center"/>
          </w:tcPr>
          <w:p w:rsidR="00EB7A12" w:rsidRPr="00187402" w:rsidRDefault="00EB7A12" w:rsidP="00EB7A12">
            <w:pPr>
              <w:autoSpaceDE w:val="0"/>
              <w:autoSpaceDN w:val="0"/>
              <w:adjustRightInd w:val="0"/>
              <w:spacing w:before="120" w:after="120"/>
              <w:jc w:val="center"/>
              <w:rPr>
                <w:rFonts w:ascii="Arial" w:hAnsi="Arial" w:cs="Arial"/>
                <w:bCs/>
                <w:iCs/>
                <w:sz w:val="20"/>
                <w:szCs w:val="20"/>
              </w:rPr>
            </w:pPr>
            <w:r w:rsidRPr="00187402">
              <w:rPr>
                <w:rFonts w:ascii="Arial" w:hAnsi="Arial" w:cs="Arial"/>
                <w:bCs/>
                <w:iCs/>
                <w:sz w:val="20"/>
                <w:szCs w:val="20"/>
              </w:rPr>
              <w:t>kryteria</w:t>
            </w:r>
          </w:p>
        </w:tc>
      </w:tr>
      <w:tr w:rsidR="00EB7A12" w:rsidRPr="00187402" w:rsidTr="00EB7A12">
        <w:trPr>
          <w:trHeight w:val="465"/>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2,0 (ndst)</w:t>
            </w:r>
          </w:p>
        </w:tc>
        <w:tc>
          <w:tcPr>
            <w:tcW w:w="4385" w:type="dxa"/>
            <w:gridSpan w:val="3"/>
            <w:shd w:val="clear" w:color="auto" w:fill="F2F2F2"/>
            <w:vAlign w:val="center"/>
          </w:tcPr>
          <w:p w:rsidR="00EB7A12" w:rsidRPr="00536F2F" w:rsidRDefault="00EB7A12" w:rsidP="00EB7A12">
            <w:pPr>
              <w:autoSpaceDE w:val="0"/>
              <w:autoSpaceDN w:val="0"/>
              <w:adjustRightInd w:val="0"/>
              <w:spacing w:before="120" w:after="120"/>
              <w:rPr>
                <w:rFonts w:ascii="Arial" w:hAnsi="Arial" w:cs="Arial"/>
                <w:bCs/>
                <w:iCs/>
                <w:sz w:val="20"/>
                <w:szCs w:val="20"/>
              </w:rPr>
            </w:pPr>
            <w:r w:rsidRPr="00536F2F">
              <w:rPr>
                <w:rFonts w:ascii="Arial" w:hAnsi="Arial" w:cs="Arial"/>
                <w:bCs/>
                <w:iCs/>
                <w:sz w:val="20"/>
                <w:szCs w:val="20"/>
              </w:rPr>
              <w:t>&lt;60%</w:t>
            </w:r>
          </w:p>
        </w:tc>
      </w:tr>
      <w:tr w:rsidR="00EB7A12" w:rsidRPr="00187402" w:rsidTr="00EB7A12">
        <w:trPr>
          <w:trHeight w:val="70"/>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3,0 (dost)</w:t>
            </w:r>
          </w:p>
        </w:tc>
        <w:tc>
          <w:tcPr>
            <w:tcW w:w="4385" w:type="dxa"/>
            <w:gridSpan w:val="3"/>
            <w:shd w:val="clear" w:color="auto" w:fill="F2F2F2"/>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Pr>
                <w:rFonts w:ascii="Arial" w:hAnsi="Arial" w:cs="Arial"/>
                <w:sz w:val="20"/>
                <w:szCs w:val="20"/>
              </w:rPr>
              <w:t>60% - 69,99% pozytywnych odpowiedzi</w:t>
            </w:r>
          </w:p>
        </w:tc>
      </w:tr>
      <w:tr w:rsidR="00EB7A12" w:rsidRPr="00187402" w:rsidTr="00EB7A12">
        <w:trPr>
          <w:trHeight w:val="465"/>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3,5 (ddb)</w:t>
            </w:r>
          </w:p>
        </w:tc>
        <w:tc>
          <w:tcPr>
            <w:tcW w:w="4385" w:type="dxa"/>
            <w:gridSpan w:val="3"/>
            <w:shd w:val="clear" w:color="auto" w:fill="F2F2F2"/>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Pr>
                <w:rFonts w:ascii="Arial" w:hAnsi="Arial" w:cs="Arial"/>
                <w:bCs/>
                <w:iCs/>
                <w:sz w:val="20"/>
                <w:szCs w:val="20"/>
              </w:rPr>
              <w:t>70% – 79,99%</w:t>
            </w:r>
          </w:p>
        </w:tc>
      </w:tr>
      <w:tr w:rsidR="00EB7A12" w:rsidRPr="00187402" w:rsidTr="00EB7A12">
        <w:trPr>
          <w:trHeight w:val="70"/>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4,0 (db)</w:t>
            </w:r>
          </w:p>
        </w:tc>
        <w:tc>
          <w:tcPr>
            <w:tcW w:w="4385" w:type="dxa"/>
            <w:gridSpan w:val="3"/>
            <w:shd w:val="clear" w:color="auto" w:fill="F2F2F2"/>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Pr>
                <w:rFonts w:ascii="Arial" w:hAnsi="Arial" w:cs="Arial"/>
                <w:bCs/>
                <w:iCs/>
                <w:sz w:val="20"/>
                <w:szCs w:val="20"/>
              </w:rPr>
              <w:t>80%-85,99%</w:t>
            </w:r>
          </w:p>
        </w:tc>
      </w:tr>
      <w:tr w:rsidR="00EB7A12" w:rsidRPr="00187402" w:rsidTr="00EB7A12">
        <w:trPr>
          <w:trHeight w:val="70"/>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4,5 (pdb)</w:t>
            </w:r>
          </w:p>
        </w:tc>
        <w:tc>
          <w:tcPr>
            <w:tcW w:w="4385" w:type="dxa"/>
            <w:gridSpan w:val="3"/>
            <w:shd w:val="clear" w:color="auto" w:fill="F2F2F2"/>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Pr>
                <w:rFonts w:ascii="Arial" w:hAnsi="Arial" w:cs="Arial"/>
                <w:bCs/>
                <w:iCs/>
                <w:sz w:val="20"/>
                <w:szCs w:val="20"/>
              </w:rPr>
              <w:t>86%-90,99%</w:t>
            </w:r>
          </w:p>
        </w:tc>
      </w:tr>
      <w:tr w:rsidR="00EB7A12" w:rsidRPr="00187402" w:rsidTr="00EB7A12">
        <w:trPr>
          <w:trHeight w:val="70"/>
        </w:trPr>
        <w:tc>
          <w:tcPr>
            <w:tcW w:w="5180" w:type="dxa"/>
            <w:gridSpan w:val="5"/>
            <w:vAlign w:val="center"/>
          </w:tcPr>
          <w:p w:rsidR="00EB7A12" w:rsidRPr="00187402" w:rsidRDefault="00EB7A12" w:rsidP="00EB7A12">
            <w:pPr>
              <w:autoSpaceDE w:val="0"/>
              <w:autoSpaceDN w:val="0"/>
              <w:adjustRightInd w:val="0"/>
              <w:spacing w:before="120" w:after="120"/>
              <w:jc w:val="center"/>
              <w:rPr>
                <w:rFonts w:ascii="Arial" w:hAnsi="Arial" w:cs="Arial"/>
                <w:b/>
                <w:bCs/>
                <w:iCs/>
                <w:sz w:val="20"/>
                <w:szCs w:val="20"/>
              </w:rPr>
            </w:pPr>
            <w:r w:rsidRPr="00187402">
              <w:rPr>
                <w:rFonts w:ascii="Arial" w:hAnsi="Arial" w:cs="Arial"/>
                <w:b/>
                <w:bCs/>
                <w:iCs/>
                <w:sz w:val="20"/>
                <w:szCs w:val="20"/>
              </w:rPr>
              <w:t>5,0 (bdb)</w:t>
            </w:r>
          </w:p>
        </w:tc>
        <w:tc>
          <w:tcPr>
            <w:tcW w:w="4385" w:type="dxa"/>
            <w:gridSpan w:val="3"/>
            <w:shd w:val="clear" w:color="auto" w:fill="F2F2F2"/>
            <w:vAlign w:val="center"/>
          </w:tcPr>
          <w:p w:rsidR="00EB7A12" w:rsidRPr="00187402" w:rsidRDefault="00EB7A12" w:rsidP="00EB7A12">
            <w:pPr>
              <w:autoSpaceDE w:val="0"/>
              <w:autoSpaceDN w:val="0"/>
              <w:adjustRightInd w:val="0"/>
              <w:spacing w:before="120" w:after="120"/>
              <w:rPr>
                <w:rFonts w:ascii="Arial" w:hAnsi="Arial" w:cs="Arial"/>
                <w:bCs/>
                <w:iCs/>
                <w:sz w:val="20"/>
                <w:szCs w:val="20"/>
              </w:rPr>
            </w:pPr>
            <w:r>
              <w:rPr>
                <w:rFonts w:ascii="Arial" w:hAnsi="Arial" w:cs="Arial"/>
                <w:bCs/>
                <w:iCs/>
                <w:sz w:val="20"/>
                <w:szCs w:val="20"/>
              </w:rPr>
              <w:t>91%-100%</w:t>
            </w:r>
          </w:p>
        </w:tc>
      </w:tr>
      <w:tr w:rsidR="00EB7A12" w:rsidRPr="00187402" w:rsidTr="00EB7A12">
        <w:trPr>
          <w:trHeight w:val="465"/>
        </w:trPr>
        <w:tc>
          <w:tcPr>
            <w:tcW w:w="9565" w:type="dxa"/>
            <w:gridSpan w:val="8"/>
            <w:vAlign w:val="center"/>
          </w:tcPr>
          <w:p w:rsidR="00EB7A12" w:rsidRPr="00187402" w:rsidRDefault="00EB7A12" w:rsidP="0001105C">
            <w:pPr>
              <w:numPr>
                <w:ilvl w:val="0"/>
                <w:numId w:val="82"/>
              </w:numPr>
              <w:spacing w:before="120" w:after="120" w:line="240" w:lineRule="auto"/>
              <w:ind w:left="357" w:hanging="357"/>
              <w:rPr>
                <w:rFonts w:ascii="Arial" w:hAnsi="Arial" w:cs="Arial"/>
                <w:b/>
                <w:bCs/>
                <w:color w:val="0000FF"/>
                <w:sz w:val="20"/>
                <w:szCs w:val="20"/>
              </w:rPr>
            </w:pPr>
            <w:r w:rsidRPr="00187402">
              <w:rPr>
                <w:rFonts w:ascii="Arial" w:hAnsi="Arial" w:cs="Arial"/>
                <w:b/>
                <w:bCs/>
                <w:sz w:val="20"/>
                <w:szCs w:val="20"/>
              </w:rPr>
              <w:t xml:space="preserve">Literatura </w:t>
            </w:r>
          </w:p>
        </w:tc>
      </w:tr>
      <w:tr w:rsidR="00EB7A12" w:rsidRPr="00187402" w:rsidTr="00EB7A12">
        <w:trPr>
          <w:trHeight w:val="1544"/>
        </w:trPr>
        <w:tc>
          <w:tcPr>
            <w:tcW w:w="9565" w:type="dxa"/>
            <w:gridSpan w:val="8"/>
            <w:vAlign w:val="center"/>
          </w:tcPr>
          <w:p w:rsidR="00EB7A12" w:rsidRPr="00187402" w:rsidRDefault="00EB7A12" w:rsidP="00EB7A12">
            <w:pPr>
              <w:jc w:val="both"/>
              <w:rPr>
                <w:rFonts w:ascii="Arial" w:hAnsi="Arial" w:cs="Arial"/>
                <w:b/>
                <w:sz w:val="20"/>
                <w:szCs w:val="20"/>
              </w:rPr>
            </w:pPr>
            <w:r w:rsidRPr="00187402">
              <w:rPr>
                <w:rFonts w:ascii="Arial" w:hAnsi="Arial" w:cs="Arial"/>
                <w:b/>
                <w:sz w:val="20"/>
                <w:szCs w:val="20"/>
              </w:rPr>
              <w:t>Literatura podstawowa:</w:t>
            </w:r>
          </w:p>
          <w:p w:rsidR="00EB7A12" w:rsidRPr="00187402" w:rsidRDefault="00EB7A12" w:rsidP="0001105C">
            <w:pPr>
              <w:numPr>
                <w:ilvl w:val="0"/>
                <w:numId w:val="79"/>
              </w:numPr>
              <w:spacing w:after="0" w:line="240" w:lineRule="auto"/>
              <w:jc w:val="both"/>
              <w:rPr>
                <w:rFonts w:ascii="Arial" w:hAnsi="Arial" w:cs="Arial"/>
                <w:sz w:val="20"/>
                <w:szCs w:val="20"/>
              </w:rPr>
            </w:pPr>
            <w:r w:rsidRPr="00187402">
              <w:rPr>
                <w:rFonts w:ascii="Arial" w:hAnsi="Arial" w:cs="Arial"/>
                <w:sz w:val="20"/>
                <w:szCs w:val="20"/>
              </w:rPr>
              <w:t>Heczko P.B. (red.), Mikrobiologia. Podręcznik dla pielęgniarek, położnych i ratowników medycznych. PZWL 2007.</w:t>
            </w:r>
          </w:p>
          <w:p w:rsidR="00EB7A12" w:rsidRPr="00187402" w:rsidRDefault="00EB7A12" w:rsidP="0001105C">
            <w:pPr>
              <w:numPr>
                <w:ilvl w:val="0"/>
                <w:numId w:val="79"/>
              </w:numPr>
              <w:spacing w:after="0" w:line="240" w:lineRule="auto"/>
              <w:jc w:val="both"/>
              <w:rPr>
                <w:rFonts w:ascii="Arial" w:hAnsi="Arial" w:cs="Arial"/>
                <w:sz w:val="20"/>
                <w:szCs w:val="20"/>
              </w:rPr>
            </w:pPr>
            <w:r w:rsidRPr="00187402">
              <w:rPr>
                <w:rFonts w:ascii="Arial" w:hAnsi="Arial" w:cs="Arial"/>
                <w:color w:val="000000"/>
                <w:kern w:val="24"/>
                <w:sz w:val="20"/>
                <w:szCs w:val="20"/>
              </w:rPr>
              <w:t>Podstawy biologii i parazytologii medycznej oraz wybrane zagadnienia z diagnostyki i profilaktyki zakażeń pasożytniczych człowieka - Skrypt pod red. Prof. L. Chomicz, WUM</w:t>
            </w:r>
          </w:p>
          <w:p w:rsidR="00EB7A12" w:rsidRPr="00187402" w:rsidRDefault="00EB7A12" w:rsidP="00EB7A12">
            <w:pPr>
              <w:jc w:val="both"/>
              <w:rPr>
                <w:rFonts w:ascii="Arial" w:hAnsi="Arial" w:cs="Arial"/>
                <w:sz w:val="20"/>
                <w:szCs w:val="20"/>
              </w:rPr>
            </w:pPr>
          </w:p>
          <w:p w:rsidR="00EB7A12" w:rsidRPr="00187402" w:rsidRDefault="00EB7A12" w:rsidP="00EB7A12">
            <w:pPr>
              <w:jc w:val="both"/>
              <w:rPr>
                <w:rFonts w:ascii="Arial" w:hAnsi="Arial" w:cs="Arial"/>
                <w:b/>
                <w:sz w:val="20"/>
                <w:szCs w:val="20"/>
              </w:rPr>
            </w:pPr>
            <w:r w:rsidRPr="00187402">
              <w:rPr>
                <w:rFonts w:ascii="Arial" w:hAnsi="Arial" w:cs="Arial"/>
                <w:b/>
                <w:sz w:val="20"/>
                <w:szCs w:val="20"/>
              </w:rPr>
              <w:t>Literatura uzupełniająca:</w:t>
            </w:r>
          </w:p>
          <w:p w:rsidR="00EB7A12" w:rsidRPr="00187402" w:rsidRDefault="00EB7A12" w:rsidP="0001105C">
            <w:pPr>
              <w:numPr>
                <w:ilvl w:val="0"/>
                <w:numId w:val="80"/>
              </w:numPr>
              <w:spacing w:after="0" w:line="240" w:lineRule="auto"/>
              <w:jc w:val="both"/>
              <w:rPr>
                <w:rFonts w:ascii="Arial" w:hAnsi="Arial" w:cs="Arial"/>
                <w:sz w:val="20"/>
                <w:szCs w:val="20"/>
              </w:rPr>
            </w:pPr>
            <w:r w:rsidRPr="00187402">
              <w:rPr>
                <w:rFonts w:ascii="Arial" w:hAnsi="Arial" w:cs="Arial"/>
                <w:sz w:val="20"/>
                <w:szCs w:val="20"/>
              </w:rPr>
              <w:t>Heczko P.B., Wróblewska M., Pietrzyk A. Mikrobiologia lekarska. PZWL 2015.Dziubek Z. (red.), Choroby zakaźne i pasożytnicze. PZWL 2006.</w:t>
            </w:r>
          </w:p>
          <w:p w:rsidR="00EB7A12" w:rsidRPr="00187402" w:rsidRDefault="00EB7A12" w:rsidP="0001105C">
            <w:pPr>
              <w:numPr>
                <w:ilvl w:val="0"/>
                <w:numId w:val="80"/>
              </w:numPr>
              <w:spacing w:after="0" w:line="240" w:lineRule="auto"/>
              <w:jc w:val="both"/>
              <w:rPr>
                <w:rFonts w:ascii="Arial" w:hAnsi="Arial" w:cs="Arial"/>
                <w:sz w:val="20"/>
                <w:szCs w:val="20"/>
              </w:rPr>
            </w:pPr>
            <w:r w:rsidRPr="00187402">
              <w:rPr>
                <w:rFonts w:ascii="Arial" w:hAnsi="Arial" w:cs="Arial"/>
                <w:sz w:val="20"/>
                <w:szCs w:val="20"/>
              </w:rPr>
              <w:t>Dzierżanowska D., Antybiotykoterapia praktyczna. Alfa-medicapress 2008.</w:t>
            </w:r>
          </w:p>
          <w:p w:rsidR="00EB7A12" w:rsidRPr="00187402" w:rsidRDefault="00EB7A12" w:rsidP="0001105C">
            <w:pPr>
              <w:numPr>
                <w:ilvl w:val="0"/>
                <w:numId w:val="80"/>
              </w:numPr>
              <w:spacing w:after="0" w:line="240" w:lineRule="auto"/>
              <w:jc w:val="both"/>
              <w:rPr>
                <w:rFonts w:ascii="Arial" w:hAnsi="Arial" w:cs="Arial"/>
                <w:sz w:val="20"/>
                <w:szCs w:val="20"/>
              </w:rPr>
            </w:pPr>
            <w:r w:rsidRPr="00187402">
              <w:rPr>
                <w:rFonts w:ascii="Arial" w:hAnsi="Arial" w:cs="Arial"/>
                <w:sz w:val="20"/>
                <w:szCs w:val="20"/>
              </w:rPr>
              <w:t>Heczko P.B., Wójkowska-Mach J., Zakażenia szpitalne. Podręcznik dla zespołów kontroli zakażeń. PZWL 2009.</w:t>
            </w:r>
          </w:p>
          <w:p w:rsidR="00EB7A12" w:rsidRPr="00187402" w:rsidRDefault="00EB7A12" w:rsidP="0001105C">
            <w:pPr>
              <w:numPr>
                <w:ilvl w:val="0"/>
                <w:numId w:val="80"/>
              </w:numPr>
              <w:spacing w:after="0" w:line="240" w:lineRule="auto"/>
              <w:jc w:val="both"/>
              <w:rPr>
                <w:rFonts w:ascii="Arial" w:hAnsi="Arial" w:cs="Arial"/>
                <w:sz w:val="20"/>
                <w:szCs w:val="20"/>
              </w:rPr>
            </w:pPr>
            <w:r w:rsidRPr="00187402">
              <w:rPr>
                <w:rFonts w:ascii="Arial" w:hAnsi="Arial" w:cs="Arial"/>
                <w:color w:val="000000"/>
                <w:kern w:val="24"/>
                <w:sz w:val="20"/>
                <w:szCs w:val="20"/>
              </w:rPr>
              <w:t>Choroby zakaźne i pasożytnicze. Janusz Cianciara, Jacek Juszczyk, Czelej 2012.</w:t>
            </w:r>
          </w:p>
        </w:tc>
      </w:tr>
      <w:tr w:rsidR="00EB7A12" w:rsidRPr="00187402" w:rsidTr="00EB7A12">
        <w:trPr>
          <w:trHeight w:val="967"/>
        </w:trPr>
        <w:tc>
          <w:tcPr>
            <w:tcW w:w="9565" w:type="dxa"/>
            <w:gridSpan w:val="8"/>
            <w:vAlign w:val="center"/>
          </w:tcPr>
          <w:p w:rsidR="00EB7A12" w:rsidRPr="00187402" w:rsidRDefault="00EB7A12" w:rsidP="0001105C">
            <w:pPr>
              <w:numPr>
                <w:ilvl w:val="0"/>
                <w:numId w:val="82"/>
              </w:numPr>
              <w:spacing w:before="120" w:after="120" w:line="240" w:lineRule="auto"/>
              <w:ind w:left="357" w:hanging="357"/>
              <w:rPr>
                <w:rFonts w:ascii="Arial" w:hAnsi="Arial" w:cs="Arial"/>
                <w:bCs/>
                <w:iCs/>
                <w:color w:val="0000FF"/>
                <w:sz w:val="20"/>
                <w:szCs w:val="20"/>
              </w:rPr>
            </w:pPr>
            <w:r w:rsidRPr="00187402">
              <w:rPr>
                <w:rFonts w:ascii="Arial" w:hAnsi="Arial" w:cs="Arial"/>
                <w:b/>
                <w:sz w:val="20"/>
                <w:szCs w:val="20"/>
              </w:rPr>
              <w:t>Kalkulacja punktów ECTS</w:t>
            </w:r>
            <w:r w:rsidRPr="00187402">
              <w:rPr>
                <w:rFonts w:ascii="Arial" w:hAnsi="Arial" w:cs="Arial"/>
                <w:sz w:val="20"/>
                <w:szCs w:val="20"/>
              </w:rPr>
              <w:t xml:space="preserve"> </w:t>
            </w:r>
          </w:p>
        </w:tc>
      </w:tr>
      <w:tr w:rsidR="00EB7A12" w:rsidRPr="00187402" w:rsidTr="00EB7A12">
        <w:trPr>
          <w:trHeight w:val="465"/>
        </w:trPr>
        <w:tc>
          <w:tcPr>
            <w:tcW w:w="5180" w:type="dxa"/>
            <w:gridSpan w:val="5"/>
            <w:vAlign w:val="center"/>
          </w:tcPr>
          <w:p w:rsidR="00EB7A12" w:rsidRPr="00187402" w:rsidRDefault="00EB7A12" w:rsidP="00EB7A12">
            <w:pPr>
              <w:spacing w:before="120" w:after="120"/>
              <w:ind w:left="360"/>
              <w:jc w:val="center"/>
              <w:rPr>
                <w:rFonts w:ascii="Arial" w:hAnsi="Arial" w:cs="Arial"/>
                <w:b/>
                <w:sz w:val="20"/>
                <w:szCs w:val="20"/>
              </w:rPr>
            </w:pPr>
            <w:r w:rsidRPr="00187402">
              <w:rPr>
                <w:rFonts w:ascii="Arial" w:hAnsi="Arial" w:cs="Arial"/>
                <w:b/>
                <w:sz w:val="20"/>
                <w:szCs w:val="20"/>
              </w:rPr>
              <w:t>Forma aktywności</w:t>
            </w:r>
          </w:p>
        </w:tc>
        <w:tc>
          <w:tcPr>
            <w:tcW w:w="2662" w:type="dxa"/>
            <w:gridSpan w:val="2"/>
            <w:vAlign w:val="center"/>
          </w:tcPr>
          <w:p w:rsidR="00EB7A12" w:rsidRPr="00187402" w:rsidRDefault="00EB7A12" w:rsidP="00EB7A12">
            <w:pPr>
              <w:spacing w:before="120" w:after="120"/>
              <w:jc w:val="center"/>
              <w:rPr>
                <w:rFonts w:ascii="Arial" w:hAnsi="Arial" w:cs="Arial"/>
                <w:b/>
                <w:sz w:val="20"/>
                <w:szCs w:val="20"/>
              </w:rPr>
            </w:pPr>
            <w:r w:rsidRPr="00187402">
              <w:rPr>
                <w:rFonts w:ascii="Arial" w:hAnsi="Arial" w:cs="Arial"/>
                <w:b/>
                <w:sz w:val="20"/>
                <w:szCs w:val="20"/>
              </w:rPr>
              <w:t>Liczba godzin</w:t>
            </w:r>
          </w:p>
        </w:tc>
        <w:tc>
          <w:tcPr>
            <w:tcW w:w="1723" w:type="dxa"/>
            <w:vAlign w:val="center"/>
          </w:tcPr>
          <w:p w:rsidR="00EB7A12" w:rsidRPr="00187402" w:rsidRDefault="00EB7A12" w:rsidP="00EB7A12">
            <w:pPr>
              <w:spacing w:before="120" w:after="120"/>
              <w:jc w:val="center"/>
              <w:rPr>
                <w:rFonts w:ascii="Arial" w:hAnsi="Arial" w:cs="Arial"/>
                <w:b/>
                <w:sz w:val="20"/>
                <w:szCs w:val="20"/>
              </w:rPr>
            </w:pPr>
            <w:r w:rsidRPr="00187402">
              <w:rPr>
                <w:rFonts w:ascii="Arial" w:hAnsi="Arial" w:cs="Arial"/>
                <w:b/>
                <w:sz w:val="20"/>
                <w:szCs w:val="20"/>
              </w:rPr>
              <w:t>Liczba punktów ECTS</w:t>
            </w:r>
          </w:p>
        </w:tc>
      </w:tr>
      <w:tr w:rsidR="00EB7A12" w:rsidRPr="00187402" w:rsidTr="00EB7A12">
        <w:trPr>
          <w:trHeight w:val="70"/>
        </w:trPr>
        <w:tc>
          <w:tcPr>
            <w:tcW w:w="9565" w:type="dxa"/>
            <w:gridSpan w:val="8"/>
            <w:vAlign w:val="center"/>
          </w:tcPr>
          <w:p w:rsidR="00EB7A12" w:rsidRPr="00187402" w:rsidRDefault="00EB7A12" w:rsidP="00EB7A12">
            <w:pPr>
              <w:spacing w:before="120" w:after="120"/>
              <w:ind w:left="360"/>
              <w:jc w:val="center"/>
              <w:rPr>
                <w:rFonts w:ascii="Arial" w:hAnsi="Arial" w:cs="Arial"/>
                <w:b/>
                <w:sz w:val="20"/>
                <w:szCs w:val="20"/>
              </w:rPr>
            </w:pPr>
            <w:r w:rsidRPr="00187402">
              <w:rPr>
                <w:rFonts w:ascii="Arial" w:hAnsi="Arial" w:cs="Arial"/>
                <w:b/>
                <w:sz w:val="20"/>
                <w:szCs w:val="20"/>
              </w:rPr>
              <w:t>Godziny kontaktowe z nauczycielem akademickim:</w:t>
            </w:r>
          </w:p>
        </w:tc>
      </w:tr>
      <w:tr w:rsidR="00EB7A12" w:rsidRPr="00187402" w:rsidTr="00EB7A12">
        <w:trPr>
          <w:trHeight w:val="465"/>
        </w:trPr>
        <w:tc>
          <w:tcPr>
            <w:tcW w:w="5180" w:type="dxa"/>
            <w:gridSpan w:val="5"/>
            <w:vAlign w:val="center"/>
          </w:tcPr>
          <w:p w:rsidR="00EB7A12" w:rsidRPr="00187402" w:rsidRDefault="00EB7A12" w:rsidP="00EB7A12">
            <w:pPr>
              <w:spacing w:before="120" w:after="120"/>
              <w:ind w:left="-108"/>
              <w:jc w:val="center"/>
              <w:rPr>
                <w:rFonts w:ascii="Arial" w:hAnsi="Arial" w:cs="Arial"/>
                <w:b/>
                <w:color w:val="0000FF"/>
                <w:sz w:val="20"/>
                <w:szCs w:val="20"/>
              </w:rPr>
            </w:pPr>
            <w:r w:rsidRPr="00187402">
              <w:rPr>
                <w:rFonts w:ascii="Arial" w:hAnsi="Arial" w:cs="Arial"/>
                <w:sz w:val="20"/>
                <w:szCs w:val="20"/>
              </w:rPr>
              <w:t>Wykład</w:t>
            </w:r>
          </w:p>
        </w:tc>
        <w:tc>
          <w:tcPr>
            <w:tcW w:w="2662" w:type="dxa"/>
            <w:gridSpan w:val="2"/>
            <w:shd w:val="clear" w:color="auto" w:fill="F2F2F2"/>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w:t>
            </w:r>
          </w:p>
        </w:tc>
        <w:tc>
          <w:tcPr>
            <w:tcW w:w="1723" w:type="dxa"/>
            <w:shd w:val="clear" w:color="auto" w:fill="F2F2F2"/>
            <w:vAlign w:val="center"/>
          </w:tcPr>
          <w:p w:rsidR="00EB7A12" w:rsidRPr="00187402" w:rsidRDefault="00EB7A12" w:rsidP="00EB7A12">
            <w:pPr>
              <w:spacing w:before="120" w:after="120"/>
              <w:rPr>
                <w:rFonts w:ascii="Arial" w:hAnsi="Arial" w:cs="Arial"/>
                <w:b/>
                <w:sz w:val="20"/>
                <w:szCs w:val="20"/>
              </w:rPr>
            </w:pPr>
            <w:r>
              <w:rPr>
                <w:rFonts w:ascii="Arial" w:hAnsi="Arial" w:cs="Arial"/>
                <w:b/>
                <w:sz w:val="20"/>
                <w:szCs w:val="20"/>
              </w:rPr>
              <w:t>-</w:t>
            </w:r>
          </w:p>
        </w:tc>
      </w:tr>
      <w:tr w:rsidR="00EB7A12" w:rsidRPr="00187402" w:rsidTr="00EB7A12">
        <w:trPr>
          <w:trHeight w:val="465"/>
        </w:trPr>
        <w:tc>
          <w:tcPr>
            <w:tcW w:w="5180" w:type="dxa"/>
            <w:gridSpan w:val="5"/>
            <w:vAlign w:val="center"/>
          </w:tcPr>
          <w:p w:rsidR="00EB7A12" w:rsidRPr="00187402" w:rsidRDefault="00EB7A12" w:rsidP="00EB7A12">
            <w:pPr>
              <w:spacing w:before="120" w:after="120"/>
              <w:ind w:left="-108"/>
              <w:jc w:val="center"/>
              <w:rPr>
                <w:rFonts w:ascii="Arial" w:hAnsi="Arial" w:cs="Arial"/>
                <w:sz w:val="20"/>
                <w:szCs w:val="20"/>
              </w:rPr>
            </w:pPr>
            <w:r w:rsidRPr="00187402">
              <w:rPr>
                <w:rFonts w:ascii="Arial" w:hAnsi="Arial" w:cs="Arial"/>
                <w:sz w:val="20"/>
                <w:szCs w:val="20"/>
              </w:rPr>
              <w:t>Seminarium</w:t>
            </w:r>
          </w:p>
        </w:tc>
        <w:tc>
          <w:tcPr>
            <w:tcW w:w="2662" w:type="dxa"/>
            <w:gridSpan w:val="2"/>
            <w:shd w:val="clear" w:color="auto" w:fill="F2F2F2"/>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15</w:t>
            </w:r>
          </w:p>
        </w:tc>
        <w:tc>
          <w:tcPr>
            <w:tcW w:w="1723" w:type="dxa"/>
            <w:shd w:val="clear" w:color="auto" w:fill="F2F2F2"/>
            <w:vAlign w:val="center"/>
          </w:tcPr>
          <w:p w:rsidR="00EB7A12" w:rsidRPr="00187402" w:rsidRDefault="00EB7A12" w:rsidP="00EB7A12">
            <w:pPr>
              <w:spacing w:before="120" w:after="120"/>
              <w:rPr>
                <w:rFonts w:ascii="Arial" w:hAnsi="Arial" w:cs="Arial"/>
                <w:sz w:val="20"/>
                <w:szCs w:val="20"/>
              </w:rPr>
            </w:pPr>
            <w:r>
              <w:rPr>
                <w:rFonts w:ascii="Arial" w:hAnsi="Arial" w:cs="Arial"/>
                <w:sz w:val="20"/>
                <w:szCs w:val="20"/>
              </w:rPr>
              <w:t>1,5</w:t>
            </w:r>
          </w:p>
        </w:tc>
      </w:tr>
      <w:tr w:rsidR="00EB7A12" w:rsidRPr="00187402" w:rsidTr="00EB7A12">
        <w:trPr>
          <w:trHeight w:val="465"/>
        </w:trPr>
        <w:tc>
          <w:tcPr>
            <w:tcW w:w="5180" w:type="dxa"/>
            <w:gridSpan w:val="5"/>
            <w:vAlign w:val="center"/>
          </w:tcPr>
          <w:p w:rsidR="00EB7A12" w:rsidRPr="00187402" w:rsidRDefault="00EB7A12" w:rsidP="00EB7A12">
            <w:pPr>
              <w:spacing w:before="120" w:after="120"/>
              <w:ind w:left="-108"/>
              <w:jc w:val="center"/>
              <w:rPr>
                <w:rFonts w:ascii="Arial" w:hAnsi="Arial" w:cs="Arial"/>
                <w:sz w:val="20"/>
                <w:szCs w:val="20"/>
              </w:rPr>
            </w:pPr>
            <w:r w:rsidRPr="00187402">
              <w:rPr>
                <w:rFonts w:ascii="Arial" w:hAnsi="Arial" w:cs="Arial"/>
                <w:sz w:val="20"/>
                <w:szCs w:val="20"/>
              </w:rPr>
              <w:lastRenderedPageBreak/>
              <w:t>Ćwiczenia</w:t>
            </w:r>
          </w:p>
        </w:tc>
        <w:tc>
          <w:tcPr>
            <w:tcW w:w="2662" w:type="dxa"/>
            <w:gridSpan w:val="2"/>
            <w:shd w:val="clear" w:color="auto" w:fill="F2F2F2"/>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5</w:t>
            </w:r>
          </w:p>
        </w:tc>
        <w:tc>
          <w:tcPr>
            <w:tcW w:w="1723" w:type="dxa"/>
            <w:shd w:val="clear" w:color="auto" w:fill="F2F2F2"/>
            <w:vAlign w:val="center"/>
          </w:tcPr>
          <w:p w:rsidR="00EB7A12" w:rsidRPr="00187402" w:rsidRDefault="00EB7A12" w:rsidP="00EB7A12">
            <w:pPr>
              <w:spacing w:before="120" w:after="120"/>
              <w:rPr>
                <w:rFonts w:ascii="Arial" w:hAnsi="Arial" w:cs="Arial"/>
                <w:sz w:val="20"/>
                <w:szCs w:val="20"/>
              </w:rPr>
            </w:pPr>
            <w:r w:rsidRPr="00187402">
              <w:rPr>
                <w:rFonts w:ascii="Arial" w:hAnsi="Arial" w:cs="Arial"/>
                <w:sz w:val="20"/>
                <w:szCs w:val="20"/>
              </w:rPr>
              <w:t>0,5</w:t>
            </w:r>
          </w:p>
        </w:tc>
      </w:tr>
      <w:tr w:rsidR="00EB7A12" w:rsidRPr="00187402" w:rsidTr="00EB7A12">
        <w:trPr>
          <w:trHeight w:val="70"/>
        </w:trPr>
        <w:tc>
          <w:tcPr>
            <w:tcW w:w="9565" w:type="dxa"/>
            <w:gridSpan w:val="8"/>
            <w:vAlign w:val="center"/>
          </w:tcPr>
          <w:p w:rsidR="00EB7A12" w:rsidRPr="00187402" w:rsidRDefault="00EB7A12" w:rsidP="00EB7A12">
            <w:pPr>
              <w:spacing w:before="120" w:after="120"/>
              <w:ind w:left="360"/>
              <w:jc w:val="center"/>
              <w:rPr>
                <w:rFonts w:ascii="Arial" w:hAnsi="Arial" w:cs="Arial"/>
                <w:b/>
                <w:sz w:val="20"/>
                <w:szCs w:val="20"/>
              </w:rPr>
            </w:pPr>
            <w:r w:rsidRPr="00187402">
              <w:rPr>
                <w:rFonts w:ascii="Arial" w:hAnsi="Arial" w:cs="Arial"/>
                <w:b/>
                <w:sz w:val="20"/>
                <w:szCs w:val="20"/>
              </w:rPr>
              <w:t xml:space="preserve">Samodzielna praca studenta </w:t>
            </w:r>
            <w:r w:rsidRPr="00187402">
              <w:rPr>
                <w:rFonts w:ascii="Arial" w:hAnsi="Arial" w:cs="Arial"/>
                <w:sz w:val="20"/>
                <w:szCs w:val="20"/>
              </w:rPr>
              <w:t>(</w:t>
            </w:r>
            <w:r w:rsidRPr="00187402">
              <w:rPr>
                <w:rFonts w:ascii="Arial" w:hAnsi="Arial" w:cs="Arial"/>
                <w:sz w:val="20"/>
                <w:szCs w:val="20"/>
                <w:u w:val="single"/>
              </w:rPr>
              <w:t>przykładowe formy pracy</w:t>
            </w:r>
            <w:r w:rsidRPr="00187402">
              <w:rPr>
                <w:rFonts w:ascii="Arial" w:hAnsi="Arial" w:cs="Arial"/>
                <w:sz w:val="20"/>
                <w:szCs w:val="20"/>
              </w:rPr>
              <w:t>):</w:t>
            </w:r>
            <w:r>
              <w:rPr>
                <w:rFonts w:ascii="Arial" w:hAnsi="Arial" w:cs="Arial"/>
                <w:sz w:val="20"/>
                <w:szCs w:val="20"/>
              </w:rPr>
              <w:t xml:space="preserve"> </w:t>
            </w:r>
          </w:p>
        </w:tc>
      </w:tr>
      <w:tr w:rsidR="00EB7A12" w:rsidRPr="00187402" w:rsidTr="00EB7A12">
        <w:trPr>
          <w:trHeight w:val="70"/>
        </w:trPr>
        <w:tc>
          <w:tcPr>
            <w:tcW w:w="5180" w:type="dxa"/>
            <w:gridSpan w:val="5"/>
            <w:vAlign w:val="center"/>
          </w:tcPr>
          <w:p w:rsidR="00EB7A12" w:rsidRPr="00187402" w:rsidRDefault="00EB7A12" w:rsidP="00EB7A12">
            <w:pPr>
              <w:spacing w:before="120" w:after="120"/>
              <w:jc w:val="center"/>
              <w:rPr>
                <w:rFonts w:ascii="Arial" w:hAnsi="Arial" w:cs="Arial"/>
                <w:b/>
                <w:color w:val="0000FF"/>
                <w:sz w:val="20"/>
                <w:szCs w:val="20"/>
              </w:rPr>
            </w:pPr>
            <w:r w:rsidRPr="00187402">
              <w:rPr>
                <w:rFonts w:ascii="Arial" w:hAnsi="Arial" w:cs="Arial"/>
                <w:sz w:val="20"/>
                <w:szCs w:val="20"/>
              </w:rPr>
              <w:t>Przygotowanie studenta do zajęć</w:t>
            </w:r>
          </w:p>
        </w:tc>
        <w:tc>
          <w:tcPr>
            <w:tcW w:w="4385" w:type="dxa"/>
            <w:gridSpan w:val="3"/>
            <w:shd w:val="clear" w:color="auto" w:fill="F2F2F2"/>
            <w:vAlign w:val="center"/>
          </w:tcPr>
          <w:p w:rsidR="00EB7A12" w:rsidRPr="00187402" w:rsidRDefault="00EB7A12" w:rsidP="00EB7A12">
            <w:pPr>
              <w:spacing w:before="120" w:after="120"/>
              <w:rPr>
                <w:rFonts w:ascii="Arial" w:hAnsi="Arial" w:cs="Arial"/>
                <w:sz w:val="20"/>
                <w:szCs w:val="20"/>
              </w:rPr>
            </w:pPr>
            <w:r>
              <w:rPr>
                <w:rFonts w:ascii="Arial" w:hAnsi="Arial" w:cs="Arial"/>
                <w:sz w:val="20"/>
                <w:szCs w:val="20"/>
              </w:rPr>
              <w:t>przygotowanie do kolokwium, zapoznanie z materiałami dodatkowymi przedstawianymi w trakcie zajęć</w:t>
            </w:r>
          </w:p>
        </w:tc>
      </w:tr>
      <w:tr w:rsidR="00EB7A12" w:rsidRPr="00187402" w:rsidTr="00EB7A12">
        <w:trPr>
          <w:trHeight w:val="70"/>
        </w:trPr>
        <w:tc>
          <w:tcPr>
            <w:tcW w:w="5180" w:type="dxa"/>
            <w:gridSpan w:val="5"/>
            <w:vAlign w:val="center"/>
          </w:tcPr>
          <w:p w:rsidR="00EB7A12" w:rsidRPr="00187402" w:rsidRDefault="00EB7A12" w:rsidP="00EB7A12">
            <w:pPr>
              <w:spacing w:before="120" w:after="120"/>
              <w:jc w:val="center"/>
              <w:rPr>
                <w:rFonts w:ascii="Arial" w:hAnsi="Arial" w:cs="Arial"/>
                <w:sz w:val="20"/>
                <w:szCs w:val="20"/>
              </w:rPr>
            </w:pPr>
            <w:r w:rsidRPr="00187402">
              <w:rPr>
                <w:rFonts w:ascii="Arial" w:hAnsi="Arial" w:cs="Arial"/>
                <w:sz w:val="20"/>
                <w:szCs w:val="20"/>
              </w:rPr>
              <w:t>Przygotowanie studenta do zaliczeń</w:t>
            </w:r>
          </w:p>
        </w:tc>
        <w:tc>
          <w:tcPr>
            <w:tcW w:w="4385" w:type="dxa"/>
            <w:gridSpan w:val="3"/>
            <w:shd w:val="clear" w:color="auto" w:fill="F2F2F2"/>
            <w:vAlign w:val="center"/>
          </w:tcPr>
          <w:p w:rsidR="00EB7A12" w:rsidRPr="00187402" w:rsidRDefault="00EB7A12" w:rsidP="00EB7A12">
            <w:pPr>
              <w:spacing w:before="120" w:after="120"/>
              <w:rPr>
                <w:rFonts w:ascii="Arial" w:hAnsi="Arial" w:cs="Arial"/>
                <w:sz w:val="20"/>
                <w:szCs w:val="20"/>
              </w:rPr>
            </w:pPr>
            <w:r>
              <w:rPr>
                <w:rFonts w:ascii="Arial" w:hAnsi="Arial" w:cs="Arial"/>
                <w:sz w:val="20"/>
                <w:szCs w:val="20"/>
              </w:rPr>
              <w:t>zapoznanie z materiałami dodatkowymi przedstawianymi w trakcie zajęć, poszerzanie wiedzy z literatury</w:t>
            </w:r>
          </w:p>
        </w:tc>
      </w:tr>
      <w:tr w:rsidR="00EB7A12" w:rsidRPr="00187402" w:rsidTr="00EB7A12">
        <w:trPr>
          <w:trHeight w:val="70"/>
        </w:trPr>
        <w:tc>
          <w:tcPr>
            <w:tcW w:w="5180" w:type="dxa"/>
            <w:gridSpan w:val="5"/>
            <w:vAlign w:val="center"/>
          </w:tcPr>
          <w:p w:rsidR="00EB7A12" w:rsidRPr="00187402" w:rsidRDefault="00EB7A12" w:rsidP="00EB7A12">
            <w:pPr>
              <w:spacing w:before="120" w:after="120"/>
              <w:jc w:val="center"/>
              <w:rPr>
                <w:rFonts w:ascii="Arial" w:hAnsi="Arial" w:cs="Arial"/>
                <w:sz w:val="20"/>
                <w:szCs w:val="20"/>
              </w:rPr>
            </w:pPr>
          </w:p>
        </w:tc>
        <w:tc>
          <w:tcPr>
            <w:tcW w:w="2662" w:type="dxa"/>
            <w:gridSpan w:val="2"/>
            <w:shd w:val="clear" w:color="auto" w:fill="F2F2F2"/>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20</w:t>
            </w:r>
          </w:p>
        </w:tc>
        <w:tc>
          <w:tcPr>
            <w:tcW w:w="1723" w:type="dxa"/>
            <w:shd w:val="clear" w:color="auto" w:fill="F2F2F2"/>
            <w:vAlign w:val="center"/>
          </w:tcPr>
          <w:p w:rsidR="00EB7A12" w:rsidRPr="00187402" w:rsidRDefault="00EB7A12" w:rsidP="00EB7A12">
            <w:pPr>
              <w:spacing w:before="120" w:after="120"/>
              <w:rPr>
                <w:rFonts w:ascii="Arial" w:hAnsi="Arial" w:cs="Arial"/>
                <w:sz w:val="20"/>
                <w:szCs w:val="20"/>
              </w:rPr>
            </w:pPr>
            <w:r>
              <w:rPr>
                <w:rFonts w:ascii="Arial" w:hAnsi="Arial" w:cs="Arial"/>
                <w:sz w:val="20"/>
                <w:szCs w:val="20"/>
              </w:rPr>
              <w:t>2</w:t>
            </w:r>
          </w:p>
        </w:tc>
      </w:tr>
      <w:tr w:rsidR="00EB7A12" w:rsidRPr="00187402" w:rsidTr="00EB7A12">
        <w:trPr>
          <w:trHeight w:val="70"/>
        </w:trPr>
        <w:tc>
          <w:tcPr>
            <w:tcW w:w="5180" w:type="dxa"/>
            <w:gridSpan w:val="5"/>
            <w:vAlign w:val="center"/>
          </w:tcPr>
          <w:p w:rsidR="00EB7A12" w:rsidRPr="00187402" w:rsidRDefault="00EB7A12" w:rsidP="00EB7A12">
            <w:pPr>
              <w:spacing w:before="120" w:after="120"/>
              <w:jc w:val="center"/>
              <w:rPr>
                <w:rFonts w:ascii="Arial" w:hAnsi="Arial" w:cs="Arial"/>
                <w:sz w:val="20"/>
                <w:szCs w:val="20"/>
              </w:rPr>
            </w:pPr>
            <w:r w:rsidRPr="00187402">
              <w:rPr>
                <w:rFonts w:ascii="Arial" w:hAnsi="Arial" w:cs="Arial"/>
                <w:sz w:val="20"/>
                <w:szCs w:val="20"/>
              </w:rPr>
              <w:t>Razem</w:t>
            </w:r>
          </w:p>
        </w:tc>
        <w:tc>
          <w:tcPr>
            <w:tcW w:w="2662" w:type="dxa"/>
            <w:gridSpan w:val="2"/>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4</w:t>
            </w:r>
            <w:r w:rsidRPr="00187402">
              <w:rPr>
                <w:rFonts w:ascii="Arial" w:hAnsi="Arial" w:cs="Arial"/>
                <w:b/>
                <w:sz w:val="20"/>
                <w:szCs w:val="20"/>
              </w:rPr>
              <w:t>0</w:t>
            </w:r>
          </w:p>
        </w:tc>
        <w:tc>
          <w:tcPr>
            <w:tcW w:w="1723" w:type="dxa"/>
            <w:vAlign w:val="center"/>
          </w:tcPr>
          <w:p w:rsidR="00EB7A12" w:rsidRPr="00187402" w:rsidRDefault="00EB7A12" w:rsidP="00EB7A12">
            <w:pPr>
              <w:spacing w:before="120" w:after="120"/>
              <w:ind w:left="360"/>
              <w:jc w:val="center"/>
              <w:rPr>
                <w:rFonts w:ascii="Arial" w:hAnsi="Arial" w:cs="Arial"/>
                <w:b/>
                <w:sz w:val="20"/>
                <w:szCs w:val="20"/>
              </w:rPr>
            </w:pPr>
            <w:r>
              <w:rPr>
                <w:rFonts w:ascii="Arial" w:hAnsi="Arial" w:cs="Arial"/>
                <w:b/>
                <w:sz w:val="20"/>
                <w:szCs w:val="20"/>
              </w:rPr>
              <w:t>4</w:t>
            </w:r>
          </w:p>
        </w:tc>
      </w:tr>
      <w:tr w:rsidR="00EB7A12" w:rsidRPr="00187402" w:rsidTr="00EB7A12">
        <w:trPr>
          <w:trHeight w:val="465"/>
        </w:trPr>
        <w:tc>
          <w:tcPr>
            <w:tcW w:w="9565" w:type="dxa"/>
            <w:gridSpan w:val="8"/>
            <w:vAlign w:val="center"/>
          </w:tcPr>
          <w:p w:rsidR="00EB7A12" w:rsidRPr="00187402" w:rsidRDefault="00EB7A12" w:rsidP="0001105C">
            <w:pPr>
              <w:numPr>
                <w:ilvl w:val="0"/>
                <w:numId w:val="82"/>
              </w:numPr>
              <w:spacing w:after="0" w:line="240" w:lineRule="auto"/>
              <w:rPr>
                <w:rFonts w:ascii="Arial" w:hAnsi="Arial" w:cs="Arial"/>
                <w:bCs/>
                <w:iCs/>
                <w:color w:val="0000FF"/>
                <w:sz w:val="20"/>
                <w:szCs w:val="20"/>
              </w:rPr>
            </w:pPr>
            <w:r w:rsidRPr="00187402">
              <w:rPr>
                <w:rFonts w:ascii="Arial" w:hAnsi="Arial" w:cs="Arial"/>
                <w:b/>
                <w:sz w:val="20"/>
                <w:szCs w:val="20"/>
              </w:rPr>
              <w:t>Informacje dodatkowe</w:t>
            </w:r>
            <w:r w:rsidRPr="00187402">
              <w:rPr>
                <w:rFonts w:ascii="Arial" w:hAnsi="Arial" w:cs="Arial"/>
                <w:sz w:val="20"/>
                <w:szCs w:val="20"/>
              </w:rPr>
              <w:t xml:space="preserve"> </w:t>
            </w:r>
          </w:p>
        </w:tc>
      </w:tr>
      <w:tr w:rsidR="00EB7A12" w:rsidRPr="00187402" w:rsidTr="00EB7A12">
        <w:trPr>
          <w:trHeight w:val="465"/>
        </w:trPr>
        <w:tc>
          <w:tcPr>
            <w:tcW w:w="9565" w:type="dxa"/>
            <w:gridSpan w:val="8"/>
            <w:shd w:val="clear" w:color="auto" w:fill="F2F2F2"/>
            <w:vAlign w:val="center"/>
          </w:tcPr>
          <w:p w:rsidR="00EB7A12" w:rsidRPr="00536F2F" w:rsidRDefault="00EB7A12" w:rsidP="0001105C">
            <w:pPr>
              <w:numPr>
                <w:ilvl w:val="0"/>
                <w:numId w:val="81"/>
              </w:numPr>
              <w:spacing w:after="0" w:line="240" w:lineRule="auto"/>
              <w:rPr>
                <w:rFonts w:ascii="Arial" w:hAnsi="Arial" w:cs="Arial"/>
                <w:sz w:val="20"/>
                <w:szCs w:val="20"/>
              </w:rPr>
            </w:pPr>
            <w:r w:rsidRPr="00536F2F">
              <w:rPr>
                <w:rFonts w:ascii="Arial" w:hAnsi="Arial" w:cs="Arial"/>
                <w:i/>
                <w:sz w:val="20"/>
                <w:szCs w:val="20"/>
              </w:rPr>
              <w:t xml:space="preserve">Osoba odpowiedzialna za dydaktykę - </w:t>
            </w:r>
            <w:r w:rsidRPr="00536F2F">
              <w:rPr>
                <w:rFonts w:ascii="Arial" w:hAnsi="Arial" w:cs="Arial"/>
                <w:sz w:val="20"/>
                <w:szCs w:val="20"/>
              </w:rPr>
              <w:t xml:space="preserve">dr n. med. Sylwia Jarzynka, </w:t>
            </w:r>
            <w:hyperlink r:id="rId50" w:history="1">
              <w:r w:rsidRPr="00536F2F">
                <w:rPr>
                  <w:rStyle w:val="Hipercze"/>
                  <w:rFonts w:ascii="Arial" w:hAnsi="Arial" w:cs="Arial"/>
                  <w:sz w:val="20"/>
                  <w:szCs w:val="20"/>
                </w:rPr>
                <w:t>sylwia.jarzynka@wum.edu.pl</w:t>
              </w:r>
            </w:hyperlink>
            <w:r w:rsidRPr="00536F2F">
              <w:rPr>
                <w:rFonts w:ascii="Arial" w:hAnsi="Arial" w:cs="Arial"/>
                <w:sz w:val="20"/>
                <w:szCs w:val="20"/>
              </w:rPr>
              <w:t>, tel. 022-625-32-23</w:t>
            </w:r>
          </w:p>
          <w:p w:rsidR="00EB7A12" w:rsidRPr="00536F2F" w:rsidRDefault="00EB7A12" w:rsidP="0001105C">
            <w:pPr>
              <w:numPr>
                <w:ilvl w:val="0"/>
                <w:numId w:val="81"/>
              </w:numPr>
              <w:spacing w:after="0" w:line="240" w:lineRule="auto"/>
              <w:jc w:val="both"/>
              <w:rPr>
                <w:rFonts w:ascii="Arial" w:hAnsi="Arial" w:cs="Arial"/>
                <w:sz w:val="20"/>
                <w:szCs w:val="20"/>
              </w:rPr>
            </w:pPr>
            <w:r w:rsidRPr="00536F2F">
              <w:rPr>
                <w:rFonts w:ascii="Arial" w:hAnsi="Arial" w:cs="Arial"/>
                <w:sz w:val="20"/>
                <w:szCs w:val="20"/>
              </w:rPr>
              <w:t>Przygotowanie do zajęć: fartuch ochronny, zeszyt 32 kartkowy, ołówek, kredki, marker wodoodporny</w:t>
            </w:r>
          </w:p>
          <w:p w:rsidR="00EB7A12" w:rsidRPr="00536F2F" w:rsidRDefault="00EB7A12" w:rsidP="0001105C">
            <w:pPr>
              <w:numPr>
                <w:ilvl w:val="0"/>
                <w:numId w:val="81"/>
              </w:numPr>
              <w:spacing w:after="0" w:line="240" w:lineRule="auto"/>
              <w:rPr>
                <w:rFonts w:ascii="Arial" w:hAnsi="Arial" w:cs="Arial"/>
                <w:sz w:val="20"/>
                <w:szCs w:val="20"/>
              </w:rPr>
            </w:pPr>
            <w:r w:rsidRPr="00536F2F">
              <w:rPr>
                <w:rFonts w:ascii="Arial" w:hAnsi="Arial" w:cs="Arial"/>
                <w:sz w:val="20"/>
                <w:szCs w:val="20"/>
              </w:rPr>
              <w:t xml:space="preserve">Komunikaty dla studentów, dotyczące zajęć dostępne są na witrynie Zakładu Biologii Medycznej, </w:t>
            </w:r>
            <w:hyperlink r:id="rId51" w:history="1">
              <w:r w:rsidRPr="00536F2F">
                <w:rPr>
                  <w:rStyle w:val="Hipercze"/>
                  <w:rFonts w:ascii="Arial" w:hAnsi="Arial" w:cs="Arial"/>
                  <w:i/>
                  <w:sz w:val="20"/>
                  <w:szCs w:val="20"/>
                </w:rPr>
                <w:t>https://biologiamedyczna.wum.edu.pl/</w:t>
              </w:r>
            </w:hyperlink>
            <w:r w:rsidRPr="00536F2F">
              <w:rPr>
                <w:rFonts w:ascii="Arial" w:hAnsi="Arial" w:cs="Arial"/>
                <w:i/>
                <w:sz w:val="20"/>
                <w:szCs w:val="20"/>
              </w:rPr>
              <w:t xml:space="preserve"> oraz w siedzibie </w:t>
            </w:r>
            <w:r w:rsidRPr="00536F2F">
              <w:rPr>
                <w:rFonts w:ascii="Arial" w:hAnsi="Arial" w:cs="Arial"/>
                <w:sz w:val="20"/>
                <w:szCs w:val="20"/>
              </w:rPr>
              <w:t>ul. Nowogrodzka 73, 02-018 Warszawa</w:t>
            </w:r>
          </w:p>
          <w:p w:rsidR="00EB7A12" w:rsidRPr="00536F2F" w:rsidRDefault="00EB7A12" w:rsidP="0001105C">
            <w:pPr>
              <w:numPr>
                <w:ilvl w:val="0"/>
                <w:numId w:val="81"/>
              </w:numPr>
              <w:spacing w:after="0" w:line="240" w:lineRule="auto"/>
              <w:rPr>
                <w:rFonts w:ascii="Arial" w:hAnsi="Arial" w:cs="Arial"/>
                <w:sz w:val="20"/>
                <w:szCs w:val="20"/>
              </w:rPr>
            </w:pPr>
            <w:r w:rsidRPr="00536F2F">
              <w:rPr>
                <w:rFonts w:ascii="Arial" w:hAnsi="Arial" w:cs="Arial"/>
                <w:sz w:val="20"/>
                <w:szCs w:val="20"/>
              </w:rPr>
              <w:t>Koło Naukowe Mikrobiologii przy Zakładzie Biologii Medycznej – w trakcie organizacji, zainteresowanych studentów prosimy o kontakt z osobą odpowiedzialną za dydaktykę</w:t>
            </w:r>
          </w:p>
        </w:tc>
      </w:tr>
    </w:tbl>
    <w:p w:rsidR="00EB7A12" w:rsidRPr="00187402" w:rsidRDefault="00EB7A12" w:rsidP="00EB7A12">
      <w:pPr>
        <w:autoSpaceDE w:val="0"/>
        <w:autoSpaceDN w:val="0"/>
        <w:adjustRightInd w:val="0"/>
        <w:rPr>
          <w:rFonts w:ascii="Arial" w:hAnsi="Arial" w:cs="Arial"/>
          <w:sz w:val="20"/>
          <w:szCs w:val="20"/>
        </w:rPr>
      </w:pPr>
    </w:p>
    <w:p w:rsidR="00EB7A12" w:rsidRPr="00187402" w:rsidRDefault="00EB7A12" w:rsidP="00EB7A12">
      <w:pPr>
        <w:autoSpaceDE w:val="0"/>
        <w:autoSpaceDN w:val="0"/>
        <w:adjustRightInd w:val="0"/>
        <w:spacing w:before="120" w:after="120"/>
        <w:rPr>
          <w:rFonts w:ascii="Arial" w:hAnsi="Arial" w:cs="Arial"/>
          <w:sz w:val="20"/>
          <w:szCs w:val="20"/>
        </w:rPr>
      </w:pPr>
      <w:r w:rsidRPr="00187402">
        <w:rPr>
          <w:rFonts w:ascii="Arial" w:hAnsi="Arial" w:cs="Arial"/>
          <w:sz w:val="20"/>
          <w:szCs w:val="20"/>
        </w:rPr>
        <w:t>Podpis osoby odpowiedzialnej za sylabus</w:t>
      </w:r>
    </w:p>
    <w:p w:rsidR="00EB7A12" w:rsidRDefault="00EB7A12" w:rsidP="00EB7A12">
      <w:pPr>
        <w:autoSpaceDE w:val="0"/>
        <w:autoSpaceDN w:val="0"/>
        <w:adjustRightInd w:val="0"/>
        <w:spacing w:before="120" w:after="120"/>
        <w:rPr>
          <w:rFonts w:ascii="Arial" w:hAnsi="Arial" w:cs="Arial"/>
          <w:sz w:val="20"/>
          <w:szCs w:val="20"/>
        </w:rPr>
      </w:pPr>
      <w:r w:rsidRPr="00187402">
        <w:rPr>
          <w:rFonts w:ascii="Arial" w:hAnsi="Arial" w:cs="Arial"/>
          <w:sz w:val="20"/>
          <w:szCs w:val="20"/>
        </w:rPr>
        <w:t>Podpis Kierownika Jednostki</w:t>
      </w:r>
    </w:p>
    <w:p w:rsidR="00EB7A12" w:rsidRDefault="00EB7A12" w:rsidP="00EB7A12">
      <w:pPr>
        <w:autoSpaceDE w:val="0"/>
        <w:autoSpaceDN w:val="0"/>
        <w:adjustRightInd w:val="0"/>
        <w:spacing w:before="120" w:after="120"/>
        <w:rPr>
          <w:rFonts w:ascii="Arial" w:hAnsi="Arial" w:cs="Arial"/>
          <w:sz w:val="20"/>
          <w:szCs w:val="20"/>
        </w:rPr>
      </w:pPr>
    </w:p>
    <w:p w:rsidR="00EB7A12" w:rsidRDefault="00EB7A12" w:rsidP="00EB7A12">
      <w:pPr>
        <w:autoSpaceDE w:val="0"/>
        <w:autoSpaceDN w:val="0"/>
        <w:adjustRightInd w:val="0"/>
        <w:spacing w:before="120" w:after="120"/>
        <w:rPr>
          <w:rFonts w:ascii="Arial" w:hAnsi="Arial" w:cs="Arial"/>
          <w:sz w:val="20"/>
          <w:szCs w:val="20"/>
        </w:rPr>
      </w:pPr>
    </w:p>
    <w:p w:rsidR="00EB7A12" w:rsidRDefault="00EB7A12" w:rsidP="00EB7A12">
      <w:pPr>
        <w:autoSpaceDE w:val="0"/>
        <w:autoSpaceDN w:val="0"/>
        <w:adjustRightInd w:val="0"/>
        <w:spacing w:before="120" w:after="120"/>
        <w:rPr>
          <w:rFonts w:ascii="Arial" w:hAnsi="Arial" w:cs="Arial"/>
          <w:sz w:val="20"/>
          <w:szCs w:val="20"/>
        </w:rPr>
      </w:pPr>
    </w:p>
    <w:p w:rsidR="00EB7A12" w:rsidRDefault="00EB7A12" w:rsidP="00EB7A12">
      <w:pPr>
        <w:autoSpaceDE w:val="0"/>
        <w:autoSpaceDN w:val="0"/>
        <w:adjustRightInd w:val="0"/>
        <w:spacing w:before="120" w:after="120"/>
        <w:rPr>
          <w:rFonts w:ascii="Arial" w:hAnsi="Arial" w:cs="Arial"/>
          <w:sz w:val="20"/>
          <w:szCs w:val="20"/>
        </w:rPr>
      </w:pPr>
      <w:r w:rsidRPr="00FF3749">
        <w:rPr>
          <w:noProof/>
          <w:color w:val="000000"/>
          <w:lang w:eastAsia="pl-PL"/>
        </w:rPr>
        <w:drawing>
          <wp:anchor distT="0" distB="0" distL="114300" distR="114300" simplePos="0" relativeHeight="251749376" behindDoc="0" locked="0" layoutInCell="1" allowOverlap="1">
            <wp:simplePos x="0" y="0"/>
            <wp:positionH relativeFrom="column">
              <wp:posOffset>213995</wp:posOffset>
            </wp:positionH>
            <wp:positionV relativeFrom="paragraph">
              <wp:posOffset>212090</wp:posOffset>
            </wp:positionV>
            <wp:extent cx="1104900" cy="1106805"/>
            <wp:effectExtent l="0" t="0" r="0" b="0"/>
            <wp:wrapNone/>
            <wp:docPr id="3191" name="Obraz 319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2" w:rsidRDefault="00EB7A12" w:rsidP="00EB7A12">
      <w:pPr>
        <w:autoSpaceDE w:val="0"/>
        <w:autoSpaceDN w:val="0"/>
        <w:adjustRightInd w:val="0"/>
        <w:spacing w:before="120" w:after="120"/>
        <w:rPr>
          <w:rFonts w:ascii="Arial" w:hAnsi="Arial" w:cs="Arial"/>
          <w:sz w:val="20"/>
          <w:szCs w:val="20"/>
        </w:rPr>
      </w:pPr>
    </w:p>
    <w:p w:rsidR="00EB7A12" w:rsidRPr="00FF3749" w:rsidRDefault="00EB7A12" w:rsidP="00EB7A12">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48352" behindDoc="1" locked="0" layoutInCell="1" allowOverlap="1">
                <wp:simplePos x="0" y="0"/>
                <wp:positionH relativeFrom="column">
                  <wp:posOffset>-52070</wp:posOffset>
                </wp:positionH>
                <wp:positionV relativeFrom="paragraph">
                  <wp:posOffset>198120</wp:posOffset>
                </wp:positionV>
                <wp:extent cx="6153150" cy="581025"/>
                <wp:effectExtent l="0" t="0" r="0" b="9525"/>
                <wp:wrapTight wrapText="bothSides">
                  <wp:wrapPolygon edited="0">
                    <wp:start x="0" y="0"/>
                    <wp:lineTo x="0" y="21246"/>
                    <wp:lineTo x="21533" y="21246"/>
                    <wp:lineTo x="21533" y="0"/>
                    <wp:lineTo x="0" y="0"/>
                  </wp:wrapPolygon>
                </wp:wrapTight>
                <wp:docPr id="3190" name="Pole tekstowe 3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EB7A12" w:rsidRDefault="00980357" w:rsidP="00EB7A12">
                            <w:pPr>
                              <w:shd w:val="clear" w:color="auto" w:fill="D9D9D9"/>
                              <w:tabs>
                                <w:tab w:val="left" w:pos="284"/>
                                <w:tab w:val="left" w:pos="709"/>
                                <w:tab w:val="left" w:pos="1134"/>
                              </w:tabs>
                              <w:ind w:left="1134" w:right="1134"/>
                              <w:rPr>
                                <w:b/>
                                <w:sz w:val="24"/>
                                <w:szCs w:val="24"/>
                              </w:rPr>
                            </w:pPr>
                            <w:r>
                              <w:rPr>
                                <w:b/>
                                <w:sz w:val="24"/>
                                <w:szCs w:val="24"/>
                              </w:rPr>
                              <w:t xml:space="preserve">                       </w:t>
                            </w:r>
                            <w:r w:rsidRPr="00EB7A12">
                              <w:rPr>
                                <w:b/>
                                <w:sz w:val="24"/>
                                <w:szCs w:val="24"/>
                              </w:rPr>
                              <w:t>Sylabus przedmiotu</w:t>
                            </w:r>
                            <w:r>
                              <w:rPr>
                                <w:b/>
                                <w:sz w:val="24"/>
                                <w:szCs w:val="24"/>
                              </w:rPr>
                              <w:t xml:space="preserve"> - </w:t>
                            </w:r>
                            <w:r w:rsidRPr="00EB7A12">
                              <w:rPr>
                                <w:rFonts w:cs="Calibri"/>
                                <w:b/>
                                <w:sz w:val="24"/>
                                <w:szCs w:val="24"/>
                              </w:rPr>
                              <w:t>Orzecznictwo medyczne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90" o:spid="_x0000_s1057" type="#_x0000_t202" style="position:absolute;margin-left:-4.1pt;margin-top:15.6pt;width:484.5pt;height:45.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" fillcolor="#d9d9d9" stroked="f">
                <v:textbox>
                  <w:txbxContent>
                    <w:p w:rsidR="00980357" w:rsidRPr="00EB7A12" w:rsidRDefault="00980357" w:rsidP="00EB7A12">
                      <w:pPr>
                        <w:shd w:val="clear" w:color="auto" w:fill="D9D9D9"/>
                        <w:tabs>
                          <w:tab w:val="left" w:pos="284"/>
                          <w:tab w:val="left" w:pos="709"/>
                          <w:tab w:val="left" w:pos="1134"/>
                        </w:tabs>
                        <w:ind w:left="1134" w:right="1134"/>
                        <w:rPr>
                          <w:b/>
                          <w:sz w:val="24"/>
                          <w:szCs w:val="24"/>
                        </w:rPr>
                      </w:pPr>
                      <w:r>
                        <w:rPr>
                          <w:b/>
                          <w:sz w:val="24"/>
                          <w:szCs w:val="24"/>
                        </w:rPr>
                        <w:t xml:space="preserve">                       </w:t>
                      </w:r>
                      <w:r w:rsidRPr="00EB7A12">
                        <w:rPr>
                          <w:b/>
                          <w:sz w:val="24"/>
                          <w:szCs w:val="24"/>
                        </w:rPr>
                        <w:t>Sylabus przedmiotu</w:t>
                      </w:r>
                      <w:r>
                        <w:rPr>
                          <w:b/>
                          <w:sz w:val="24"/>
                          <w:szCs w:val="24"/>
                        </w:rPr>
                        <w:t xml:space="preserve"> - </w:t>
                      </w:r>
                      <w:r w:rsidRPr="00EB7A12">
                        <w:rPr>
                          <w:rFonts w:cs="Calibri"/>
                          <w:b/>
                          <w:sz w:val="24"/>
                          <w:szCs w:val="24"/>
                        </w:rPr>
                        <w:t>Orzecznictwo medyczne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983"/>
      </w:tblGrid>
      <w:tr w:rsidR="00EB7A12" w:rsidRPr="00FF3749" w:rsidTr="00EB7A12">
        <w:trPr>
          <w:trHeight w:val="465"/>
        </w:trPr>
        <w:tc>
          <w:tcPr>
            <w:tcW w:w="9663" w:type="dxa"/>
            <w:gridSpan w:val="2"/>
            <w:vAlign w:val="center"/>
          </w:tcPr>
          <w:p w:rsidR="00EB7A12" w:rsidRPr="00FF3749" w:rsidRDefault="00EB7A12" w:rsidP="0001105C">
            <w:pPr>
              <w:numPr>
                <w:ilvl w:val="0"/>
                <w:numId w:val="86"/>
              </w:numPr>
              <w:autoSpaceDE w:val="0"/>
              <w:autoSpaceDN w:val="0"/>
              <w:adjustRightInd w:val="0"/>
              <w:spacing w:before="120" w:after="120" w:line="240" w:lineRule="auto"/>
              <w:rPr>
                <w:b/>
                <w:bCs/>
                <w:iCs/>
                <w:color w:val="000000"/>
              </w:rPr>
            </w:pPr>
            <w:r w:rsidRPr="00FF3749">
              <w:rPr>
                <w:b/>
                <w:bCs/>
                <w:iCs/>
                <w:color w:val="000000"/>
                <w:sz w:val="28"/>
              </w:rPr>
              <w:t>Metryczka</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bCs/>
                <w:iCs/>
                <w:color w:val="000000"/>
              </w:rPr>
              <w:t>Nazwa Wydziału:</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Wydział Nauki o Zdrowiu</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Zdrowie publiczne, studia pierwszego stopnia, profil ogólnoakademicki, studia stacjonarne</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color w:val="000000"/>
              </w:rPr>
            </w:pPr>
            <w:r w:rsidRPr="00FF3749">
              <w:rPr>
                <w:color w:val="000000"/>
              </w:rPr>
              <w:t>Rok akademicki:</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Pr>
                <w:bCs/>
                <w:iCs/>
                <w:color w:val="000000"/>
              </w:rPr>
              <w:t>2017/2018</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bCs/>
                <w:iCs/>
                <w:color w:val="000000"/>
              </w:rPr>
              <w:t>Nazwa modułu/przedmiotu:</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rFonts w:cs="Calibri"/>
              </w:rPr>
              <w:t>Orzecznictwo medyczne</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color w:val="000000"/>
              </w:rPr>
              <w:t>Kod przedmiotu:</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Pr>
                <w:bCs/>
                <w:iCs/>
                <w:color w:val="000000"/>
              </w:rPr>
              <w:t>33845</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color w:val="000000"/>
              </w:rPr>
              <w:t>Jednostki prowadzące kształcenie:</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Zakład Zdrowia Publicznego</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color w:val="000000"/>
              </w:rPr>
              <w:lastRenderedPageBreak/>
              <w:t>Kierownik jednostki/jednostek:</w:t>
            </w:r>
          </w:p>
        </w:tc>
        <w:tc>
          <w:tcPr>
            <w:tcW w:w="4983" w:type="dxa"/>
            <w:shd w:val="clear" w:color="auto" w:fill="F2F2F2"/>
            <w:vAlign w:val="center"/>
          </w:tcPr>
          <w:p w:rsidR="00EB7A12" w:rsidRPr="00DC5C5F" w:rsidRDefault="00EB7A12" w:rsidP="00EB7A12">
            <w:pPr>
              <w:rPr>
                <w:color w:val="000000"/>
                <w:lang w:val="en-US"/>
              </w:rPr>
            </w:pPr>
            <w:r w:rsidRPr="00DC5C5F">
              <w:rPr>
                <w:color w:val="000000"/>
              </w:rPr>
              <w:t xml:space="preserve">dr hab. n. o zdr. </w:t>
            </w:r>
            <w:r w:rsidRPr="00DC5C5F">
              <w:rPr>
                <w:color w:val="000000"/>
                <w:lang w:val="en-US"/>
              </w:rPr>
              <w:t>Adam Fronczak</w:t>
            </w:r>
          </w:p>
        </w:tc>
      </w:tr>
      <w:tr w:rsidR="00EB7A12" w:rsidRPr="00FF3749" w:rsidTr="00EB7A12">
        <w:trPr>
          <w:trHeight w:val="465"/>
        </w:trPr>
        <w:tc>
          <w:tcPr>
            <w:tcW w:w="4680" w:type="dxa"/>
            <w:vAlign w:val="center"/>
          </w:tcPr>
          <w:p w:rsidR="00EB7A12" w:rsidRPr="00FF3749" w:rsidRDefault="00EB7A12" w:rsidP="00EB7A12">
            <w:pPr>
              <w:rPr>
                <w:color w:val="000000"/>
              </w:rPr>
            </w:pPr>
            <w:r w:rsidRPr="00FF3749">
              <w:rPr>
                <w:color w:val="000000"/>
              </w:rPr>
              <w:t>Rok studiów (rok, na którym realizowany jest przedmiot):</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trzeci</w:t>
            </w:r>
          </w:p>
        </w:tc>
      </w:tr>
      <w:tr w:rsidR="00EB7A12" w:rsidRPr="00FF3749" w:rsidTr="00EB7A12">
        <w:trPr>
          <w:trHeight w:val="465"/>
        </w:trPr>
        <w:tc>
          <w:tcPr>
            <w:tcW w:w="4680" w:type="dxa"/>
            <w:vAlign w:val="center"/>
          </w:tcPr>
          <w:p w:rsidR="00EB7A12" w:rsidRPr="00FF3749" w:rsidRDefault="00EB7A12" w:rsidP="00EB7A12">
            <w:pPr>
              <w:rPr>
                <w:color w:val="000000"/>
              </w:rPr>
            </w:pPr>
            <w:r w:rsidRPr="00FF3749">
              <w:rPr>
                <w:color w:val="000000"/>
              </w:rPr>
              <w:t>Semestr studiów (semestr, na którym realizowany jest przedmiot):</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zimowy</w:t>
            </w:r>
          </w:p>
        </w:tc>
      </w:tr>
      <w:tr w:rsidR="00EB7A12" w:rsidRPr="00FF3749" w:rsidTr="00EB7A12">
        <w:trPr>
          <w:trHeight w:val="465"/>
        </w:trPr>
        <w:tc>
          <w:tcPr>
            <w:tcW w:w="4680" w:type="dxa"/>
            <w:vAlign w:val="center"/>
          </w:tcPr>
          <w:p w:rsidR="00EB7A12" w:rsidRPr="00FF3749" w:rsidRDefault="00EB7A12" w:rsidP="00EB7A12">
            <w:pPr>
              <w:rPr>
                <w:color w:val="000000"/>
              </w:rPr>
            </w:pPr>
            <w:r w:rsidRPr="00FF3749">
              <w:rPr>
                <w:color w:val="000000"/>
              </w:rPr>
              <w:t>Typ modułu/przedmiotu (podstawowy, kierunkowy, fakultatywny):</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Pr>
                <w:bCs/>
                <w:iCs/>
                <w:color w:val="000000"/>
              </w:rPr>
              <w:t>kierunkowy</w:t>
            </w:r>
          </w:p>
        </w:tc>
      </w:tr>
      <w:tr w:rsidR="00EB7A12" w:rsidRPr="00FF3749" w:rsidTr="00EB7A12">
        <w:trPr>
          <w:trHeight w:val="465"/>
        </w:trPr>
        <w:tc>
          <w:tcPr>
            <w:tcW w:w="4680" w:type="dxa"/>
            <w:vAlign w:val="center"/>
          </w:tcPr>
          <w:p w:rsidR="00EB7A12" w:rsidRPr="00FF3749" w:rsidRDefault="00EB7A12" w:rsidP="00EB7A12">
            <w:pPr>
              <w:rPr>
                <w:color w:val="000000"/>
              </w:rPr>
            </w:pPr>
            <w:r w:rsidRPr="00FF3749">
              <w:rPr>
                <w:color w:val="000000"/>
              </w:rPr>
              <w:t>Osoby prowadzące (imiona, nazwiska oraz stopnie naukowe wszystkich wykładowców prowadzących przedmiot):</w:t>
            </w:r>
          </w:p>
        </w:tc>
        <w:tc>
          <w:tcPr>
            <w:tcW w:w="4983" w:type="dxa"/>
            <w:shd w:val="clear" w:color="auto" w:fill="F2F2F2"/>
            <w:vAlign w:val="center"/>
          </w:tcPr>
          <w:p w:rsidR="00EB7A12" w:rsidRPr="00DC5C5F" w:rsidRDefault="00EB7A12" w:rsidP="00EB7A12">
            <w:pPr>
              <w:autoSpaceDE w:val="0"/>
              <w:autoSpaceDN w:val="0"/>
              <w:adjustRightInd w:val="0"/>
              <w:rPr>
                <w:bCs/>
                <w:iCs/>
                <w:color w:val="000000"/>
              </w:rPr>
            </w:pPr>
            <w:r w:rsidRPr="00DC5C5F">
              <w:rPr>
                <w:bCs/>
                <w:iCs/>
                <w:color w:val="000000"/>
              </w:rPr>
              <w:t>dr n. med. Konrad Pszczołowski</w:t>
            </w:r>
          </w:p>
        </w:tc>
      </w:tr>
      <w:tr w:rsidR="00EB7A12" w:rsidRPr="00FF3749" w:rsidTr="00EB7A12">
        <w:trPr>
          <w:trHeight w:val="465"/>
        </w:trPr>
        <w:tc>
          <w:tcPr>
            <w:tcW w:w="4680" w:type="dxa"/>
            <w:vAlign w:val="center"/>
          </w:tcPr>
          <w:p w:rsidR="00EB7A12" w:rsidRPr="00FF3749" w:rsidRDefault="00EB7A12" w:rsidP="00EB7A12">
            <w:pPr>
              <w:rPr>
                <w:color w:val="000000"/>
              </w:rPr>
            </w:pPr>
            <w:r w:rsidRPr="00FF3749">
              <w:rPr>
                <w:color w:val="000000"/>
              </w:rPr>
              <w:t>Erasmus TAK/NIE (czy przedmiot dostępny jest dla studentów w ramach programu Erasmus):</w:t>
            </w:r>
          </w:p>
        </w:tc>
        <w:tc>
          <w:tcPr>
            <w:tcW w:w="4983"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Nie</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4983"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dr n. med. Konrad Pszczołowski</w:t>
            </w:r>
          </w:p>
        </w:tc>
      </w:tr>
      <w:tr w:rsidR="00EB7A12" w:rsidRPr="00FF3749" w:rsidTr="00EB7A12">
        <w:trPr>
          <w:trHeight w:val="465"/>
        </w:trPr>
        <w:tc>
          <w:tcPr>
            <w:tcW w:w="4680" w:type="dxa"/>
            <w:vAlign w:val="center"/>
          </w:tcPr>
          <w:p w:rsidR="00EB7A12" w:rsidRPr="00FF3749" w:rsidRDefault="00EB7A12" w:rsidP="00EB7A12">
            <w:pPr>
              <w:autoSpaceDE w:val="0"/>
              <w:autoSpaceDN w:val="0"/>
              <w:adjustRightInd w:val="0"/>
              <w:rPr>
                <w:color w:val="000000"/>
              </w:rPr>
            </w:pPr>
            <w:r w:rsidRPr="00FF3749">
              <w:rPr>
                <w:color w:val="000000"/>
              </w:rPr>
              <w:t>Liczba punktów ECTS:</w:t>
            </w:r>
          </w:p>
        </w:tc>
        <w:tc>
          <w:tcPr>
            <w:tcW w:w="4983"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3</w:t>
            </w:r>
          </w:p>
        </w:tc>
      </w:tr>
      <w:tr w:rsidR="00EB7A12" w:rsidRPr="00FF3749" w:rsidTr="00EB7A12">
        <w:trPr>
          <w:trHeight w:val="192"/>
        </w:trPr>
        <w:tc>
          <w:tcPr>
            <w:tcW w:w="9663" w:type="dxa"/>
            <w:gridSpan w:val="2"/>
            <w:vAlign w:val="center"/>
          </w:tcPr>
          <w:p w:rsidR="00EB7A12" w:rsidRPr="00FF3749" w:rsidRDefault="00EB7A12" w:rsidP="0001105C">
            <w:pPr>
              <w:numPr>
                <w:ilvl w:val="0"/>
                <w:numId w:val="8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EB7A12" w:rsidRPr="0047761C" w:rsidTr="00EB7A12">
        <w:trPr>
          <w:trHeight w:val="465"/>
        </w:trPr>
        <w:tc>
          <w:tcPr>
            <w:tcW w:w="9663" w:type="dxa"/>
            <w:gridSpan w:val="2"/>
            <w:shd w:val="clear" w:color="auto" w:fill="F2F2F2"/>
            <w:vAlign w:val="center"/>
          </w:tcPr>
          <w:p w:rsidR="00EB7A12" w:rsidRPr="0047761C" w:rsidRDefault="00EB7A12" w:rsidP="0001105C">
            <w:pPr>
              <w:numPr>
                <w:ilvl w:val="3"/>
                <w:numId w:val="83"/>
              </w:numPr>
              <w:tabs>
                <w:tab w:val="clear" w:pos="2880"/>
                <w:tab w:val="num" w:pos="432"/>
              </w:tabs>
              <w:spacing w:after="0" w:line="240" w:lineRule="auto"/>
              <w:ind w:left="432"/>
              <w:jc w:val="both"/>
              <w:rPr>
                <w:rFonts w:cs="Calibri"/>
              </w:rPr>
            </w:pPr>
            <w:r w:rsidRPr="0047761C">
              <w:rPr>
                <w:rFonts w:cs="Calibri"/>
              </w:rPr>
              <w:t xml:space="preserve">Zapoznanie z zasadami orzecznictwa i opiniodawstwa medycznego oraz istotą zabezpieczenia społecznego. </w:t>
            </w:r>
          </w:p>
          <w:p w:rsidR="00EB7A12" w:rsidRPr="0047761C" w:rsidRDefault="00EB7A12" w:rsidP="0001105C">
            <w:pPr>
              <w:numPr>
                <w:ilvl w:val="3"/>
                <w:numId w:val="83"/>
              </w:numPr>
              <w:tabs>
                <w:tab w:val="clear" w:pos="2880"/>
                <w:tab w:val="num" w:pos="432"/>
              </w:tabs>
              <w:spacing w:after="0" w:line="240" w:lineRule="auto"/>
              <w:ind w:left="432"/>
              <w:jc w:val="both"/>
              <w:rPr>
                <w:rFonts w:cs="Calibri"/>
              </w:rPr>
            </w:pPr>
            <w:r w:rsidRPr="0047761C">
              <w:rPr>
                <w:rFonts w:cs="Calibri"/>
              </w:rPr>
              <w:t>Przedstawienie różnic między orzecznictwem ubezpieczeniowym i pozaubezpieczeniowym</w:t>
            </w:r>
            <w:r>
              <w:rPr>
                <w:rFonts w:cs="Calibri"/>
              </w:rPr>
              <w:t>.</w:t>
            </w:r>
          </w:p>
          <w:p w:rsidR="00EB7A12" w:rsidRPr="0047761C" w:rsidRDefault="00EB7A12" w:rsidP="0001105C">
            <w:pPr>
              <w:numPr>
                <w:ilvl w:val="3"/>
                <w:numId w:val="83"/>
              </w:numPr>
              <w:tabs>
                <w:tab w:val="clear" w:pos="2880"/>
                <w:tab w:val="num" w:pos="432"/>
              </w:tabs>
              <w:spacing w:after="0" w:line="240" w:lineRule="auto"/>
              <w:ind w:left="432"/>
              <w:jc w:val="both"/>
              <w:rPr>
                <w:rFonts w:cs="Calibri"/>
              </w:rPr>
            </w:pPr>
            <w:r w:rsidRPr="0047761C">
              <w:rPr>
                <w:rFonts w:cs="Calibri"/>
              </w:rPr>
              <w:t>Zaprezentowanie rodzajów i zasad wydawania orzeczeń medycznych.</w:t>
            </w:r>
          </w:p>
          <w:p w:rsidR="00EB7A12" w:rsidRPr="0047761C" w:rsidRDefault="00EB7A12" w:rsidP="0001105C">
            <w:pPr>
              <w:numPr>
                <w:ilvl w:val="3"/>
                <w:numId w:val="83"/>
              </w:numPr>
              <w:tabs>
                <w:tab w:val="clear" w:pos="2880"/>
                <w:tab w:val="num" w:pos="432"/>
              </w:tabs>
              <w:spacing w:after="0" w:line="240" w:lineRule="auto"/>
              <w:ind w:left="432"/>
              <w:jc w:val="both"/>
              <w:rPr>
                <w:rFonts w:cs="Calibri"/>
              </w:rPr>
            </w:pPr>
            <w:r w:rsidRPr="0047761C">
              <w:rPr>
                <w:rFonts w:cs="Calibri"/>
              </w:rPr>
              <w:t>Zaprezentowanie rodzajów i zasad orzekania w zakresie ubezpieczenia społecznego obywateli, przedstawienie zasad ubezpieczenia społecznego rolników oraz służb mundurowych.</w:t>
            </w:r>
          </w:p>
          <w:p w:rsidR="00EB7A12" w:rsidRPr="0047761C" w:rsidRDefault="00EB7A12" w:rsidP="0001105C">
            <w:pPr>
              <w:numPr>
                <w:ilvl w:val="3"/>
                <w:numId w:val="83"/>
              </w:numPr>
              <w:tabs>
                <w:tab w:val="clear" w:pos="2880"/>
                <w:tab w:val="num" w:pos="432"/>
              </w:tabs>
              <w:spacing w:after="0" w:line="240" w:lineRule="auto"/>
              <w:ind w:left="432"/>
              <w:jc w:val="both"/>
              <w:rPr>
                <w:rFonts w:cs="Calibri"/>
              </w:rPr>
            </w:pPr>
            <w:r w:rsidRPr="0047761C">
              <w:rPr>
                <w:rFonts w:cs="Calibri"/>
              </w:rPr>
              <w:t>Przedstawienie szczególnej roli orzekania w obszarze medycyny pracy, w tym problem</w:t>
            </w:r>
            <w:r>
              <w:rPr>
                <w:rFonts w:cs="Calibri"/>
              </w:rPr>
              <w:t>ów</w:t>
            </w:r>
            <w:r w:rsidRPr="0047761C">
              <w:rPr>
                <w:rFonts w:cs="Calibri"/>
              </w:rPr>
              <w:t xml:space="preserve"> wypadkowości przy pracy.</w:t>
            </w:r>
          </w:p>
        </w:tc>
      </w:tr>
      <w:tr w:rsidR="00EB7A12" w:rsidRPr="00FF3749" w:rsidTr="00EB7A12">
        <w:trPr>
          <w:trHeight w:val="312"/>
        </w:trPr>
        <w:tc>
          <w:tcPr>
            <w:tcW w:w="9663" w:type="dxa"/>
            <w:gridSpan w:val="2"/>
            <w:vAlign w:val="center"/>
          </w:tcPr>
          <w:p w:rsidR="00EB7A12" w:rsidRPr="00FF3749" w:rsidRDefault="00EB7A12" w:rsidP="0001105C">
            <w:pPr>
              <w:numPr>
                <w:ilvl w:val="0"/>
                <w:numId w:val="8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EB7A12" w:rsidRPr="00FF3749" w:rsidTr="00EB7A12">
        <w:trPr>
          <w:trHeight w:val="465"/>
        </w:trPr>
        <w:tc>
          <w:tcPr>
            <w:tcW w:w="9663" w:type="dxa"/>
            <w:gridSpan w:val="2"/>
            <w:shd w:val="clear" w:color="auto" w:fill="F2F2F2"/>
            <w:vAlign w:val="center"/>
          </w:tcPr>
          <w:p w:rsidR="00EB7A12" w:rsidRPr="00FF3749" w:rsidRDefault="00EB7A12" w:rsidP="00EB7A12">
            <w:pPr>
              <w:spacing w:before="120" w:after="120"/>
              <w:jc w:val="both"/>
              <w:rPr>
                <w:bCs/>
                <w:iCs/>
                <w:color w:val="000000"/>
              </w:rPr>
            </w:pPr>
            <w:r>
              <w:rPr>
                <w:bCs/>
                <w:iCs/>
                <w:color w:val="000000"/>
              </w:rPr>
              <w:t>Brak</w:t>
            </w:r>
          </w:p>
        </w:tc>
      </w:tr>
    </w:tbl>
    <w:p w:rsidR="00EB7A12" w:rsidRPr="0047761C" w:rsidRDefault="00EB7A12" w:rsidP="00EB7A12">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1610"/>
        <w:gridCol w:w="1611"/>
        <w:gridCol w:w="805"/>
        <w:gridCol w:w="313"/>
        <w:gridCol w:w="492"/>
        <w:gridCol w:w="1611"/>
      </w:tblGrid>
      <w:tr w:rsidR="00EB7A12" w:rsidRPr="00FF3749" w:rsidTr="00EB7A12">
        <w:trPr>
          <w:trHeight w:val="344"/>
        </w:trPr>
        <w:tc>
          <w:tcPr>
            <w:tcW w:w="9663" w:type="dxa"/>
            <w:gridSpan w:val="11"/>
            <w:vAlign w:val="center"/>
          </w:tcPr>
          <w:p w:rsidR="00EB7A12" w:rsidRPr="00FF3749" w:rsidRDefault="00EB7A12" w:rsidP="0001105C">
            <w:pPr>
              <w:numPr>
                <w:ilvl w:val="0"/>
                <w:numId w:val="86"/>
              </w:numPr>
              <w:spacing w:before="120" w:after="120" w:line="240" w:lineRule="auto"/>
              <w:ind w:left="357" w:hanging="357"/>
              <w:rPr>
                <w:b/>
                <w:bCs/>
                <w:color w:val="000000"/>
              </w:rPr>
            </w:pPr>
            <w:r w:rsidRPr="00FF3749">
              <w:rPr>
                <w:b/>
                <w:bCs/>
                <w:color w:val="000000"/>
                <w:sz w:val="28"/>
              </w:rPr>
              <w:lastRenderedPageBreak/>
              <w:t>Przedmiotowe efekty kształcenia</w:t>
            </w:r>
          </w:p>
        </w:tc>
      </w:tr>
      <w:tr w:rsidR="00EB7A12" w:rsidRPr="00FF3749" w:rsidTr="00EB7A12">
        <w:trPr>
          <w:trHeight w:val="465"/>
        </w:trPr>
        <w:tc>
          <w:tcPr>
            <w:tcW w:w="9663" w:type="dxa"/>
            <w:gridSpan w:val="11"/>
            <w:vAlign w:val="center"/>
          </w:tcPr>
          <w:p w:rsidR="00EB7A12" w:rsidRPr="00FF3749" w:rsidRDefault="00EB7A12" w:rsidP="00EB7A12">
            <w:pPr>
              <w:autoSpaceDE w:val="0"/>
              <w:autoSpaceDN w:val="0"/>
              <w:adjustRightInd w:val="0"/>
              <w:jc w:val="center"/>
              <w:rPr>
                <w:bCs/>
                <w:iCs/>
                <w:color w:val="000000"/>
              </w:rPr>
            </w:pPr>
            <w:r w:rsidRPr="00FF3749">
              <w:rPr>
                <w:b/>
                <w:bCs/>
                <w:iCs/>
                <w:color w:val="000000"/>
              </w:rPr>
              <w:t>Lista efektów kształcenia</w:t>
            </w:r>
          </w:p>
        </w:tc>
      </w:tr>
      <w:tr w:rsidR="00EB7A12" w:rsidRPr="00FF3749" w:rsidTr="00EB7A12">
        <w:trPr>
          <w:trHeight w:val="465"/>
        </w:trPr>
        <w:tc>
          <w:tcPr>
            <w:tcW w:w="1740" w:type="dxa"/>
            <w:gridSpan w:val="2"/>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Symbol</w:t>
            </w:r>
          </w:p>
        </w:tc>
        <w:tc>
          <w:tcPr>
            <w:tcW w:w="5820" w:type="dxa"/>
            <w:gridSpan w:val="7"/>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Opis</w:t>
            </w:r>
          </w:p>
        </w:tc>
        <w:tc>
          <w:tcPr>
            <w:tcW w:w="2103" w:type="dxa"/>
            <w:gridSpan w:val="2"/>
            <w:vAlign w:val="center"/>
          </w:tcPr>
          <w:p w:rsidR="00EB7A12" w:rsidRPr="00FF3749" w:rsidRDefault="00EB7A12" w:rsidP="00EB7A12">
            <w:pPr>
              <w:autoSpaceDE w:val="0"/>
              <w:autoSpaceDN w:val="0"/>
              <w:adjustRightInd w:val="0"/>
              <w:jc w:val="center"/>
              <w:rPr>
                <w:color w:val="000000"/>
              </w:rPr>
            </w:pPr>
            <w:r w:rsidRPr="00FF3749">
              <w:rPr>
                <w:color w:val="000000"/>
              </w:rPr>
              <w:t xml:space="preserve">Odniesienie do efektu kierunkowego </w:t>
            </w:r>
          </w:p>
        </w:tc>
      </w:tr>
      <w:tr w:rsidR="00EB7A12" w:rsidRPr="0047761C" w:rsidTr="00EB7A12">
        <w:trPr>
          <w:trHeight w:val="465"/>
        </w:trPr>
        <w:tc>
          <w:tcPr>
            <w:tcW w:w="1740" w:type="dxa"/>
            <w:gridSpan w:val="2"/>
            <w:shd w:val="clear" w:color="auto" w:fill="F2F2F2"/>
            <w:vAlign w:val="center"/>
          </w:tcPr>
          <w:p w:rsidR="00EB7A12" w:rsidRPr="0047761C" w:rsidRDefault="00EB7A12" w:rsidP="00EB7A12">
            <w:pPr>
              <w:rPr>
                <w:color w:val="000000"/>
              </w:rPr>
            </w:pPr>
            <w:r>
              <w:rPr>
                <w:color w:val="000000"/>
              </w:rPr>
              <w:t>W1</w:t>
            </w:r>
          </w:p>
        </w:tc>
        <w:tc>
          <w:tcPr>
            <w:tcW w:w="5820" w:type="dxa"/>
            <w:gridSpan w:val="7"/>
            <w:shd w:val="clear" w:color="auto" w:fill="F2F2F2"/>
            <w:vAlign w:val="center"/>
          </w:tcPr>
          <w:p w:rsidR="00EB7A12" w:rsidRPr="0047761C" w:rsidRDefault="00EB7A12" w:rsidP="00EB7A12">
            <w:pPr>
              <w:rPr>
                <w:rFonts w:cs="Calibri"/>
              </w:rPr>
            </w:pPr>
            <w:r w:rsidRPr="0047761C">
              <w:rPr>
                <w:rFonts w:cs="Calibri"/>
              </w:rPr>
              <w:t xml:space="preserve">Definiuje </w:t>
            </w:r>
            <w:r>
              <w:rPr>
                <w:rFonts w:cs="Calibri"/>
              </w:rPr>
              <w:t>istotę</w:t>
            </w:r>
            <w:r w:rsidRPr="0047761C">
              <w:rPr>
                <w:rFonts w:cs="Calibri"/>
              </w:rPr>
              <w:t xml:space="preserve"> zabezpieczenia społecznego</w:t>
            </w:r>
            <w:r>
              <w:rPr>
                <w:rFonts w:cs="Calibri"/>
              </w:rPr>
              <w:t xml:space="preserve"> i orzecznictwa medycznego</w:t>
            </w:r>
          </w:p>
        </w:tc>
        <w:tc>
          <w:tcPr>
            <w:tcW w:w="2103" w:type="dxa"/>
            <w:gridSpan w:val="2"/>
            <w:shd w:val="clear" w:color="auto" w:fill="F2F2F2"/>
            <w:vAlign w:val="center"/>
          </w:tcPr>
          <w:p w:rsidR="00EB7A12" w:rsidRPr="0047761C" w:rsidRDefault="00EB7A12" w:rsidP="00EB7A12">
            <w:pPr>
              <w:rPr>
                <w:color w:val="000000"/>
              </w:rPr>
            </w:pPr>
            <w:r>
              <w:rPr>
                <w:color w:val="000000"/>
              </w:rPr>
              <w:t>EK_ZP1_W14</w:t>
            </w:r>
          </w:p>
        </w:tc>
      </w:tr>
      <w:tr w:rsidR="00EB7A12" w:rsidRPr="0047761C" w:rsidTr="00EB7A12">
        <w:trPr>
          <w:trHeight w:val="465"/>
        </w:trPr>
        <w:tc>
          <w:tcPr>
            <w:tcW w:w="1740" w:type="dxa"/>
            <w:gridSpan w:val="2"/>
            <w:shd w:val="clear" w:color="auto" w:fill="F2F2F2"/>
            <w:vAlign w:val="center"/>
          </w:tcPr>
          <w:p w:rsidR="00EB7A12" w:rsidRPr="0047761C" w:rsidRDefault="00EB7A12" w:rsidP="00EB7A12">
            <w:pPr>
              <w:rPr>
                <w:color w:val="000000"/>
              </w:rPr>
            </w:pPr>
            <w:r>
              <w:rPr>
                <w:color w:val="000000"/>
              </w:rPr>
              <w:t>W2</w:t>
            </w:r>
          </w:p>
        </w:tc>
        <w:tc>
          <w:tcPr>
            <w:tcW w:w="5820" w:type="dxa"/>
            <w:gridSpan w:val="7"/>
            <w:shd w:val="clear" w:color="auto" w:fill="F2F2F2"/>
            <w:vAlign w:val="center"/>
          </w:tcPr>
          <w:p w:rsidR="00EB7A12" w:rsidRDefault="00EB7A12" w:rsidP="00EB7A12">
            <w:pPr>
              <w:rPr>
                <w:rFonts w:cs="Calibri"/>
              </w:rPr>
            </w:pPr>
            <w:r>
              <w:rPr>
                <w:rFonts w:cs="Calibri"/>
              </w:rPr>
              <w:t>Zna</w:t>
            </w:r>
            <w:r w:rsidRPr="0047761C">
              <w:rPr>
                <w:rFonts w:cs="Calibri"/>
              </w:rPr>
              <w:t xml:space="preserve"> zasady i t</w:t>
            </w:r>
            <w:r>
              <w:rPr>
                <w:rFonts w:cs="Calibri"/>
              </w:rPr>
              <w:t>ryb postępowania orzeczniczego w zakresie</w:t>
            </w:r>
            <w:r w:rsidRPr="0047761C">
              <w:rPr>
                <w:rFonts w:cs="Calibri"/>
              </w:rPr>
              <w:t xml:space="preserve"> zabezpieczenia społecznego</w:t>
            </w:r>
            <w:r>
              <w:rPr>
                <w:rFonts w:cs="Calibri"/>
              </w:rPr>
              <w:t xml:space="preserve"> różnych grup społeczno zawodowych w Polsce</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47761C" w:rsidRDefault="00EB7A12" w:rsidP="00EB7A12">
            <w:pPr>
              <w:rPr>
                <w:b/>
                <w:color w:val="000000"/>
              </w:rPr>
            </w:pPr>
            <w:r>
              <w:rPr>
                <w:color w:val="000000"/>
              </w:rPr>
              <w:t>EK_ZP1_W29</w:t>
            </w:r>
          </w:p>
        </w:tc>
      </w:tr>
      <w:tr w:rsidR="00EB7A12" w:rsidRPr="0047761C" w:rsidTr="00EB7A12">
        <w:trPr>
          <w:trHeight w:val="465"/>
        </w:trPr>
        <w:tc>
          <w:tcPr>
            <w:tcW w:w="1740" w:type="dxa"/>
            <w:gridSpan w:val="2"/>
            <w:shd w:val="clear" w:color="auto" w:fill="F2F2F2"/>
            <w:vAlign w:val="center"/>
          </w:tcPr>
          <w:p w:rsidR="00EB7A12" w:rsidRPr="0047761C" w:rsidRDefault="00EB7A12" w:rsidP="00EB7A12">
            <w:pPr>
              <w:rPr>
                <w:color w:val="000000"/>
              </w:rPr>
            </w:pPr>
            <w:r>
              <w:rPr>
                <w:color w:val="000000"/>
              </w:rPr>
              <w:t>W3</w:t>
            </w:r>
          </w:p>
        </w:tc>
        <w:tc>
          <w:tcPr>
            <w:tcW w:w="5820" w:type="dxa"/>
            <w:gridSpan w:val="7"/>
            <w:shd w:val="clear" w:color="auto" w:fill="F2F2F2"/>
            <w:vAlign w:val="center"/>
          </w:tcPr>
          <w:p w:rsidR="00EB7A12" w:rsidRPr="0047761C" w:rsidRDefault="00EB7A12" w:rsidP="00EB7A12">
            <w:pPr>
              <w:rPr>
                <w:rFonts w:cs="Calibri"/>
              </w:rPr>
            </w:pPr>
            <w:r w:rsidRPr="0047761C">
              <w:rPr>
                <w:rFonts w:cs="Calibri"/>
              </w:rPr>
              <w:t xml:space="preserve">Wymienia </w:t>
            </w:r>
            <w:r>
              <w:rPr>
                <w:rFonts w:cs="Calibri"/>
              </w:rPr>
              <w:t xml:space="preserve">główne </w:t>
            </w:r>
            <w:r w:rsidRPr="0047761C">
              <w:rPr>
                <w:rFonts w:cs="Calibri"/>
              </w:rPr>
              <w:t>czynniki niebezpieczne, szkodliwe i uciążliwe dla zdrowia występujące w miejscu pracy</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47761C" w:rsidRDefault="00EB7A12" w:rsidP="00EB7A12">
            <w:pPr>
              <w:rPr>
                <w:b/>
                <w:color w:val="000000"/>
              </w:rPr>
            </w:pPr>
            <w:r>
              <w:rPr>
                <w:color w:val="000000"/>
              </w:rPr>
              <w:t>EK_ZP1_W27</w:t>
            </w:r>
          </w:p>
        </w:tc>
      </w:tr>
      <w:tr w:rsidR="00EB7A12" w:rsidRPr="0047761C" w:rsidTr="00EB7A12">
        <w:trPr>
          <w:trHeight w:val="465"/>
        </w:trPr>
        <w:tc>
          <w:tcPr>
            <w:tcW w:w="1740" w:type="dxa"/>
            <w:gridSpan w:val="2"/>
            <w:shd w:val="clear" w:color="auto" w:fill="F2F2F2"/>
            <w:vAlign w:val="center"/>
          </w:tcPr>
          <w:p w:rsidR="00EB7A12" w:rsidRPr="0047761C" w:rsidRDefault="00EB7A12" w:rsidP="00EB7A12">
            <w:pPr>
              <w:rPr>
                <w:b/>
                <w:color w:val="000000"/>
              </w:rPr>
            </w:pPr>
            <w:r>
              <w:rPr>
                <w:color w:val="000000"/>
              </w:rPr>
              <w:t>W4</w:t>
            </w:r>
          </w:p>
        </w:tc>
        <w:tc>
          <w:tcPr>
            <w:tcW w:w="5820" w:type="dxa"/>
            <w:gridSpan w:val="7"/>
            <w:shd w:val="clear" w:color="auto" w:fill="F2F2F2"/>
            <w:vAlign w:val="center"/>
          </w:tcPr>
          <w:p w:rsidR="00EB7A12" w:rsidRDefault="00EB7A12" w:rsidP="00EB7A12">
            <w:pPr>
              <w:rPr>
                <w:rFonts w:cs="Calibri"/>
              </w:rPr>
            </w:pPr>
            <w:r>
              <w:rPr>
                <w:rFonts w:cs="Calibri"/>
              </w:rPr>
              <w:t xml:space="preserve">Umie określić różnice między zaprzestaniem pracy z powodu osiągnięcia granicy wieku a zaprzestaniem pracy z powodów </w:t>
            </w:r>
          </w:p>
          <w:p w:rsidR="00EB7A12" w:rsidRPr="0047761C" w:rsidRDefault="00EB7A12" w:rsidP="00EB7A12">
            <w:pPr>
              <w:rPr>
                <w:rFonts w:cs="Calibri"/>
              </w:rPr>
            </w:pPr>
            <w:r>
              <w:rPr>
                <w:rFonts w:cs="Calibri"/>
              </w:rPr>
              <w:t>zdrowotnych</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47761C" w:rsidRDefault="00EB7A12" w:rsidP="00EB7A12">
            <w:pPr>
              <w:rPr>
                <w:b/>
                <w:color w:val="000000"/>
              </w:rPr>
            </w:pPr>
            <w:r>
              <w:rPr>
                <w:color w:val="000000"/>
              </w:rPr>
              <w:t>EK_ZP1_W27</w:t>
            </w:r>
          </w:p>
        </w:tc>
      </w:tr>
      <w:tr w:rsidR="00EB7A12" w:rsidRPr="007F7CC2" w:rsidTr="00EB7A12">
        <w:trPr>
          <w:trHeight w:val="465"/>
        </w:trPr>
        <w:tc>
          <w:tcPr>
            <w:tcW w:w="1740" w:type="dxa"/>
            <w:gridSpan w:val="2"/>
            <w:shd w:val="clear" w:color="auto" w:fill="F2F2F2"/>
            <w:vAlign w:val="center"/>
          </w:tcPr>
          <w:p w:rsidR="00EB7A12" w:rsidRPr="00FF3749" w:rsidRDefault="00EB7A12" w:rsidP="00EB7A12">
            <w:pPr>
              <w:rPr>
                <w:b/>
                <w:color w:val="000000"/>
                <w:sz w:val="20"/>
                <w:szCs w:val="20"/>
              </w:rPr>
            </w:pPr>
            <w:r>
              <w:rPr>
                <w:bCs/>
                <w:iCs/>
                <w:color w:val="000000"/>
              </w:rPr>
              <w:t>W5</w:t>
            </w:r>
          </w:p>
        </w:tc>
        <w:tc>
          <w:tcPr>
            <w:tcW w:w="5820" w:type="dxa"/>
            <w:gridSpan w:val="7"/>
            <w:shd w:val="clear" w:color="auto" w:fill="F2F2F2"/>
            <w:vAlign w:val="center"/>
          </w:tcPr>
          <w:p w:rsidR="00EB7A12" w:rsidRPr="00224ACA" w:rsidRDefault="00EB7A12" w:rsidP="00EB7A12">
            <w:pPr>
              <w:rPr>
                <w:rFonts w:cs="Calibri"/>
              </w:rPr>
            </w:pPr>
            <w:r>
              <w:rPr>
                <w:rFonts w:cs="Calibri"/>
              </w:rPr>
              <w:t>Charakteryzuje zasady działania służb medycyny pracy ze szczególnym uwzględnieniem postępowania okołowypadkowego</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7F7CC2" w:rsidRDefault="00EB7A12" w:rsidP="00EB7A12">
            <w:pPr>
              <w:rPr>
                <w:b/>
                <w:color w:val="000000"/>
              </w:rPr>
            </w:pPr>
            <w:r>
              <w:rPr>
                <w:color w:val="000000"/>
              </w:rPr>
              <w:t>EK_ZP1_W27</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b/>
                <w:color w:val="000000"/>
              </w:rPr>
            </w:pPr>
            <w:r>
              <w:rPr>
                <w:bCs/>
                <w:iCs/>
                <w:color w:val="000000"/>
              </w:rPr>
              <w:t>W6</w:t>
            </w:r>
          </w:p>
        </w:tc>
        <w:tc>
          <w:tcPr>
            <w:tcW w:w="5820" w:type="dxa"/>
            <w:gridSpan w:val="7"/>
            <w:shd w:val="clear" w:color="auto" w:fill="F2F2F2"/>
            <w:vAlign w:val="center"/>
          </w:tcPr>
          <w:p w:rsidR="00EB7A12" w:rsidRPr="00224ACA" w:rsidRDefault="00EB7A12" w:rsidP="00EB7A12">
            <w:pPr>
              <w:rPr>
                <w:rFonts w:cs="Calibri"/>
              </w:rPr>
            </w:pPr>
            <w:r>
              <w:rPr>
                <w:rFonts w:cs="Calibri"/>
              </w:rPr>
              <w:t>Rozumie</w:t>
            </w:r>
            <w:r w:rsidRPr="0047761C">
              <w:rPr>
                <w:rFonts w:cs="Calibri"/>
              </w:rPr>
              <w:t xml:space="preserve"> skutki prawne</w:t>
            </w:r>
            <w:r>
              <w:rPr>
                <w:rFonts w:cs="Calibri"/>
              </w:rPr>
              <w:t xml:space="preserve"> i społeczno-ekonomiczne</w:t>
            </w:r>
            <w:r w:rsidRPr="0047761C">
              <w:rPr>
                <w:rFonts w:cs="Calibri"/>
              </w:rPr>
              <w:t xml:space="preserve"> podstawowych przepisów w zakresie orzecznictwa medycznego</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Default="00EB7A12" w:rsidP="00EB7A12">
            <w:pPr>
              <w:rPr>
                <w:color w:val="000000"/>
              </w:rPr>
            </w:pPr>
            <w:r>
              <w:rPr>
                <w:color w:val="000000"/>
              </w:rPr>
              <w:t>EK_ZP1_W29</w:t>
            </w:r>
          </w:p>
          <w:p w:rsidR="00EB7A12" w:rsidRPr="00F5337C" w:rsidRDefault="00EB7A12" w:rsidP="00EB7A12">
            <w:pPr>
              <w:rPr>
                <w:b/>
                <w:color w:val="000000"/>
              </w:rPr>
            </w:pPr>
            <w:r>
              <w:rPr>
                <w:color w:val="000000"/>
              </w:rPr>
              <w:t>EK_ZP1_U16</w:t>
            </w:r>
          </w:p>
        </w:tc>
      </w:tr>
      <w:tr w:rsidR="00EB7A12" w:rsidRPr="00FF3749" w:rsidTr="00EB7A12">
        <w:trPr>
          <w:trHeight w:val="465"/>
        </w:trPr>
        <w:tc>
          <w:tcPr>
            <w:tcW w:w="1740" w:type="dxa"/>
            <w:gridSpan w:val="2"/>
            <w:shd w:val="clear" w:color="auto" w:fill="F2F2F2"/>
            <w:vAlign w:val="center"/>
          </w:tcPr>
          <w:p w:rsidR="00EB7A12" w:rsidRPr="0047761C" w:rsidRDefault="00EB7A12" w:rsidP="00EB7A12">
            <w:pPr>
              <w:rPr>
                <w:color w:val="000000"/>
              </w:rPr>
            </w:pPr>
            <w:r>
              <w:rPr>
                <w:bCs/>
                <w:iCs/>
                <w:color w:val="000000"/>
              </w:rPr>
              <w:t>U1</w:t>
            </w:r>
          </w:p>
        </w:tc>
        <w:tc>
          <w:tcPr>
            <w:tcW w:w="5820" w:type="dxa"/>
            <w:gridSpan w:val="7"/>
            <w:shd w:val="clear" w:color="auto" w:fill="F2F2F2"/>
            <w:vAlign w:val="center"/>
          </w:tcPr>
          <w:p w:rsidR="00EB7A12" w:rsidRDefault="00EB7A12" w:rsidP="00EB7A12">
            <w:pPr>
              <w:rPr>
                <w:rFonts w:cs="Calibri"/>
              </w:rPr>
            </w:pPr>
            <w:r>
              <w:rPr>
                <w:rFonts w:cs="Calibri"/>
              </w:rPr>
              <w:t xml:space="preserve">Umie ocenić prawidłowość postępowania orzeczniczego w wybranych przypadkach </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F5337C" w:rsidRDefault="00EB7A12" w:rsidP="00EB7A12">
            <w:pPr>
              <w:rPr>
                <w:b/>
                <w:color w:val="000000"/>
              </w:rPr>
            </w:pPr>
            <w:r>
              <w:rPr>
                <w:color w:val="000000"/>
              </w:rPr>
              <w:t>EK_ZP1_U16</w:t>
            </w:r>
          </w:p>
        </w:tc>
      </w:tr>
      <w:tr w:rsidR="00EB7A12" w:rsidRPr="00FF3749" w:rsidTr="00EB7A12">
        <w:trPr>
          <w:trHeight w:val="465"/>
        </w:trPr>
        <w:tc>
          <w:tcPr>
            <w:tcW w:w="1740" w:type="dxa"/>
            <w:gridSpan w:val="2"/>
            <w:shd w:val="clear" w:color="auto" w:fill="F2F2F2"/>
            <w:vAlign w:val="center"/>
          </w:tcPr>
          <w:p w:rsidR="00EB7A12" w:rsidRPr="0047761C" w:rsidRDefault="00EB7A12" w:rsidP="00EB7A12">
            <w:pPr>
              <w:rPr>
                <w:color w:val="000000"/>
              </w:rPr>
            </w:pPr>
            <w:r>
              <w:rPr>
                <w:color w:val="000000"/>
              </w:rPr>
              <w:t>K1</w:t>
            </w:r>
          </w:p>
        </w:tc>
        <w:tc>
          <w:tcPr>
            <w:tcW w:w="5820" w:type="dxa"/>
            <w:gridSpan w:val="7"/>
            <w:shd w:val="clear" w:color="auto" w:fill="F2F2F2"/>
            <w:vAlign w:val="center"/>
          </w:tcPr>
          <w:p w:rsidR="00EB7A12" w:rsidRDefault="00EB7A12" w:rsidP="00EB7A12">
            <w:pPr>
              <w:rPr>
                <w:rFonts w:cs="Calibri"/>
              </w:rPr>
            </w:pPr>
            <w:r>
              <w:rPr>
                <w:rFonts w:cs="Calibri"/>
              </w:rPr>
              <w:t>Ma świadomość różnic między brzmieniem przepisów z obszaru będącego przedmiotem wykładów a ich praktyczną realizacją</w:t>
            </w:r>
          </w:p>
        </w:tc>
        <w:tc>
          <w:tcPr>
            <w:tcW w:w="2103" w:type="dxa"/>
            <w:gridSpan w:val="2"/>
            <w:shd w:val="clear" w:color="auto" w:fill="F2F2F2"/>
            <w:vAlign w:val="center"/>
          </w:tcPr>
          <w:p w:rsidR="00EB7A12" w:rsidRDefault="00EB7A12" w:rsidP="00EB7A12">
            <w:pPr>
              <w:rPr>
                <w:color w:val="000000"/>
              </w:rPr>
            </w:pPr>
            <w:r>
              <w:rPr>
                <w:color w:val="000000"/>
              </w:rPr>
              <w:t>EK_ZP1_W14</w:t>
            </w:r>
          </w:p>
          <w:p w:rsidR="00EB7A12" w:rsidRPr="00F5337C" w:rsidRDefault="00EB7A12" w:rsidP="00EB7A12">
            <w:pPr>
              <w:rPr>
                <w:b/>
                <w:color w:val="000000"/>
              </w:rPr>
            </w:pPr>
            <w:r>
              <w:rPr>
                <w:color w:val="000000"/>
              </w:rPr>
              <w:t>EK_ZP1_U16</w:t>
            </w:r>
          </w:p>
        </w:tc>
      </w:tr>
      <w:tr w:rsidR="00EB7A12" w:rsidRPr="00FF3749" w:rsidTr="00EB7A12">
        <w:trPr>
          <w:trHeight w:val="627"/>
        </w:trPr>
        <w:tc>
          <w:tcPr>
            <w:tcW w:w="9663" w:type="dxa"/>
            <w:gridSpan w:val="11"/>
            <w:vAlign w:val="center"/>
          </w:tcPr>
          <w:p w:rsidR="00EB7A12" w:rsidRPr="00FF3749" w:rsidRDefault="00EB7A12" w:rsidP="0001105C">
            <w:pPr>
              <w:pStyle w:val="Akapitzlist"/>
              <w:numPr>
                <w:ilvl w:val="0"/>
                <w:numId w:val="86"/>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Forma</w:t>
            </w:r>
          </w:p>
        </w:tc>
        <w:tc>
          <w:tcPr>
            <w:tcW w:w="2416" w:type="dxa"/>
            <w:gridSpan w:val="2"/>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EB7A12" w:rsidRPr="00FF3749" w:rsidRDefault="00EB7A12" w:rsidP="00EB7A12">
            <w:pPr>
              <w:jc w:val="center"/>
              <w:rPr>
                <w:bCs/>
                <w:iCs/>
                <w:color w:val="000000"/>
              </w:rPr>
            </w:pPr>
            <w:r w:rsidRPr="00FF3749">
              <w:rPr>
                <w:bCs/>
                <w:iCs/>
                <w:color w:val="000000"/>
              </w:rPr>
              <w:t xml:space="preserve">Minimalna liczba osób </w:t>
            </w:r>
            <w:r w:rsidRPr="00FF3749">
              <w:rPr>
                <w:bCs/>
                <w:iCs/>
                <w:color w:val="000000"/>
              </w:rPr>
              <w:br/>
              <w:t>w grupie</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Wykład</w:t>
            </w:r>
          </w:p>
        </w:tc>
        <w:tc>
          <w:tcPr>
            <w:tcW w:w="2416" w:type="dxa"/>
            <w:gridSpan w:val="2"/>
            <w:shd w:val="clear" w:color="auto" w:fill="F2F2F2"/>
            <w:vAlign w:val="center"/>
          </w:tcPr>
          <w:p w:rsidR="00EB7A12" w:rsidRPr="00FF3749" w:rsidRDefault="00EB7A12" w:rsidP="00EB7A12">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cały rok</w:t>
            </w:r>
          </w:p>
        </w:tc>
        <w:tc>
          <w:tcPr>
            <w:tcW w:w="2416" w:type="dxa"/>
            <w:gridSpan w:val="3"/>
            <w:vAlign w:val="center"/>
          </w:tcPr>
          <w:p w:rsidR="00EB7A12" w:rsidRPr="00FF3749" w:rsidRDefault="00EB7A12" w:rsidP="00EB7A12">
            <w:pPr>
              <w:rPr>
                <w:bCs/>
                <w:iCs/>
                <w:color w:val="000000"/>
              </w:rPr>
            </w:pP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Seminarium</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12</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5</w:t>
            </w:r>
          </w:p>
        </w:tc>
        <w:tc>
          <w:tcPr>
            <w:tcW w:w="2416" w:type="dxa"/>
            <w:gridSpan w:val="3"/>
            <w:vAlign w:val="center"/>
          </w:tcPr>
          <w:p w:rsidR="00EB7A12" w:rsidRPr="00FF3749" w:rsidRDefault="00EB7A12" w:rsidP="00EB7A12">
            <w:pPr>
              <w:rPr>
                <w:bCs/>
                <w:iCs/>
                <w:color w:val="000000"/>
              </w:rPr>
            </w:pPr>
            <w:r>
              <w:rPr>
                <w:bCs/>
                <w:iCs/>
                <w:color w:val="000000"/>
              </w:rPr>
              <w:t>20</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Ćwiczenia</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p>
        </w:tc>
        <w:tc>
          <w:tcPr>
            <w:tcW w:w="2416" w:type="dxa"/>
            <w:gridSpan w:val="3"/>
            <w:vAlign w:val="center"/>
          </w:tcPr>
          <w:p w:rsidR="00EB7A12" w:rsidRPr="00FF3749" w:rsidRDefault="00EB7A12" w:rsidP="00EB7A12">
            <w:pPr>
              <w:ind w:left="540" w:hanging="540"/>
              <w:rPr>
                <w:bCs/>
                <w:iCs/>
                <w:color w:val="000000"/>
              </w:rPr>
            </w:pPr>
          </w:p>
        </w:tc>
      </w:tr>
      <w:tr w:rsidR="00EB7A12" w:rsidRPr="00FF3749" w:rsidTr="00EB7A12">
        <w:trPr>
          <w:trHeight w:val="465"/>
        </w:trPr>
        <w:tc>
          <w:tcPr>
            <w:tcW w:w="9663" w:type="dxa"/>
            <w:gridSpan w:val="11"/>
            <w:vAlign w:val="center"/>
          </w:tcPr>
          <w:p w:rsidR="00EB7A12" w:rsidRPr="00FF3749" w:rsidRDefault="00EB7A12" w:rsidP="0001105C">
            <w:pPr>
              <w:pStyle w:val="Akapitzlist"/>
              <w:numPr>
                <w:ilvl w:val="0"/>
                <w:numId w:val="86"/>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EB7A12" w:rsidRPr="0047761C" w:rsidTr="00EB7A12">
        <w:trPr>
          <w:trHeight w:val="465"/>
        </w:trPr>
        <w:tc>
          <w:tcPr>
            <w:tcW w:w="9663" w:type="dxa"/>
            <w:gridSpan w:val="11"/>
            <w:shd w:val="clear" w:color="auto" w:fill="F2F2F2"/>
            <w:vAlign w:val="center"/>
          </w:tcPr>
          <w:p w:rsidR="00EB7A12" w:rsidRPr="0047761C" w:rsidRDefault="00EB7A12" w:rsidP="00EB7A12">
            <w:pPr>
              <w:rPr>
                <w:rFonts w:cs="Calibri"/>
              </w:rPr>
            </w:pPr>
            <w:r w:rsidRPr="0047761C">
              <w:rPr>
                <w:rFonts w:cs="Calibri"/>
                <w:b/>
              </w:rPr>
              <w:lastRenderedPageBreak/>
              <w:t>W1. Zabezpieczenia społeczne</w:t>
            </w:r>
            <w:r w:rsidRPr="0047761C">
              <w:rPr>
                <w:rFonts w:cs="Calibri"/>
              </w:rPr>
              <w:t>. T1. Istota systemów zabezpieczenia społecznego w Polsce. T2. System zabezpieczenia społecznego w Polsce.</w:t>
            </w:r>
            <w:r>
              <w:rPr>
                <w:rFonts w:cs="Calibri"/>
              </w:rPr>
              <w:t xml:space="preserve"> T3. Różnice między zaprzestaniem pracy z powodu osiągnięcia granicy wieku a zaprzestaniem pracy z powodów zdrowotnych. Wykładowca: </w:t>
            </w:r>
            <w:r>
              <w:rPr>
                <w:bCs/>
                <w:iCs/>
                <w:color w:val="000000"/>
              </w:rPr>
              <w:t>dr n. med. Konrad Pszczołowski</w:t>
            </w:r>
          </w:p>
          <w:p w:rsidR="00EB7A12" w:rsidRPr="00A47230" w:rsidRDefault="00EB7A12" w:rsidP="00EB7A12">
            <w:pPr>
              <w:rPr>
                <w:rFonts w:cs="Calibri"/>
                <w:b/>
              </w:rPr>
            </w:pPr>
            <w:r w:rsidRPr="0047761C">
              <w:rPr>
                <w:rFonts w:cs="Calibri"/>
                <w:b/>
              </w:rPr>
              <w:t xml:space="preserve">W2. System </w:t>
            </w:r>
            <w:r>
              <w:rPr>
                <w:rFonts w:cs="Calibri"/>
                <w:b/>
              </w:rPr>
              <w:t>em</w:t>
            </w:r>
            <w:r w:rsidRPr="0047761C">
              <w:rPr>
                <w:rFonts w:cs="Calibri"/>
                <w:b/>
              </w:rPr>
              <w:t>erytalno-rentowy w Polsce</w:t>
            </w:r>
            <w:r w:rsidRPr="0047761C">
              <w:rPr>
                <w:rFonts w:cs="Calibri"/>
              </w:rPr>
              <w:t>. T</w:t>
            </w:r>
            <w:r>
              <w:rPr>
                <w:rFonts w:cs="Calibri"/>
              </w:rPr>
              <w:t>4</w:t>
            </w:r>
            <w:r w:rsidRPr="0047761C">
              <w:rPr>
                <w:rFonts w:cs="Calibri"/>
              </w:rPr>
              <w:t>. Warunki nabywania prawa do świadczeń pieniężnych z ubezpieczeń emerytalnego oraz rentowych. T</w:t>
            </w:r>
            <w:r>
              <w:rPr>
                <w:rFonts w:cs="Calibri"/>
              </w:rPr>
              <w:t>5</w:t>
            </w:r>
            <w:r w:rsidRPr="0047761C">
              <w:rPr>
                <w:rFonts w:cs="Calibri"/>
              </w:rPr>
              <w:t>. Zasady i tryb przyznawania oraz wypłaty świadczeń.</w:t>
            </w:r>
            <w:r>
              <w:rPr>
                <w:rFonts w:cs="Calibri"/>
              </w:rPr>
              <w:t xml:space="preserve"> Wykładowca: </w:t>
            </w:r>
            <w:r>
              <w:rPr>
                <w:bCs/>
                <w:iCs/>
                <w:color w:val="000000"/>
              </w:rPr>
              <w:t>dr n. med. Konrad Pszczołowski</w:t>
            </w:r>
          </w:p>
          <w:p w:rsidR="00EB7A12" w:rsidRPr="0047761C" w:rsidRDefault="00EB7A12" w:rsidP="00EB7A12">
            <w:r w:rsidRPr="0047761C">
              <w:rPr>
                <w:b/>
              </w:rPr>
              <w:t>W3. Organy orzekające w zabezpieczeniu społecznym</w:t>
            </w:r>
            <w:r w:rsidRPr="0047761C">
              <w:t>. T</w:t>
            </w:r>
            <w:r>
              <w:t>6</w:t>
            </w:r>
            <w:r w:rsidRPr="0047761C">
              <w:t>. Lekarze orzecznicy, komisje lekarskie, organy odwoławcze. T</w:t>
            </w:r>
            <w:r>
              <w:t>7</w:t>
            </w:r>
            <w:r w:rsidRPr="0047761C">
              <w:t>. Procedury postępowania</w:t>
            </w:r>
            <w:r>
              <w:t xml:space="preserve">. </w:t>
            </w:r>
            <w:r>
              <w:rPr>
                <w:rFonts w:cs="Calibri"/>
              </w:rPr>
              <w:t xml:space="preserve">Wykładowca: </w:t>
            </w:r>
            <w:r>
              <w:rPr>
                <w:bCs/>
                <w:iCs/>
                <w:color w:val="000000"/>
              </w:rPr>
              <w:t>dr n. med. Konrad Pszczołowski</w:t>
            </w:r>
            <w:r w:rsidRPr="0047761C">
              <w:t xml:space="preserve"> </w:t>
            </w:r>
          </w:p>
          <w:p w:rsidR="00EB7A12" w:rsidRPr="0047761C" w:rsidRDefault="00EB7A12" w:rsidP="00EB7A12">
            <w:r w:rsidRPr="0047761C">
              <w:rPr>
                <w:b/>
              </w:rPr>
              <w:t>W4.</w:t>
            </w:r>
            <w:r>
              <w:rPr>
                <w:b/>
              </w:rPr>
              <w:t xml:space="preserve"> </w:t>
            </w:r>
            <w:r w:rsidRPr="0047761C">
              <w:rPr>
                <w:b/>
              </w:rPr>
              <w:t>Zasady orzecznictwa i opiniodawstwa medycznego o zdolności do pracy.</w:t>
            </w:r>
            <w:r w:rsidRPr="0047761C">
              <w:t xml:space="preserve"> T</w:t>
            </w:r>
            <w:r>
              <w:t>8</w:t>
            </w:r>
            <w:r w:rsidRPr="0047761C">
              <w:t>. Orzecznictwo na potrzeby medycyny pracy. T</w:t>
            </w:r>
            <w:r>
              <w:t>9</w:t>
            </w:r>
            <w:r w:rsidRPr="0047761C">
              <w:t>. Opiniodawstwo medyczne w szkolnictwie. T</w:t>
            </w:r>
            <w:r>
              <w:t>10</w:t>
            </w:r>
            <w:r w:rsidRPr="0047761C">
              <w:t>. Opiniodawstwo w sporcie. T1</w:t>
            </w:r>
            <w:r>
              <w:t>1</w:t>
            </w:r>
            <w:r w:rsidRPr="0047761C">
              <w:t>. Odrębność orzeczeń sanitarno-epidemiologicznych</w:t>
            </w:r>
            <w:r>
              <w:t xml:space="preserve">. </w:t>
            </w:r>
            <w:r>
              <w:rPr>
                <w:rFonts w:cs="Calibri"/>
              </w:rPr>
              <w:t xml:space="preserve">Wykładowca: </w:t>
            </w:r>
            <w:r>
              <w:rPr>
                <w:bCs/>
                <w:iCs/>
                <w:color w:val="000000"/>
              </w:rPr>
              <w:t>dr n. med. Konrad Pszczołowski</w:t>
            </w:r>
          </w:p>
          <w:p w:rsidR="00EB7A12" w:rsidRPr="0047761C" w:rsidRDefault="00EB7A12" w:rsidP="00EB7A12">
            <w:pPr>
              <w:autoSpaceDE w:val="0"/>
              <w:autoSpaceDN w:val="0"/>
              <w:adjustRightInd w:val="0"/>
            </w:pPr>
            <w:r w:rsidRPr="0047761C">
              <w:rPr>
                <w:b/>
              </w:rPr>
              <w:t xml:space="preserve">W5. Orzecznictwo medyczne ubezpieczeniowe. </w:t>
            </w:r>
            <w:r w:rsidRPr="0047761C">
              <w:t>T1</w:t>
            </w:r>
            <w:r>
              <w:t>2</w:t>
            </w:r>
            <w:r w:rsidRPr="0047761C">
              <w:t>.</w:t>
            </w:r>
            <w:r w:rsidRPr="0047761C">
              <w:rPr>
                <w:b/>
              </w:rPr>
              <w:t xml:space="preserve"> </w:t>
            </w:r>
            <w:r w:rsidRPr="0047761C">
              <w:t>Orzekanie w ramach powszechnego systemu ubezpieczenia zdrowotnego i systemu ubezpieczenia społecznego. T1</w:t>
            </w:r>
            <w:r>
              <w:t>3</w:t>
            </w:r>
            <w:r w:rsidRPr="0047761C">
              <w:t>. Szczególne aspekty systemów ubezpieczeń rolniczych i służb mundurowych</w:t>
            </w:r>
            <w:r>
              <w:t xml:space="preserve">. </w:t>
            </w:r>
            <w:r>
              <w:rPr>
                <w:rFonts w:cs="Calibri"/>
              </w:rPr>
              <w:t xml:space="preserve">Wykładowca: </w:t>
            </w:r>
            <w:r>
              <w:rPr>
                <w:bCs/>
                <w:iCs/>
                <w:color w:val="000000"/>
              </w:rPr>
              <w:t>dr n. med. Konrad Pszczołowski</w:t>
            </w:r>
          </w:p>
          <w:p w:rsidR="00EB7A12" w:rsidRDefault="00EB7A12" w:rsidP="00EB7A12">
            <w:pPr>
              <w:autoSpaceDE w:val="0"/>
              <w:autoSpaceDN w:val="0"/>
              <w:adjustRightInd w:val="0"/>
              <w:rPr>
                <w:b/>
              </w:rPr>
            </w:pPr>
            <w:r>
              <w:rPr>
                <w:b/>
              </w:rPr>
              <w:t xml:space="preserve">W6. </w:t>
            </w:r>
            <w:r w:rsidRPr="00A47230">
              <w:rPr>
                <w:b/>
              </w:rPr>
              <w:t>Orzecznictwo o niepełnosprawności</w:t>
            </w:r>
            <w:r w:rsidRPr="0047761C">
              <w:t xml:space="preserve">. </w:t>
            </w:r>
            <w:r>
              <w:t xml:space="preserve">T14. </w:t>
            </w:r>
            <w:r w:rsidRPr="0047761C">
              <w:t xml:space="preserve">Pojęcie niepełnosprawności. </w:t>
            </w:r>
            <w:r>
              <w:t xml:space="preserve">T15. </w:t>
            </w:r>
            <w:r w:rsidRPr="0047761C">
              <w:t xml:space="preserve">Stopnie niepełnosprawności. </w:t>
            </w:r>
            <w:r>
              <w:t xml:space="preserve">T16. </w:t>
            </w:r>
            <w:r w:rsidRPr="0047761C">
              <w:t xml:space="preserve">Niezdolność do pracy. </w:t>
            </w:r>
            <w:r>
              <w:t xml:space="preserve">T17. </w:t>
            </w:r>
            <w:r w:rsidRPr="0047761C">
              <w:t>Zasady i tryb orzekania o niepełnosprawności</w:t>
            </w:r>
            <w:r>
              <w:t xml:space="preserve">. </w:t>
            </w:r>
            <w:r>
              <w:rPr>
                <w:rFonts w:cs="Calibri"/>
              </w:rPr>
              <w:t xml:space="preserve">Wykładowca: </w:t>
            </w:r>
            <w:r>
              <w:rPr>
                <w:bCs/>
                <w:iCs/>
                <w:color w:val="000000"/>
              </w:rPr>
              <w:t>dr n. med. Konrad Pszczołowski</w:t>
            </w:r>
          </w:p>
          <w:p w:rsidR="00EB7A12" w:rsidRPr="0047761C" w:rsidRDefault="00EB7A12" w:rsidP="00EB7A12">
            <w:pPr>
              <w:rPr>
                <w:rFonts w:cs="Calibri"/>
              </w:rPr>
            </w:pPr>
            <w:r w:rsidRPr="0047761C">
              <w:rPr>
                <w:b/>
              </w:rPr>
              <w:t>W</w:t>
            </w:r>
            <w:r>
              <w:rPr>
                <w:b/>
              </w:rPr>
              <w:t>7</w:t>
            </w:r>
            <w:r w:rsidRPr="0047761C">
              <w:rPr>
                <w:b/>
              </w:rPr>
              <w:t>. Orzecznictwo medyczne ubezpieczeniowe</w:t>
            </w:r>
            <w:r>
              <w:rPr>
                <w:b/>
              </w:rPr>
              <w:t>, cd</w:t>
            </w:r>
            <w:r w:rsidRPr="0047761C">
              <w:rPr>
                <w:b/>
              </w:rPr>
              <w:t xml:space="preserve">. </w:t>
            </w:r>
            <w:r w:rsidRPr="0047761C">
              <w:t>T1</w:t>
            </w:r>
            <w:r>
              <w:t>8</w:t>
            </w:r>
            <w:r w:rsidRPr="0047761C">
              <w:t>. Zaświadczenia lekarskie o czasowej niezdolności do pracy z racji choroby i macierzyństwa. T1</w:t>
            </w:r>
            <w:r>
              <w:t>9</w:t>
            </w:r>
            <w:r w:rsidRPr="0047761C">
              <w:t>. System zabezpieczeń społecznych i orzecznictwo w obszarze zabezpieczeń rodzinnych</w:t>
            </w:r>
            <w:r>
              <w:t xml:space="preserve">. T20. Szczególne znaczenie obszaru opieki nad dziecmi i kobietami w ciąży. </w:t>
            </w:r>
            <w:r>
              <w:rPr>
                <w:rFonts w:cs="Calibri"/>
              </w:rPr>
              <w:t xml:space="preserve">Wykładowca: </w:t>
            </w:r>
            <w:r>
              <w:rPr>
                <w:bCs/>
                <w:iCs/>
                <w:color w:val="000000"/>
              </w:rPr>
              <w:t>dr n. med. Konrad Pszczołowski</w:t>
            </w:r>
          </w:p>
          <w:p w:rsidR="00EB7A12" w:rsidRPr="0047761C" w:rsidRDefault="00EB7A12" w:rsidP="00EB7A12">
            <w:pPr>
              <w:autoSpaceDE w:val="0"/>
              <w:autoSpaceDN w:val="0"/>
              <w:adjustRightInd w:val="0"/>
            </w:pPr>
            <w:r w:rsidRPr="0047761C">
              <w:rPr>
                <w:b/>
              </w:rPr>
              <w:t>W</w:t>
            </w:r>
            <w:r>
              <w:rPr>
                <w:b/>
              </w:rPr>
              <w:t>8</w:t>
            </w:r>
            <w:r w:rsidRPr="0047761C">
              <w:rPr>
                <w:b/>
              </w:rPr>
              <w:t xml:space="preserve">. Orzecznictwo medyczne nieubezpieczeniowe. </w:t>
            </w:r>
            <w:r w:rsidRPr="0047761C">
              <w:t>T</w:t>
            </w:r>
            <w:r>
              <w:t>21</w:t>
            </w:r>
            <w:r w:rsidRPr="0047761C">
              <w:t>. Rodzaje orzeczeń „nieubezpieczeniowych” (badania do prawa jazdy, posiadania broni itd.)</w:t>
            </w:r>
            <w:r>
              <w:t>.</w:t>
            </w:r>
            <w:r w:rsidRPr="0047761C">
              <w:t xml:space="preserve"> T</w:t>
            </w:r>
            <w:r>
              <w:t>22</w:t>
            </w:r>
            <w:r w:rsidRPr="0047761C">
              <w:t>. Orzekanie w przypadku zgonu</w:t>
            </w:r>
            <w:r>
              <w:t xml:space="preserve">. </w:t>
            </w:r>
            <w:r>
              <w:rPr>
                <w:rFonts w:cs="Calibri"/>
              </w:rPr>
              <w:t xml:space="preserve">Wykładowca: </w:t>
            </w:r>
            <w:r>
              <w:rPr>
                <w:bCs/>
                <w:iCs/>
                <w:color w:val="000000"/>
              </w:rPr>
              <w:t>dr n. med. Konrad Pszczołowski</w:t>
            </w:r>
          </w:p>
          <w:p w:rsidR="00EB7A12" w:rsidRPr="0047761C" w:rsidRDefault="00EB7A12" w:rsidP="00EB7A12">
            <w:pPr>
              <w:autoSpaceDE w:val="0"/>
              <w:autoSpaceDN w:val="0"/>
              <w:adjustRightInd w:val="0"/>
            </w:pPr>
            <w:r w:rsidRPr="0047761C">
              <w:rPr>
                <w:b/>
              </w:rPr>
              <w:t>W</w:t>
            </w:r>
            <w:r>
              <w:rPr>
                <w:b/>
              </w:rPr>
              <w:t>9</w:t>
            </w:r>
            <w:r w:rsidRPr="0047761C">
              <w:rPr>
                <w:b/>
              </w:rPr>
              <w:t xml:space="preserve">. Orzecznictwo w zakresie medycyny pracy. </w:t>
            </w:r>
            <w:r w:rsidRPr="0047761C">
              <w:t>T</w:t>
            </w:r>
            <w:r>
              <w:t>23</w:t>
            </w:r>
            <w:r w:rsidRPr="0047761C">
              <w:t>. Medycyna pracy – rys historyczny. T</w:t>
            </w:r>
            <w:r>
              <w:t>24</w:t>
            </w:r>
            <w:r w:rsidRPr="0047761C">
              <w:t>. znaczenie opieki medycznej nad pracownikami</w:t>
            </w:r>
            <w:r>
              <w:t>.</w:t>
            </w:r>
            <w:r w:rsidRPr="0047761C">
              <w:t xml:space="preserve"> T</w:t>
            </w:r>
            <w:r>
              <w:t>25</w:t>
            </w:r>
            <w:r w:rsidRPr="0047761C">
              <w:t>. Zasady wydawania orzeczeń (badania wstępne, okresowe, profilaktyczne)</w:t>
            </w:r>
            <w:r>
              <w:t xml:space="preserve">. </w:t>
            </w:r>
            <w:r>
              <w:rPr>
                <w:rFonts w:cs="Calibri"/>
              </w:rPr>
              <w:t xml:space="preserve">Wykładowca: </w:t>
            </w:r>
            <w:r>
              <w:rPr>
                <w:bCs/>
                <w:iCs/>
                <w:color w:val="000000"/>
              </w:rPr>
              <w:t>dr n. med. Konrad Pszczołowski</w:t>
            </w:r>
          </w:p>
          <w:p w:rsidR="00EB7A12" w:rsidRPr="00A47230" w:rsidRDefault="00EB7A12" w:rsidP="00EB7A12">
            <w:pPr>
              <w:autoSpaceDE w:val="0"/>
              <w:autoSpaceDN w:val="0"/>
              <w:adjustRightInd w:val="0"/>
            </w:pPr>
            <w:r w:rsidRPr="0047761C">
              <w:rPr>
                <w:b/>
              </w:rPr>
              <w:t>W</w:t>
            </w:r>
            <w:r>
              <w:rPr>
                <w:b/>
              </w:rPr>
              <w:t>10</w:t>
            </w:r>
            <w:r w:rsidRPr="0047761C">
              <w:rPr>
                <w:b/>
              </w:rPr>
              <w:t xml:space="preserve">. Orzecznictwo w zakresie medycyny pracy. </w:t>
            </w:r>
            <w:r w:rsidRPr="0047761C">
              <w:t>T2</w:t>
            </w:r>
            <w:r>
              <w:t>6</w:t>
            </w:r>
            <w:r w:rsidRPr="0047761C">
              <w:t>. Charakterystyka czynników szkodliwych w środowisku pracy. T2</w:t>
            </w:r>
            <w:r>
              <w:t>7</w:t>
            </w:r>
            <w:r w:rsidRPr="0047761C">
              <w:t>. Choroby zawodowe i wypadki przy pracy. T2</w:t>
            </w:r>
            <w:r>
              <w:t>8</w:t>
            </w:r>
            <w:r w:rsidRPr="0047761C">
              <w:t>. Tryb przy</w:t>
            </w:r>
            <w:r>
              <w:t>z</w:t>
            </w:r>
            <w:r w:rsidRPr="0047761C">
              <w:t>nawania rent i odszkodowań oraz uznawania chorób zawodowych</w:t>
            </w:r>
            <w:r>
              <w:t xml:space="preserve">. </w:t>
            </w:r>
            <w:r>
              <w:rPr>
                <w:rFonts w:cs="Calibri"/>
              </w:rPr>
              <w:t xml:space="preserve">Wykładowca: </w:t>
            </w:r>
            <w:r>
              <w:rPr>
                <w:bCs/>
                <w:iCs/>
                <w:color w:val="000000"/>
              </w:rPr>
              <w:t>dr n. med. Konrad Pszczołowski</w:t>
            </w:r>
          </w:p>
          <w:p w:rsidR="00EB7A12" w:rsidRPr="006D7618" w:rsidRDefault="00EB7A12" w:rsidP="00EB7A12">
            <w:pPr>
              <w:rPr>
                <w:rFonts w:cs="Calibri"/>
                <w:b/>
              </w:rPr>
            </w:pPr>
            <w:r w:rsidRPr="0047761C">
              <w:rPr>
                <w:rFonts w:cs="Calibri"/>
                <w:b/>
              </w:rPr>
              <w:t>S1</w:t>
            </w:r>
            <w:r>
              <w:rPr>
                <w:rFonts w:cs="Calibri"/>
                <w:b/>
              </w:rPr>
              <w:t xml:space="preserve">.-S6. Rozwinięcie tematów poruszanych na wykładach, przedstawienie, praktycznych aspektów danego problemu (różnice między obowiązującymi przepisami a ich realizacją, dyskusja). </w:t>
            </w:r>
            <w:r>
              <w:rPr>
                <w:rFonts w:cs="Calibri"/>
              </w:rPr>
              <w:t xml:space="preserve">Wykładowca: </w:t>
            </w:r>
            <w:r>
              <w:rPr>
                <w:bCs/>
                <w:iCs/>
                <w:color w:val="000000"/>
              </w:rPr>
              <w:t>dr n. med. Konrad Pszczołowski</w:t>
            </w:r>
          </w:p>
        </w:tc>
      </w:tr>
      <w:tr w:rsidR="00EB7A12" w:rsidRPr="00FF3749" w:rsidTr="00EB7A12">
        <w:trPr>
          <w:trHeight w:val="465"/>
        </w:trPr>
        <w:tc>
          <w:tcPr>
            <w:tcW w:w="9663" w:type="dxa"/>
            <w:gridSpan w:val="11"/>
            <w:vAlign w:val="center"/>
          </w:tcPr>
          <w:p w:rsidR="00EB7A12" w:rsidRPr="00FF3749" w:rsidRDefault="00EB7A12" w:rsidP="0001105C">
            <w:pPr>
              <w:pStyle w:val="Akapitzlist"/>
              <w:numPr>
                <w:ilvl w:val="0"/>
                <w:numId w:val="86"/>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EB7A12" w:rsidRPr="00FF3749" w:rsidTr="00EB7A12">
        <w:trPr>
          <w:trHeight w:val="465"/>
        </w:trPr>
        <w:tc>
          <w:tcPr>
            <w:tcW w:w="1610" w:type="dxa"/>
            <w:vAlign w:val="center"/>
          </w:tcPr>
          <w:p w:rsidR="00EB7A12" w:rsidRPr="00FF3749" w:rsidRDefault="00EB7A12" w:rsidP="00EB7A12">
            <w:pPr>
              <w:jc w:val="center"/>
              <w:rPr>
                <w:b/>
                <w:bCs/>
                <w:color w:val="000000"/>
              </w:rPr>
            </w:pPr>
            <w:r w:rsidRPr="00FF3749">
              <w:rPr>
                <w:color w:val="000000"/>
              </w:rPr>
              <w:t>Przedmiotowy efekt kształcenia</w:t>
            </w:r>
          </w:p>
        </w:tc>
        <w:tc>
          <w:tcPr>
            <w:tcW w:w="1611" w:type="dxa"/>
            <w:gridSpan w:val="4"/>
            <w:vAlign w:val="center"/>
          </w:tcPr>
          <w:p w:rsidR="00EB7A12" w:rsidRPr="00FF3749" w:rsidRDefault="00EB7A12" w:rsidP="00EB7A12">
            <w:pPr>
              <w:jc w:val="center"/>
              <w:rPr>
                <w:color w:val="000000"/>
              </w:rPr>
            </w:pPr>
            <w:r w:rsidRPr="00FF3749">
              <w:rPr>
                <w:color w:val="000000"/>
              </w:rPr>
              <w:t>Formy prowadzonych zajęć</w:t>
            </w:r>
          </w:p>
        </w:tc>
        <w:tc>
          <w:tcPr>
            <w:tcW w:w="1610" w:type="dxa"/>
            <w:vAlign w:val="center"/>
          </w:tcPr>
          <w:p w:rsidR="00EB7A12" w:rsidRPr="00FF3749" w:rsidRDefault="00EB7A12" w:rsidP="00EB7A12">
            <w:pPr>
              <w:jc w:val="center"/>
              <w:rPr>
                <w:color w:val="000000"/>
              </w:rPr>
            </w:pPr>
            <w:r w:rsidRPr="00FF3749">
              <w:rPr>
                <w:color w:val="000000"/>
              </w:rPr>
              <w:t>Treści kształcenia</w:t>
            </w:r>
          </w:p>
        </w:tc>
        <w:tc>
          <w:tcPr>
            <w:tcW w:w="1611" w:type="dxa"/>
            <w:vAlign w:val="center"/>
          </w:tcPr>
          <w:p w:rsidR="00EB7A12" w:rsidRPr="00FF3749" w:rsidRDefault="00EB7A12" w:rsidP="00EB7A12">
            <w:pPr>
              <w:jc w:val="center"/>
              <w:rPr>
                <w:color w:val="000000"/>
              </w:rPr>
            </w:pPr>
            <w:r w:rsidRPr="00FF3749">
              <w:rPr>
                <w:color w:val="000000"/>
              </w:rPr>
              <w:t>Sposoby weryfikacji efektu kształcenia</w:t>
            </w:r>
          </w:p>
        </w:tc>
        <w:tc>
          <w:tcPr>
            <w:tcW w:w="1610" w:type="dxa"/>
            <w:gridSpan w:val="3"/>
            <w:vAlign w:val="center"/>
          </w:tcPr>
          <w:p w:rsidR="00EB7A12" w:rsidRPr="00FF3749" w:rsidRDefault="00EB7A12" w:rsidP="00EB7A12">
            <w:pPr>
              <w:jc w:val="center"/>
              <w:rPr>
                <w:color w:val="000000"/>
              </w:rPr>
            </w:pPr>
            <w:r w:rsidRPr="00FF3749">
              <w:rPr>
                <w:color w:val="000000"/>
              </w:rPr>
              <w:t>Kryterium zaliczenia</w:t>
            </w:r>
          </w:p>
        </w:tc>
        <w:tc>
          <w:tcPr>
            <w:tcW w:w="1611" w:type="dxa"/>
            <w:vAlign w:val="center"/>
          </w:tcPr>
          <w:p w:rsidR="00EB7A12" w:rsidRPr="00FF3749" w:rsidRDefault="00EB7A12" w:rsidP="00EB7A12">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EB7A12" w:rsidRPr="002D37B7" w:rsidTr="00EB7A12">
        <w:trPr>
          <w:trHeight w:val="465"/>
        </w:trPr>
        <w:tc>
          <w:tcPr>
            <w:tcW w:w="1610" w:type="dxa"/>
            <w:shd w:val="clear" w:color="auto" w:fill="F2F2F2"/>
            <w:vAlign w:val="center"/>
          </w:tcPr>
          <w:p w:rsidR="00EB7A12" w:rsidRPr="00F91C4B" w:rsidRDefault="00EB7A12" w:rsidP="00EB7A12">
            <w:pPr>
              <w:rPr>
                <w:color w:val="000000"/>
              </w:rPr>
            </w:pPr>
            <w:r w:rsidRPr="00F91C4B">
              <w:rPr>
                <w:color w:val="000000"/>
              </w:rPr>
              <w:lastRenderedPageBreak/>
              <w:t>W1</w:t>
            </w:r>
          </w:p>
          <w:p w:rsidR="00EB7A12" w:rsidRPr="00F91C4B" w:rsidRDefault="00EB7A12" w:rsidP="00EB7A12">
            <w:pPr>
              <w:rPr>
                <w:color w:val="000000"/>
              </w:rPr>
            </w:pPr>
            <w:r w:rsidRPr="00F91C4B">
              <w:rPr>
                <w:color w:val="000000"/>
              </w:rPr>
              <w:t>W2</w:t>
            </w:r>
          </w:p>
          <w:p w:rsidR="00EB7A12" w:rsidRPr="00F91C4B" w:rsidRDefault="00EB7A12" w:rsidP="00EB7A12">
            <w:pPr>
              <w:rPr>
                <w:color w:val="000000"/>
              </w:rPr>
            </w:pPr>
            <w:r w:rsidRPr="00F91C4B">
              <w:rPr>
                <w:color w:val="000000"/>
              </w:rPr>
              <w:t>W3</w:t>
            </w:r>
          </w:p>
          <w:p w:rsidR="00EB7A12" w:rsidRPr="00F91C4B" w:rsidRDefault="00EB7A12" w:rsidP="00EB7A12">
            <w:pPr>
              <w:rPr>
                <w:color w:val="000000"/>
              </w:rPr>
            </w:pPr>
            <w:r w:rsidRPr="00F91C4B">
              <w:rPr>
                <w:color w:val="000000"/>
              </w:rPr>
              <w:t>W4</w:t>
            </w:r>
          </w:p>
          <w:p w:rsidR="00EB7A12" w:rsidRPr="00F91C4B" w:rsidRDefault="00EB7A12" w:rsidP="00EB7A12">
            <w:pPr>
              <w:rPr>
                <w:color w:val="000000"/>
              </w:rPr>
            </w:pPr>
            <w:r w:rsidRPr="00F91C4B">
              <w:rPr>
                <w:color w:val="000000"/>
              </w:rPr>
              <w:t>W5</w:t>
            </w:r>
          </w:p>
          <w:p w:rsidR="00EB7A12" w:rsidRPr="00F91C4B" w:rsidRDefault="00EB7A12" w:rsidP="00EB7A12">
            <w:pPr>
              <w:rPr>
                <w:color w:val="000000"/>
              </w:rPr>
            </w:pPr>
            <w:r w:rsidRPr="00F91C4B">
              <w:rPr>
                <w:color w:val="000000"/>
              </w:rPr>
              <w:t>W6</w:t>
            </w:r>
          </w:p>
          <w:p w:rsidR="00EB7A12" w:rsidRPr="00F91C4B" w:rsidRDefault="00EB7A12" w:rsidP="00EB7A12">
            <w:pPr>
              <w:rPr>
                <w:color w:val="000000"/>
              </w:rPr>
            </w:pPr>
            <w:r w:rsidRPr="00F91C4B">
              <w:rPr>
                <w:color w:val="000000"/>
              </w:rPr>
              <w:t>U1</w:t>
            </w:r>
          </w:p>
          <w:p w:rsidR="00EB7A12" w:rsidRPr="0047761C" w:rsidRDefault="00EB7A12" w:rsidP="00EB7A12">
            <w:pPr>
              <w:rPr>
                <w:color w:val="000000"/>
              </w:rPr>
            </w:pPr>
            <w:r w:rsidRPr="00F91C4B">
              <w:rPr>
                <w:color w:val="000000"/>
              </w:rPr>
              <w:t>K1</w:t>
            </w:r>
          </w:p>
        </w:tc>
        <w:tc>
          <w:tcPr>
            <w:tcW w:w="1611" w:type="dxa"/>
            <w:gridSpan w:val="4"/>
            <w:shd w:val="clear" w:color="auto" w:fill="F2F2F2"/>
            <w:vAlign w:val="center"/>
          </w:tcPr>
          <w:p w:rsidR="00EB7A12" w:rsidRPr="002D37B7" w:rsidRDefault="00EB7A12" w:rsidP="00EB7A12">
            <w:pPr>
              <w:rPr>
                <w:bCs/>
                <w:color w:val="000000"/>
              </w:rPr>
            </w:pPr>
            <w:r>
              <w:rPr>
                <w:bCs/>
                <w:color w:val="000000"/>
              </w:rPr>
              <w:t>Wykład</w:t>
            </w:r>
          </w:p>
          <w:p w:rsidR="00EB7A12" w:rsidRPr="002D37B7" w:rsidRDefault="00EB7A12" w:rsidP="00EB7A12">
            <w:pPr>
              <w:rPr>
                <w:bCs/>
                <w:color w:val="000000"/>
              </w:rPr>
            </w:pPr>
            <w:r w:rsidRPr="002D37B7">
              <w:rPr>
                <w:bCs/>
                <w:color w:val="000000"/>
              </w:rPr>
              <w:t>seminarium</w:t>
            </w:r>
          </w:p>
        </w:tc>
        <w:tc>
          <w:tcPr>
            <w:tcW w:w="1610" w:type="dxa"/>
            <w:shd w:val="clear" w:color="auto" w:fill="F2F2F2"/>
            <w:vAlign w:val="center"/>
          </w:tcPr>
          <w:p w:rsidR="00EB7A12" w:rsidRPr="002D37B7" w:rsidRDefault="00EB7A12" w:rsidP="00EB7A12">
            <w:pPr>
              <w:rPr>
                <w:bCs/>
                <w:color w:val="000000"/>
              </w:rPr>
            </w:pPr>
            <w:r>
              <w:rPr>
                <w:bCs/>
                <w:color w:val="000000"/>
              </w:rPr>
              <w:t>T1</w:t>
            </w:r>
            <w:r w:rsidRPr="00F2126C">
              <w:t>–</w:t>
            </w:r>
            <w:r>
              <w:rPr>
                <w:bCs/>
                <w:color w:val="000000"/>
              </w:rPr>
              <w:t>T28</w:t>
            </w:r>
          </w:p>
        </w:tc>
        <w:tc>
          <w:tcPr>
            <w:tcW w:w="1611" w:type="dxa"/>
            <w:shd w:val="clear" w:color="auto" w:fill="F2F2F2"/>
            <w:vAlign w:val="center"/>
          </w:tcPr>
          <w:p w:rsidR="00EB7A12" w:rsidRPr="00E8435A" w:rsidRDefault="00EB7A12" w:rsidP="00EB7A12">
            <w:pPr>
              <w:rPr>
                <w:bCs/>
                <w:color w:val="000000"/>
              </w:rPr>
            </w:pPr>
            <w:r>
              <w:rPr>
                <w:bCs/>
              </w:rPr>
              <w:t>test jednokrotnego wyboru</w:t>
            </w:r>
          </w:p>
        </w:tc>
        <w:tc>
          <w:tcPr>
            <w:tcW w:w="1610" w:type="dxa"/>
            <w:gridSpan w:val="3"/>
            <w:shd w:val="clear" w:color="auto" w:fill="F2F2F2"/>
            <w:vAlign w:val="center"/>
          </w:tcPr>
          <w:p w:rsidR="00EB7A12" w:rsidRPr="00E8435A" w:rsidRDefault="00EB7A12" w:rsidP="00EB7A12">
            <w:pPr>
              <w:rPr>
                <w:bCs/>
                <w:color w:val="000000"/>
              </w:rPr>
            </w:pPr>
            <w:r>
              <w:rPr>
                <w:bCs/>
              </w:rPr>
              <w:t>zdobycie 60% pkt.</w:t>
            </w:r>
          </w:p>
        </w:tc>
        <w:tc>
          <w:tcPr>
            <w:tcW w:w="1611" w:type="dxa"/>
            <w:shd w:val="clear" w:color="auto" w:fill="F2F2F2"/>
            <w:vAlign w:val="center"/>
          </w:tcPr>
          <w:p w:rsidR="00EB7A12" w:rsidRPr="0047761C" w:rsidRDefault="00EB7A12" w:rsidP="00EB7A12">
            <w:pPr>
              <w:rPr>
                <w:color w:val="000000"/>
              </w:rPr>
            </w:pPr>
            <w:r>
              <w:rPr>
                <w:color w:val="000000"/>
              </w:rPr>
              <w:t>EK_ZP1_W14</w:t>
            </w:r>
          </w:p>
          <w:p w:rsidR="00EB7A12" w:rsidRPr="0047761C" w:rsidRDefault="00EB7A12" w:rsidP="00EB7A12">
            <w:pPr>
              <w:rPr>
                <w:b/>
                <w:color w:val="000000"/>
              </w:rPr>
            </w:pPr>
            <w:r>
              <w:rPr>
                <w:color w:val="000000"/>
              </w:rPr>
              <w:t>EK_ZP1_W27</w:t>
            </w:r>
          </w:p>
          <w:p w:rsidR="00EB7A12" w:rsidRDefault="00EB7A12" w:rsidP="00EB7A12">
            <w:pPr>
              <w:rPr>
                <w:color w:val="000000"/>
              </w:rPr>
            </w:pPr>
            <w:r>
              <w:rPr>
                <w:color w:val="000000"/>
              </w:rPr>
              <w:t>EK_ZP1_W29</w:t>
            </w:r>
          </w:p>
          <w:p w:rsidR="00EB7A12" w:rsidRPr="006D4765" w:rsidRDefault="00EB7A12" w:rsidP="00EB7A12">
            <w:pPr>
              <w:rPr>
                <w:b/>
                <w:color w:val="000000"/>
              </w:rPr>
            </w:pPr>
            <w:r>
              <w:rPr>
                <w:color w:val="000000"/>
              </w:rPr>
              <w:t>EK_ZP1_U16</w:t>
            </w:r>
          </w:p>
        </w:tc>
      </w:tr>
      <w:tr w:rsidR="00EB7A12" w:rsidRPr="00FF3749" w:rsidTr="00EB7A12">
        <w:trPr>
          <w:trHeight w:val="465"/>
        </w:trPr>
        <w:tc>
          <w:tcPr>
            <w:tcW w:w="9663" w:type="dxa"/>
            <w:gridSpan w:val="11"/>
            <w:shd w:val="clear" w:color="auto" w:fill="FFFFFF"/>
            <w:vAlign w:val="center"/>
          </w:tcPr>
          <w:p w:rsidR="00EB7A12" w:rsidRPr="00FF3749" w:rsidRDefault="00EB7A12" w:rsidP="0001105C">
            <w:pPr>
              <w:pStyle w:val="Akapitzlist"/>
              <w:numPr>
                <w:ilvl w:val="0"/>
                <w:numId w:val="86"/>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EB7A12" w:rsidRPr="00FF3749" w:rsidTr="00EB7A12">
        <w:trPr>
          <w:trHeight w:val="465"/>
        </w:trPr>
        <w:tc>
          <w:tcPr>
            <w:tcW w:w="9663" w:type="dxa"/>
            <w:gridSpan w:val="11"/>
            <w:shd w:val="clear" w:color="auto" w:fill="F2F2F2"/>
            <w:vAlign w:val="center"/>
          </w:tcPr>
          <w:p w:rsidR="00EB7A12" w:rsidRPr="009C196B" w:rsidRDefault="00EB7A12" w:rsidP="00EB7A12">
            <w:pPr>
              <w:rPr>
                <w:bCs/>
                <w:color w:val="000000"/>
              </w:rPr>
            </w:pPr>
            <w:r w:rsidRPr="00FF3749">
              <w:rPr>
                <w:b/>
                <w:bCs/>
                <w:color w:val="000000"/>
              </w:rPr>
              <w:t>Forma zaliczenia przedmiotu:</w:t>
            </w:r>
            <w:r>
              <w:rPr>
                <w:b/>
                <w:bCs/>
                <w:color w:val="000000"/>
              </w:rPr>
              <w:t xml:space="preserve"> </w:t>
            </w:r>
            <w:r w:rsidRPr="00924E49">
              <w:rPr>
                <w:bCs/>
                <w:color w:val="000000"/>
              </w:rPr>
              <w:t>egzamin</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8"/>
            <w:vAlign w:val="center"/>
          </w:tcPr>
          <w:p w:rsidR="00EB7A12" w:rsidRPr="00FF3749" w:rsidRDefault="00EB7A12" w:rsidP="00EB7A12">
            <w:pPr>
              <w:autoSpaceDE w:val="0"/>
              <w:autoSpaceDN w:val="0"/>
              <w:adjustRightInd w:val="0"/>
              <w:jc w:val="center"/>
              <w:rPr>
                <w:bCs/>
                <w:iCs/>
                <w:color w:val="000000"/>
              </w:rPr>
            </w:pPr>
            <w:r>
              <w:rPr>
                <w:bCs/>
                <w:iCs/>
                <w:color w:val="000000"/>
              </w:rPr>
              <w:t>K</w:t>
            </w:r>
            <w:r w:rsidRPr="00FF3749">
              <w:rPr>
                <w:bCs/>
                <w:iCs/>
                <w:color w:val="000000"/>
              </w:rPr>
              <w:t>ryteria</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4A0778">
              <w:rPr>
                <w:bCs/>
                <w:iCs/>
                <w:color w:val="000000"/>
              </w:rPr>
              <w:t>2,0 (ndst)</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rPr>
                <w:bCs/>
                <w:iCs/>
                <w:color w:val="000000"/>
              </w:rPr>
              <w:t>poniżej 60%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3,0 (dost.)</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t>60</w:t>
            </w:r>
            <w:r w:rsidRPr="00AA721F">
              <w:t>–</w:t>
            </w:r>
            <w:r w:rsidRPr="00483DFF">
              <w:t>67%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3,5 (ddb)</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t>68</w:t>
            </w:r>
            <w:r w:rsidRPr="00AA721F">
              <w:t>–</w:t>
            </w:r>
            <w:r w:rsidRPr="00483DFF">
              <w:t>73%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4,0 (db)</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t>74</w:t>
            </w:r>
            <w:r w:rsidRPr="00AA721F">
              <w:t>–</w:t>
            </w:r>
            <w:r w:rsidRPr="00483DFF">
              <w:t>83%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4,5 (pdb)</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t>84</w:t>
            </w:r>
            <w:r w:rsidRPr="00AA721F">
              <w:t>–</w:t>
            </w:r>
            <w:r w:rsidRPr="00483DFF">
              <w:t>89%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5,0 (bdb)</w:t>
            </w:r>
          </w:p>
        </w:tc>
        <w:tc>
          <w:tcPr>
            <w:tcW w:w="7782" w:type="dxa"/>
            <w:gridSpan w:val="8"/>
            <w:shd w:val="clear" w:color="auto" w:fill="F2F2F2"/>
            <w:vAlign w:val="center"/>
          </w:tcPr>
          <w:p w:rsidR="00EB7A12" w:rsidRPr="00483DFF" w:rsidRDefault="00EB7A12" w:rsidP="00EB7A12">
            <w:pPr>
              <w:autoSpaceDE w:val="0"/>
              <w:autoSpaceDN w:val="0"/>
              <w:adjustRightInd w:val="0"/>
              <w:rPr>
                <w:bCs/>
                <w:iCs/>
                <w:color w:val="000000"/>
              </w:rPr>
            </w:pPr>
            <w:r w:rsidRPr="00483DFF">
              <w:t>90</w:t>
            </w:r>
            <w:r w:rsidRPr="00AA721F">
              <w:t>–</w:t>
            </w:r>
            <w:r w:rsidRPr="00483DFF">
              <w:t>100% pkt</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Zaliczenie</w:t>
            </w:r>
          </w:p>
        </w:tc>
        <w:tc>
          <w:tcPr>
            <w:tcW w:w="7782" w:type="dxa"/>
            <w:gridSpan w:val="8"/>
            <w:shd w:val="clear" w:color="auto" w:fill="F2F2F2"/>
            <w:vAlign w:val="center"/>
          </w:tcPr>
          <w:p w:rsidR="00EB7A12" w:rsidRPr="00581A34" w:rsidRDefault="00EB7A12" w:rsidP="00EB7A12">
            <w:pPr>
              <w:autoSpaceDE w:val="0"/>
              <w:autoSpaceDN w:val="0"/>
              <w:adjustRightInd w:val="0"/>
              <w:rPr>
                <w:bCs/>
                <w:iCs/>
                <w:color w:val="000000"/>
              </w:rPr>
            </w:pPr>
            <w:r w:rsidRPr="00581A34">
              <w:rPr>
                <w:bCs/>
                <w:iCs/>
                <w:color w:val="000000"/>
              </w:rPr>
              <w:t>Nieobecność na seminariach wiąże się z koniecznością opracowania i zreferowania zadanego tematu</w:t>
            </w:r>
          </w:p>
        </w:tc>
      </w:tr>
      <w:tr w:rsidR="00EB7A12" w:rsidRPr="00FF3749" w:rsidTr="00EB7A12">
        <w:trPr>
          <w:trHeight w:val="465"/>
        </w:trPr>
        <w:tc>
          <w:tcPr>
            <w:tcW w:w="9663" w:type="dxa"/>
            <w:gridSpan w:val="11"/>
            <w:vAlign w:val="center"/>
          </w:tcPr>
          <w:p w:rsidR="00EB7A12" w:rsidRPr="00FF3749" w:rsidRDefault="00EB7A12" w:rsidP="0001105C">
            <w:pPr>
              <w:numPr>
                <w:ilvl w:val="0"/>
                <w:numId w:val="86"/>
              </w:numPr>
              <w:spacing w:before="120" w:after="120" w:line="240" w:lineRule="auto"/>
              <w:ind w:left="357" w:hanging="357"/>
              <w:rPr>
                <w:b/>
                <w:bCs/>
                <w:color w:val="000000"/>
              </w:rPr>
            </w:pPr>
            <w:r>
              <w:br w:type="page"/>
            </w:r>
            <w:r w:rsidRPr="00FF3749">
              <w:rPr>
                <w:b/>
                <w:bCs/>
                <w:color w:val="000000"/>
                <w:sz w:val="28"/>
              </w:rPr>
              <w:t xml:space="preserve">Literatura </w:t>
            </w:r>
          </w:p>
        </w:tc>
      </w:tr>
      <w:tr w:rsidR="00EB7A12" w:rsidRPr="00924E49" w:rsidTr="00EB7A12">
        <w:trPr>
          <w:trHeight w:val="465"/>
        </w:trPr>
        <w:tc>
          <w:tcPr>
            <w:tcW w:w="9663" w:type="dxa"/>
            <w:gridSpan w:val="11"/>
            <w:vAlign w:val="center"/>
          </w:tcPr>
          <w:p w:rsidR="00EB7A12" w:rsidRPr="00924E49" w:rsidRDefault="00EB7A12" w:rsidP="00EB7A12">
            <w:pPr>
              <w:rPr>
                <w:b/>
                <w:color w:val="000000"/>
              </w:rPr>
            </w:pPr>
            <w:r w:rsidRPr="00924E49">
              <w:rPr>
                <w:b/>
                <w:color w:val="000000"/>
              </w:rPr>
              <w:t>Literatura obowiązkowa:</w:t>
            </w:r>
          </w:p>
          <w:p w:rsidR="00EB7A12" w:rsidRPr="00924E49" w:rsidRDefault="00EB7A12" w:rsidP="0001105C">
            <w:pPr>
              <w:pStyle w:val="Tytu"/>
              <w:numPr>
                <w:ilvl w:val="0"/>
                <w:numId w:val="84"/>
              </w:numPr>
              <w:tabs>
                <w:tab w:val="clear" w:pos="666"/>
                <w:tab w:val="left" w:pos="360"/>
                <w:tab w:val="num" w:pos="432"/>
              </w:tabs>
              <w:ind w:left="432" w:right="72" w:hanging="432"/>
              <w:jc w:val="both"/>
              <w:rPr>
                <w:b w:val="0"/>
                <w:sz w:val="22"/>
                <w:szCs w:val="22"/>
              </w:rPr>
            </w:pPr>
            <w:r w:rsidRPr="00924E49">
              <w:rPr>
                <w:b w:val="0"/>
                <w:sz w:val="22"/>
                <w:szCs w:val="22"/>
              </w:rPr>
              <w:t>Steciwko A., Drobnik J.</w:t>
            </w:r>
            <w:r>
              <w:rPr>
                <w:b w:val="0"/>
                <w:sz w:val="22"/>
                <w:szCs w:val="22"/>
              </w:rPr>
              <w:t>,</w:t>
            </w:r>
            <w:r w:rsidRPr="00924E49">
              <w:rPr>
                <w:b w:val="0"/>
                <w:sz w:val="22"/>
                <w:szCs w:val="22"/>
              </w:rPr>
              <w:t xml:space="preserve"> Najważniejsze zagadnienia orzecznicze w podstawowej opiece zdrowotnej</w:t>
            </w:r>
            <w:r>
              <w:rPr>
                <w:b w:val="0"/>
                <w:sz w:val="22"/>
                <w:szCs w:val="22"/>
              </w:rPr>
              <w:t>,</w:t>
            </w:r>
            <w:r w:rsidRPr="00924E49">
              <w:rPr>
                <w:b w:val="0"/>
                <w:sz w:val="22"/>
                <w:szCs w:val="22"/>
              </w:rPr>
              <w:t xml:space="preserve"> Wyd. Akademii Medycznej, Wrocław</w:t>
            </w:r>
            <w:r>
              <w:rPr>
                <w:b w:val="0"/>
                <w:sz w:val="22"/>
                <w:szCs w:val="22"/>
              </w:rPr>
              <w:t>,</w:t>
            </w:r>
            <w:r w:rsidRPr="00924E49">
              <w:rPr>
                <w:b w:val="0"/>
                <w:sz w:val="22"/>
                <w:szCs w:val="22"/>
              </w:rPr>
              <w:t xml:space="preserve"> 2008.</w:t>
            </w:r>
          </w:p>
          <w:p w:rsidR="00EB7A12" w:rsidRPr="00924E49" w:rsidRDefault="00EB7A12" w:rsidP="0001105C">
            <w:pPr>
              <w:pStyle w:val="Tytu"/>
              <w:numPr>
                <w:ilvl w:val="0"/>
                <w:numId w:val="84"/>
              </w:numPr>
              <w:tabs>
                <w:tab w:val="clear" w:pos="666"/>
                <w:tab w:val="left" w:pos="360"/>
                <w:tab w:val="num" w:pos="432"/>
              </w:tabs>
              <w:ind w:left="432" w:right="72" w:hanging="432"/>
              <w:jc w:val="both"/>
              <w:rPr>
                <w:b w:val="0"/>
                <w:sz w:val="22"/>
                <w:szCs w:val="22"/>
              </w:rPr>
            </w:pPr>
            <w:r w:rsidRPr="00924E49">
              <w:rPr>
                <w:b w:val="0"/>
                <w:sz w:val="22"/>
                <w:szCs w:val="22"/>
              </w:rPr>
              <w:t>Wilmowska-Pietruszyńska A., Bilski D.</w:t>
            </w:r>
            <w:r>
              <w:rPr>
                <w:b w:val="0"/>
                <w:sz w:val="22"/>
                <w:szCs w:val="22"/>
              </w:rPr>
              <w:t>,</w:t>
            </w:r>
            <w:r w:rsidRPr="00924E49">
              <w:rPr>
                <w:b w:val="0"/>
                <w:sz w:val="22"/>
                <w:szCs w:val="22"/>
              </w:rPr>
              <w:t xml:space="preserve"> Orzecznictwo lekarskie</w:t>
            </w:r>
            <w:r>
              <w:rPr>
                <w:b w:val="0"/>
                <w:sz w:val="22"/>
                <w:szCs w:val="22"/>
              </w:rPr>
              <w:t>,</w:t>
            </w:r>
            <w:r w:rsidRPr="00924E49">
              <w:rPr>
                <w:b w:val="0"/>
                <w:sz w:val="22"/>
                <w:szCs w:val="22"/>
              </w:rPr>
              <w:t xml:space="preserve"> Elsevier Urban&amp;Partner, Wrocław</w:t>
            </w:r>
            <w:r>
              <w:rPr>
                <w:b w:val="0"/>
                <w:sz w:val="22"/>
                <w:szCs w:val="22"/>
              </w:rPr>
              <w:t>,</w:t>
            </w:r>
            <w:r w:rsidRPr="00924E49">
              <w:rPr>
                <w:b w:val="0"/>
                <w:sz w:val="22"/>
                <w:szCs w:val="22"/>
              </w:rPr>
              <w:t xml:space="preserve"> 201</w:t>
            </w:r>
            <w:r>
              <w:rPr>
                <w:b w:val="0"/>
                <w:sz w:val="22"/>
                <w:szCs w:val="22"/>
              </w:rPr>
              <w:t>4</w:t>
            </w:r>
            <w:r w:rsidRPr="00924E49">
              <w:rPr>
                <w:b w:val="0"/>
                <w:sz w:val="22"/>
                <w:szCs w:val="22"/>
              </w:rPr>
              <w:t>.</w:t>
            </w:r>
          </w:p>
          <w:p w:rsidR="00EB7A12" w:rsidRDefault="00EB7A12" w:rsidP="0001105C">
            <w:pPr>
              <w:pStyle w:val="Tytu"/>
              <w:numPr>
                <w:ilvl w:val="0"/>
                <w:numId w:val="84"/>
              </w:numPr>
              <w:tabs>
                <w:tab w:val="clear" w:pos="666"/>
                <w:tab w:val="left" w:pos="360"/>
                <w:tab w:val="num" w:pos="432"/>
              </w:tabs>
              <w:ind w:left="432" w:right="72" w:hanging="432"/>
              <w:jc w:val="both"/>
              <w:rPr>
                <w:b w:val="0"/>
                <w:sz w:val="22"/>
                <w:szCs w:val="22"/>
              </w:rPr>
            </w:pPr>
            <w:r>
              <w:rPr>
                <w:b w:val="0"/>
                <w:sz w:val="22"/>
                <w:szCs w:val="22"/>
              </w:rPr>
              <w:t>Aktualnie obowiązujące akty prawne z zakresu orzecznictwa i systemu ubezpieczeń.</w:t>
            </w:r>
          </w:p>
          <w:p w:rsidR="00EB7A12" w:rsidRPr="00924E49" w:rsidRDefault="00EB7A12" w:rsidP="00EB7A12">
            <w:pPr>
              <w:rPr>
                <w:color w:val="000000"/>
              </w:rPr>
            </w:pPr>
            <w:r w:rsidRPr="00924E49">
              <w:rPr>
                <w:b/>
                <w:color w:val="000000"/>
              </w:rPr>
              <w:t>Literatura uzupełniająca:</w:t>
            </w:r>
            <w:r w:rsidRPr="00924E49">
              <w:rPr>
                <w:color w:val="000000"/>
              </w:rPr>
              <w:t xml:space="preserve"> </w:t>
            </w:r>
          </w:p>
          <w:p w:rsidR="00EB7A12" w:rsidRPr="00D97672" w:rsidRDefault="00EB7A12" w:rsidP="0001105C">
            <w:pPr>
              <w:pStyle w:val="Tytu"/>
              <w:numPr>
                <w:ilvl w:val="0"/>
                <w:numId w:val="85"/>
              </w:numPr>
              <w:tabs>
                <w:tab w:val="left" w:pos="360"/>
              </w:tabs>
              <w:ind w:right="72"/>
              <w:jc w:val="both"/>
              <w:rPr>
                <w:b w:val="0"/>
                <w:color w:val="000000"/>
                <w:sz w:val="22"/>
                <w:szCs w:val="22"/>
              </w:rPr>
            </w:pPr>
            <w:r w:rsidRPr="00D97672">
              <w:rPr>
                <w:b w:val="0"/>
                <w:color w:val="000000"/>
                <w:sz w:val="22"/>
                <w:szCs w:val="22"/>
              </w:rPr>
              <w:t>Aktualizowane na bieżąco strony internetowe i publikacje ZUS.</w:t>
            </w:r>
          </w:p>
        </w:tc>
      </w:tr>
      <w:tr w:rsidR="00EB7A12" w:rsidRPr="00FF3749" w:rsidTr="00EB7A12">
        <w:trPr>
          <w:trHeight w:val="465"/>
        </w:trPr>
        <w:tc>
          <w:tcPr>
            <w:tcW w:w="9663" w:type="dxa"/>
            <w:gridSpan w:val="11"/>
            <w:vAlign w:val="center"/>
          </w:tcPr>
          <w:p w:rsidR="00EB7A12" w:rsidRPr="00FF3749" w:rsidRDefault="00EB7A12" w:rsidP="0001105C">
            <w:pPr>
              <w:numPr>
                <w:ilvl w:val="0"/>
                <w:numId w:val="86"/>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EB7A12" w:rsidRPr="00FF3749" w:rsidTr="00EB7A12">
        <w:trPr>
          <w:trHeight w:val="465"/>
        </w:trPr>
        <w:tc>
          <w:tcPr>
            <w:tcW w:w="4831" w:type="dxa"/>
            <w:gridSpan w:val="6"/>
            <w:vAlign w:val="center"/>
          </w:tcPr>
          <w:p w:rsidR="00EB7A12" w:rsidRPr="00FF3749" w:rsidRDefault="00EB7A12" w:rsidP="00EB7A12">
            <w:pPr>
              <w:ind w:left="360"/>
              <w:jc w:val="center"/>
              <w:rPr>
                <w:color w:val="000000"/>
              </w:rPr>
            </w:pPr>
            <w:r w:rsidRPr="00FF3749">
              <w:rPr>
                <w:color w:val="000000"/>
              </w:rPr>
              <w:t>Forma aktywności</w:t>
            </w:r>
          </w:p>
        </w:tc>
        <w:tc>
          <w:tcPr>
            <w:tcW w:w="2416" w:type="dxa"/>
            <w:gridSpan w:val="2"/>
            <w:vAlign w:val="center"/>
          </w:tcPr>
          <w:p w:rsidR="00EB7A12" w:rsidRPr="00FF3749" w:rsidRDefault="00EB7A12" w:rsidP="00EB7A12">
            <w:pPr>
              <w:ind w:left="360"/>
              <w:jc w:val="center"/>
              <w:rPr>
                <w:color w:val="000000"/>
              </w:rPr>
            </w:pPr>
            <w:r w:rsidRPr="00FF3749">
              <w:rPr>
                <w:color w:val="000000"/>
              </w:rPr>
              <w:t xml:space="preserve">Liczba godzin </w:t>
            </w:r>
          </w:p>
        </w:tc>
        <w:tc>
          <w:tcPr>
            <w:tcW w:w="2416" w:type="dxa"/>
            <w:gridSpan w:val="3"/>
            <w:vAlign w:val="center"/>
          </w:tcPr>
          <w:p w:rsidR="00EB7A12" w:rsidRPr="00FF3749" w:rsidRDefault="00EB7A12" w:rsidP="00EB7A12">
            <w:pPr>
              <w:ind w:left="360"/>
              <w:jc w:val="center"/>
              <w:rPr>
                <w:color w:val="000000"/>
              </w:rPr>
            </w:pPr>
            <w:r w:rsidRPr="00FF3749">
              <w:rPr>
                <w:color w:val="000000"/>
              </w:rPr>
              <w:t>Liczba punktów ECTS</w:t>
            </w:r>
          </w:p>
        </w:tc>
      </w:tr>
      <w:tr w:rsidR="00EB7A12" w:rsidRPr="00FF3749" w:rsidTr="00EB7A12">
        <w:trPr>
          <w:trHeight w:val="519"/>
        </w:trPr>
        <w:tc>
          <w:tcPr>
            <w:tcW w:w="9663" w:type="dxa"/>
            <w:gridSpan w:val="11"/>
            <w:vAlign w:val="center"/>
          </w:tcPr>
          <w:p w:rsidR="00EB7A12" w:rsidRPr="00FF3749" w:rsidRDefault="00EB7A12" w:rsidP="00EB7A12">
            <w:pPr>
              <w:ind w:left="360" w:hanging="288"/>
              <w:rPr>
                <w:b/>
                <w:color w:val="000000"/>
              </w:rPr>
            </w:pPr>
            <w:r w:rsidRPr="00FF3749">
              <w:rPr>
                <w:b/>
                <w:color w:val="000000"/>
              </w:rPr>
              <w:t>Godziny kontaktowe z nauczycielem akademickim:</w:t>
            </w:r>
          </w:p>
        </w:tc>
      </w:tr>
      <w:tr w:rsidR="00EB7A12" w:rsidRPr="00FF3749" w:rsidTr="00EB7A12">
        <w:trPr>
          <w:trHeight w:val="465"/>
        </w:trPr>
        <w:tc>
          <w:tcPr>
            <w:tcW w:w="4831" w:type="dxa"/>
            <w:gridSpan w:val="6"/>
            <w:vAlign w:val="center"/>
          </w:tcPr>
          <w:p w:rsidR="00EB7A12" w:rsidRPr="00FF3749" w:rsidRDefault="00EB7A12" w:rsidP="00EB7A12">
            <w:pPr>
              <w:ind w:left="-108" w:firstLine="180"/>
              <w:rPr>
                <w:b/>
                <w:color w:val="000000"/>
              </w:rPr>
            </w:pPr>
            <w:r w:rsidRPr="00FF3749">
              <w:rPr>
                <w:color w:val="000000"/>
              </w:rPr>
              <w:t>Wykład</w:t>
            </w:r>
          </w:p>
        </w:tc>
        <w:tc>
          <w:tcPr>
            <w:tcW w:w="2416" w:type="dxa"/>
            <w:gridSpan w:val="2"/>
            <w:shd w:val="clear" w:color="auto" w:fill="F2F2F2"/>
            <w:vAlign w:val="center"/>
          </w:tcPr>
          <w:p w:rsidR="00EB7A12" w:rsidRPr="00FF3749" w:rsidRDefault="00EB7A12" w:rsidP="00EB7A12">
            <w:pPr>
              <w:ind w:left="360" w:hanging="299"/>
              <w:rPr>
                <w:color w:val="000000"/>
              </w:rPr>
            </w:pPr>
            <w:r>
              <w:rPr>
                <w:color w:val="000000"/>
              </w:rPr>
              <w:t>20</w:t>
            </w: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108" w:firstLine="180"/>
              <w:rPr>
                <w:color w:val="000000"/>
              </w:rPr>
            </w:pPr>
            <w:r w:rsidRPr="00FF3749">
              <w:rPr>
                <w:color w:val="000000"/>
              </w:rPr>
              <w:lastRenderedPageBreak/>
              <w:t>Seminarium</w:t>
            </w:r>
          </w:p>
        </w:tc>
        <w:tc>
          <w:tcPr>
            <w:tcW w:w="2416" w:type="dxa"/>
            <w:gridSpan w:val="2"/>
            <w:shd w:val="clear" w:color="auto" w:fill="F2F2F2"/>
            <w:vAlign w:val="center"/>
          </w:tcPr>
          <w:p w:rsidR="00EB7A12" w:rsidRPr="00FF3749" w:rsidRDefault="00EB7A12" w:rsidP="00EB7A12">
            <w:pPr>
              <w:ind w:left="360" w:hanging="299"/>
              <w:rPr>
                <w:color w:val="000000"/>
              </w:rPr>
            </w:pPr>
            <w:r>
              <w:rPr>
                <w:color w:val="000000"/>
              </w:rPr>
              <w:t>12</w:t>
            </w: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360"/>
              <w:jc w:val="center"/>
              <w:rPr>
                <w:color w:val="000000"/>
              </w:rPr>
            </w:pPr>
            <w:r w:rsidRPr="00FF3749">
              <w:rPr>
                <w:color w:val="000000"/>
              </w:rPr>
              <w:t>Forma aktywności</w:t>
            </w:r>
          </w:p>
        </w:tc>
        <w:tc>
          <w:tcPr>
            <w:tcW w:w="2416" w:type="dxa"/>
            <w:gridSpan w:val="2"/>
            <w:vAlign w:val="center"/>
          </w:tcPr>
          <w:p w:rsidR="00EB7A12" w:rsidRPr="00FF3749" w:rsidRDefault="00EB7A12" w:rsidP="00EB7A12">
            <w:pPr>
              <w:ind w:left="360"/>
              <w:jc w:val="center"/>
              <w:rPr>
                <w:color w:val="000000"/>
              </w:rPr>
            </w:pPr>
            <w:r w:rsidRPr="00FF3749">
              <w:rPr>
                <w:color w:val="000000"/>
              </w:rPr>
              <w:t xml:space="preserve">Liczba godzin </w:t>
            </w:r>
          </w:p>
        </w:tc>
        <w:tc>
          <w:tcPr>
            <w:tcW w:w="2416" w:type="dxa"/>
            <w:gridSpan w:val="3"/>
            <w:vAlign w:val="center"/>
          </w:tcPr>
          <w:p w:rsidR="00EB7A12" w:rsidRPr="00FF3749" w:rsidRDefault="00EB7A12" w:rsidP="00EB7A12">
            <w:pPr>
              <w:ind w:left="360"/>
              <w:jc w:val="center"/>
              <w:rPr>
                <w:color w:val="000000"/>
              </w:rPr>
            </w:pPr>
            <w:r w:rsidRPr="00FF3749">
              <w:rPr>
                <w:color w:val="000000"/>
              </w:rPr>
              <w:t>Liczba punktów ECTS</w:t>
            </w:r>
          </w:p>
        </w:tc>
      </w:tr>
      <w:tr w:rsidR="00EB7A12" w:rsidRPr="00FF3749" w:rsidTr="00EB7A12">
        <w:trPr>
          <w:trHeight w:val="519"/>
        </w:trPr>
        <w:tc>
          <w:tcPr>
            <w:tcW w:w="9663" w:type="dxa"/>
            <w:gridSpan w:val="11"/>
            <w:vAlign w:val="center"/>
          </w:tcPr>
          <w:p w:rsidR="00EB7A12" w:rsidRPr="00FF3749" w:rsidRDefault="00EB7A12" w:rsidP="00EB7A12">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EB7A12" w:rsidRPr="00FF3749" w:rsidTr="00EB7A12">
        <w:trPr>
          <w:trHeight w:val="465"/>
        </w:trPr>
        <w:tc>
          <w:tcPr>
            <w:tcW w:w="4831" w:type="dxa"/>
            <w:gridSpan w:val="6"/>
            <w:vAlign w:val="center"/>
          </w:tcPr>
          <w:p w:rsidR="00EB7A12" w:rsidRPr="00FF3749" w:rsidRDefault="00EB7A12" w:rsidP="00EB7A12">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108" w:firstLine="180"/>
              <w:rPr>
                <w:color w:val="000000"/>
              </w:rPr>
            </w:pPr>
            <w:r w:rsidRPr="00FF3749">
              <w:rPr>
                <w:color w:val="000000"/>
              </w:rPr>
              <w:t>Inne (jakie?)</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6"/>
            <w:vAlign w:val="center"/>
          </w:tcPr>
          <w:p w:rsidR="00EB7A12" w:rsidRPr="00FF3749" w:rsidRDefault="00EB7A12" w:rsidP="00EB7A12">
            <w:pPr>
              <w:ind w:left="360" w:hanging="288"/>
              <w:rPr>
                <w:color w:val="000000"/>
              </w:rPr>
            </w:pPr>
            <w:r w:rsidRPr="00FF3749">
              <w:rPr>
                <w:color w:val="000000"/>
              </w:rPr>
              <w:t>Razem</w:t>
            </w:r>
          </w:p>
        </w:tc>
        <w:tc>
          <w:tcPr>
            <w:tcW w:w="2416" w:type="dxa"/>
            <w:gridSpan w:val="2"/>
            <w:vAlign w:val="center"/>
          </w:tcPr>
          <w:p w:rsidR="00EB7A12" w:rsidRPr="00FF3749" w:rsidRDefault="00EB7A12" w:rsidP="00EB7A12">
            <w:pPr>
              <w:ind w:left="360" w:hanging="299"/>
              <w:rPr>
                <w:color w:val="000000"/>
              </w:rPr>
            </w:pPr>
            <w:r>
              <w:rPr>
                <w:color w:val="000000"/>
              </w:rPr>
              <w:t>32</w:t>
            </w:r>
          </w:p>
        </w:tc>
        <w:tc>
          <w:tcPr>
            <w:tcW w:w="2416" w:type="dxa"/>
            <w:gridSpan w:val="3"/>
            <w:vAlign w:val="center"/>
          </w:tcPr>
          <w:p w:rsidR="00EB7A12" w:rsidRPr="00FF3749" w:rsidRDefault="00EB7A12" w:rsidP="00EB7A12">
            <w:pPr>
              <w:ind w:left="360" w:hanging="360"/>
              <w:rPr>
                <w:color w:val="000000"/>
              </w:rPr>
            </w:pPr>
            <w:r>
              <w:rPr>
                <w:color w:val="000000"/>
              </w:rPr>
              <w:t>3</w:t>
            </w:r>
          </w:p>
        </w:tc>
      </w:tr>
      <w:tr w:rsidR="00EB7A12" w:rsidRPr="00FF3749" w:rsidTr="00EB7A12">
        <w:trPr>
          <w:trHeight w:val="465"/>
        </w:trPr>
        <w:tc>
          <w:tcPr>
            <w:tcW w:w="9663" w:type="dxa"/>
            <w:gridSpan w:val="11"/>
            <w:vAlign w:val="center"/>
          </w:tcPr>
          <w:p w:rsidR="00EB7A12" w:rsidRPr="00FF3749" w:rsidRDefault="00EB7A12" w:rsidP="0001105C">
            <w:pPr>
              <w:numPr>
                <w:ilvl w:val="0"/>
                <w:numId w:val="86"/>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EB7A12" w:rsidRPr="00FF3749" w:rsidTr="00EB7A12">
        <w:trPr>
          <w:trHeight w:val="465"/>
        </w:trPr>
        <w:tc>
          <w:tcPr>
            <w:tcW w:w="9663" w:type="dxa"/>
            <w:gridSpan w:val="11"/>
            <w:shd w:val="clear" w:color="auto" w:fill="F2F2F2"/>
            <w:vAlign w:val="center"/>
          </w:tcPr>
          <w:p w:rsidR="00EB7A12" w:rsidRPr="00FF3749" w:rsidRDefault="00EB7A12" w:rsidP="00EB7A12">
            <w:pPr>
              <w:rPr>
                <w:color w:val="000000"/>
              </w:rPr>
            </w:pPr>
            <w:r>
              <w:rPr>
                <w:bCs/>
                <w:color w:val="000000"/>
              </w:rPr>
              <w:t>Brak</w:t>
            </w:r>
          </w:p>
        </w:tc>
      </w:tr>
    </w:tbl>
    <w:p w:rsidR="00EB7A12" w:rsidRPr="00FF3749" w:rsidRDefault="00EB7A12" w:rsidP="00EB7A12">
      <w:pPr>
        <w:autoSpaceDE w:val="0"/>
        <w:autoSpaceDN w:val="0"/>
        <w:adjustRightInd w:val="0"/>
        <w:rPr>
          <w:color w:val="000000"/>
        </w:rPr>
      </w:pPr>
    </w:p>
    <w:p w:rsidR="00EB7A12" w:rsidRPr="00FF3749" w:rsidRDefault="00EB7A12" w:rsidP="00EB7A12">
      <w:pPr>
        <w:autoSpaceDE w:val="0"/>
        <w:autoSpaceDN w:val="0"/>
        <w:adjustRightInd w:val="0"/>
        <w:spacing w:before="120" w:after="120" w:line="480" w:lineRule="auto"/>
        <w:rPr>
          <w:color w:val="000000"/>
        </w:rPr>
      </w:pPr>
      <w:r w:rsidRPr="00FF3749">
        <w:rPr>
          <w:color w:val="000000"/>
        </w:rPr>
        <w:t>Podpis Kierownika Jednostki</w:t>
      </w:r>
    </w:p>
    <w:p w:rsidR="00EB7A12" w:rsidRPr="00FF3749" w:rsidRDefault="00EB7A12" w:rsidP="00EB7A12">
      <w:pPr>
        <w:autoSpaceDE w:val="0"/>
        <w:autoSpaceDN w:val="0"/>
        <w:adjustRightInd w:val="0"/>
        <w:spacing w:before="120" w:after="120" w:line="480" w:lineRule="auto"/>
        <w:rPr>
          <w:color w:val="000000"/>
        </w:rPr>
      </w:pPr>
      <w:r w:rsidRPr="00FF3749">
        <w:rPr>
          <w:color w:val="000000"/>
        </w:rPr>
        <w:t>Podpis Osoby odpowiedzialnej za sylabus</w:t>
      </w:r>
    </w:p>
    <w:p w:rsidR="00EB7A12" w:rsidRPr="00FF3749" w:rsidRDefault="00EB7A12" w:rsidP="00EB7A12">
      <w:pPr>
        <w:autoSpaceDE w:val="0"/>
        <w:autoSpaceDN w:val="0"/>
        <w:adjustRightInd w:val="0"/>
        <w:spacing w:before="120" w:after="120" w:line="480" w:lineRule="auto"/>
        <w:rPr>
          <w:color w:val="000000"/>
        </w:rPr>
      </w:pPr>
      <w:r w:rsidRPr="00FF3749">
        <w:rPr>
          <w:color w:val="000000"/>
        </w:rPr>
        <w:t>Podpisy Osób prowadzących zajęcia</w:t>
      </w:r>
    </w:p>
    <w:p w:rsidR="00EB7A12" w:rsidRDefault="00EB7A12" w:rsidP="00EB7A12">
      <w:pPr>
        <w:autoSpaceDE w:val="0"/>
        <w:autoSpaceDN w:val="0"/>
        <w:adjustRightInd w:val="0"/>
        <w:spacing w:before="120" w:after="120"/>
        <w:rPr>
          <w:rFonts w:ascii="Arial" w:hAnsi="Arial" w:cs="Arial"/>
          <w:sz w:val="20"/>
          <w:szCs w:val="20"/>
        </w:rPr>
      </w:pPr>
    </w:p>
    <w:p w:rsidR="00EB7A12" w:rsidRDefault="00EB7A12" w:rsidP="00EB7A12">
      <w:pPr>
        <w:autoSpaceDE w:val="0"/>
        <w:autoSpaceDN w:val="0"/>
        <w:adjustRightInd w:val="0"/>
        <w:spacing w:before="120" w:after="120"/>
        <w:rPr>
          <w:rFonts w:ascii="Arial" w:hAnsi="Arial" w:cs="Arial"/>
          <w:sz w:val="20"/>
          <w:szCs w:val="20"/>
        </w:rPr>
      </w:pPr>
    </w:p>
    <w:p w:rsidR="00EB7A12" w:rsidRPr="00187402" w:rsidRDefault="00EB7A12" w:rsidP="00EB7A12">
      <w:pPr>
        <w:autoSpaceDE w:val="0"/>
        <w:autoSpaceDN w:val="0"/>
        <w:adjustRightInd w:val="0"/>
        <w:spacing w:before="120" w:after="120"/>
        <w:rPr>
          <w:rFonts w:ascii="Arial" w:hAnsi="Arial" w:cs="Arial"/>
          <w:sz w:val="20"/>
          <w:szCs w:val="20"/>
        </w:rPr>
      </w:pPr>
    </w:p>
    <w:p w:rsidR="00EB7A12" w:rsidRPr="00187402" w:rsidRDefault="00EB7A12" w:rsidP="00EB7A12">
      <w:pPr>
        <w:autoSpaceDE w:val="0"/>
        <w:autoSpaceDN w:val="0"/>
        <w:adjustRightInd w:val="0"/>
        <w:spacing w:before="120" w:after="120"/>
        <w:rPr>
          <w:rFonts w:ascii="Arial" w:hAnsi="Arial" w:cs="Arial"/>
          <w:sz w:val="20"/>
          <w:szCs w:val="20"/>
        </w:rPr>
      </w:pPr>
      <w:r w:rsidRPr="00FF3749">
        <w:rPr>
          <w:noProof/>
          <w:color w:val="000000"/>
          <w:lang w:eastAsia="pl-PL"/>
        </w:rPr>
        <w:drawing>
          <wp:anchor distT="0" distB="0" distL="114300" distR="114300" simplePos="0" relativeHeight="251752448" behindDoc="0" locked="0" layoutInCell="1" allowOverlap="1">
            <wp:simplePos x="0" y="0"/>
            <wp:positionH relativeFrom="column">
              <wp:posOffset>156845</wp:posOffset>
            </wp:positionH>
            <wp:positionV relativeFrom="paragraph">
              <wp:posOffset>142875</wp:posOffset>
            </wp:positionV>
            <wp:extent cx="1104900" cy="1106805"/>
            <wp:effectExtent l="0" t="0" r="0" b="0"/>
            <wp:wrapNone/>
            <wp:docPr id="3193" name="Obraz 319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2" w:rsidRDefault="00EB7A12" w:rsidP="00EB7A12">
      <w:pPr>
        <w:autoSpaceDE w:val="0"/>
        <w:autoSpaceDN w:val="0"/>
        <w:adjustRightInd w:val="0"/>
        <w:spacing w:before="120" w:after="120"/>
        <w:rPr>
          <w:rFonts w:ascii="Arial" w:hAnsi="Arial" w:cs="Arial"/>
          <w:sz w:val="20"/>
          <w:szCs w:val="20"/>
        </w:rPr>
      </w:pPr>
    </w:p>
    <w:p w:rsidR="00EB7A12" w:rsidRPr="00FF3749" w:rsidRDefault="00EB7A12" w:rsidP="00EB7A12">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51424" behindDoc="1" locked="0" layoutInCell="1" allowOverlap="1">
                <wp:simplePos x="0" y="0"/>
                <wp:positionH relativeFrom="column">
                  <wp:posOffset>-42545</wp:posOffset>
                </wp:positionH>
                <wp:positionV relativeFrom="paragraph">
                  <wp:posOffset>200025</wp:posOffset>
                </wp:positionV>
                <wp:extent cx="6153150" cy="581025"/>
                <wp:effectExtent l="0" t="0" r="0" b="9525"/>
                <wp:wrapTight wrapText="bothSides">
                  <wp:wrapPolygon edited="0">
                    <wp:start x="0" y="0"/>
                    <wp:lineTo x="0" y="21246"/>
                    <wp:lineTo x="21533" y="21246"/>
                    <wp:lineTo x="21533" y="0"/>
                    <wp:lineTo x="0" y="0"/>
                  </wp:wrapPolygon>
                </wp:wrapTight>
                <wp:docPr id="3192" name="Pole tekstowe 3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EB7A12" w:rsidRDefault="00980357" w:rsidP="00EB7A12">
                            <w:pPr>
                              <w:shd w:val="clear" w:color="auto" w:fill="D9D9D9"/>
                              <w:tabs>
                                <w:tab w:val="left" w:pos="284"/>
                                <w:tab w:val="left" w:pos="709"/>
                                <w:tab w:val="left" w:pos="1134"/>
                              </w:tabs>
                              <w:ind w:left="1134" w:right="1134"/>
                              <w:rPr>
                                <w:b/>
                                <w:sz w:val="24"/>
                                <w:szCs w:val="24"/>
                              </w:rPr>
                            </w:pPr>
                            <w:r>
                              <w:rPr>
                                <w:b/>
                                <w:sz w:val="24"/>
                                <w:szCs w:val="24"/>
                              </w:rPr>
                              <w:t xml:space="preserve">                       </w:t>
                            </w:r>
                            <w:r w:rsidRPr="00EB7A12">
                              <w:rPr>
                                <w:b/>
                                <w:sz w:val="24"/>
                                <w:szCs w:val="24"/>
                              </w:rPr>
                              <w:t>Sylabus przedmiotu</w:t>
                            </w:r>
                            <w:r>
                              <w:rPr>
                                <w:b/>
                                <w:sz w:val="24"/>
                                <w:szCs w:val="24"/>
                              </w:rPr>
                              <w:t xml:space="preserve"> </w:t>
                            </w:r>
                            <w:r w:rsidRPr="00EB7A12">
                              <w:rPr>
                                <w:b/>
                                <w:sz w:val="24"/>
                                <w:szCs w:val="24"/>
                              </w:rPr>
                              <w:t>Prawo medyczne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92" o:spid="_x0000_s1058" type="#_x0000_t202" style="position:absolute;margin-left:-3.35pt;margin-top:15.75pt;width:484.5pt;height:45.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" fillcolor="#d9d9d9" stroked="f">
                <v:textbox>
                  <w:txbxContent>
                    <w:p w:rsidR="00980357" w:rsidRPr="00EB7A12" w:rsidRDefault="00980357" w:rsidP="00EB7A12">
                      <w:pPr>
                        <w:shd w:val="clear" w:color="auto" w:fill="D9D9D9"/>
                        <w:tabs>
                          <w:tab w:val="left" w:pos="284"/>
                          <w:tab w:val="left" w:pos="709"/>
                          <w:tab w:val="left" w:pos="1134"/>
                        </w:tabs>
                        <w:ind w:left="1134" w:right="1134"/>
                        <w:rPr>
                          <w:b/>
                          <w:sz w:val="24"/>
                          <w:szCs w:val="24"/>
                        </w:rPr>
                      </w:pPr>
                      <w:r>
                        <w:rPr>
                          <w:b/>
                          <w:sz w:val="24"/>
                          <w:szCs w:val="24"/>
                        </w:rPr>
                        <w:t xml:space="preserve">                       </w:t>
                      </w:r>
                      <w:r w:rsidRPr="00EB7A12">
                        <w:rPr>
                          <w:b/>
                          <w:sz w:val="24"/>
                          <w:szCs w:val="24"/>
                        </w:rPr>
                        <w:t>Sylabus przedmiotu</w:t>
                      </w:r>
                      <w:r>
                        <w:rPr>
                          <w:b/>
                          <w:sz w:val="24"/>
                          <w:szCs w:val="24"/>
                        </w:rPr>
                        <w:t xml:space="preserve"> </w:t>
                      </w:r>
                      <w:r w:rsidRPr="00EB7A12">
                        <w:rPr>
                          <w:b/>
                          <w:sz w:val="24"/>
                          <w:szCs w:val="24"/>
                        </w:rPr>
                        <w:t>Prawo medyczne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B7A12" w:rsidRPr="00FF3749" w:rsidTr="00EB7A12">
        <w:trPr>
          <w:trHeight w:val="465"/>
        </w:trPr>
        <w:tc>
          <w:tcPr>
            <w:tcW w:w="9663" w:type="dxa"/>
            <w:gridSpan w:val="2"/>
            <w:vAlign w:val="center"/>
          </w:tcPr>
          <w:p w:rsidR="00EB7A12" w:rsidRPr="00FF3749" w:rsidRDefault="00EB7A12" w:rsidP="0001105C">
            <w:pPr>
              <w:numPr>
                <w:ilvl w:val="0"/>
                <w:numId w:val="89"/>
              </w:numPr>
              <w:autoSpaceDE w:val="0"/>
              <w:autoSpaceDN w:val="0"/>
              <w:adjustRightInd w:val="0"/>
              <w:spacing w:before="120" w:after="120" w:line="240" w:lineRule="auto"/>
              <w:rPr>
                <w:b/>
                <w:bCs/>
                <w:iCs/>
                <w:color w:val="000000"/>
              </w:rPr>
            </w:pPr>
            <w:r w:rsidRPr="00FF3749">
              <w:rPr>
                <w:b/>
                <w:bCs/>
                <w:iCs/>
                <w:color w:val="000000"/>
                <w:sz w:val="28"/>
              </w:rPr>
              <w:t>Metryczka</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bCs/>
                <w:iCs/>
                <w:color w:val="000000"/>
              </w:rPr>
              <w:t>Nazwa Wydziału:</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sidRPr="00FF3749">
              <w:rPr>
                <w:bCs/>
                <w:iCs/>
                <w:color w:val="000000"/>
              </w:rPr>
              <w:t>Wydział Nauki o Zdrowiu</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Zdrowie publiczne, studia I stopnia, profil ogólnoakademicki, studia stacjonarne</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color w:val="000000"/>
              </w:rPr>
            </w:pPr>
            <w:r w:rsidRPr="00FF3749">
              <w:rPr>
                <w:color w:val="000000"/>
              </w:rPr>
              <w:t>Rok akademicki:</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2017/2018</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bCs/>
                <w:iCs/>
                <w:color w:val="000000"/>
              </w:rPr>
              <w:t>Nazwa modułu/ przedmiotu:</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Prawo medyczne</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color w:val="000000"/>
              </w:rPr>
              <w:t>Kod przedmiotu:</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33846</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color w:val="000000"/>
              </w:rPr>
              <w:lastRenderedPageBreak/>
              <w:t>Jednostki prowadzące kształcenie:</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sidRPr="00FF3749">
              <w:rPr>
                <w:bCs/>
                <w:iCs/>
                <w:color w:val="000000"/>
              </w:rPr>
              <w:t>Zakład Zdrowia Publicznego</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color w:val="000000"/>
              </w:rPr>
              <w:t>Kierownik jednostki/jednostek:</w:t>
            </w:r>
          </w:p>
        </w:tc>
        <w:tc>
          <w:tcPr>
            <w:tcW w:w="5752" w:type="dxa"/>
            <w:shd w:val="clear" w:color="auto" w:fill="F2F2F2"/>
            <w:vAlign w:val="center"/>
          </w:tcPr>
          <w:p w:rsidR="00EB7A12" w:rsidRPr="00FF3749" w:rsidRDefault="00EB7A12" w:rsidP="00EB7A12">
            <w:pPr>
              <w:rPr>
                <w:color w:val="000000"/>
                <w:lang w:val="en-US"/>
              </w:rPr>
            </w:pPr>
            <w:r w:rsidRPr="00776CA7">
              <w:rPr>
                <w:color w:val="000000"/>
              </w:rPr>
              <w:t xml:space="preserve">dr hab. n. o zdr. </w:t>
            </w:r>
            <w:r w:rsidRPr="00FF3749">
              <w:rPr>
                <w:color w:val="000000"/>
                <w:lang w:val="en-US"/>
              </w:rPr>
              <w:t>Adam Fronczak</w:t>
            </w:r>
          </w:p>
        </w:tc>
      </w:tr>
      <w:tr w:rsidR="00EB7A12" w:rsidRPr="00FF3749" w:rsidTr="00EB7A12">
        <w:trPr>
          <w:trHeight w:val="465"/>
        </w:trPr>
        <w:tc>
          <w:tcPr>
            <w:tcW w:w="3911" w:type="dxa"/>
            <w:vAlign w:val="center"/>
          </w:tcPr>
          <w:p w:rsidR="00EB7A12" w:rsidRPr="00FF3749" w:rsidRDefault="00EB7A12" w:rsidP="00EB7A12">
            <w:pPr>
              <w:rPr>
                <w:color w:val="000000"/>
              </w:rPr>
            </w:pPr>
            <w:r w:rsidRPr="00FF3749">
              <w:rPr>
                <w:color w:val="000000"/>
              </w:rPr>
              <w:t>Rok studiów (rok, na którym realizowany jest przedmiot):</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trzeci</w:t>
            </w:r>
          </w:p>
        </w:tc>
      </w:tr>
      <w:tr w:rsidR="00EB7A12" w:rsidRPr="00FF3749" w:rsidTr="00EB7A12">
        <w:trPr>
          <w:trHeight w:val="465"/>
        </w:trPr>
        <w:tc>
          <w:tcPr>
            <w:tcW w:w="3911" w:type="dxa"/>
            <w:vAlign w:val="center"/>
          </w:tcPr>
          <w:p w:rsidR="00EB7A12" w:rsidRPr="00FF3749" w:rsidRDefault="00EB7A12" w:rsidP="00EB7A12">
            <w:pPr>
              <w:rPr>
                <w:color w:val="000000"/>
              </w:rPr>
            </w:pPr>
            <w:r w:rsidRPr="00FF3749">
              <w:rPr>
                <w:color w:val="000000"/>
              </w:rPr>
              <w:t>Semestr studiów (semestr, na którym realizowany jest przedmiot):</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zimowy</w:t>
            </w:r>
          </w:p>
        </w:tc>
      </w:tr>
      <w:tr w:rsidR="00EB7A12" w:rsidRPr="00FF3749" w:rsidTr="00EB7A12">
        <w:trPr>
          <w:trHeight w:val="465"/>
        </w:trPr>
        <w:tc>
          <w:tcPr>
            <w:tcW w:w="3911" w:type="dxa"/>
            <w:vAlign w:val="center"/>
          </w:tcPr>
          <w:p w:rsidR="00EB7A12" w:rsidRPr="00FF3749" w:rsidRDefault="00EB7A12" w:rsidP="00EB7A12">
            <w:pPr>
              <w:rPr>
                <w:color w:val="000000"/>
              </w:rPr>
            </w:pPr>
            <w:r w:rsidRPr="00FF3749">
              <w:rPr>
                <w:color w:val="000000"/>
              </w:rPr>
              <w:t>Typ modułu/przedmiotu (podstawowy, kierunkowy, fakultatywny):</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kierunkowy</w:t>
            </w:r>
          </w:p>
        </w:tc>
      </w:tr>
      <w:tr w:rsidR="00EB7A12" w:rsidRPr="00FF3749" w:rsidTr="00EB7A12">
        <w:trPr>
          <w:trHeight w:val="465"/>
        </w:trPr>
        <w:tc>
          <w:tcPr>
            <w:tcW w:w="3911" w:type="dxa"/>
            <w:vAlign w:val="center"/>
          </w:tcPr>
          <w:p w:rsidR="00EB7A12" w:rsidRPr="00FF3749" w:rsidRDefault="00EB7A12" w:rsidP="00EB7A12">
            <w:pPr>
              <w:rPr>
                <w:color w:val="000000"/>
              </w:rPr>
            </w:pPr>
            <w:r w:rsidRPr="00FF3749">
              <w:rPr>
                <w:color w:val="000000"/>
              </w:rPr>
              <w:t>Osoby prowadzące (imiona, nazwiska oraz stopnie naukowe wszystkich wykładowców prowadzących przedmiot):</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dr n. prawnych Anna Augustynowicz</w:t>
            </w:r>
          </w:p>
        </w:tc>
      </w:tr>
      <w:tr w:rsidR="00EB7A12" w:rsidRPr="00FF3749" w:rsidTr="00EB7A12">
        <w:trPr>
          <w:trHeight w:val="465"/>
        </w:trPr>
        <w:tc>
          <w:tcPr>
            <w:tcW w:w="3911" w:type="dxa"/>
            <w:vAlign w:val="center"/>
          </w:tcPr>
          <w:p w:rsidR="00EB7A12" w:rsidRPr="00FF3749" w:rsidRDefault="00EB7A12" w:rsidP="00EB7A12">
            <w:pPr>
              <w:rPr>
                <w:color w:val="000000"/>
              </w:rPr>
            </w:pPr>
            <w:r w:rsidRPr="00FF3749">
              <w:rPr>
                <w:color w:val="000000"/>
              </w:rPr>
              <w:t>Erasmus TAK/NIE (czy przedmiot dostępny jest dla studentów w ramach programu Erasmus):</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Nie</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dr n. prawnych Anna Augustynowicz</w:t>
            </w:r>
          </w:p>
        </w:tc>
      </w:tr>
      <w:tr w:rsidR="00EB7A12" w:rsidRPr="00FF3749" w:rsidTr="00EB7A12">
        <w:trPr>
          <w:trHeight w:val="465"/>
        </w:trPr>
        <w:tc>
          <w:tcPr>
            <w:tcW w:w="3911" w:type="dxa"/>
            <w:vAlign w:val="center"/>
          </w:tcPr>
          <w:p w:rsidR="00EB7A12" w:rsidRPr="00FF3749" w:rsidRDefault="00EB7A12" w:rsidP="00EB7A12">
            <w:pPr>
              <w:autoSpaceDE w:val="0"/>
              <w:autoSpaceDN w:val="0"/>
              <w:adjustRightInd w:val="0"/>
              <w:rPr>
                <w:color w:val="000000"/>
              </w:rPr>
            </w:pPr>
            <w:r w:rsidRPr="00FF3749">
              <w:rPr>
                <w:color w:val="000000"/>
              </w:rPr>
              <w:t>Liczba punktów ECTS:</w:t>
            </w:r>
          </w:p>
        </w:tc>
        <w:tc>
          <w:tcPr>
            <w:tcW w:w="5752" w:type="dxa"/>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4</w:t>
            </w:r>
          </w:p>
        </w:tc>
      </w:tr>
      <w:tr w:rsidR="00EB7A12" w:rsidRPr="00FF3749" w:rsidTr="00EB7A12">
        <w:trPr>
          <w:trHeight w:val="192"/>
        </w:trPr>
        <w:tc>
          <w:tcPr>
            <w:tcW w:w="9663" w:type="dxa"/>
            <w:gridSpan w:val="2"/>
            <w:vAlign w:val="center"/>
          </w:tcPr>
          <w:p w:rsidR="00EB7A12" w:rsidRPr="00FF3749" w:rsidRDefault="00EB7A12" w:rsidP="0001105C">
            <w:pPr>
              <w:numPr>
                <w:ilvl w:val="0"/>
                <w:numId w:val="8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EB7A12" w:rsidRPr="00FF3749" w:rsidTr="00EB7A12">
        <w:trPr>
          <w:trHeight w:val="465"/>
        </w:trPr>
        <w:tc>
          <w:tcPr>
            <w:tcW w:w="9663" w:type="dxa"/>
            <w:gridSpan w:val="2"/>
            <w:shd w:val="clear" w:color="auto" w:fill="F2F2F2"/>
            <w:vAlign w:val="center"/>
          </w:tcPr>
          <w:p w:rsidR="00EB7A12" w:rsidRPr="00045FBD" w:rsidRDefault="00EB7A12" w:rsidP="00EB7A12">
            <w:pPr>
              <w:rPr>
                <w:color w:val="000000"/>
              </w:rPr>
            </w:pPr>
            <w:r>
              <w:rPr>
                <w:color w:val="000000"/>
              </w:rPr>
              <w:t xml:space="preserve">1. </w:t>
            </w:r>
            <w:r>
              <w:rPr>
                <w:rFonts w:cs="Calibri"/>
              </w:rPr>
              <w:t>Przekazanie wiedzy związanej z odpowiedzialnością prawną świadczeniodawców</w:t>
            </w:r>
            <w:r w:rsidRPr="00045FBD">
              <w:rPr>
                <w:color w:val="000000"/>
              </w:rPr>
              <w:t>.</w:t>
            </w:r>
          </w:p>
          <w:p w:rsidR="00EB7A12" w:rsidRPr="00045FBD" w:rsidRDefault="00EB7A12" w:rsidP="00EB7A12">
            <w:pPr>
              <w:rPr>
                <w:color w:val="000000"/>
              </w:rPr>
            </w:pPr>
            <w:r w:rsidRPr="00045FBD">
              <w:rPr>
                <w:color w:val="000000"/>
              </w:rPr>
              <w:t>2.</w:t>
            </w:r>
            <w:r>
              <w:rPr>
                <w:rFonts w:cs="Calibri"/>
              </w:rPr>
              <w:t xml:space="preserve"> Zapoznanie studentów z rodzajami błędów medycznych oraz poszczególnymi prawami pacjenta określonymi w obowiązujących aktach prawnych</w:t>
            </w:r>
            <w:r w:rsidRPr="00045FBD">
              <w:rPr>
                <w:color w:val="000000"/>
              </w:rPr>
              <w:t xml:space="preserve">. </w:t>
            </w:r>
          </w:p>
          <w:p w:rsidR="00EB7A12" w:rsidRPr="00D76B1D" w:rsidRDefault="00EB7A12" w:rsidP="00EB7A12">
            <w:pPr>
              <w:rPr>
                <w:color w:val="000000"/>
              </w:rPr>
            </w:pPr>
            <w:r w:rsidRPr="00045FBD">
              <w:rPr>
                <w:color w:val="000000"/>
              </w:rPr>
              <w:t xml:space="preserve">3. </w:t>
            </w:r>
            <w:r>
              <w:rPr>
                <w:rFonts w:cs="Calibri"/>
              </w:rPr>
              <w:t>Przygotowanie do pracy w zespole zajmującym się problematyką praw pacjenta</w:t>
            </w:r>
            <w:r w:rsidRPr="00045FBD">
              <w:rPr>
                <w:rFonts w:cs="Calibri"/>
              </w:rPr>
              <w:t>.</w:t>
            </w:r>
          </w:p>
        </w:tc>
      </w:tr>
      <w:tr w:rsidR="00EB7A12" w:rsidRPr="00FF3749" w:rsidTr="00EB7A12">
        <w:trPr>
          <w:trHeight w:val="312"/>
        </w:trPr>
        <w:tc>
          <w:tcPr>
            <w:tcW w:w="9663" w:type="dxa"/>
            <w:gridSpan w:val="2"/>
            <w:vAlign w:val="center"/>
          </w:tcPr>
          <w:p w:rsidR="00EB7A12" w:rsidRPr="00FF3749" w:rsidRDefault="00EB7A12" w:rsidP="0001105C">
            <w:pPr>
              <w:numPr>
                <w:ilvl w:val="0"/>
                <w:numId w:val="8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EB7A12" w:rsidRPr="00FF3749" w:rsidTr="00EB7A12">
        <w:trPr>
          <w:trHeight w:val="465"/>
        </w:trPr>
        <w:tc>
          <w:tcPr>
            <w:tcW w:w="9663" w:type="dxa"/>
            <w:gridSpan w:val="2"/>
            <w:shd w:val="clear" w:color="auto" w:fill="F2F2F2"/>
            <w:vAlign w:val="center"/>
          </w:tcPr>
          <w:p w:rsidR="00EB7A12" w:rsidRPr="00D76B1D" w:rsidRDefault="00EB7A12" w:rsidP="00EB7A12">
            <w:pPr>
              <w:spacing w:before="120" w:after="120"/>
              <w:rPr>
                <w:bCs/>
                <w:iCs/>
                <w:color w:val="000000"/>
              </w:rPr>
            </w:pPr>
            <w:r w:rsidRPr="00D76B1D">
              <w:rPr>
                <w:bCs/>
                <w:iCs/>
                <w:color w:val="000000"/>
              </w:rPr>
              <w:t>Brak</w:t>
            </w:r>
          </w:p>
        </w:tc>
      </w:tr>
    </w:tbl>
    <w:p w:rsidR="00EB7A12" w:rsidRPr="003C503A" w:rsidRDefault="00EB7A12" w:rsidP="00EB7A12">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1354"/>
        <w:gridCol w:w="256"/>
        <w:gridCol w:w="1611"/>
        <w:gridCol w:w="805"/>
        <w:gridCol w:w="304"/>
        <w:gridCol w:w="501"/>
        <w:gridCol w:w="1611"/>
      </w:tblGrid>
      <w:tr w:rsidR="00EB7A12" w:rsidRPr="00FF3749" w:rsidTr="00EB7A12">
        <w:trPr>
          <w:trHeight w:val="344"/>
        </w:trPr>
        <w:tc>
          <w:tcPr>
            <w:tcW w:w="9663" w:type="dxa"/>
            <w:gridSpan w:val="12"/>
            <w:vAlign w:val="center"/>
          </w:tcPr>
          <w:p w:rsidR="00EB7A12" w:rsidRPr="00FF3749" w:rsidRDefault="00EB7A12" w:rsidP="0001105C">
            <w:pPr>
              <w:numPr>
                <w:ilvl w:val="0"/>
                <w:numId w:val="89"/>
              </w:numPr>
              <w:spacing w:before="120" w:after="120" w:line="240" w:lineRule="auto"/>
              <w:ind w:left="357" w:hanging="357"/>
              <w:rPr>
                <w:b/>
                <w:bCs/>
                <w:color w:val="000000"/>
              </w:rPr>
            </w:pPr>
            <w:r w:rsidRPr="00FF3749">
              <w:rPr>
                <w:b/>
                <w:bCs/>
                <w:color w:val="000000"/>
                <w:sz w:val="28"/>
              </w:rPr>
              <w:lastRenderedPageBreak/>
              <w:t>Przedmiotowe efekty kształcenia</w:t>
            </w:r>
          </w:p>
        </w:tc>
      </w:tr>
      <w:tr w:rsidR="00EB7A12" w:rsidRPr="00FF3749" w:rsidTr="00EB7A12">
        <w:trPr>
          <w:trHeight w:val="465"/>
        </w:trPr>
        <w:tc>
          <w:tcPr>
            <w:tcW w:w="9663" w:type="dxa"/>
            <w:gridSpan w:val="12"/>
            <w:vAlign w:val="center"/>
          </w:tcPr>
          <w:p w:rsidR="00EB7A12" w:rsidRPr="00FF3749" w:rsidRDefault="00EB7A12" w:rsidP="00EB7A12">
            <w:pPr>
              <w:autoSpaceDE w:val="0"/>
              <w:autoSpaceDN w:val="0"/>
              <w:adjustRightInd w:val="0"/>
              <w:jc w:val="center"/>
              <w:rPr>
                <w:bCs/>
                <w:iCs/>
                <w:color w:val="000000"/>
              </w:rPr>
            </w:pPr>
            <w:r w:rsidRPr="00FF3749">
              <w:rPr>
                <w:b/>
                <w:bCs/>
                <w:iCs/>
                <w:color w:val="000000"/>
              </w:rPr>
              <w:t>Lista efektów kształcenia</w:t>
            </w:r>
          </w:p>
        </w:tc>
      </w:tr>
      <w:tr w:rsidR="00EB7A12" w:rsidRPr="00FF3749" w:rsidTr="00EB7A12">
        <w:trPr>
          <w:trHeight w:val="465"/>
        </w:trPr>
        <w:tc>
          <w:tcPr>
            <w:tcW w:w="1740" w:type="dxa"/>
            <w:gridSpan w:val="2"/>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Symbol</w:t>
            </w:r>
          </w:p>
        </w:tc>
        <w:tc>
          <w:tcPr>
            <w:tcW w:w="5811" w:type="dxa"/>
            <w:gridSpan w:val="8"/>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EB7A12" w:rsidRPr="00FF3749" w:rsidRDefault="00EB7A12" w:rsidP="00EB7A12">
            <w:pPr>
              <w:autoSpaceDE w:val="0"/>
              <w:autoSpaceDN w:val="0"/>
              <w:adjustRightInd w:val="0"/>
              <w:jc w:val="center"/>
              <w:rPr>
                <w:color w:val="000000"/>
              </w:rPr>
            </w:pPr>
            <w:r w:rsidRPr="00FF3749">
              <w:rPr>
                <w:color w:val="000000"/>
              </w:rPr>
              <w:t xml:space="preserve">Odniesienie do efektu kierunkowego </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color w:val="000000"/>
              </w:rPr>
            </w:pPr>
            <w:r>
              <w:rPr>
                <w:color w:val="000000"/>
              </w:rPr>
              <w:t>W1</w:t>
            </w:r>
          </w:p>
        </w:tc>
        <w:tc>
          <w:tcPr>
            <w:tcW w:w="5811" w:type="dxa"/>
            <w:gridSpan w:val="8"/>
            <w:shd w:val="clear" w:color="auto" w:fill="F2F2F2"/>
            <w:vAlign w:val="center"/>
          </w:tcPr>
          <w:p w:rsidR="00EB7A12" w:rsidRPr="00F5337C" w:rsidRDefault="00EB7A12" w:rsidP="00EB7A12">
            <w:pPr>
              <w:widowControl w:val="0"/>
              <w:autoSpaceDE w:val="0"/>
              <w:autoSpaceDN w:val="0"/>
              <w:adjustRightInd w:val="0"/>
              <w:rPr>
                <w:color w:val="000000"/>
              </w:rPr>
            </w:pPr>
            <w:r>
              <w:rPr>
                <w:color w:val="000000"/>
              </w:rPr>
              <w:t xml:space="preserve">Przedstawia krajowe i europejskie źródła informacji i systemy monitorowania stanu zdrowia populacji </w:t>
            </w:r>
          </w:p>
        </w:tc>
        <w:tc>
          <w:tcPr>
            <w:tcW w:w="2112" w:type="dxa"/>
            <w:gridSpan w:val="2"/>
            <w:shd w:val="clear" w:color="auto" w:fill="F2F2F2"/>
            <w:vAlign w:val="center"/>
          </w:tcPr>
          <w:p w:rsidR="00EB7A12" w:rsidRPr="00F5337C" w:rsidRDefault="00EB7A12" w:rsidP="00EB7A12">
            <w:pPr>
              <w:rPr>
                <w:color w:val="000000"/>
              </w:rPr>
            </w:pPr>
            <w:r>
              <w:rPr>
                <w:color w:val="000000"/>
              </w:rPr>
              <w:t>EK_ZP1_W07</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color w:val="000000"/>
              </w:rPr>
            </w:pPr>
            <w:r>
              <w:rPr>
                <w:color w:val="000000"/>
              </w:rPr>
              <w:t>W2</w:t>
            </w:r>
          </w:p>
        </w:tc>
        <w:tc>
          <w:tcPr>
            <w:tcW w:w="5811" w:type="dxa"/>
            <w:gridSpan w:val="8"/>
            <w:shd w:val="clear" w:color="auto" w:fill="F2F2F2"/>
            <w:vAlign w:val="center"/>
          </w:tcPr>
          <w:p w:rsidR="00EB7A12" w:rsidRPr="00F5337C" w:rsidRDefault="00EB7A12" w:rsidP="00EB7A12">
            <w:pPr>
              <w:rPr>
                <w:color w:val="000000"/>
              </w:rPr>
            </w:pPr>
            <w:r>
              <w:rPr>
                <w:color w:val="000000"/>
              </w:rPr>
              <w:t>Definiuje podstawy prawne i finansowe udzielania świadczeń zdrowotnych i realizowania programów zdrowotnych</w:t>
            </w:r>
          </w:p>
        </w:tc>
        <w:tc>
          <w:tcPr>
            <w:tcW w:w="2112" w:type="dxa"/>
            <w:gridSpan w:val="2"/>
            <w:shd w:val="clear" w:color="auto" w:fill="F2F2F2"/>
            <w:vAlign w:val="center"/>
          </w:tcPr>
          <w:p w:rsidR="00EB7A12" w:rsidRPr="00F5337C" w:rsidRDefault="00EB7A12" w:rsidP="00EB7A12">
            <w:pPr>
              <w:rPr>
                <w:b/>
                <w:color w:val="000000"/>
              </w:rPr>
            </w:pPr>
            <w:r>
              <w:rPr>
                <w:color w:val="000000"/>
              </w:rPr>
              <w:t>EK_ZP1_W12</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color w:val="000000"/>
              </w:rPr>
            </w:pPr>
            <w:r>
              <w:rPr>
                <w:color w:val="000000"/>
              </w:rPr>
              <w:t>W3</w:t>
            </w:r>
          </w:p>
        </w:tc>
        <w:tc>
          <w:tcPr>
            <w:tcW w:w="5811" w:type="dxa"/>
            <w:gridSpan w:val="8"/>
            <w:shd w:val="clear" w:color="auto" w:fill="F2F2F2"/>
            <w:vAlign w:val="center"/>
          </w:tcPr>
          <w:p w:rsidR="00EB7A12" w:rsidRDefault="00EB7A12" w:rsidP="00EB7A12">
            <w:pPr>
              <w:rPr>
                <w:color w:val="000000"/>
              </w:rPr>
            </w:pPr>
            <w:r>
              <w:rPr>
                <w:color w:val="000000"/>
              </w:rPr>
              <w:t>Omawia przepisy prawa związane z ochroną praw pacjenta i zasady etyki zawodowej ze szczególnym uwzględnieniem zawodów medycznych</w:t>
            </w:r>
          </w:p>
        </w:tc>
        <w:tc>
          <w:tcPr>
            <w:tcW w:w="2112" w:type="dxa"/>
            <w:gridSpan w:val="2"/>
            <w:shd w:val="clear" w:color="auto" w:fill="F2F2F2"/>
            <w:vAlign w:val="center"/>
          </w:tcPr>
          <w:p w:rsidR="00EB7A12" w:rsidRDefault="00EB7A12" w:rsidP="00EB7A12">
            <w:pPr>
              <w:rPr>
                <w:color w:val="000000"/>
              </w:rPr>
            </w:pPr>
            <w:r>
              <w:rPr>
                <w:color w:val="000000"/>
              </w:rPr>
              <w:t>EK_ZP1_W21</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color w:val="000000"/>
              </w:rPr>
            </w:pPr>
            <w:r>
              <w:rPr>
                <w:color w:val="000000"/>
              </w:rPr>
              <w:t>W4</w:t>
            </w:r>
          </w:p>
        </w:tc>
        <w:tc>
          <w:tcPr>
            <w:tcW w:w="5811" w:type="dxa"/>
            <w:gridSpan w:val="8"/>
            <w:shd w:val="clear" w:color="auto" w:fill="F2F2F2"/>
            <w:vAlign w:val="center"/>
          </w:tcPr>
          <w:p w:rsidR="00EB7A12" w:rsidRDefault="00EB7A12" w:rsidP="00EB7A12">
            <w:pPr>
              <w:rPr>
                <w:color w:val="000000"/>
              </w:rPr>
            </w:pPr>
            <w:r>
              <w:rPr>
                <w:color w:val="000000"/>
              </w:rPr>
              <w:t xml:space="preserve">Przedstawia podstawowe zasady prawne dotyczące pomocy osobom wykluczonym, ofiarom przemocy, readaptacji społecznej itd. </w:t>
            </w:r>
          </w:p>
        </w:tc>
        <w:tc>
          <w:tcPr>
            <w:tcW w:w="2112" w:type="dxa"/>
            <w:gridSpan w:val="2"/>
            <w:shd w:val="clear" w:color="auto" w:fill="F2F2F2"/>
            <w:vAlign w:val="center"/>
          </w:tcPr>
          <w:p w:rsidR="00EB7A12" w:rsidRDefault="00EB7A12" w:rsidP="00EB7A12">
            <w:pPr>
              <w:rPr>
                <w:color w:val="000000"/>
              </w:rPr>
            </w:pPr>
            <w:r>
              <w:rPr>
                <w:color w:val="000000"/>
              </w:rPr>
              <w:t>EK_ZP1_W29</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color w:val="000000"/>
              </w:rPr>
            </w:pPr>
            <w:r>
              <w:rPr>
                <w:color w:val="000000"/>
              </w:rPr>
              <w:t>U1</w:t>
            </w:r>
          </w:p>
        </w:tc>
        <w:tc>
          <w:tcPr>
            <w:tcW w:w="5811" w:type="dxa"/>
            <w:gridSpan w:val="8"/>
            <w:shd w:val="clear" w:color="auto" w:fill="F2F2F2"/>
            <w:vAlign w:val="center"/>
          </w:tcPr>
          <w:p w:rsidR="00EB7A12" w:rsidRDefault="00EB7A12" w:rsidP="00EB7A12">
            <w:pPr>
              <w:rPr>
                <w:color w:val="000000"/>
              </w:rPr>
            </w:pPr>
            <w:r>
              <w:rPr>
                <w:color w:val="000000"/>
              </w:rPr>
              <w:t xml:space="preserve">Formułuje na temat spraw społecznych </w:t>
            </w:r>
          </w:p>
        </w:tc>
        <w:tc>
          <w:tcPr>
            <w:tcW w:w="2112" w:type="dxa"/>
            <w:gridSpan w:val="2"/>
            <w:shd w:val="clear" w:color="auto" w:fill="F2F2F2"/>
            <w:vAlign w:val="center"/>
          </w:tcPr>
          <w:p w:rsidR="00EB7A12" w:rsidRDefault="00EB7A12" w:rsidP="00EB7A12">
            <w:pPr>
              <w:rPr>
                <w:color w:val="000000"/>
              </w:rPr>
            </w:pPr>
            <w:r>
              <w:rPr>
                <w:color w:val="000000"/>
              </w:rPr>
              <w:t>EK_ZP1_U15</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b/>
                <w:color w:val="000000"/>
              </w:rPr>
            </w:pPr>
            <w:r>
              <w:rPr>
                <w:color w:val="000000"/>
              </w:rPr>
              <w:t>U2</w:t>
            </w:r>
          </w:p>
        </w:tc>
        <w:tc>
          <w:tcPr>
            <w:tcW w:w="5811" w:type="dxa"/>
            <w:gridSpan w:val="8"/>
            <w:shd w:val="clear" w:color="auto" w:fill="F2F2F2"/>
            <w:vAlign w:val="center"/>
          </w:tcPr>
          <w:p w:rsidR="00EB7A12" w:rsidRPr="00F5337C" w:rsidRDefault="00EB7A12" w:rsidP="00EB7A12">
            <w:pPr>
              <w:rPr>
                <w:color w:val="000000"/>
              </w:rPr>
            </w:pPr>
            <w:r>
              <w:rPr>
                <w:color w:val="000000"/>
              </w:rPr>
              <w:t>Stosuje w praktyce przepisy prawa, mające wpływ na prowadzenie działalności w zakresie opieki zdrowotnej</w:t>
            </w:r>
          </w:p>
        </w:tc>
        <w:tc>
          <w:tcPr>
            <w:tcW w:w="2112" w:type="dxa"/>
            <w:gridSpan w:val="2"/>
            <w:shd w:val="clear" w:color="auto" w:fill="F2F2F2"/>
            <w:vAlign w:val="center"/>
          </w:tcPr>
          <w:p w:rsidR="00EB7A12" w:rsidRPr="00F5337C" w:rsidRDefault="00EB7A12" w:rsidP="00EB7A12">
            <w:pPr>
              <w:rPr>
                <w:b/>
                <w:color w:val="000000"/>
              </w:rPr>
            </w:pPr>
            <w:r>
              <w:rPr>
                <w:color w:val="000000"/>
              </w:rPr>
              <w:t>EK_ZP1_U23</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b/>
                <w:color w:val="000000"/>
                <w:sz w:val="20"/>
                <w:szCs w:val="20"/>
              </w:rPr>
            </w:pPr>
            <w:r>
              <w:rPr>
                <w:color w:val="000000"/>
              </w:rPr>
              <w:t>U3</w:t>
            </w:r>
          </w:p>
        </w:tc>
        <w:tc>
          <w:tcPr>
            <w:tcW w:w="5811" w:type="dxa"/>
            <w:gridSpan w:val="8"/>
            <w:shd w:val="clear" w:color="auto" w:fill="F2F2F2"/>
            <w:vAlign w:val="center"/>
          </w:tcPr>
          <w:p w:rsidR="00EB7A12" w:rsidRPr="00F5337C" w:rsidRDefault="00EB7A12" w:rsidP="00EB7A12">
            <w:pPr>
              <w:rPr>
                <w:color w:val="000000"/>
              </w:rPr>
            </w:pPr>
            <w:r>
              <w:rPr>
                <w:color w:val="000000"/>
              </w:rPr>
              <w:t>Stosuje przepisy z zakresu praw autorskich i ochrony baz danych wykorzystywanych w codziennej pracy jednostek ochrony zdrowia</w:t>
            </w:r>
          </w:p>
        </w:tc>
        <w:tc>
          <w:tcPr>
            <w:tcW w:w="2112" w:type="dxa"/>
            <w:gridSpan w:val="2"/>
            <w:shd w:val="clear" w:color="auto" w:fill="F2F2F2"/>
            <w:vAlign w:val="center"/>
          </w:tcPr>
          <w:p w:rsidR="00EB7A12" w:rsidRPr="00F5337C" w:rsidRDefault="00EB7A12" w:rsidP="00EB7A12">
            <w:pPr>
              <w:rPr>
                <w:b/>
                <w:color w:val="000000"/>
                <w:lang w:val="de-DE"/>
              </w:rPr>
            </w:pPr>
            <w:r>
              <w:rPr>
                <w:color w:val="000000"/>
              </w:rPr>
              <w:t>EK_ZP1_U25</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b/>
                <w:color w:val="000000"/>
              </w:rPr>
            </w:pPr>
            <w:r>
              <w:rPr>
                <w:color w:val="000000"/>
              </w:rPr>
              <w:t>K1</w:t>
            </w:r>
          </w:p>
        </w:tc>
        <w:tc>
          <w:tcPr>
            <w:tcW w:w="5811" w:type="dxa"/>
            <w:gridSpan w:val="8"/>
            <w:shd w:val="clear" w:color="auto" w:fill="F2F2F2"/>
            <w:vAlign w:val="center"/>
          </w:tcPr>
          <w:p w:rsidR="00EB7A12" w:rsidRPr="00F5337C" w:rsidRDefault="00EB7A12" w:rsidP="00EB7A12">
            <w:pPr>
              <w:rPr>
                <w:color w:val="000000"/>
              </w:rPr>
            </w:pPr>
            <w:r>
              <w:rPr>
                <w:color w:val="000000"/>
              </w:rPr>
              <w:t>Zna poziom własnych kompetencji oraz swoje ograniczenia w wykonywaniu zadań zawodowych</w:t>
            </w:r>
          </w:p>
        </w:tc>
        <w:tc>
          <w:tcPr>
            <w:tcW w:w="2112" w:type="dxa"/>
            <w:gridSpan w:val="2"/>
            <w:shd w:val="clear" w:color="auto" w:fill="F2F2F2"/>
            <w:vAlign w:val="center"/>
          </w:tcPr>
          <w:p w:rsidR="00EB7A12" w:rsidRPr="00F5337C" w:rsidRDefault="00EB7A12" w:rsidP="00EB7A12">
            <w:pPr>
              <w:rPr>
                <w:b/>
                <w:color w:val="000000"/>
              </w:rPr>
            </w:pPr>
            <w:r>
              <w:rPr>
                <w:color w:val="000000"/>
              </w:rPr>
              <w:t>EK_ZP1_K01</w:t>
            </w:r>
          </w:p>
        </w:tc>
      </w:tr>
      <w:tr w:rsidR="00EB7A12" w:rsidRPr="00FF3749" w:rsidTr="00EB7A12">
        <w:trPr>
          <w:trHeight w:val="465"/>
        </w:trPr>
        <w:tc>
          <w:tcPr>
            <w:tcW w:w="1740" w:type="dxa"/>
            <w:gridSpan w:val="2"/>
            <w:shd w:val="clear" w:color="auto" w:fill="F2F2F2"/>
            <w:vAlign w:val="center"/>
          </w:tcPr>
          <w:p w:rsidR="00EB7A12" w:rsidRPr="00FF3749" w:rsidRDefault="00EB7A12" w:rsidP="00EB7A12">
            <w:pPr>
              <w:rPr>
                <w:b/>
                <w:color w:val="000000"/>
              </w:rPr>
            </w:pPr>
            <w:r>
              <w:rPr>
                <w:color w:val="000000"/>
              </w:rPr>
              <w:t>K2</w:t>
            </w:r>
          </w:p>
        </w:tc>
        <w:tc>
          <w:tcPr>
            <w:tcW w:w="5811" w:type="dxa"/>
            <w:gridSpan w:val="8"/>
            <w:shd w:val="clear" w:color="auto" w:fill="F2F2F2"/>
            <w:vAlign w:val="center"/>
          </w:tcPr>
          <w:p w:rsidR="00EB7A12" w:rsidRPr="00F5337C" w:rsidRDefault="00EB7A12" w:rsidP="00EB7A12">
            <w:pPr>
              <w:rPr>
                <w:color w:val="000000"/>
              </w:rPr>
            </w:pPr>
            <w:r>
              <w:rPr>
                <w:color w:val="000000"/>
              </w:rPr>
              <w:t>Potrafi samodzielnie i krytycznie uzupełniać wiedzę i umiejętności, poszerzone o wymiar interdyscyplinarny</w:t>
            </w:r>
          </w:p>
        </w:tc>
        <w:tc>
          <w:tcPr>
            <w:tcW w:w="2112" w:type="dxa"/>
            <w:gridSpan w:val="2"/>
            <w:shd w:val="clear" w:color="auto" w:fill="F2F2F2"/>
            <w:vAlign w:val="center"/>
          </w:tcPr>
          <w:p w:rsidR="00EB7A12" w:rsidRPr="00F5337C" w:rsidRDefault="00EB7A12" w:rsidP="00EB7A12">
            <w:pPr>
              <w:rPr>
                <w:b/>
                <w:color w:val="000000"/>
              </w:rPr>
            </w:pPr>
            <w:r>
              <w:rPr>
                <w:color w:val="000000"/>
              </w:rPr>
              <w:t>EK_ZP1_K09</w:t>
            </w:r>
          </w:p>
        </w:tc>
      </w:tr>
      <w:tr w:rsidR="00EB7A12" w:rsidRPr="00FF3749" w:rsidTr="00EB7A12">
        <w:trPr>
          <w:trHeight w:val="627"/>
        </w:trPr>
        <w:tc>
          <w:tcPr>
            <w:tcW w:w="9663" w:type="dxa"/>
            <w:gridSpan w:val="12"/>
            <w:vAlign w:val="center"/>
          </w:tcPr>
          <w:p w:rsidR="00EB7A12" w:rsidRPr="00FF3749" w:rsidRDefault="00EB7A12" w:rsidP="0001105C">
            <w:pPr>
              <w:pStyle w:val="Akapitzlist"/>
              <w:numPr>
                <w:ilvl w:val="0"/>
                <w:numId w:val="8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EB7A12" w:rsidRPr="00FF3749" w:rsidRDefault="00EB7A12" w:rsidP="00EB7A1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EB7A12" w:rsidRPr="00FF3749" w:rsidRDefault="00EB7A12" w:rsidP="00EB7A12">
            <w:pPr>
              <w:jc w:val="center"/>
              <w:rPr>
                <w:bCs/>
                <w:iCs/>
                <w:color w:val="000000"/>
              </w:rPr>
            </w:pPr>
            <w:r w:rsidRPr="00FF3749">
              <w:rPr>
                <w:bCs/>
                <w:iCs/>
                <w:color w:val="000000"/>
              </w:rPr>
              <w:t xml:space="preserve">Minimalna liczba osób </w:t>
            </w:r>
            <w:r w:rsidRPr="00FF3749">
              <w:rPr>
                <w:bCs/>
                <w:iCs/>
                <w:color w:val="000000"/>
              </w:rPr>
              <w:br/>
              <w:t>w grupie</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EB7A12" w:rsidRPr="00FF3749" w:rsidRDefault="00EB7A12" w:rsidP="00EB7A12">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cały rok</w:t>
            </w:r>
          </w:p>
        </w:tc>
        <w:tc>
          <w:tcPr>
            <w:tcW w:w="2416" w:type="dxa"/>
            <w:gridSpan w:val="3"/>
            <w:vAlign w:val="center"/>
          </w:tcPr>
          <w:p w:rsidR="00EB7A12" w:rsidRPr="00FF3749" w:rsidRDefault="00EB7A12" w:rsidP="00EB7A12">
            <w:pPr>
              <w:rPr>
                <w:bCs/>
                <w:iCs/>
                <w:color w:val="000000"/>
              </w:rPr>
            </w:pP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12</w:t>
            </w: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r>
              <w:rPr>
                <w:bCs/>
                <w:iCs/>
                <w:color w:val="000000"/>
              </w:rPr>
              <w:t>4</w:t>
            </w:r>
          </w:p>
        </w:tc>
        <w:tc>
          <w:tcPr>
            <w:tcW w:w="2416" w:type="dxa"/>
            <w:gridSpan w:val="3"/>
            <w:vAlign w:val="center"/>
          </w:tcPr>
          <w:p w:rsidR="00EB7A12" w:rsidRPr="00FF3749" w:rsidRDefault="00EB7A12" w:rsidP="00EB7A12">
            <w:pPr>
              <w:rPr>
                <w:bCs/>
                <w:iCs/>
                <w:color w:val="000000"/>
              </w:rPr>
            </w:pPr>
            <w:r>
              <w:rPr>
                <w:bCs/>
                <w:iCs/>
                <w:color w:val="000000"/>
              </w:rPr>
              <w:t>20</w:t>
            </w:r>
          </w:p>
        </w:tc>
      </w:tr>
      <w:tr w:rsidR="00EB7A12" w:rsidRPr="00FF3749" w:rsidTr="00EB7A12">
        <w:trPr>
          <w:trHeight w:val="536"/>
        </w:trPr>
        <w:tc>
          <w:tcPr>
            <w:tcW w:w="2415" w:type="dxa"/>
            <w:gridSpan w:val="4"/>
            <w:vAlign w:val="center"/>
          </w:tcPr>
          <w:p w:rsidR="00EB7A12" w:rsidRPr="00FF3749" w:rsidRDefault="00EB7A12" w:rsidP="00EB7A12">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EB7A12" w:rsidRPr="00FF3749" w:rsidRDefault="00EB7A12" w:rsidP="00EB7A12">
            <w:pPr>
              <w:autoSpaceDE w:val="0"/>
              <w:autoSpaceDN w:val="0"/>
              <w:adjustRightInd w:val="0"/>
              <w:rPr>
                <w:bCs/>
                <w:iCs/>
                <w:color w:val="000000"/>
              </w:rPr>
            </w:pPr>
          </w:p>
        </w:tc>
        <w:tc>
          <w:tcPr>
            <w:tcW w:w="2416" w:type="dxa"/>
            <w:gridSpan w:val="2"/>
            <w:shd w:val="clear" w:color="auto" w:fill="F2F2F2"/>
            <w:vAlign w:val="center"/>
          </w:tcPr>
          <w:p w:rsidR="00EB7A12" w:rsidRPr="00FF3749" w:rsidRDefault="00EB7A12" w:rsidP="00EB7A12">
            <w:pPr>
              <w:autoSpaceDE w:val="0"/>
              <w:autoSpaceDN w:val="0"/>
              <w:adjustRightInd w:val="0"/>
              <w:rPr>
                <w:bCs/>
                <w:iCs/>
                <w:color w:val="000000"/>
              </w:rPr>
            </w:pPr>
          </w:p>
        </w:tc>
        <w:tc>
          <w:tcPr>
            <w:tcW w:w="2416" w:type="dxa"/>
            <w:gridSpan w:val="3"/>
            <w:vAlign w:val="center"/>
          </w:tcPr>
          <w:p w:rsidR="00EB7A12" w:rsidRPr="00FF3749" w:rsidRDefault="00EB7A12" w:rsidP="00EB7A12">
            <w:pPr>
              <w:ind w:left="540" w:hanging="540"/>
              <w:rPr>
                <w:bCs/>
                <w:iCs/>
                <w:color w:val="000000"/>
              </w:rPr>
            </w:pPr>
          </w:p>
        </w:tc>
      </w:tr>
      <w:tr w:rsidR="00EB7A12" w:rsidRPr="00FF3749" w:rsidTr="00EB7A12">
        <w:trPr>
          <w:trHeight w:val="465"/>
        </w:trPr>
        <w:tc>
          <w:tcPr>
            <w:tcW w:w="9663" w:type="dxa"/>
            <w:gridSpan w:val="12"/>
            <w:vAlign w:val="center"/>
          </w:tcPr>
          <w:p w:rsidR="00EB7A12" w:rsidRPr="00FF3749" w:rsidRDefault="00EB7A12" w:rsidP="0001105C">
            <w:pPr>
              <w:pStyle w:val="Akapitzlist"/>
              <w:numPr>
                <w:ilvl w:val="0"/>
                <w:numId w:val="8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EB7A12" w:rsidRPr="00FF3749" w:rsidTr="00EB7A12">
        <w:trPr>
          <w:trHeight w:val="465"/>
        </w:trPr>
        <w:tc>
          <w:tcPr>
            <w:tcW w:w="9663" w:type="dxa"/>
            <w:gridSpan w:val="12"/>
            <w:shd w:val="clear" w:color="auto" w:fill="F2F2F2"/>
            <w:vAlign w:val="center"/>
          </w:tcPr>
          <w:p w:rsidR="00EB7A12" w:rsidRDefault="00EB7A12" w:rsidP="00EB7A12">
            <w:r w:rsidRPr="00231754">
              <w:rPr>
                <w:b/>
              </w:rPr>
              <w:t xml:space="preserve">W1. </w:t>
            </w:r>
            <w:r>
              <w:rPr>
                <w:b/>
              </w:rPr>
              <w:t xml:space="preserve">Odpowiedzialność prawna personelu medycznego. </w:t>
            </w:r>
            <w:r w:rsidRPr="00231754">
              <w:t xml:space="preserve">T1. </w:t>
            </w:r>
            <w:r w:rsidRPr="00D569E5">
              <w:t>Kumulacja rodzajów odpowiedzialności świadczeniodawców– odpowiedzialność karna, cywilna, dyscyplinarna.</w:t>
            </w:r>
            <w:r>
              <w:rPr>
                <w:b/>
              </w:rPr>
              <w:t xml:space="preserve"> </w:t>
            </w:r>
            <w:r w:rsidRPr="00517E1D">
              <w:t>Dochodzenie roszczeń przez pacjentów.</w:t>
            </w:r>
            <w:r>
              <w:rPr>
                <w:b/>
              </w:rPr>
              <w:t xml:space="preserve"> </w:t>
            </w:r>
            <w:r>
              <w:t xml:space="preserve">T2. </w:t>
            </w:r>
            <w:r>
              <w:rPr>
                <w:rFonts w:cs="Calibri"/>
              </w:rPr>
              <w:t>Błędy medyczne jako podstawa odpowiedzialności prawnej</w:t>
            </w:r>
            <w:r>
              <w:t xml:space="preserve">. T3. </w:t>
            </w:r>
            <w:r>
              <w:rPr>
                <w:rFonts w:cs="Calibri"/>
              </w:rPr>
              <w:t xml:space="preserve">Naruszenie praw pacjenta jako podstawa odpowiedzialności prawnej. </w:t>
            </w:r>
            <w:r>
              <w:t>Wykładowca: dr n. prawnych Anna Augustynowicz</w:t>
            </w:r>
          </w:p>
          <w:p w:rsidR="00EB7A12" w:rsidRDefault="00EB7A12" w:rsidP="00EB7A12">
            <w:r w:rsidRPr="00231754">
              <w:rPr>
                <w:b/>
              </w:rPr>
              <w:lastRenderedPageBreak/>
              <w:t>W</w:t>
            </w:r>
            <w:r>
              <w:rPr>
                <w:b/>
              </w:rPr>
              <w:t xml:space="preserve">2. Odpowiedzialność karna personelu medycznego. </w:t>
            </w:r>
            <w:r w:rsidRPr="00231754">
              <w:t>T</w:t>
            </w:r>
            <w:r>
              <w:t>4</w:t>
            </w:r>
            <w:r w:rsidRPr="00231754">
              <w:t>.</w:t>
            </w:r>
            <w:r>
              <w:rPr>
                <w:b/>
              </w:rPr>
              <w:t xml:space="preserve"> </w:t>
            </w:r>
            <w:r w:rsidRPr="00D569E5">
              <w:t>Ogólne zasady odpowiedzialności karnej.</w:t>
            </w:r>
            <w:r>
              <w:rPr>
                <w:rFonts w:cs="Calibri"/>
              </w:rPr>
              <w:t xml:space="preserve"> </w:t>
            </w:r>
            <w:r>
              <w:t xml:space="preserve">T5. </w:t>
            </w:r>
            <w:r w:rsidRPr="00D569E5">
              <w:t>Odpowiedzialność karna na podstawie wybranych przepisów prawa karnego</w:t>
            </w:r>
            <w:r>
              <w:t>. Wykładowca: dr n. prawnych Anna Augustynowicz</w:t>
            </w:r>
          </w:p>
          <w:p w:rsidR="00EB7A12" w:rsidRDefault="00EB7A12" w:rsidP="00EB7A12">
            <w:r>
              <w:rPr>
                <w:b/>
              </w:rPr>
              <w:t>W3</w:t>
            </w:r>
            <w:r w:rsidRPr="00231754">
              <w:rPr>
                <w:b/>
              </w:rPr>
              <w:t xml:space="preserve">. </w:t>
            </w:r>
            <w:r>
              <w:rPr>
                <w:b/>
              </w:rPr>
              <w:t xml:space="preserve">Odpowiedzialność cywilna podmiotu leczniczego oraz personelu medycznego. </w:t>
            </w:r>
            <w:r>
              <w:t xml:space="preserve">T6. Rodzaje i zasady odpowiedzialności za wyrządzoną szkodę. T7. Formy wynagrodzenia szkody pacjentowi. </w:t>
            </w:r>
            <w:r w:rsidRPr="005A3D9F">
              <w:t>T8.</w:t>
            </w:r>
            <w:r>
              <w:rPr>
                <w:b/>
              </w:rPr>
              <w:t xml:space="preserve"> </w:t>
            </w:r>
            <w:r w:rsidRPr="00D569E5">
              <w:t>Dochodzenie roszczeń z tytułu zdarzeń medycznych przed komisją wojewódzką</w:t>
            </w:r>
            <w:r w:rsidRPr="005A3D9F">
              <w:t>.</w:t>
            </w:r>
            <w:r>
              <w:t xml:space="preserve"> Wykładowca: dr n. prawnych Anna Augustynowicz</w:t>
            </w:r>
          </w:p>
          <w:p w:rsidR="00EB7A12" w:rsidRDefault="00EB7A12" w:rsidP="00EB7A12">
            <w:r w:rsidRPr="005A3D9F">
              <w:rPr>
                <w:b/>
              </w:rPr>
              <w:t xml:space="preserve">W4. </w:t>
            </w:r>
            <w:r>
              <w:rPr>
                <w:b/>
              </w:rPr>
              <w:t>Prawo pacjenta do świadczeń zdrowotnych</w:t>
            </w:r>
            <w:r w:rsidRPr="005A3D9F">
              <w:rPr>
                <w:b/>
              </w:rPr>
              <w:t>.</w:t>
            </w:r>
            <w:r>
              <w:t xml:space="preserve"> T9. Podstawy prawne prawa pacjenta do świadczeń zdrowotnych. T10. Zakres przedmiotowy.T11. Udzielanie świadczeń zdrowotnych w stanach nagłych.  T12. Dopuszczalność pobierania opłat za udzielanie świadczeń zdrowotnych. T13. Odpowiedzialność prawna w razie naruszenia prawa pacjenta do świadczeń zdrowotnych. Wykładowca: dr n. prawnych Anna Augustynowicz</w:t>
            </w:r>
          </w:p>
          <w:p w:rsidR="00EB7A12" w:rsidRDefault="00EB7A12" w:rsidP="00EB7A12">
            <w:r w:rsidRPr="00005537">
              <w:rPr>
                <w:b/>
              </w:rPr>
              <w:t xml:space="preserve">W5. </w:t>
            </w:r>
            <w:r>
              <w:rPr>
                <w:b/>
              </w:rPr>
              <w:t>Zgoda pacjenta na świadczenie zdrowotne</w:t>
            </w:r>
            <w:r w:rsidRPr="00005537">
              <w:rPr>
                <w:b/>
              </w:rPr>
              <w:t>.</w:t>
            </w:r>
            <w:r>
              <w:t xml:space="preserve"> T14. Podstawy prawne prawa pacjenta do wyrażenia zgody na udzielanie świadczeń zdrowotnych. T15. Zgoda pacjenta w ustawie o prawach pacjenta i RPP oraz w aktach szczególnych. T16. Podmioty uprawnione do wyrażenia zgody, zgoda zastępcza, zgoda kumulatywna. T17. Formy wyrażenia zgody, zgoda pro futuro, zgoda blankietowa. T.18. Udzielanie świadczeń zdrowotnych przy sprzeciwie osoby uprawnionej do wyrażenia zgody. T19. Stosowanie środków przymusu bezpośredniego w procesie diagnostyczno-terapeutycznym. T20. Odpowiedzialność prawna w razie naruszenia prawa pacjenta do wyrażenia zgody. Wykładowca: dr n. prawnych Anna Augustynowicz</w:t>
            </w:r>
          </w:p>
          <w:p w:rsidR="00EB7A12" w:rsidRDefault="00EB7A12" w:rsidP="00EB7A12">
            <w:r w:rsidRPr="00371209">
              <w:rPr>
                <w:b/>
              </w:rPr>
              <w:t xml:space="preserve">W6. </w:t>
            </w:r>
            <w:r>
              <w:rPr>
                <w:b/>
              </w:rPr>
              <w:t>Prawo pacjenta do informacji</w:t>
            </w:r>
            <w:r w:rsidRPr="00371209">
              <w:rPr>
                <w:b/>
              </w:rPr>
              <w:t>.</w:t>
            </w:r>
            <w:r>
              <w:t xml:space="preserve"> T21. Podstawy prawne prawa pacjenta do informacji. T22. Zakres przedmiotowy prawa pacjenta do informacji i osoby uprawnione do udzielenia informacji pacjentowi. T23. Przywilej terapeutyczny. </w:t>
            </w:r>
            <w:r w:rsidRPr="00371209">
              <w:t>T</w:t>
            </w:r>
            <w:r>
              <w:t>2</w:t>
            </w:r>
            <w:r w:rsidRPr="00371209">
              <w:t>4.</w:t>
            </w:r>
            <w:r>
              <w:rPr>
                <w:b/>
              </w:rPr>
              <w:t xml:space="preserve"> </w:t>
            </w:r>
            <w:r>
              <w:t>Odpowiedzialność prawna w razie naruszenia prawa pacjenta do wyrażenia informacji. Wykładowca: dr n. prawnych Anna Augustynowicz</w:t>
            </w:r>
          </w:p>
          <w:p w:rsidR="00EB7A12" w:rsidRPr="00517E1D" w:rsidRDefault="00EB7A12" w:rsidP="00EB7A12">
            <w:r w:rsidRPr="00371209">
              <w:rPr>
                <w:b/>
              </w:rPr>
              <w:t xml:space="preserve">W7. </w:t>
            </w:r>
            <w:r>
              <w:rPr>
                <w:b/>
              </w:rPr>
              <w:t xml:space="preserve">Tajemnica zawodowa  </w:t>
            </w:r>
            <w:r>
              <w:t xml:space="preserve">T25. </w:t>
            </w:r>
            <w:r w:rsidRPr="00D569E5">
              <w:t>Podstawy prawne obowiązku zachowania tajemnicy zawodowej</w:t>
            </w:r>
            <w:r>
              <w:t xml:space="preserve">. T26. Zakres przedmiotowy i podmiotowy zwolnienia z obowiązku </w:t>
            </w:r>
            <w:r w:rsidRPr="00517E1D">
              <w:t xml:space="preserve">zachowania tajemnicy zawodowej. T27. Personel medyczny jako świadek w procesie karnym i cywilnym. T28. Tajemnica zawodowa a obowiązek zawiadomienia o popełnionym przestępstwie. </w:t>
            </w:r>
            <w:r>
              <w:t xml:space="preserve">T29. Odpowiedzialność prawna w razie naruszenia prawa pacjenta do tajemnicy informacji. </w:t>
            </w:r>
            <w:r w:rsidRPr="00517E1D">
              <w:t>Wykładowca: dr n. prawnych Anna Augustynowicz</w:t>
            </w:r>
          </w:p>
          <w:p w:rsidR="00EB7A12" w:rsidRDefault="00EB7A12" w:rsidP="00EB7A12">
            <w:r w:rsidRPr="00B136EC">
              <w:rPr>
                <w:b/>
              </w:rPr>
              <w:t xml:space="preserve">W8. </w:t>
            </w:r>
            <w:r>
              <w:rPr>
                <w:b/>
              </w:rPr>
              <w:t>Dokumentacja medyczna</w:t>
            </w:r>
            <w:r w:rsidRPr="00B136EC">
              <w:rPr>
                <w:b/>
              </w:rPr>
              <w:t>.</w:t>
            </w:r>
            <w:r>
              <w:t xml:space="preserve"> T30. Obowiązki podmiotów wykonujących działalność leczniczą w zakresie prowadzenia i udostępniania dokumentacji medycznej. T31. Podmioty uprawnione do uzyskania dokumentacji medycznej. T32. Formy udostępniania dokumentacji medycznej. T33. Przechowywanie dokumentacji medycznej. Wykładowca: dr n. prawnych Anna Augustynowicz</w:t>
            </w:r>
          </w:p>
          <w:p w:rsidR="00EB7A12" w:rsidRPr="00517E1D" w:rsidRDefault="00EB7A12" w:rsidP="00EB7A12">
            <w:r w:rsidRPr="00517E1D">
              <w:rPr>
                <w:b/>
              </w:rPr>
              <w:t>W9. Pozostałe prawa pacjenta.</w:t>
            </w:r>
            <w:r w:rsidRPr="00517E1D">
              <w:t xml:space="preserve">  T34. Prawo pacjenta do prywatności. T35. </w:t>
            </w:r>
            <w:r>
              <w:t xml:space="preserve"> Prawo pacjenta do </w:t>
            </w:r>
            <w:r w:rsidRPr="00517E1D">
              <w:t>kontaktu z osobami z zewnątrz</w:t>
            </w:r>
            <w:r>
              <w:t xml:space="preserve">, </w:t>
            </w:r>
            <w:r w:rsidRPr="00517E1D">
              <w:t>opieki duszpasterskiej</w:t>
            </w:r>
            <w:r>
              <w:t>.</w:t>
            </w:r>
            <w:r w:rsidRPr="00517E1D">
              <w:t xml:space="preserve"> T36. </w:t>
            </w:r>
            <w:r>
              <w:t>Obecność osoby bliskiej podczas udzielania świadczeń zdrowotnych</w:t>
            </w:r>
            <w:r w:rsidRPr="00517E1D">
              <w:t xml:space="preserve">. T37. </w:t>
            </w:r>
            <w:r>
              <w:t>Obecność osób uczących się zawodów medycznych podczas udzielania świadczeń zdrowotnych</w:t>
            </w:r>
            <w:r w:rsidRPr="00517E1D">
              <w:t>. Wykładowca: dr n. prawnych Anna Augustynowicz</w:t>
            </w:r>
          </w:p>
          <w:p w:rsidR="00EB7A12" w:rsidRDefault="00EB7A12" w:rsidP="00EB7A12">
            <w:r w:rsidRPr="00517E1D">
              <w:rPr>
                <w:b/>
              </w:rPr>
              <w:t>W</w:t>
            </w:r>
            <w:r>
              <w:rPr>
                <w:b/>
              </w:rPr>
              <w:t>10</w:t>
            </w:r>
            <w:r w:rsidRPr="00517E1D">
              <w:rPr>
                <w:b/>
              </w:rPr>
              <w:t xml:space="preserve">. </w:t>
            </w:r>
            <w:r>
              <w:rPr>
                <w:b/>
              </w:rPr>
              <w:t>Roszczenia personelu medycznego w razie agresywnych zachowań pacjentów lub ich rodzin</w:t>
            </w:r>
            <w:r w:rsidRPr="00517E1D">
              <w:rPr>
                <w:b/>
              </w:rPr>
              <w:t>.</w:t>
            </w:r>
            <w:r w:rsidRPr="00517E1D">
              <w:t xml:space="preserve">  T3</w:t>
            </w:r>
            <w:r>
              <w:t>8</w:t>
            </w:r>
            <w:r w:rsidRPr="00517E1D">
              <w:t xml:space="preserve">. </w:t>
            </w:r>
            <w:r>
              <w:t>Rodzaje odpowiedzialności</w:t>
            </w:r>
            <w:r w:rsidRPr="00517E1D">
              <w:t>. T3</w:t>
            </w:r>
            <w:r>
              <w:t>9</w:t>
            </w:r>
            <w:r w:rsidRPr="00517E1D">
              <w:t xml:space="preserve">. </w:t>
            </w:r>
            <w:r>
              <w:t xml:space="preserve"> Przykładowe roszczenia przysługujące personelowi medycznemu.</w:t>
            </w:r>
            <w:r w:rsidRPr="00517E1D">
              <w:t xml:space="preserve"> Wykładowca: dr n. prawnych Anna Augustynowicz</w:t>
            </w:r>
          </w:p>
          <w:p w:rsidR="00EB7A12" w:rsidRDefault="00EB7A12" w:rsidP="00EB7A12"/>
          <w:p w:rsidR="00EB7A12" w:rsidRPr="003C503A" w:rsidRDefault="00EB7A12" w:rsidP="00EB7A12"/>
        </w:tc>
      </w:tr>
      <w:tr w:rsidR="00EB7A12" w:rsidRPr="00FF3749" w:rsidTr="00EB7A12">
        <w:trPr>
          <w:trHeight w:val="465"/>
        </w:trPr>
        <w:tc>
          <w:tcPr>
            <w:tcW w:w="9663" w:type="dxa"/>
            <w:gridSpan w:val="12"/>
            <w:vAlign w:val="center"/>
          </w:tcPr>
          <w:p w:rsidR="00EB7A12" w:rsidRPr="00FF3749" w:rsidRDefault="00EB7A12" w:rsidP="0001105C">
            <w:pPr>
              <w:pStyle w:val="Akapitzlist"/>
              <w:numPr>
                <w:ilvl w:val="0"/>
                <w:numId w:val="8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EB7A12" w:rsidRPr="00FF3749" w:rsidTr="00EB7A12">
        <w:trPr>
          <w:trHeight w:val="465"/>
        </w:trPr>
        <w:tc>
          <w:tcPr>
            <w:tcW w:w="1610" w:type="dxa"/>
            <w:vAlign w:val="center"/>
          </w:tcPr>
          <w:p w:rsidR="00EB7A12" w:rsidRPr="00FF3749" w:rsidRDefault="00EB7A12" w:rsidP="00EB7A12">
            <w:pPr>
              <w:jc w:val="center"/>
              <w:rPr>
                <w:b/>
                <w:bCs/>
                <w:color w:val="000000"/>
              </w:rPr>
            </w:pPr>
            <w:r w:rsidRPr="00FF3749">
              <w:rPr>
                <w:color w:val="000000"/>
              </w:rPr>
              <w:t>Przedmiotowy efekt kształcenia</w:t>
            </w:r>
          </w:p>
        </w:tc>
        <w:tc>
          <w:tcPr>
            <w:tcW w:w="1611" w:type="dxa"/>
            <w:gridSpan w:val="4"/>
            <w:vAlign w:val="center"/>
          </w:tcPr>
          <w:p w:rsidR="00EB7A12" w:rsidRPr="00FF3749" w:rsidRDefault="00EB7A12" w:rsidP="00EB7A12">
            <w:pPr>
              <w:jc w:val="center"/>
              <w:rPr>
                <w:color w:val="000000"/>
              </w:rPr>
            </w:pPr>
            <w:r w:rsidRPr="00FF3749">
              <w:rPr>
                <w:color w:val="000000"/>
              </w:rPr>
              <w:t>Formy prowadzonych zajęć</w:t>
            </w:r>
          </w:p>
        </w:tc>
        <w:tc>
          <w:tcPr>
            <w:tcW w:w="1354" w:type="dxa"/>
            <w:vAlign w:val="center"/>
          </w:tcPr>
          <w:p w:rsidR="00EB7A12" w:rsidRPr="00FF3749" w:rsidRDefault="00EB7A12" w:rsidP="00EB7A12">
            <w:pPr>
              <w:jc w:val="center"/>
              <w:rPr>
                <w:color w:val="000000"/>
              </w:rPr>
            </w:pPr>
            <w:r w:rsidRPr="00FF3749">
              <w:rPr>
                <w:color w:val="000000"/>
              </w:rPr>
              <w:t>Treści kształcenia</w:t>
            </w:r>
          </w:p>
        </w:tc>
        <w:tc>
          <w:tcPr>
            <w:tcW w:w="1867" w:type="dxa"/>
            <w:gridSpan w:val="2"/>
            <w:vAlign w:val="center"/>
          </w:tcPr>
          <w:p w:rsidR="00EB7A12" w:rsidRPr="00FF3749" w:rsidRDefault="00EB7A12" w:rsidP="00EB7A12">
            <w:pPr>
              <w:jc w:val="center"/>
              <w:rPr>
                <w:color w:val="000000"/>
              </w:rPr>
            </w:pPr>
            <w:r w:rsidRPr="00FF3749">
              <w:rPr>
                <w:color w:val="000000"/>
              </w:rPr>
              <w:t>Sposoby weryfikacji efektu kształcenia</w:t>
            </w:r>
          </w:p>
        </w:tc>
        <w:tc>
          <w:tcPr>
            <w:tcW w:w="1610" w:type="dxa"/>
            <w:gridSpan w:val="3"/>
            <w:vAlign w:val="center"/>
          </w:tcPr>
          <w:p w:rsidR="00EB7A12" w:rsidRPr="00FF3749" w:rsidRDefault="00EB7A12" w:rsidP="00EB7A12">
            <w:pPr>
              <w:jc w:val="center"/>
              <w:rPr>
                <w:color w:val="000000"/>
              </w:rPr>
            </w:pPr>
            <w:r w:rsidRPr="00FF3749">
              <w:rPr>
                <w:color w:val="000000"/>
              </w:rPr>
              <w:t>Kryterium zaliczenia</w:t>
            </w:r>
          </w:p>
        </w:tc>
        <w:tc>
          <w:tcPr>
            <w:tcW w:w="1611" w:type="dxa"/>
            <w:vAlign w:val="center"/>
          </w:tcPr>
          <w:p w:rsidR="00EB7A12" w:rsidRPr="00FF3749" w:rsidRDefault="00EB7A12" w:rsidP="00EB7A12">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EB7A12" w:rsidRPr="00FF3749" w:rsidTr="00EB7A12">
        <w:trPr>
          <w:trHeight w:val="465"/>
        </w:trPr>
        <w:tc>
          <w:tcPr>
            <w:tcW w:w="1610" w:type="dxa"/>
            <w:shd w:val="clear" w:color="auto" w:fill="F2F2F2"/>
            <w:vAlign w:val="center"/>
          </w:tcPr>
          <w:p w:rsidR="00EB7A12" w:rsidRPr="008876D2" w:rsidRDefault="00EB7A12" w:rsidP="00EB7A12">
            <w:pPr>
              <w:rPr>
                <w:color w:val="000000"/>
              </w:rPr>
            </w:pPr>
            <w:r w:rsidRPr="008876D2">
              <w:rPr>
                <w:color w:val="000000"/>
              </w:rPr>
              <w:t>W1</w:t>
            </w:r>
          </w:p>
          <w:p w:rsidR="00EB7A12" w:rsidRPr="008876D2" w:rsidRDefault="00EB7A12" w:rsidP="00EB7A12">
            <w:pPr>
              <w:rPr>
                <w:color w:val="000000"/>
              </w:rPr>
            </w:pPr>
            <w:r w:rsidRPr="008876D2">
              <w:rPr>
                <w:color w:val="000000"/>
              </w:rPr>
              <w:t>W2</w:t>
            </w:r>
          </w:p>
          <w:p w:rsidR="00EB7A12" w:rsidRPr="008876D2" w:rsidRDefault="00EB7A12" w:rsidP="00EB7A12">
            <w:pPr>
              <w:rPr>
                <w:color w:val="000000"/>
              </w:rPr>
            </w:pPr>
            <w:r w:rsidRPr="008876D2">
              <w:rPr>
                <w:color w:val="000000"/>
              </w:rPr>
              <w:t>W3</w:t>
            </w:r>
          </w:p>
          <w:p w:rsidR="00EB7A12" w:rsidRPr="008876D2" w:rsidRDefault="00EB7A12" w:rsidP="00EB7A12">
            <w:pPr>
              <w:rPr>
                <w:color w:val="000000"/>
              </w:rPr>
            </w:pPr>
            <w:r w:rsidRPr="008876D2">
              <w:rPr>
                <w:color w:val="000000"/>
              </w:rPr>
              <w:t>W4</w:t>
            </w:r>
          </w:p>
          <w:p w:rsidR="00EB7A12" w:rsidRPr="008876D2" w:rsidRDefault="00EB7A12" w:rsidP="00EB7A12">
            <w:pPr>
              <w:rPr>
                <w:color w:val="000000"/>
              </w:rPr>
            </w:pPr>
            <w:r w:rsidRPr="008876D2">
              <w:rPr>
                <w:color w:val="000000"/>
              </w:rPr>
              <w:t>U1</w:t>
            </w:r>
          </w:p>
          <w:p w:rsidR="00EB7A12" w:rsidRPr="008876D2" w:rsidRDefault="00EB7A12" w:rsidP="00EB7A12">
            <w:pPr>
              <w:rPr>
                <w:color w:val="000000"/>
              </w:rPr>
            </w:pPr>
            <w:r w:rsidRPr="008876D2">
              <w:rPr>
                <w:color w:val="000000"/>
              </w:rPr>
              <w:t>U2</w:t>
            </w:r>
          </w:p>
          <w:p w:rsidR="00EB7A12" w:rsidRPr="008876D2" w:rsidRDefault="00EB7A12" w:rsidP="00EB7A12">
            <w:pPr>
              <w:rPr>
                <w:color w:val="000000"/>
              </w:rPr>
            </w:pPr>
            <w:r w:rsidRPr="008876D2">
              <w:rPr>
                <w:color w:val="000000"/>
              </w:rPr>
              <w:t>U3</w:t>
            </w:r>
          </w:p>
          <w:p w:rsidR="00EB7A12" w:rsidRPr="008876D2" w:rsidRDefault="00EB7A12" w:rsidP="00EB7A12">
            <w:pPr>
              <w:rPr>
                <w:color w:val="000000"/>
              </w:rPr>
            </w:pPr>
            <w:r w:rsidRPr="008876D2">
              <w:rPr>
                <w:color w:val="000000"/>
              </w:rPr>
              <w:t>K1</w:t>
            </w:r>
          </w:p>
          <w:p w:rsidR="00EB7A12" w:rsidRPr="003C503A" w:rsidRDefault="00EB7A12" w:rsidP="00EB7A12">
            <w:pPr>
              <w:rPr>
                <w:color w:val="000000"/>
              </w:rPr>
            </w:pPr>
            <w:r w:rsidRPr="008876D2">
              <w:rPr>
                <w:color w:val="000000"/>
              </w:rPr>
              <w:t>K2</w:t>
            </w:r>
          </w:p>
        </w:tc>
        <w:tc>
          <w:tcPr>
            <w:tcW w:w="1611" w:type="dxa"/>
            <w:gridSpan w:val="4"/>
            <w:shd w:val="clear" w:color="auto" w:fill="F2F2F2"/>
            <w:vAlign w:val="center"/>
          </w:tcPr>
          <w:p w:rsidR="00EB7A12" w:rsidRDefault="00EB7A12" w:rsidP="00EB7A12">
            <w:pPr>
              <w:rPr>
                <w:bCs/>
                <w:color w:val="000000"/>
              </w:rPr>
            </w:pPr>
            <w:r w:rsidRPr="005545CF">
              <w:rPr>
                <w:bCs/>
                <w:color w:val="000000"/>
              </w:rPr>
              <w:t xml:space="preserve">Wykład </w:t>
            </w:r>
          </w:p>
          <w:p w:rsidR="00EB7A12" w:rsidRPr="005545CF" w:rsidRDefault="00EB7A12" w:rsidP="00EB7A12">
            <w:pPr>
              <w:rPr>
                <w:bCs/>
                <w:color w:val="000000"/>
              </w:rPr>
            </w:pPr>
            <w:r>
              <w:rPr>
                <w:bCs/>
                <w:color w:val="000000"/>
              </w:rPr>
              <w:t xml:space="preserve">Seminarium </w:t>
            </w:r>
          </w:p>
        </w:tc>
        <w:tc>
          <w:tcPr>
            <w:tcW w:w="1354" w:type="dxa"/>
            <w:shd w:val="clear" w:color="auto" w:fill="F2F2F2"/>
            <w:vAlign w:val="center"/>
          </w:tcPr>
          <w:p w:rsidR="00EB7A12" w:rsidRPr="005545CF" w:rsidRDefault="00EB7A12" w:rsidP="00EB7A12">
            <w:pPr>
              <w:rPr>
                <w:bCs/>
                <w:color w:val="000000"/>
              </w:rPr>
            </w:pPr>
            <w:r w:rsidRPr="005545CF">
              <w:rPr>
                <w:bCs/>
                <w:color w:val="000000"/>
              </w:rPr>
              <w:t>T1-T</w:t>
            </w:r>
            <w:r>
              <w:rPr>
                <w:bCs/>
                <w:color w:val="000000"/>
              </w:rPr>
              <w:t>39</w:t>
            </w:r>
          </w:p>
        </w:tc>
        <w:tc>
          <w:tcPr>
            <w:tcW w:w="1867" w:type="dxa"/>
            <w:gridSpan w:val="2"/>
            <w:shd w:val="clear" w:color="auto" w:fill="F2F2F2"/>
            <w:vAlign w:val="center"/>
          </w:tcPr>
          <w:p w:rsidR="00EB7A12" w:rsidRPr="005545CF" w:rsidRDefault="00EB7A12" w:rsidP="00EB7A12">
            <w:pPr>
              <w:rPr>
                <w:bCs/>
                <w:color w:val="000000"/>
              </w:rPr>
            </w:pPr>
            <w:r w:rsidRPr="005545CF">
              <w:rPr>
                <w:bCs/>
                <w:color w:val="000000"/>
              </w:rPr>
              <w:t xml:space="preserve">Zaliczenie pisemne </w:t>
            </w:r>
            <w:r>
              <w:rPr>
                <w:bCs/>
                <w:color w:val="000000"/>
              </w:rPr>
              <w:t xml:space="preserve">(pytania testowe,  pytania otwarte punktowane, punktowane rozwiązanie kazusu). </w:t>
            </w:r>
          </w:p>
        </w:tc>
        <w:tc>
          <w:tcPr>
            <w:tcW w:w="1610" w:type="dxa"/>
            <w:gridSpan w:val="3"/>
            <w:shd w:val="clear" w:color="auto" w:fill="F2F2F2"/>
            <w:vAlign w:val="center"/>
          </w:tcPr>
          <w:p w:rsidR="00EB7A12" w:rsidRPr="005545CF" w:rsidRDefault="00EB7A12" w:rsidP="00EB7A12">
            <w:pPr>
              <w:rPr>
                <w:bCs/>
                <w:color w:val="000000"/>
              </w:rPr>
            </w:pPr>
            <w:r>
              <w:rPr>
                <w:bCs/>
                <w:color w:val="000000"/>
              </w:rPr>
              <w:t xml:space="preserve">Uzyskanie 60% punktów z zaliczenia końcowego </w:t>
            </w:r>
          </w:p>
        </w:tc>
        <w:tc>
          <w:tcPr>
            <w:tcW w:w="1611" w:type="dxa"/>
            <w:shd w:val="clear" w:color="auto" w:fill="F2F2F2"/>
            <w:vAlign w:val="center"/>
          </w:tcPr>
          <w:p w:rsidR="00EB7A12" w:rsidRDefault="00EB7A12" w:rsidP="00EB7A12">
            <w:pPr>
              <w:rPr>
                <w:color w:val="000000"/>
              </w:rPr>
            </w:pPr>
            <w:r>
              <w:rPr>
                <w:color w:val="000000"/>
              </w:rPr>
              <w:t>EK_ZP1_W07</w:t>
            </w:r>
          </w:p>
          <w:p w:rsidR="00EB7A12" w:rsidRDefault="00EB7A12" w:rsidP="00EB7A12">
            <w:pPr>
              <w:rPr>
                <w:color w:val="000000"/>
              </w:rPr>
            </w:pPr>
            <w:r>
              <w:rPr>
                <w:color w:val="000000"/>
              </w:rPr>
              <w:t>EK_ZP1_W12</w:t>
            </w:r>
          </w:p>
          <w:p w:rsidR="00EB7A12" w:rsidRDefault="00EB7A12" w:rsidP="00EB7A12">
            <w:pPr>
              <w:rPr>
                <w:color w:val="000000"/>
              </w:rPr>
            </w:pPr>
            <w:r>
              <w:rPr>
                <w:color w:val="000000"/>
              </w:rPr>
              <w:t>EK_ZP1_W21</w:t>
            </w:r>
          </w:p>
          <w:p w:rsidR="00EB7A12" w:rsidRDefault="00EB7A12" w:rsidP="00EB7A12">
            <w:pPr>
              <w:rPr>
                <w:color w:val="000000"/>
              </w:rPr>
            </w:pPr>
            <w:r>
              <w:rPr>
                <w:color w:val="000000"/>
              </w:rPr>
              <w:t>EK_ZP1_W29</w:t>
            </w:r>
          </w:p>
          <w:p w:rsidR="00EB7A12" w:rsidRDefault="00EB7A12" w:rsidP="00EB7A12">
            <w:pPr>
              <w:rPr>
                <w:color w:val="000000"/>
              </w:rPr>
            </w:pPr>
            <w:r>
              <w:rPr>
                <w:color w:val="000000"/>
              </w:rPr>
              <w:t>EK_ZP1_U15</w:t>
            </w:r>
          </w:p>
          <w:p w:rsidR="00EB7A12" w:rsidRDefault="00EB7A12" w:rsidP="00EB7A12">
            <w:pPr>
              <w:rPr>
                <w:color w:val="000000"/>
              </w:rPr>
            </w:pPr>
            <w:r>
              <w:rPr>
                <w:color w:val="000000"/>
              </w:rPr>
              <w:t>EK_ZP1_U23</w:t>
            </w:r>
          </w:p>
          <w:p w:rsidR="00EB7A12" w:rsidRDefault="00EB7A12" w:rsidP="00EB7A12">
            <w:pPr>
              <w:rPr>
                <w:color w:val="000000"/>
              </w:rPr>
            </w:pPr>
            <w:r>
              <w:rPr>
                <w:color w:val="000000"/>
              </w:rPr>
              <w:t>EK_ZP1_U25</w:t>
            </w:r>
          </w:p>
          <w:p w:rsidR="00EB7A12" w:rsidRDefault="00EB7A12" w:rsidP="00EB7A12">
            <w:pPr>
              <w:rPr>
                <w:color w:val="000000"/>
              </w:rPr>
            </w:pPr>
            <w:r>
              <w:rPr>
                <w:color w:val="000000"/>
              </w:rPr>
              <w:t>EK_ZP1_K01</w:t>
            </w:r>
          </w:p>
          <w:p w:rsidR="00EB7A12" w:rsidRPr="00FF3749" w:rsidRDefault="00EB7A12" w:rsidP="00EB7A12">
            <w:pPr>
              <w:rPr>
                <w:color w:val="000000"/>
                <w:sz w:val="20"/>
                <w:szCs w:val="20"/>
              </w:rPr>
            </w:pPr>
            <w:r>
              <w:rPr>
                <w:color w:val="000000"/>
              </w:rPr>
              <w:t>EK_ZP1_K09</w:t>
            </w:r>
          </w:p>
        </w:tc>
      </w:tr>
      <w:tr w:rsidR="00EB7A12" w:rsidRPr="00FF3749" w:rsidTr="00EB7A12">
        <w:trPr>
          <w:trHeight w:val="465"/>
        </w:trPr>
        <w:tc>
          <w:tcPr>
            <w:tcW w:w="9663" w:type="dxa"/>
            <w:gridSpan w:val="12"/>
            <w:shd w:val="clear" w:color="auto" w:fill="FFFFFF"/>
            <w:vAlign w:val="center"/>
          </w:tcPr>
          <w:p w:rsidR="00EB7A12" w:rsidRPr="00FF3749" w:rsidRDefault="00EB7A12" w:rsidP="0001105C">
            <w:pPr>
              <w:pStyle w:val="Akapitzlist"/>
              <w:numPr>
                <w:ilvl w:val="0"/>
                <w:numId w:val="89"/>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EB7A12" w:rsidRPr="00FF3749" w:rsidTr="00EB7A12">
        <w:trPr>
          <w:trHeight w:val="465"/>
        </w:trPr>
        <w:tc>
          <w:tcPr>
            <w:tcW w:w="9663" w:type="dxa"/>
            <w:gridSpan w:val="12"/>
            <w:shd w:val="clear" w:color="auto" w:fill="F2F2F2"/>
            <w:vAlign w:val="center"/>
          </w:tcPr>
          <w:p w:rsidR="00EB7A12" w:rsidRPr="009C196B" w:rsidRDefault="00EB7A12" w:rsidP="00EB7A12">
            <w:pPr>
              <w:rPr>
                <w:bCs/>
                <w:color w:val="000000"/>
              </w:rPr>
            </w:pPr>
            <w:r w:rsidRPr="00FF3749">
              <w:rPr>
                <w:b/>
                <w:bCs/>
                <w:color w:val="000000"/>
              </w:rPr>
              <w:t>Forma zaliczenia przedmiotu:</w:t>
            </w:r>
            <w:r>
              <w:rPr>
                <w:b/>
                <w:bCs/>
                <w:color w:val="000000"/>
              </w:rPr>
              <w:t xml:space="preserve"> </w:t>
            </w:r>
            <w:r w:rsidRPr="003C503A">
              <w:rPr>
                <w:bCs/>
                <w:color w:val="000000"/>
              </w:rPr>
              <w:t>zaliczenie pisemne</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EB7A12" w:rsidRPr="00FF3749" w:rsidRDefault="00EB7A12" w:rsidP="00EB7A12">
            <w:pPr>
              <w:autoSpaceDE w:val="0"/>
              <w:autoSpaceDN w:val="0"/>
              <w:adjustRightInd w:val="0"/>
              <w:jc w:val="center"/>
              <w:rPr>
                <w:bCs/>
                <w:iCs/>
                <w:color w:val="000000"/>
              </w:rPr>
            </w:pPr>
            <w:r>
              <w:rPr>
                <w:bCs/>
                <w:iCs/>
                <w:color w:val="000000"/>
              </w:rPr>
              <w:t>K</w:t>
            </w:r>
            <w:r w:rsidRPr="00FF3749">
              <w:rPr>
                <w:bCs/>
                <w:iCs/>
                <w:color w:val="000000"/>
              </w:rPr>
              <w:t>ryteria</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r>
              <w:rPr>
                <w:bCs/>
                <w:iCs/>
                <w:color w:val="000000"/>
              </w:rPr>
              <w:t xml:space="preserve"> </w:t>
            </w: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EB7A12" w:rsidRPr="00E1446A" w:rsidRDefault="00EB7A12" w:rsidP="00EB7A12">
            <w:pPr>
              <w:autoSpaceDE w:val="0"/>
              <w:autoSpaceDN w:val="0"/>
              <w:adjustRightInd w:val="0"/>
              <w:rPr>
                <w:bCs/>
                <w:iCs/>
                <w:color w:val="000000"/>
              </w:rPr>
            </w:pPr>
          </w:p>
        </w:tc>
      </w:tr>
      <w:tr w:rsidR="00EB7A12" w:rsidRPr="00FF3749" w:rsidTr="00EB7A12">
        <w:trPr>
          <w:trHeight w:val="465"/>
        </w:trPr>
        <w:tc>
          <w:tcPr>
            <w:tcW w:w="1881" w:type="dxa"/>
            <w:gridSpan w:val="3"/>
            <w:vAlign w:val="center"/>
          </w:tcPr>
          <w:p w:rsidR="00EB7A12" w:rsidRPr="00FF3749" w:rsidRDefault="00EB7A12" w:rsidP="00EB7A12">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EB7A12" w:rsidRDefault="00EB7A12" w:rsidP="00EB7A12">
            <w:pPr>
              <w:autoSpaceDE w:val="0"/>
              <w:autoSpaceDN w:val="0"/>
              <w:adjustRightInd w:val="0"/>
              <w:rPr>
                <w:bCs/>
                <w:iCs/>
                <w:color w:val="000000"/>
              </w:rPr>
            </w:pPr>
            <w:r>
              <w:rPr>
                <w:bCs/>
                <w:iCs/>
                <w:color w:val="000000"/>
              </w:rPr>
              <w:t>1. Zdobycie 60%  pkt. z zaliczenia końcowego</w:t>
            </w:r>
          </w:p>
          <w:p w:rsidR="00EB7A12" w:rsidRPr="00E1446A" w:rsidRDefault="00EB7A12" w:rsidP="00EB7A12">
            <w:pPr>
              <w:autoSpaceDE w:val="0"/>
              <w:autoSpaceDN w:val="0"/>
              <w:adjustRightInd w:val="0"/>
              <w:rPr>
                <w:bCs/>
                <w:iCs/>
                <w:color w:val="000000"/>
              </w:rPr>
            </w:pPr>
            <w:r>
              <w:rPr>
                <w:bCs/>
                <w:iCs/>
                <w:color w:val="000000"/>
              </w:rPr>
              <w:t>2. Obecności na zajęciach (dopuszczalna jest 1 nieobecność)</w:t>
            </w:r>
          </w:p>
        </w:tc>
      </w:tr>
      <w:tr w:rsidR="00EB7A12" w:rsidRPr="00FF3749" w:rsidTr="00EB7A12">
        <w:trPr>
          <w:trHeight w:val="465"/>
        </w:trPr>
        <w:tc>
          <w:tcPr>
            <w:tcW w:w="9663" w:type="dxa"/>
            <w:gridSpan w:val="12"/>
            <w:vAlign w:val="center"/>
          </w:tcPr>
          <w:p w:rsidR="00EB7A12" w:rsidRPr="00FF3749" w:rsidRDefault="00EB7A12" w:rsidP="0001105C">
            <w:pPr>
              <w:numPr>
                <w:ilvl w:val="0"/>
                <w:numId w:val="89"/>
              </w:numPr>
              <w:spacing w:before="120" w:after="120" w:line="240" w:lineRule="auto"/>
              <w:ind w:left="357" w:hanging="357"/>
              <w:rPr>
                <w:b/>
                <w:bCs/>
                <w:color w:val="000000"/>
              </w:rPr>
            </w:pPr>
            <w:r w:rsidRPr="00FF3749">
              <w:rPr>
                <w:b/>
                <w:bCs/>
                <w:color w:val="000000"/>
                <w:sz w:val="28"/>
              </w:rPr>
              <w:t xml:space="preserve">Literatura </w:t>
            </w:r>
          </w:p>
        </w:tc>
      </w:tr>
      <w:tr w:rsidR="00EB7A12" w:rsidRPr="00FF3749" w:rsidTr="00EB7A12">
        <w:trPr>
          <w:trHeight w:val="465"/>
        </w:trPr>
        <w:tc>
          <w:tcPr>
            <w:tcW w:w="9663" w:type="dxa"/>
            <w:gridSpan w:val="12"/>
            <w:vAlign w:val="center"/>
          </w:tcPr>
          <w:p w:rsidR="00EB7A12" w:rsidRDefault="00EB7A12" w:rsidP="00EB7A12">
            <w:pPr>
              <w:rPr>
                <w:b/>
                <w:color w:val="000000"/>
              </w:rPr>
            </w:pPr>
            <w:r w:rsidRPr="00FF3749">
              <w:rPr>
                <w:b/>
                <w:color w:val="000000"/>
              </w:rPr>
              <w:t>Literatura obowiązkowa:</w:t>
            </w:r>
          </w:p>
          <w:p w:rsidR="00EB7A12" w:rsidRPr="00BF3215" w:rsidRDefault="00EB7A12" w:rsidP="0001105C">
            <w:pPr>
              <w:pStyle w:val="Tekstprzypisudolnego"/>
              <w:numPr>
                <w:ilvl w:val="0"/>
                <w:numId w:val="87"/>
              </w:numPr>
              <w:autoSpaceDE/>
              <w:autoSpaceDN/>
              <w:adjustRightInd/>
              <w:spacing w:line="240" w:lineRule="auto"/>
              <w:jc w:val="left"/>
              <w:rPr>
                <w:sz w:val="22"/>
                <w:szCs w:val="22"/>
              </w:rPr>
            </w:pPr>
            <w:r w:rsidRPr="00BF3215">
              <w:rPr>
                <w:sz w:val="22"/>
                <w:szCs w:val="22"/>
              </w:rPr>
              <w:t>Karkowska D., Ustawa o prawach pacjenta i Rzeczniku Praw Pacjenta</w:t>
            </w:r>
            <w:r>
              <w:rPr>
                <w:sz w:val="22"/>
                <w:szCs w:val="22"/>
              </w:rPr>
              <w:t>,</w:t>
            </w:r>
            <w:r w:rsidRPr="00BF3215">
              <w:rPr>
                <w:sz w:val="22"/>
                <w:szCs w:val="22"/>
              </w:rPr>
              <w:t xml:space="preserve"> Komentarz, Lex a Wolters Kluwer business, Warszawa</w:t>
            </w:r>
            <w:r>
              <w:rPr>
                <w:sz w:val="22"/>
                <w:szCs w:val="22"/>
              </w:rPr>
              <w:t>,</w:t>
            </w:r>
            <w:r w:rsidRPr="00BF3215">
              <w:rPr>
                <w:sz w:val="22"/>
                <w:szCs w:val="22"/>
              </w:rPr>
              <w:t xml:space="preserve"> 2012.</w:t>
            </w:r>
          </w:p>
          <w:p w:rsidR="00EB7A12" w:rsidRPr="00BF3215" w:rsidRDefault="00EB7A12" w:rsidP="0001105C">
            <w:pPr>
              <w:pStyle w:val="Tekstprzypisudolnego"/>
              <w:numPr>
                <w:ilvl w:val="0"/>
                <w:numId w:val="87"/>
              </w:numPr>
              <w:autoSpaceDE/>
              <w:autoSpaceDN/>
              <w:adjustRightInd/>
              <w:spacing w:line="240" w:lineRule="auto"/>
              <w:jc w:val="left"/>
              <w:rPr>
                <w:sz w:val="22"/>
                <w:szCs w:val="22"/>
              </w:rPr>
            </w:pPr>
            <w:r w:rsidRPr="00BF3215">
              <w:rPr>
                <w:sz w:val="22"/>
                <w:szCs w:val="22"/>
              </w:rPr>
              <w:t>Ustawa z 6 listopada 2008 r. o prawach pacjenta i Rzeczniku Praw Pacjenta (Dz.U. z 2009 r., Nr 52, poz. 417 z późn. zm.).</w:t>
            </w:r>
          </w:p>
          <w:p w:rsidR="00EB7A12" w:rsidRPr="00BF3215" w:rsidRDefault="00EB7A12" w:rsidP="0001105C">
            <w:pPr>
              <w:pStyle w:val="Tekstprzypisudolnego"/>
              <w:numPr>
                <w:ilvl w:val="0"/>
                <w:numId w:val="87"/>
              </w:numPr>
              <w:autoSpaceDE/>
              <w:autoSpaceDN/>
              <w:adjustRightInd/>
              <w:spacing w:line="240" w:lineRule="auto"/>
              <w:jc w:val="left"/>
              <w:rPr>
                <w:sz w:val="22"/>
                <w:szCs w:val="22"/>
              </w:rPr>
            </w:pPr>
            <w:r w:rsidRPr="00BF3215">
              <w:rPr>
                <w:sz w:val="22"/>
                <w:szCs w:val="22"/>
              </w:rPr>
              <w:t>Ustawa z 5 grudnia 1996 r. o zawodach lekarza i lekarza dentysty (Dz.U. z 2008 r. Nr 136, poz. 857 z późn. zm.).</w:t>
            </w:r>
          </w:p>
          <w:p w:rsidR="00EB7A12" w:rsidRPr="00BF3215" w:rsidRDefault="00EB7A12" w:rsidP="00EB7A12">
            <w:pPr>
              <w:rPr>
                <w:color w:val="000000"/>
              </w:rPr>
            </w:pPr>
            <w:r w:rsidRPr="00BF3215">
              <w:rPr>
                <w:b/>
                <w:color w:val="000000"/>
              </w:rPr>
              <w:t>Literatura uzupełniająca:</w:t>
            </w:r>
            <w:r w:rsidRPr="00BF3215">
              <w:rPr>
                <w:color w:val="000000"/>
              </w:rPr>
              <w:t xml:space="preserve"> </w:t>
            </w:r>
          </w:p>
          <w:p w:rsidR="00EB7A12" w:rsidRPr="00BF3215" w:rsidRDefault="00EB7A12" w:rsidP="0001105C">
            <w:pPr>
              <w:pStyle w:val="Tekstprzypisudolnego"/>
              <w:numPr>
                <w:ilvl w:val="0"/>
                <w:numId w:val="88"/>
              </w:numPr>
              <w:autoSpaceDE/>
              <w:autoSpaceDN/>
              <w:adjustRightInd/>
              <w:spacing w:line="240" w:lineRule="auto"/>
              <w:jc w:val="left"/>
              <w:rPr>
                <w:sz w:val="22"/>
                <w:szCs w:val="22"/>
              </w:rPr>
            </w:pPr>
            <w:r w:rsidRPr="00BF3215">
              <w:rPr>
                <w:sz w:val="22"/>
                <w:szCs w:val="22"/>
              </w:rPr>
              <w:lastRenderedPageBreak/>
              <w:t>Zielińska E., Barcikowska-Szydło E., Kapko M., Majcher K., Preiss W., Sakowski K., Ustawa o zawodach lekarza i lekarza dentysty. Komentarz</w:t>
            </w:r>
            <w:r>
              <w:rPr>
                <w:sz w:val="22"/>
                <w:szCs w:val="22"/>
              </w:rPr>
              <w:t>,</w:t>
            </w:r>
            <w:r w:rsidRPr="00BF3215">
              <w:rPr>
                <w:sz w:val="22"/>
                <w:szCs w:val="22"/>
              </w:rPr>
              <w:t xml:space="preserve"> Lex a Wolters Kluwer business, Warszawa</w:t>
            </w:r>
            <w:r>
              <w:rPr>
                <w:sz w:val="22"/>
                <w:szCs w:val="22"/>
              </w:rPr>
              <w:t>,</w:t>
            </w:r>
            <w:r w:rsidRPr="00BF3215">
              <w:rPr>
                <w:sz w:val="22"/>
                <w:szCs w:val="22"/>
              </w:rPr>
              <w:t xml:space="preserve"> 2008.</w:t>
            </w:r>
          </w:p>
          <w:p w:rsidR="00EB7A12" w:rsidRPr="00BF3215" w:rsidRDefault="00EB7A12" w:rsidP="0001105C">
            <w:pPr>
              <w:pStyle w:val="Tekstprzypisudolnego"/>
              <w:numPr>
                <w:ilvl w:val="0"/>
                <w:numId w:val="88"/>
              </w:numPr>
              <w:autoSpaceDE/>
              <w:autoSpaceDN/>
              <w:adjustRightInd/>
              <w:spacing w:line="240" w:lineRule="auto"/>
              <w:jc w:val="left"/>
              <w:rPr>
                <w:sz w:val="22"/>
                <w:szCs w:val="22"/>
              </w:rPr>
            </w:pPr>
            <w:r w:rsidRPr="00BF3215">
              <w:rPr>
                <w:spacing w:val="-3"/>
                <w:sz w:val="22"/>
                <w:szCs w:val="22"/>
              </w:rPr>
              <w:t>Safian M., Prawo i medycyna. Ochrona praw jednostki a dylematy współczesnej medycyny, Oficyna Naukowa, Warszawa</w:t>
            </w:r>
            <w:r>
              <w:rPr>
                <w:spacing w:val="-3"/>
                <w:sz w:val="22"/>
                <w:szCs w:val="22"/>
              </w:rPr>
              <w:t>,</w:t>
            </w:r>
            <w:r w:rsidRPr="00BF3215">
              <w:rPr>
                <w:spacing w:val="-3"/>
                <w:sz w:val="22"/>
                <w:szCs w:val="22"/>
              </w:rPr>
              <w:t xml:space="preserve"> 1998.</w:t>
            </w:r>
          </w:p>
          <w:p w:rsidR="00EB7A12" w:rsidRPr="003C503A" w:rsidRDefault="00EB7A12" w:rsidP="0001105C">
            <w:pPr>
              <w:pStyle w:val="Tekstpodstawowy"/>
              <w:widowControl w:val="0"/>
              <w:numPr>
                <w:ilvl w:val="0"/>
                <w:numId w:val="88"/>
              </w:numPr>
              <w:suppressLineNumbers/>
              <w:suppressAutoHyphens/>
              <w:spacing w:after="0"/>
              <w:rPr>
                <w:sz w:val="22"/>
                <w:szCs w:val="22"/>
              </w:rPr>
            </w:pPr>
            <w:r w:rsidRPr="00BF3215">
              <w:rPr>
                <w:sz w:val="22"/>
                <w:szCs w:val="22"/>
              </w:rPr>
              <w:t>Augustynowicz A., Budziszewska</w:t>
            </w:r>
            <w:r>
              <w:rPr>
                <w:sz w:val="22"/>
                <w:szCs w:val="22"/>
              </w:rPr>
              <w:t>-</w:t>
            </w:r>
            <w:r w:rsidRPr="00BF3215">
              <w:rPr>
                <w:sz w:val="22"/>
                <w:szCs w:val="22"/>
              </w:rPr>
              <w:t>Makulska A., Ustawa o prawach pacjenta i Rzeczniku Praw Pacjenta</w:t>
            </w:r>
            <w:r>
              <w:rPr>
                <w:sz w:val="22"/>
                <w:szCs w:val="22"/>
              </w:rPr>
              <w:t>,</w:t>
            </w:r>
            <w:r w:rsidRPr="00BF3215">
              <w:rPr>
                <w:sz w:val="22"/>
                <w:szCs w:val="22"/>
              </w:rPr>
              <w:t xml:space="preserve"> Komentarz, CeDeWu</w:t>
            </w:r>
            <w:r>
              <w:rPr>
                <w:sz w:val="22"/>
                <w:szCs w:val="22"/>
              </w:rPr>
              <w:t>,</w:t>
            </w:r>
            <w:r w:rsidRPr="00BF3215">
              <w:rPr>
                <w:sz w:val="22"/>
                <w:szCs w:val="22"/>
              </w:rPr>
              <w:t>. Warszawa</w:t>
            </w:r>
            <w:r>
              <w:rPr>
                <w:sz w:val="22"/>
                <w:szCs w:val="22"/>
              </w:rPr>
              <w:t>,</w:t>
            </w:r>
            <w:r w:rsidRPr="00BF3215">
              <w:rPr>
                <w:sz w:val="22"/>
                <w:szCs w:val="22"/>
              </w:rPr>
              <w:t xml:space="preserve"> 2010. </w:t>
            </w:r>
          </w:p>
        </w:tc>
      </w:tr>
      <w:tr w:rsidR="00EB7A12" w:rsidRPr="00FF3749" w:rsidTr="00EB7A12">
        <w:trPr>
          <w:trHeight w:val="465"/>
        </w:trPr>
        <w:tc>
          <w:tcPr>
            <w:tcW w:w="9663" w:type="dxa"/>
            <w:gridSpan w:val="12"/>
            <w:vAlign w:val="center"/>
          </w:tcPr>
          <w:p w:rsidR="00EB7A12" w:rsidRPr="00FF3749" w:rsidRDefault="00EB7A12" w:rsidP="0001105C">
            <w:pPr>
              <w:numPr>
                <w:ilvl w:val="0"/>
                <w:numId w:val="89"/>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EB7A12" w:rsidRPr="00FF3749" w:rsidTr="00EB7A12">
        <w:trPr>
          <w:trHeight w:val="465"/>
        </w:trPr>
        <w:tc>
          <w:tcPr>
            <w:tcW w:w="4831" w:type="dxa"/>
            <w:gridSpan w:val="7"/>
            <w:vAlign w:val="center"/>
          </w:tcPr>
          <w:p w:rsidR="00EB7A12" w:rsidRPr="00FF3749" w:rsidRDefault="00EB7A12" w:rsidP="00EB7A12">
            <w:pPr>
              <w:ind w:left="360"/>
              <w:jc w:val="center"/>
              <w:rPr>
                <w:color w:val="000000"/>
              </w:rPr>
            </w:pPr>
            <w:r w:rsidRPr="00FF3749">
              <w:rPr>
                <w:color w:val="000000"/>
              </w:rPr>
              <w:t>Forma aktywności</w:t>
            </w:r>
          </w:p>
        </w:tc>
        <w:tc>
          <w:tcPr>
            <w:tcW w:w="2416" w:type="dxa"/>
            <w:gridSpan w:val="2"/>
            <w:vAlign w:val="center"/>
          </w:tcPr>
          <w:p w:rsidR="00EB7A12" w:rsidRPr="00FF3749" w:rsidRDefault="00EB7A12" w:rsidP="00EB7A12">
            <w:pPr>
              <w:ind w:left="360"/>
              <w:jc w:val="center"/>
              <w:rPr>
                <w:color w:val="000000"/>
              </w:rPr>
            </w:pPr>
            <w:r w:rsidRPr="00FF3749">
              <w:rPr>
                <w:color w:val="000000"/>
              </w:rPr>
              <w:t xml:space="preserve">Liczba godzin </w:t>
            </w:r>
          </w:p>
        </w:tc>
        <w:tc>
          <w:tcPr>
            <w:tcW w:w="2416" w:type="dxa"/>
            <w:gridSpan w:val="3"/>
            <w:vAlign w:val="center"/>
          </w:tcPr>
          <w:p w:rsidR="00EB7A12" w:rsidRPr="00FF3749" w:rsidRDefault="00EB7A12" w:rsidP="00EB7A12">
            <w:pPr>
              <w:ind w:left="360"/>
              <w:jc w:val="center"/>
              <w:rPr>
                <w:color w:val="000000"/>
              </w:rPr>
            </w:pPr>
            <w:r w:rsidRPr="00FF3749">
              <w:rPr>
                <w:color w:val="000000"/>
              </w:rPr>
              <w:t>Liczba punktów ECTS</w:t>
            </w:r>
          </w:p>
        </w:tc>
      </w:tr>
      <w:tr w:rsidR="00EB7A12" w:rsidRPr="00FF3749" w:rsidTr="00EB7A12">
        <w:trPr>
          <w:trHeight w:val="519"/>
        </w:trPr>
        <w:tc>
          <w:tcPr>
            <w:tcW w:w="9663" w:type="dxa"/>
            <w:gridSpan w:val="12"/>
            <w:vAlign w:val="center"/>
          </w:tcPr>
          <w:p w:rsidR="00EB7A12" w:rsidRPr="00FF3749" w:rsidRDefault="00EB7A12" w:rsidP="00EB7A12">
            <w:pPr>
              <w:ind w:left="360" w:hanging="288"/>
              <w:rPr>
                <w:b/>
                <w:color w:val="000000"/>
              </w:rPr>
            </w:pPr>
            <w:r w:rsidRPr="00FF3749">
              <w:rPr>
                <w:b/>
                <w:color w:val="000000"/>
              </w:rPr>
              <w:t>Godziny kontaktowe z nauczycielem akademickim:</w:t>
            </w:r>
          </w:p>
        </w:tc>
      </w:tr>
      <w:tr w:rsidR="00EB7A12" w:rsidRPr="00FF3749" w:rsidTr="00EB7A12">
        <w:trPr>
          <w:trHeight w:val="465"/>
        </w:trPr>
        <w:tc>
          <w:tcPr>
            <w:tcW w:w="4831" w:type="dxa"/>
            <w:gridSpan w:val="7"/>
            <w:vAlign w:val="center"/>
          </w:tcPr>
          <w:p w:rsidR="00EB7A12" w:rsidRPr="00FF3749" w:rsidRDefault="00EB7A12" w:rsidP="00EB7A12">
            <w:pPr>
              <w:ind w:left="-108" w:firstLine="180"/>
              <w:rPr>
                <w:b/>
                <w:color w:val="000000"/>
              </w:rPr>
            </w:pPr>
            <w:r w:rsidRPr="00FF3749">
              <w:rPr>
                <w:color w:val="000000"/>
              </w:rPr>
              <w:t>Wykład</w:t>
            </w:r>
          </w:p>
        </w:tc>
        <w:tc>
          <w:tcPr>
            <w:tcW w:w="2416" w:type="dxa"/>
            <w:gridSpan w:val="2"/>
            <w:shd w:val="clear" w:color="auto" w:fill="F2F2F2"/>
            <w:vAlign w:val="center"/>
          </w:tcPr>
          <w:p w:rsidR="00EB7A12" w:rsidRPr="00FF3749" w:rsidRDefault="00EB7A12" w:rsidP="00EB7A12">
            <w:pPr>
              <w:ind w:left="360" w:hanging="299"/>
              <w:rPr>
                <w:color w:val="000000"/>
              </w:rPr>
            </w:pPr>
            <w:r>
              <w:rPr>
                <w:color w:val="000000"/>
              </w:rPr>
              <w:t>20</w:t>
            </w:r>
          </w:p>
        </w:tc>
        <w:tc>
          <w:tcPr>
            <w:tcW w:w="2416" w:type="dxa"/>
            <w:gridSpan w:val="3"/>
            <w:shd w:val="clear" w:color="auto" w:fill="F2F2F2"/>
            <w:vAlign w:val="center"/>
          </w:tcPr>
          <w:p w:rsidR="00EB7A12" w:rsidRPr="00FF3749" w:rsidRDefault="00EB7A12" w:rsidP="00EB7A12">
            <w:pPr>
              <w:rPr>
                <w:color w:val="000000"/>
              </w:rPr>
            </w:pPr>
            <w:r>
              <w:rPr>
                <w:color w:val="000000"/>
              </w:rPr>
              <w:t>3</w:t>
            </w:r>
          </w:p>
        </w:tc>
      </w:tr>
      <w:tr w:rsidR="00EB7A12" w:rsidRPr="00FF3749" w:rsidTr="00EB7A12">
        <w:trPr>
          <w:trHeight w:val="465"/>
        </w:trPr>
        <w:tc>
          <w:tcPr>
            <w:tcW w:w="4831" w:type="dxa"/>
            <w:gridSpan w:val="7"/>
            <w:vAlign w:val="center"/>
          </w:tcPr>
          <w:p w:rsidR="00EB7A12" w:rsidRPr="00FF3749" w:rsidRDefault="00EB7A12" w:rsidP="00EB7A12">
            <w:pPr>
              <w:ind w:left="-108" w:firstLine="180"/>
              <w:rPr>
                <w:color w:val="000000"/>
              </w:rPr>
            </w:pPr>
            <w:r w:rsidRPr="00FF3749">
              <w:rPr>
                <w:color w:val="000000"/>
              </w:rPr>
              <w:t>Seminarium</w:t>
            </w:r>
          </w:p>
        </w:tc>
        <w:tc>
          <w:tcPr>
            <w:tcW w:w="2416" w:type="dxa"/>
            <w:gridSpan w:val="2"/>
            <w:shd w:val="clear" w:color="auto" w:fill="F2F2F2"/>
            <w:vAlign w:val="center"/>
          </w:tcPr>
          <w:p w:rsidR="00EB7A12" w:rsidRPr="00FF3749" w:rsidRDefault="00EB7A12" w:rsidP="00EB7A12">
            <w:pPr>
              <w:ind w:left="360" w:hanging="299"/>
              <w:rPr>
                <w:color w:val="000000"/>
              </w:rPr>
            </w:pPr>
            <w:r>
              <w:rPr>
                <w:color w:val="000000"/>
              </w:rPr>
              <w:t>12</w:t>
            </w: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7"/>
            <w:vAlign w:val="center"/>
          </w:tcPr>
          <w:p w:rsidR="00EB7A12" w:rsidRPr="00FF3749" w:rsidRDefault="00EB7A12" w:rsidP="00EB7A12">
            <w:pPr>
              <w:ind w:left="360"/>
              <w:jc w:val="center"/>
              <w:rPr>
                <w:color w:val="000000"/>
              </w:rPr>
            </w:pPr>
            <w:r w:rsidRPr="00FF3749">
              <w:rPr>
                <w:color w:val="000000"/>
              </w:rPr>
              <w:t>Forma aktywności</w:t>
            </w:r>
          </w:p>
        </w:tc>
        <w:tc>
          <w:tcPr>
            <w:tcW w:w="2416" w:type="dxa"/>
            <w:gridSpan w:val="2"/>
            <w:vAlign w:val="center"/>
          </w:tcPr>
          <w:p w:rsidR="00EB7A12" w:rsidRPr="00FF3749" w:rsidRDefault="00EB7A12" w:rsidP="00EB7A12">
            <w:pPr>
              <w:ind w:left="360"/>
              <w:jc w:val="center"/>
              <w:rPr>
                <w:color w:val="000000"/>
              </w:rPr>
            </w:pPr>
            <w:r w:rsidRPr="00FF3749">
              <w:rPr>
                <w:color w:val="000000"/>
              </w:rPr>
              <w:t xml:space="preserve">Liczba godzin </w:t>
            </w:r>
          </w:p>
        </w:tc>
        <w:tc>
          <w:tcPr>
            <w:tcW w:w="2416" w:type="dxa"/>
            <w:gridSpan w:val="3"/>
            <w:vAlign w:val="center"/>
          </w:tcPr>
          <w:p w:rsidR="00EB7A12" w:rsidRPr="00FF3749" w:rsidRDefault="00EB7A12" w:rsidP="00EB7A12">
            <w:pPr>
              <w:ind w:left="360"/>
              <w:jc w:val="center"/>
              <w:rPr>
                <w:color w:val="000000"/>
              </w:rPr>
            </w:pPr>
            <w:r w:rsidRPr="00FF3749">
              <w:rPr>
                <w:color w:val="000000"/>
              </w:rPr>
              <w:t>Liczba punktów ECTS</w:t>
            </w:r>
          </w:p>
        </w:tc>
      </w:tr>
      <w:tr w:rsidR="00EB7A12" w:rsidRPr="00FF3749" w:rsidTr="00EB7A12">
        <w:trPr>
          <w:trHeight w:val="519"/>
        </w:trPr>
        <w:tc>
          <w:tcPr>
            <w:tcW w:w="9663" w:type="dxa"/>
            <w:gridSpan w:val="12"/>
            <w:vAlign w:val="center"/>
          </w:tcPr>
          <w:p w:rsidR="00EB7A12" w:rsidRPr="00FF3749" w:rsidRDefault="00EB7A12" w:rsidP="00EB7A12">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EB7A12" w:rsidRPr="00FF3749" w:rsidTr="00EB7A12">
        <w:trPr>
          <w:trHeight w:val="465"/>
        </w:trPr>
        <w:tc>
          <w:tcPr>
            <w:tcW w:w="4831" w:type="dxa"/>
            <w:gridSpan w:val="7"/>
            <w:vAlign w:val="center"/>
          </w:tcPr>
          <w:p w:rsidR="00EB7A12" w:rsidRPr="00FF3749" w:rsidRDefault="00EB7A12" w:rsidP="00EB7A12">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7"/>
            <w:vAlign w:val="center"/>
          </w:tcPr>
          <w:p w:rsidR="00EB7A12" w:rsidRPr="00FF3749" w:rsidRDefault="00EB7A12" w:rsidP="00EB7A12">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7"/>
            <w:vAlign w:val="center"/>
          </w:tcPr>
          <w:p w:rsidR="00EB7A12" w:rsidRPr="00FF3749" w:rsidRDefault="00EB7A12" w:rsidP="00EB7A12">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7"/>
            <w:vAlign w:val="center"/>
          </w:tcPr>
          <w:p w:rsidR="00EB7A12" w:rsidRPr="00FF3749" w:rsidRDefault="00EB7A12" w:rsidP="00EB7A12">
            <w:pPr>
              <w:ind w:left="-108" w:firstLine="180"/>
              <w:rPr>
                <w:color w:val="000000"/>
              </w:rPr>
            </w:pPr>
            <w:r w:rsidRPr="00FF3749">
              <w:rPr>
                <w:color w:val="000000"/>
              </w:rPr>
              <w:t>Inne (jakie?)</w:t>
            </w:r>
          </w:p>
        </w:tc>
        <w:tc>
          <w:tcPr>
            <w:tcW w:w="2416" w:type="dxa"/>
            <w:gridSpan w:val="2"/>
            <w:shd w:val="clear" w:color="auto" w:fill="F2F2F2"/>
            <w:vAlign w:val="center"/>
          </w:tcPr>
          <w:p w:rsidR="00EB7A12" w:rsidRPr="00FF3749" w:rsidRDefault="00EB7A12" w:rsidP="00EB7A12">
            <w:pPr>
              <w:ind w:left="360" w:hanging="299"/>
              <w:rPr>
                <w:color w:val="000000"/>
              </w:rPr>
            </w:pPr>
          </w:p>
        </w:tc>
        <w:tc>
          <w:tcPr>
            <w:tcW w:w="2416" w:type="dxa"/>
            <w:gridSpan w:val="3"/>
            <w:shd w:val="clear" w:color="auto" w:fill="F2F2F2"/>
            <w:vAlign w:val="center"/>
          </w:tcPr>
          <w:p w:rsidR="00EB7A12" w:rsidRPr="00FF3749" w:rsidRDefault="00EB7A12" w:rsidP="00EB7A12">
            <w:pPr>
              <w:rPr>
                <w:color w:val="000000"/>
              </w:rPr>
            </w:pPr>
          </w:p>
        </w:tc>
      </w:tr>
      <w:tr w:rsidR="00EB7A12" w:rsidRPr="00FF3749" w:rsidTr="00EB7A12">
        <w:trPr>
          <w:trHeight w:val="465"/>
        </w:trPr>
        <w:tc>
          <w:tcPr>
            <w:tcW w:w="4831" w:type="dxa"/>
            <w:gridSpan w:val="7"/>
            <w:vAlign w:val="center"/>
          </w:tcPr>
          <w:p w:rsidR="00EB7A12" w:rsidRPr="00FF3749" w:rsidRDefault="00EB7A12" w:rsidP="00EB7A12">
            <w:pPr>
              <w:ind w:left="360" w:hanging="288"/>
              <w:rPr>
                <w:color w:val="000000"/>
              </w:rPr>
            </w:pPr>
            <w:r w:rsidRPr="00FF3749">
              <w:rPr>
                <w:color w:val="000000"/>
              </w:rPr>
              <w:t>Razem</w:t>
            </w:r>
          </w:p>
        </w:tc>
        <w:tc>
          <w:tcPr>
            <w:tcW w:w="2416" w:type="dxa"/>
            <w:gridSpan w:val="2"/>
            <w:vAlign w:val="center"/>
          </w:tcPr>
          <w:p w:rsidR="00EB7A12" w:rsidRPr="00FF3749" w:rsidRDefault="00EB7A12" w:rsidP="00EB7A12">
            <w:pPr>
              <w:ind w:left="360" w:hanging="299"/>
              <w:rPr>
                <w:color w:val="000000"/>
              </w:rPr>
            </w:pPr>
            <w:r>
              <w:rPr>
                <w:color w:val="000000"/>
              </w:rPr>
              <w:t>32</w:t>
            </w:r>
          </w:p>
        </w:tc>
        <w:tc>
          <w:tcPr>
            <w:tcW w:w="2416" w:type="dxa"/>
            <w:gridSpan w:val="3"/>
            <w:vAlign w:val="center"/>
          </w:tcPr>
          <w:p w:rsidR="00EB7A12" w:rsidRPr="00FF3749" w:rsidRDefault="00EB7A12" w:rsidP="00EB7A12">
            <w:pPr>
              <w:ind w:left="360" w:hanging="360"/>
              <w:rPr>
                <w:color w:val="000000"/>
              </w:rPr>
            </w:pPr>
            <w:r>
              <w:rPr>
                <w:color w:val="000000"/>
              </w:rPr>
              <w:t>3</w:t>
            </w:r>
          </w:p>
        </w:tc>
      </w:tr>
      <w:tr w:rsidR="00EB7A12" w:rsidRPr="00FF3749" w:rsidTr="00EB7A12">
        <w:trPr>
          <w:trHeight w:val="465"/>
        </w:trPr>
        <w:tc>
          <w:tcPr>
            <w:tcW w:w="9663" w:type="dxa"/>
            <w:gridSpan w:val="12"/>
            <w:vAlign w:val="center"/>
          </w:tcPr>
          <w:p w:rsidR="00EB7A12" w:rsidRPr="00FF3749" w:rsidRDefault="00EB7A12" w:rsidP="0001105C">
            <w:pPr>
              <w:numPr>
                <w:ilvl w:val="0"/>
                <w:numId w:val="89"/>
              </w:numPr>
              <w:tabs>
                <w:tab w:val="clear" w:pos="360"/>
                <w:tab w:val="num" w:pos="498"/>
              </w:tabs>
              <w:spacing w:after="0" w:line="240" w:lineRule="auto"/>
              <w:rPr>
                <w:bCs/>
                <w:i/>
                <w:iCs/>
                <w:color w:val="000000"/>
                <w:sz w:val="18"/>
                <w:szCs w:val="18"/>
              </w:rPr>
            </w:pPr>
            <w:r w:rsidRPr="00FF3749">
              <w:rPr>
                <w:b/>
                <w:color w:val="000000"/>
                <w:sz w:val="28"/>
              </w:rPr>
              <w:t>Informacje dodatkowe</w:t>
            </w:r>
            <w:r>
              <w:rPr>
                <w:b/>
                <w:color w:val="000000"/>
                <w:sz w:val="28"/>
              </w:rPr>
              <w:t xml:space="preserve"> - brak</w:t>
            </w:r>
            <w:r w:rsidRPr="00FF3749">
              <w:rPr>
                <w:i/>
                <w:color w:val="000000"/>
                <w:szCs w:val="20"/>
              </w:rPr>
              <w:t xml:space="preserve"> </w:t>
            </w:r>
          </w:p>
        </w:tc>
      </w:tr>
    </w:tbl>
    <w:p w:rsidR="00EB7A12" w:rsidRPr="00FF3749" w:rsidRDefault="00EB7A12" w:rsidP="00EB7A12">
      <w:pPr>
        <w:autoSpaceDE w:val="0"/>
        <w:autoSpaceDN w:val="0"/>
        <w:adjustRightInd w:val="0"/>
        <w:spacing w:before="120" w:after="120" w:line="480" w:lineRule="auto"/>
        <w:rPr>
          <w:color w:val="000000"/>
        </w:rPr>
      </w:pPr>
      <w:r w:rsidRPr="00FF3749">
        <w:rPr>
          <w:color w:val="000000"/>
        </w:rPr>
        <w:t>Podpis Kierownika Jednostki</w:t>
      </w:r>
    </w:p>
    <w:p w:rsidR="00EB7A12" w:rsidRPr="00FF3749" w:rsidRDefault="00EB7A12" w:rsidP="00EB7A12">
      <w:pPr>
        <w:autoSpaceDE w:val="0"/>
        <w:autoSpaceDN w:val="0"/>
        <w:adjustRightInd w:val="0"/>
        <w:spacing w:before="120" w:after="120" w:line="480" w:lineRule="auto"/>
        <w:rPr>
          <w:color w:val="000000"/>
        </w:rPr>
      </w:pPr>
      <w:r w:rsidRPr="00FF3749">
        <w:rPr>
          <w:color w:val="000000"/>
        </w:rPr>
        <w:t>Podpis Osoby odpowiedzialnej za sylabus</w:t>
      </w:r>
    </w:p>
    <w:p w:rsidR="00EB7A12" w:rsidRDefault="00EB7A12" w:rsidP="00EB7A12">
      <w:pPr>
        <w:autoSpaceDE w:val="0"/>
        <w:autoSpaceDN w:val="0"/>
        <w:adjustRightInd w:val="0"/>
        <w:spacing w:before="120" w:after="120" w:line="480" w:lineRule="auto"/>
        <w:rPr>
          <w:color w:val="000000"/>
        </w:rPr>
      </w:pPr>
      <w:r w:rsidRPr="00FF3749">
        <w:rPr>
          <w:color w:val="000000"/>
        </w:rPr>
        <w:t>Podpisy Osób prowadzących zajęcia</w:t>
      </w:r>
    </w:p>
    <w:p w:rsidR="00EB7A12" w:rsidRDefault="00EB7A12" w:rsidP="00EB7A12">
      <w:pPr>
        <w:autoSpaceDE w:val="0"/>
        <w:autoSpaceDN w:val="0"/>
        <w:adjustRightInd w:val="0"/>
        <w:spacing w:before="120" w:after="120" w:line="480" w:lineRule="auto"/>
        <w:rPr>
          <w:color w:val="000000"/>
        </w:rPr>
      </w:pPr>
      <w:r w:rsidRPr="00E8435A">
        <w:rPr>
          <w:noProof/>
          <w:color w:val="000000"/>
          <w:lang w:eastAsia="pl-PL"/>
        </w:rPr>
        <w:drawing>
          <wp:anchor distT="0" distB="0" distL="114300" distR="114300" simplePos="0" relativeHeight="251755520" behindDoc="0" locked="0" layoutInCell="1" allowOverlap="1">
            <wp:simplePos x="0" y="0"/>
            <wp:positionH relativeFrom="column">
              <wp:posOffset>-62230</wp:posOffset>
            </wp:positionH>
            <wp:positionV relativeFrom="paragraph">
              <wp:posOffset>104140</wp:posOffset>
            </wp:positionV>
            <wp:extent cx="1104900" cy="1106805"/>
            <wp:effectExtent l="0" t="0" r="0" b="0"/>
            <wp:wrapNone/>
            <wp:docPr id="3194" name="Obraz 319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2" w:rsidRPr="00E8435A" w:rsidRDefault="00EB7A12" w:rsidP="00EB7A12">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54496" behindDoc="1" locked="0" layoutInCell="1" allowOverlap="1">
                <wp:simplePos x="0" y="0"/>
                <wp:positionH relativeFrom="column">
                  <wp:align>center</wp:align>
                </wp:positionH>
                <wp:positionV relativeFrom="paragraph">
                  <wp:posOffset>198120</wp:posOffset>
                </wp:positionV>
                <wp:extent cx="6115050" cy="659130"/>
                <wp:effectExtent l="0" t="0" r="0" b="7620"/>
                <wp:wrapTight wrapText="bothSides">
                  <wp:wrapPolygon edited="0">
                    <wp:start x="0" y="0"/>
                    <wp:lineTo x="0" y="21225"/>
                    <wp:lineTo x="21533" y="21225"/>
                    <wp:lineTo x="21533" y="0"/>
                    <wp:lineTo x="0" y="0"/>
                  </wp:wrapPolygon>
                </wp:wrapTight>
                <wp:docPr id="3195" name="Pole tekstowe 3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913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EB7A12" w:rsidRDefault="00980357" w:rsidP="00EB7A12">
                            <w:pPr>
                              <w:shd w:val="clear" w:color="auto" w:fill="D9D9D9"/>
                              <w:tabs>
                                <w:tab w:val="left" w:pos="284"/>
                                <w:tab w:val="left" w:pos="709"/>
                                <w:tab w:val="left" w:pos="1134"/>
                              </w:tabs>
                              <w:ind w:left="1134" w:right="1134"/>
                              <w:jc w:val="center"/>
                              <w:rPr>
                                <w:b/>
                                <w:sz w:val="28"/>
                                <w:szCs w:val="28"/>
                              </w:rPr>
                            </w:pPr>
                            <w:r w:rsidRPr="00EB7A12">
                              <w:rPr>
                                <w:b/>
                                <w:sz w:val="28"/>
                                <w:szCs w:val="28"/>
                              </w:rPr>
                              <w:t>Sylabus przedmiotu</w:t>
                            </w:r>
                          </w:p>
                          <w:p w:rsidR="00980357" w:rsidRPr="00EB7A12" w:rsidRDefault="00980357" w:rsidP="00EB7A12">
                            <w:pPr>
                              <w:shd w:val="clear" w:color="auto" w:fill="D9D9D9"/>
                              <w:tabs>
                                <w:tab w:val="left" w:pos="284"/>
                                <w:tab w:val="left" w:pos="709"/>
                                <w:tab w:val="left" w:pos="1134"/>
                              </w:tabs>
                              <w:ind w:left="1134" w:right="1134"/>
                              <w:jc w:val="center"/>
                              <w:rPr>
                                <w:b/>
                                <w:sz w:val="28"/>
                                <w:szCs w:val="28"/>
                              </w:rPr>
                            </w:pPr>
                            <w:r w:rsidRPr="00EB7A12">
                              <w:rPr>
                                <w:b/>
                                <w:sz w:val="28"/>
                                <w:szCs w:val="28"/>
                              </w:rPr>
                              <w:t>Systemy opieki zdrowotnej na świecie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95" o:spid="_x0000_s1059" type="#_x0000_t202" style="position:absolute;margin-left:0;margin-top:15.6pt;width:481.5pt;height:51.9pt;z-index:-251561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" fillcolor="#d9d9d9" stroked="f">
                <v:textbox>
                  <w:txbxContent>
                    <w:p w:rsidR="00980357" w:rsidRPr="00EB7A12" w:rsidRDefault="00980357" w:rsidP="00EB7A12">
                      <w:pPr>
                        <w:shd w:val="clear" w:color="auto" w:fill="D9D9D9"/>
                        <w:tabs>
                          <w:tab w:val="left" w:pos="284"/>
                          <w:tab w:val="left" w:pos="709"/>
                          <w:tab w:val="left" w:pos="1134"/>
                        </w:tabs>
                        <w:ind w:left="1134" w:right="1134"/>
                        <w:jc w:val="center"/>
                        <w:rPr>
                          <w:b/>
                          <w:sz w:val="28"/>
                          <w:szCs w:val="28"/>
                        </w:rPr>
                      </w:pPr>
                      <w:r w:rsidRPr="00EB7A12">
                        <w:rPr>
                          <w:b/>
                          <w:sz w:val="28"/>
                          <w:szCs w:val="28"/>
                        </w:rPr>
                        <w:t>Sylabus przedmiotu</w:t>
                      </w:r>
                    </w:p>
                    <w:p w:rsidR="00980357" w:rsidRPr="00EB7A12" w:rsidRDefault="00980357" w:rsidP="00EB7A12">
                      <w:pPr>
                        <w:shd w:val="clear" w:color="auto" w:fill="D9D9D9"/>
                        <w:tabs>
                          <w:tab w:val="left" w:pos="284"/>
                          <w:tab w:val="left" w:pos="709"/>
                          <w:tab w:val="left" w:pos="1134"/>
                        </w:tabs>
                        <w:ind w:left="1134" w:right="1134"/>
                        <w:jc w:val="center"/>
                        <w:rPr>
                          <w:b/>
                          <w:sz w:val="28"/>
                          <w:szCs w:val="28"/>
                        </w:rPr>
                      </w:pPr>
                      <w:r w:rsidRPr="00EB7A12">
                        <w:rPr>
                          <w:b/>
                          <w:sz w:val="28"/>
                          <w:szCs w:val="28"/>
                        </w:rPr>
                        <w:t>Systemy opieki zdrowotnej na świecie</w:t>
                      </w:r>
                    </w:p>
                  </w:txbxContent>
                </v:textbox>
                <w10:wrap type="tight"/>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694"/>
      </w:tblGrid>
      <w:tr w:rsidR="00EB7A12" w:rsidRPr="00E8435A" w:rsidTr="00EB7A12">
        <w:trPr>
          <w:trHeight w:val="465"/>
        </w:trPr>
        <w:tc>
          <w:tcPr>
            <w:tcW w:w="0" w:type="auto"/>
            <w:gridSpan w:val="2"/>
            <w:vAlign w:val="center"/>
          </w:tcPr>
          <w:p w:rsidR="00EB7A12" w:rsidRPr="00E8435A" w:rsidRDefault="00EB7A12" w:rsidP="0001105C">
            <w:pPr>
              <w:numPr>
                <w:ilvl w:val="0"/>
                <w:numId w:val="92"/>
              </w:numPr>
              <w:autoSpaceDE w:val="0"/>
              <w:autoSpaceDN w:val="0"/>
              <w:adjustRightInd w:val="0"/>
              <w:spacing w:before="120" w:after="120" w:line="240" w:lineRule="auto"/>
              <w:rPr>
                <w:b/>
                <w:bCs/>
                <w:iCs/>
                <w:color w:val="000000"/>
              </w:rPr>
            </w:pPr>
            <w:r w:rsidRPr="00E8435A">
              <w:rPr>
                <w:b/>
                <w:bCs/>
                <w:iCs/>
                <w:color w:val="000000"/>
                <w:sz w:val="28"/>
              </w:rPr>
              <w:t>Metryczka</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bCs/>
                <w:iCs/>
                <w:color w:val="000000"/>
              </w:rPr>
              <w:t>Nazwa Wydziału:</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sidRPr="00E8435A">
              <w:rPr>
                <w:bCs/>
                <w:iCs/>
                <w:color w:val="000000"/>
              </w:rPr>
              <w:t>Wydział Nauki o Zdrowiu</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Zdrowie publiczne</w:t>
            </w:r>
            <w:r w:rsidRPr="00E8435A">
              <w:rPr>
                <w:bCs/>
                <w:iCs/>
                <w:color w:val="000000"/>
              </w:rPr>
              <w:t xml:space="preserve">, studia I stopnia, profil </w:t>
            </w:r>
            <w:r>
              <w:rPr>
                <w:bCs/>
                <w:iCs/>
                <w:color w:val="000000"/>
              </w:rPr>
              <w:t>ogólnoakademicki</w:t>
            </w:r>
            <w:r w:rsidRPr="00E8435A">
              <w:rPr>
                <w:bCs/>
                <w:iCs/>
                <w:color w:val="000000"/>
              </w:rPr>
              <w:t>, studia stacjonarne</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color w:val="000000"/>
              </w:rPr>
            </w:pPr>
            <w:r w:rsidRPr="00E8435A">
              <w:rPr>
                <w:color w:val="000000"/>
              </w:rPr>
              <w:lastRenderedPageBreak/>
              <w:t>Rok akademicki:</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2017/2018</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bCs/>
                <w:iCs/>
                <w:color w:val="000000"/>
              </w:rPr>
              <w:t>Nazwa modułu/ przedmiotu:</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sidRPr="00CE5246">
              <w:rPr>
                <w:bCs/>
                <w:iCs/>
                <w:color w:val="000000"/>
              </w:rPr>
              <w:t>Systemy opieki zdrowotnej na świecie</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color w:val="000000"/>
              </w:rPr>
              <w:t>Kod przedmiotu:</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33847</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color w:val="000000"/>
              </w:rPr>
              <w:t>Jednostki prowadzące kształcenie:</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sidRPr="00E8435A">
              <w:rPr>
                <w:bCs/>
                <w:iCs/>
                <w:color w:val="000000"/>
              </w:rPr>
              <w:t>Zakład Zdrowia Publicznego</w:t>
            </w:r>
          </w:p>
        </w:tc>
      </w:tr>
      <w:tr w:rsidR="00EB7A12" w:rsidRPr="0082782D"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color w:val="000000"/>
              </w:rPr>
              <w:t>Kierownik jednostki/jednostek:</w:t>
            </w:r>
          </w:p>
        </w:tc>
        <w:tc>
          <w:tcPr>
            <w:tcW w:w="4927" w:type="dxa"/>
            <w:shd w:val="clear" w:color="auto" w:fill="F2F2F2"/>
            <w:vAlign w:val="center"/>
          </w:tcPr>
          <w:p w:rsidR="00EB7A12" w:rsidRPr="0082782D" w:rsidRDefault="00EB7A12" w:rsidP="00EB7A12">
            <w:pPr>
              <w:rPr>
                <w:color w:val="000000"/>
              </w:rPr>
            </w:pPr>
            <w:r w:rsidRPr="0082782D">
              <w:rPr>
                <w:color w:val="000000"/>
              </w:rPr>
              <w:t>dr hab. n. o</w:t>
            </w:r>
            <w:r>
              <w:rPr>
                <w:color w:val="000000"/>
              </w:rPr>
              <w:t xml:space="preserve"> zdr</w:t>
            </w:r>
            <w:r w:rsidRPr="0082782D">
              <w:rPr>
                <w:color w:val="000000"/>
              </w:rPr>
              <w:t>. Adam Fronczak</w:t>
            </w:r>
          </w:p>
        </w:tc>
      </w:tr>
      <w:tr w:rsidR="00EB7A12" w:rsidRPr="00E8435A" w:rsidTr="00EB7A12">
        <w:trPr>
          <w:trHeight w:val="465"/>
        </w:trPr>
        <w:tc>
          <w:tcPr>
            <w:tcW w:w="4433" w:type="dxa"/>
            <w:vAlign w:val="center"/>
          </w:tcPr>
          <w:p w:rsidR="00EB7A12" w:rsidRPr="00E8435A" w:rsidRDefault="00EB7A12" w:rsidP="00EB7A12">
            <w:pPr>
              <w:rPr>
                <w:color w:val="000000"/>
              </w:rPr>
            </w:pPr>
            <w:r w:rsidRPr="00E8435A">
              <w:rPr>
                <w:color w:val="000000"/>
              </w:rPr>
              <w:t>Rok studiów (rok, na którym realizowany jest przedmiot):</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trzeci</w:t>
            </w:r>
          </w:p>
        </w:tc>
      </w:tr>
      <w:tr w:rsidR="00EB7A12" w:rsidRPr="00E8435A" w:rsidTr="00EB7A12">
        <w:trPr>
          <w:trHeight w:val="465"/>
        </w:trPr>
        <w:tc>
          <w:tcPr>
            <w:tcW w:w="4433" w:type="dxa"/>
            <w:vAlign w:val="center"/>
          </w:tcPr>
          <w:p w:rsidR="00EB7A12" w:rsidRPr="00E8435A" w:rsidRDefault="00EB7A12" w:rsidP="00EB7A12">
            <w:pPr>
              <w:rPr>
                <w:color w:val="000000"/>
              </w:rPr>
            </w:pPr>
            <w:r w:rsidRPr="00E8435A">
              <w:rPr>
                <w:color w:val="000000"/>
              </w:rPr>
              <w:t>Semestr studiów (semestr, na którym realizowany jest przedmiot):</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letni</w:t>
            </w:r>
          </w:p>
        </w:tc>
      </w:tr>
      <w:tr w:rsidR="00EB7A12" w:rsidRPr="00E8435A" w:rsidTr="00EB7A12">
        <w:trPr>
          <w:trHeight w:val="465"/>
        </w:trPr>
        <w:tc>
          <w:tcPr>
            <w:tcW w:w="4433" w:type="dxa"/>
            <w:vAlign w:val="center"/>
          </w:tcPr>
          <w:p w:rsidR="00EB7A12" w:rsidRPr="00E8435A" w:rsidRDefault="00EB7A12" w:rsidP="00EB7A12">
            <w:pPr>
              <w:rPr>
                <w:color w:val="000000"/>
              </w:rPr>
            </w:pPr>
            <w:r w:rsidRPr="00E8435A">
              <w:rPr>
                <w:color w:val="000000"/>
              </w:rPr>
              <w:t>Typ modułu/przedmiotu (podstawowy, kierunkowy, fakultatywny):</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kierunkowy</w:t>
            </w:r>
          </w:p>
        </w:tc>
      </w:tr>
      <w:tr w:rsidR="00EB7A12" w:rsidRPr="00CE5246" w:rsidTr="00EB7A12">
        <w:trPr>
          <w:trHeight w:val="465"/>
        </w:trPr>
        <w:tc>
          <w:tcPr>
            <w:tcW w:w="4433" w:type="dxa"/>
            <w:vAlign w:val="center"/>
          </w:tcPr>
          <w:p w:rsidR="00EB7A12" w:rsidRPr="00E8435A" w:rsidRDefault="00EB7A12" w:rsidP="00EB7A12">
            <w:pPr>
              <w:rPr>
                <w:color w:val="000000"/>
              </w:rPr>
            </w:pPr>
            <w:r w:rsidRPr="00E8435A">
              <w:rPr>
                <w:color w:val="000000"/>
              </w:rPr>
              <w:t>Osoby prowadzące (imiona, nazwiska oraz stopnie naukowe wszystkich wykładowców prowadzących przedmiot):</w:t>
            </w:r>
          </w:p>
        </w:tc>
        <w:tc>
          <w:tcPr>
            <w:tcW w:w="4927" w:type="dxa"/>
            <w:shd w:val="clear" w:color="auto" w:fill="F2F2F2"/>
            <w:vAlign w:val="center"/>
          </w:tcPr>
          <w:p w:rsidR="00EB7A12" w:rsidRPr="00CE5246" w:rsidRDefault="00EB7A12" w:rsidP="00EB7A12">
            <w:pPr>
              <w:autoSpaceDE w:val="0"/>
              <w:autoSpaceDN w:val="0"/>
              <w:adjustRightInd w:val="0"/>
              <w:rPr>
                <w:bCs/>
                <w:iCs/>
                <w:color w:val="000000"/>
              </w:rPr>
            </w:pPr>
            <w:r w:rsidRPr="00CE5246">
              <w:rPr>
                <w:color w:val="000000"/>
              </w:rPr>
              <w:t xml:space="preserve">dr n. med. </w:t>
            </w:r>
            <w:r>
              <w:rPr>
                <w:color w:val="000000"/>
              </w:rPr>
              <w:t>Grzegorz Juszczyk</w:t>
            </w:r>
          </w:p>
        </w:tc>
      </w:tr>
      <w:tr w:rsidR="00EB7A12" w:rsidRPr="00E8435A" w:rsidTr="00EB7A12">
        <w:trPr>
          <w:trHeight w:val="465"/>
        </w:trPr>
        <w:tc>
          <w:tcPr>
            <w:tcW w:w="4433" w:type="dxa"/>
            <w:vAlign w:val="center"/>
          </w:tcPr>
          <w:p w:rsidR="00EB7A12" w:rsidRPr="00E8435A" w:rsidRDefault="00EB7A12" w:rsidP="00EB7A12">
            <w:pPr>
              <w:rPr>
                <w:color w:val="000000"/>
              </w:rPr>
            </w:pPr>
            <w:r w:rsidRPr="00E8435A">
              <w:rPr>
                <w:color w:val="000000"/>
              </w:rPr>
              <w:t>Erasmus TAK/NIE (czy przedmiot dostępny jest dla studentów w ramach programu Erasmus):</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sidRPr="00E8435A">
              <w:rPr>
                <w:bCs/>
                <w:iCs/>
                <w:color w:val="000000"/>
              </w:rPr>
              <w:t>Nie</w:t>
            </w:r>
          </w:p>
        </w:tc>
      </w:tr>
      <w:tr w:rsidR="00EB7A12" w:rsidRPr="00CE5246" w:rsidTr="00EB7A12">
        <w:trPr>
          <w:trHeight w:val="465"/>
        </w:trPr>
        <w:tc>
          <w:tcPr>
            <w:tcW w:w="4433" w:type="dxa"/>
            <w:vAlign w:val="center"/>
          </w:tcPr>
          <w:p w:rsidR="00EB7A12" w:rsidRPr="00E8435A" w:rsidRDefault="00EB7A12" w:rsidP="00EB7A12">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927" w:type="dxa"/>
            <w:shd w:val="clear" w:color="auto" w:fill="F2F2F2"/>
            <w:vAlign w:val="center"/>
          </w:tcPr>
          <w:p w:rsidR="00EB7A12" w:rsidRPr="00CE5246" w:rsidRDefault="00EB7A12" w:rsidP="00EB7A12">
            <w:pPr>
              <w:autoSpaceDE w:val="0"/>
              <w:autoSpaceDN w:val="0"/>
              <w:adjustRightInd w:val="0"/>
              <w:rPr>
                <w:bCs/>
                <w:iCs/>
                <w:color w:val="000000"/>
              </w:rPr>
            </w:pPr>
            <w:r w:rsidRPr="00CE5246">
              <w:rPr>
                <w:color w:val="000000"/>
              </w:rPr>
              <w:t xml:space="preserve">dr n. med. </w:t>
            </w:r>
            <w:r>
              <w:rPr>
                <w:color w:val="000000"/>
              </w:rPr>
              <w:t>Grzegorz Juszczyk</w:t>
            </w:r>
          </w:p>
        </w:tc>
      </w:tr>
      <w:tr w:rsidR="00EB7A12" w:rsidRPr="00E8435A" w:rsidTr="00EB7A12">
        <w:trPr>
          <w:trHeight w:val="465"/>
        </w:trPr>
        <w:tc>
          <w:tcPr>
            <w:tcW w:w="4433" w:type="dxa"/>
            <w:vAlign w:val="center"/>
          </w:tcPr>
          <w:p w:rsidR="00EB7A12" w:rsidRPr="00E8435A" w:rsidRDefault="00EB7A12" w:rsidP="00EB7A12">
            <w:pPr>
              <w:autoSpaceDE w:val="0"/>
              <w:autoSpaceDN w:val="0"/>
              <w:adjustRightInd w:val="0"/>
              <w:rPr>
                <w:color w:val="000000"/>
              </w:rPr>
            </w:pPr>
            <w:r w:rsidRPr="00E8435A">
              <w:rPr>
                <w:color w:val="000000"/>
              </w:rPr>
              <w:t>Liczba punktów ECTS:</w:t>
            </w:r>
          </w:p>
        </w:tc>
        <w:tc>
          <w:tcPr>
            <w:tcW w:w="4927" w:type="dxa"/>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5</w:t>
            </w:r>
          </w:p>
        </w:tc>
      </w:tr>
      <w:tr w:rsidR="00EB7A12" w:rsidRPr="00E8435A" w:rsidTr="00EB7A12">
        <w:trPr>
          <w:trHeight w:val="192"/>
        </w:trPr>
        <w:tc>
          <w:tcPr>
            <w:tcW w:w="0" w:type="auto"/>
            <w:gridSpan w:val="2"/>
            <w:vAlign w:val="center"/>
          </w:tcPr>
          <w:p w:rsidR="00EB7A12" w:rsidRPr="00E8435A" w:rsidRDefault="00EB7A12" w:rsidP="0001105C">
            <w:pPr>
              <w:numPr>
                <w:ilvl w:val="0"/>
                <w:numId w:val="92"/>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EB7A12" w:rsidRPr="00E8435A" w:rsidTr="00EB7A12">
        <w:trPr>
          <w:trHeight w:val="465"/>
        </w:trPr>
        <w:tc>
          <w:tcPr>
            <w:tcW w:w="0" w:type="auto"/>
            <w:gridSpan w:val="2"/>
            <w:shd w:val="clear" w:color="auto" w:fill="F2F2F2"/>
            <w:vAlign w:val="center"/>
          </w:tcPr>
          <w:p w:rsidR="00EB7A12" w:rsidRPr="00300DA5" w:rsidRDefault="00EB7A12" w:rsidP="00EB7A12">
            <w:pPr>
              <w:numPr>
                <w:ilvl w:val="0"/>
                <w:numId w:val="2"/>
              </w:numPr>
              <w:spacing w:after="0" w:line="240" w:lineRule="auto"/>
              <w:jc w:val="both"/>
              <w:rPr>
                <w:color w:val="000000"/>
              </w:rPr>
            </w:pPr>
            <w:r w:rsidRPr="00300DA5">
              <w:rPr>
                <w:color w:val="000000"/>
              </w:rPr>
              <w:t xml:space="preserve">Omówienie metodologii analizy systemów ochrony zdrowia stosowaną przez Światową Organizację Zdrowia, Organizację Współpracy i Rozwoju Ekonomicznego (OECD) oraz Bank Światowy.  </w:t>
            </w:r>
          </w:p>
          <w:p w:rsidR="00EB7A12" w:rsidRPr="00300DA5" w:rsidRDefault="00EB7A12" w:rsidP="00EB7A12">
            <w:pPr>
              <w:numPr>
                <w:ilvl w:val="0"/>
                <w:numId w:val="2"/>
              </w:numPr>
              <w:spacing w:after="0" w:line="240" w:lineRule="auto"/>
              <w:jc w:val="both"/>
              <w:rPr>
                <w:color w:val="000000"/>
              </w:rPr>
            </w:pPr>
            <w:r w:rsidRPr="00300DA5">
              <w:rPr>
                <w:color w:val="000000"/>
              </w:rPr>
              <w:t xml:space="preserve">Prezentacja aktualnych modeli organizacyjnych systemów ochrony zdrowia w relacji do specyfiki społecznej, ekonomicznej i zdrowotnej wybranych państw świata. </w:t>
            </w:r>
          </w:p>
          <w:p w:rsidR="00EB7A12" w:rsidRPr="00300DA5" w:rsidRDefault="00EB7A12" w:rsidP="00EB7A12">
            <w:pPr>
              <w:numPr>
                <w:ilvl w:val="0"/>
                <w:numId w:val="2"/>
              </w:numPr>
              <w:spacing w:after="0" w:line="240" w:lineRule="auto"/>
              <w:jc w:val="both"/>
              <w:rPr>
                <w:color w:val="000000"/>
              </w:rPr>
            </w:pPr>
            <w:r w:rsidRPr="00300DA5">
              <w:rPr>
                <w:color w:val="000000"/>
              </w:rPr>
              <w:t xml:space="preserve">Dyskusja wyzwań dla systemów ochrony zdrowia oraz narzędzi finansowych i organizacyjnych stosowanych w odpowiedzi na te wyzwania. </w:t>
            </w:r>
          </w:p>
          <w:p w:rsidR="00EB7A12" w:rsidRDefault="00EB7A12" w:rsidP="00EB7A12">
            <w:pPr>
              <w:numPr>
                <w:ilvl w:val="0"/>
                <w:numId w:val="2"/>
              </w:numPr>
              <w:spacing w:after="0" w:line="240" w:lineRule="auto"/>
              <w:jc w:val="both"/>
              <w:rPr>
                <w:color w:val="000000"/>
              </w:rPr>
            </w:pPr>
            <w:r w:rsidRPr="00300DA5">
              <w:rPr>
                <w:color w:val="000000"/>
              </w:rPr>
              <w:t xml:space="preserve">Trening umiejętności zdobywania informacji na temat rozwiązań systemowych w ochronie zdrowia i oceny możliwości ich adaptacji w innym systemie. </w:t>
            </w:r>
          </w:p>
          <w:p w:rsidR="00EB7A12" w:rsidRPr="00E55740" w:rsidRDefault="00EB7A12" w:rsidP="00EB7A12">
            <w:pPr>
              <w:spacing w:after="0" w:line="240" w:lineRule="auto"/>
              <w:ind w:left="360"/>
              <w:jc w:val="both"/>
              <w:rPr>
                <w:color w:val="000000"/>
              </w:rPr>
            </w:pPr>
          </w:p>
        </w:tc>
      </w:tr>
      <w:tr w:rsidR="00EB7A12" w:rsidRPr="00E8435A" w:rsidTr="00EB7A12">
        <w:trPr>
          <w:trHeight w:val="312"/>
        </w:trPr>
        <w:tc>
          <w:tcPr>
            <w:tcW w:w="0" w:type="auto"/>
            <w:gridSpan w:val="2"/>
            <w:vAlign w:val="center"/>
          </w:tcPr>
          <w:p w:rsidR="00EB7A12" w:rsidRPr="00E8435A" w:rsidRDefault="00EB7A12" w:rsidP="0001105C">
            <w:pPr>
              <w:numPr>
                <w:ilvl w:val="0"/>
                <w:numId w:val="92"/>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EB7A12" w:rsidRPr="00E8435A" w:rsidTr="00EB7A12">
        <w:trPr>
          <w:trHeight w:val="465"/>
        </w:trPr>
        <w:tc>
          <w:tcPr>
            <w:tcW w:w="0" w:type="auto"/>
            <w:gridSpan w:val="2"/>
            <w:shd w:val="clear" w:color="auto" w:fill="F2F2F2"/>
            <w:vAlign w:val="center"/>
          </w:tcPr>
          <w:p w:rsidR="00EB7A12" w:rsidRPr="00E8435A" w:rsidRDefault="00EB7A12" w:rsidP="00EB7A12">
            <w:pPr>
              <w:spacing w:before="120" w:after="120"/>
              <w:ind w:left="360" w:hanging="360"/>
              <w:jc w:val="both"/>
              <w:rPr>
                <w:bCs/>
                <w:iCs/>
                <w:color w:val="000000"/>
              </w:rPr>
            </w:pPr>
            <w:r w:rsidRPr="00E8435A">
              <w:rPr>
                <w:bCs/>
                <w:iCs/>
                <w:color w:val="000000"/>
              </w:rPr>
              <w:t>Brak</w:t>
            </w:r>
          </w:p>
        </w:tc>
      </w:tr>
    </w:tbl>
    <w:p w:rsidR="00EB7A12" w:rsidRPr="00005E72" w:rsidRDefault="00EB7A12" w:rsidP="00EB7A12">
      <w:pPr>
        <w:rPr>
          <w:sz w:val="2"/>
          <w:szCs w:val="2"/>
        </w:rPr>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520"/>
        <w:gridCol w:w="520"/>
        <w:gridCol w:w="520"/>
        <w:gridCol w:w="1262"/>
        <w:gridCol w:w="1698"/>
        <w:gridCol w:w="432"/>
        <w:gridCol w:w="422"/>
        <w:gridCol w:w="416"/>
        <w:gridCol w:w="1710"/>
      </w:tblGrid>
      <w:tr w:rsidR="00EB7A12" w:rsidRPr="00E8435A" w:rsidTr="00EB7A12">
        <w:trPr>
          <w:trHeight w:val="344"/>
        </w:trPr>
        <w:tc>
          <w:tcPr>
            <w:tcW w:w="0" w:type="auto"/>
            <w:gridSpan w:val="10"/>
            <w:vAlign w:val="center"/>
          </w:tcPr>
          <w:p w:rsidR="00EB7A12" w:rsidRPr="00E8435A" w:rsidRDefault="00EB7A12" w:rsidP="0001105C">
            <w:pPr>
              <w:numPr>
                <w:ilvl w:val="0"/>
                <w:numId w:val="92"/>
              </w:numPr>
              <w:spacing w:before="120" w:after="120" w:line="240" w:lineRule="auto"/>
              <w:ind w:left="357" w:hanging="357"/>
              <w:rPr>
                <w:b/>
                <w:bCs/>
                <w:color w:val="000000"/>
              </w:rPr>
            </w:pPr>
            <w:r w:rsidRPr="00E8435A">
              <w:rPr>
                <w:b/>
                <w:bCs/>
                <w:color w:val="000000"/>
                <w:sz w:val="28"/>
              </w:rPr>
              <w:lastRenderedPageBreak/>
              <w:t>Przedmiotowe efekty kształcenia</w:t>
            </w:r>
          </w:p>
        </w:tc>
      </w:tr>
      <w:tr w:rsidR="00EB7A12" w:rsidRPr="00E8435A" w:rsidTr="00EB7A12">
        <w:trPr>
          <w:trHeight w:val="465"/>
        </w:trPr>
        <w:tc>
          <w:tcPr>
            <w:tcW w:w="0" w:type="auto"/>
            <w:gridSpan w:val="10"/>
            <w:vAlign w:val="center"/>
          </w:tcPr>
          <w:p w:rsidR="00EB7A12" w:rsidRPr="00E8435A" w:rsidRDefault="00EB7A12" w:rsidP="00EB7A12">
            <w:pPr>
              <w:autoSpaceDE w:val="0"/>
              <w:autoSpaceDN w:val="0"/>
              <w:adjustRightInd w:val="0"/>
              <w:jc w:val="center"/>
              <w:rPr>
                <w:bCs/>
                <w:iCs/>
                <w:color w:val="000000"/>
              </w:rPr>
            </w:pPr>
            <w:r w:rsidRPr="00E8435A">
              <w:rPr>
                <w:b/>
                <w:bCs/>
                <w:iCs/>
                <w:color w:val="000000"/>
              </w:rPr>
              <w:t>Lista efektów kształcenia</w:t>
            </w:r>
          </w:p>
        </w:tc>
      </w:tr>
      <w:tr w:rsidR="00EB7A12" w:rsidRPr="00E8435A" w:rsidTr="00EB7A12">
        <w:trPr>
          <w:trHeight w:val="465"/>
        </w:trPr>
        <w:tc>
          <w:tcPr>
            <w:tcW w:w="0" w:type="auto"/>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Symbol</w:t>
            </w:r>
          </w:p>
        </w:tc>
        <w:tc>
          <w:tcPr>
            <w:tcW w:w="5325" w:type="dxa"/>
            <w:gridSpan w:val="7"/>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Opis</w:t>
            </w:r>
          </w:p>
        </w:tc>
        <w:tc>
          <w:tcPr>
            <w:tcW w:w="2376" w:type="dxa"/>
            <w:gridSpan w:val="2"/>
            <w:vAlign w:val="center"/>
          </w:tcPr>
          <w:p w:rsidR="00EB7A12" w:rsidRPr="00E8435A" w:rsidRDefault="00EB7A12" w:rsidP="00EB7A12">
            <w:pPr>
              <w:autoSpaceDE w:val="0"/>
              <w:autoSpaceDN w:val="0"/>
              <w:adjustRightInd w:val="0"/>
              <w:jc w:val="center"/>
              <w:rPr>
                <w:color w:val="000000"/>
              </w:rPr>
            </w:pPr>
            <w:r w:rsidRPr="00E8435A">
              <w:rPr>
                <w:color w:val="000000"/>
              </w:rPr>
              <w:t xml:space="preserve">Odniesienie do efektu kierunkowego </w:t>
            </w:r>
          </w:p>
        </w:tc>
      </w:tr>
      <w:tr w:rsidR="00EB7A12" w:rsidRPr="00E55740" w:rsidTr="00EB7A12">
        <w:trPr>
          <w:trHeight w:val="465"/>
        </w:trPr>
        <w:tc>
          <w:tcPr>
            <w:tcW w:w="0" w:type="auto"/>
            <w:shd w:val="clear" w:color="auto" w:fill="F2F2F2"/>
            <w:vAlign w:val="center"/>
          </w:tcPr>
          <w:p w:rsidR="00EB7A12" w:rsidRPr="00E55740" w:rsidRDefault="00EB7A12" w:rsidP="00EB7A12">
            <w:pPr>
              <w:rPr>
                <w:color w:val="000000"/>
              </w:rPr>
            </w:pPr>
            <w:r>
              <w:rPr>
                <w:color w:val="000000"/>
              </w:rPr>
              <w:t>W1</w:t>
            </w:r>
          </w:p>
        </w:tc>
        <w:tc>
          <w:tcPr>
            <w:tcW w:w="5325" w:type="dxa"/>
            <w:gridSpan w:val="7"/>
            <w:shd w:val="clear" w:color="auto" w:fill="F2F2F2"/>
          </w:tcPr>
          <w:p w:rsidR="00EB7A12" w:rsidRPr="00E55740" w:rsidRDefault="00EB7A12" w:rsidP="00EB7A12">
            <w:r w:rsidRPr="00300DA5">
              <w:t>Definiuje zalety i ograniczenia wszystkich funkcjonujących na świecie modeli orga</w:t>
            </w:r>
            <w:r>
              <w:t xml:space="preserve">nizacyjnych opieki zdrowotnej. </w:t>
            </w:r>
          </w:p>
        </w:tc>
        <w:tc>
          <w:tcPr>
            <w:tcW w:w="2376" w:type="dxa"/>
            <w:gridSpan w:val="2"/>
            <w:shd w:val="clear" w:color="auto" w:fill="F2F2F2"/>
            <w:vAlign w:val="center"/>
          </w:tcPr>
          <w:p w:rsidR="00EB7A12" w:rsidRPr="005F0AB3" w:rsidRDefault="00EB7A12" w:rsidP="00EB7A12">
            <w:pPr>
              <w:rPr>
                <w:color w:val="000000"/>
              </w:rPr>
            </w:pPr>
            <w:r>
              <w:rPr>
                <w:color w:val="000000"/>
              </w:rPr>
              <w:t>EK_ZP1_W07</w:t>
            </w:r>
          </w:p>
          <w:p w:rsidR="00EB7A12" w:rsidRPr="00CC1A5F" w:rsidRDefault="00EB7A12" w:rsidP="00EB7A12">
            <w:pPr>
              <w:rPr>
                <w:color w:val="000000"/>
              </w:rPr>
            </w:pPr>
            <w:r>
              <w:rPr>
                <w:color w:val="000000"/>
              </w:rPr>
              <w:t>EK_ZP1_W08</w:t>
            </w:r>
          </w:p>
        </w:tc>
      </w:tr>
      <w:tr w:rsidR="00EB7A12" w:rsidRPr="00E55740" w:rsidTr="00EB7A12">
        <w:trPr>
          <w:trHeight w:val="465"/>
        </w:trPr>
        <w:tc>
          <w:tcPr>
            <w:tcW w:w="0" w:type="auto"/>
            <w:shd w:val="clear" w:color="auto" w:fill="F2F2F2"/>
            <w:vAlign w:val="center"/>
          </w:tcPr>
          <w:p w:rsidR="00EB7A12" w:rsidRPr="00E55740" w:rsidRDefault="00EB7A12" w:rsidP="00EB7A12">
            <w:pPr>
              <w:rPr>
                <w:color w:val="000000"/>
              </w:rPr>
            </w:pPr>
            <w:r>
              <w:rPr>
                <w:color w:val="000000"/>
              </w:rPr>
              <w:t>W2</w:t>
            </w:r>
          </w:p>
        </w:tc>
        <w:tc>
          <w:tcPr>
            <w:tcW w:w="5325" w:type="dxa"/>
            <w:gridSpan w:val="7"/>
            <w:shd w:val="clear" w:color="auto" w:fill="F2F2F2"/>
          </w:tcPr>
          <w:p w:rsidR="00EB7A12" w:rsidRPr="00E55740" w:rsidRDefault="00EB7A12" w:rsidP="00EB7A12">
            <w:r w:rsidRPr="00300DA5">
              <w:t xml:space="preserve">Prezentuje schemat modelu analizy systemu  opieki zdrowotnej </w:t>
            </w:r>
          </w:p>
        </w:tc>
        <w:tc>
          <w:tcPr>
            <w:tcW w:w="2376" w:type="dxa"/>
            <w:gridSpan w:val="2"/>
            <w:shd w:val="clear" w:color="auto" w:fill="F2F2F2"/>
            <w:vAlign w:val="center"/>
          </w:tcPr>
          <w:p w:rsidR="00EB7A12" w:rsidRPr="005F0AB3" w:rsidRDefault="00EB7A12" w:rsidP="00EB7A12">
            <w:pPr>
              <w:rPr>
                <w:color w:val="000000"/>
              </w:rPr>
            </w:pPr>
            <w:r>
              <w:rPr>
                <w:color w:val="000000"/>
              </w:rPr>
              <w:t>EK_ZP1_W07</w:t>
            </w:r>
          </w:p>
          <w:p w:rsidR="00EB7A12" w:rsidRPr="00E55740" w:rsidRDefault="00EB7A12" w:rsidP="00EB7A12">
            <w:pPr>
              <w:rPr>
                <w:b/>
                <w:color w:val="000000"/>
              </w:rPr>
            </w:pPr>
            <w:r>
              <w:rPr>
                <w:color w:val="000000"/>
              </w:rPr>
              <w:t>EK_ZP1_W08</w:t>
            </w:r>
          </w:p>
        </w:tc>
      </w:tr>
      <w:tr w:rsidR="00EB7A12" w:rsidRPr="00CC1A5F" w:rsidTr="00EB7A12">
        <w:trPr>
          <w:trHeight w:val="465"/>
        </w:trPr>
        <w:tc>
          <w:tcPr>
            <w:tcW w:w="0" w:type="auto"/>
            <w:shd w:val="clear" w:color="auto" w:fill="F2F2F2"/>
            <w:vAlign w:val="center"/>
          </w:tcPr>
          <w:p w:rsidR="00EB7A12" w:rsidRPr="00E55740" w:rsidRDefault="00EB7A12" w:rsidP="00EB7A12">
            <w:pPr>
              <w:rPr>
                <w:b/>
                <w:color w:val="000000"/>
              </w:rPr>
            </w:pPr>
            <w:r>
              <w:rPr>
                <w:color w:val="000000"/>
              </w:rPr>
              <w:t>W3</w:t>
            </w:r>
          </w:p>
        </w:tc>
        <w:tc>
          <w:tcPr>
            <w:tcW w:w="5325" w:type="dxa"/>
            <w:gridSpan w:val="7"/>
            <w:shd w:val="clear" w:color="auto" w:fill="F2F2F2"/>
          </w:tcPr>
          <w:p w:rsidR="00EB7A12" w:rsidRPr="00E55740" w:rsidRDefault="00EB7A12" w:rsidP="00EB7A12">
            <w:r w:rsidRPr="00300DA5">
              <w:t xml:space="preserve">Wybiera istniejące na świecie rozwiązanie systemowe dla zgłoszonego problemu. </w:t>
            </w:r>
          </w:p>
        </w:tc>
        <w:tc>
          <w:tcPr>
            <w:tcW w:w="2376" w:type="dxa"/>
            <w:gridSpan w:val="2"/>
            <w:shd w:val="clear" w:color="auto" w:fill="F2F2F2"/>
            <w:vAlign w:val="center"/>
          </w:tcPr>
          <w:p w:rsidR="00EB7A12" w:rsidRDefault="00EB7A12" w:rsidP="00EB7A12">
            <w:pPr>
              <w:rPr>
                <w:color w:val="000000"/>
              </w:rPr>
            </w:pPr>
            <w:r>
              <w:rPr>
                <w:color w:val="000000"/>
              </w:rPr>
              <w:t>EK_ZP1_U08</w:t>
            </w:r>
          </w:p>
          <w:p w:rsidR="00EB7A12" w:rsidRPr="00CC1A5F" w:rsidRDefault="00EB7A12" w:rsidP="00EB7A12">
            <w:pPr>
              <w:rPr>
                <w:b/>
                <w:color w:val="000000"/>
              </w:rPr>
            </w:pPr>
            <w:r>
              <w:rPr>
                <w:color w:val="000000"/>
              </w:rPr>
              <w:t>EK_ZP1_U11</w:t>
            </w:r>
          </w:p>
        </w:tc>
      </w:tr>
      <w:tr w:rsidR="00EB7A12" w:rsidRPr="00E55740" w:rsidTr="00EB7A12">
        <w:trPr>
          <w:trHeight w:val="465"/>
        </w:trPr>
        <w:tc>
          <w:tcPr>
            <w:tcW w:w="0" w:type="auto"/>
            <w:shd w:val="clear" w:color="auto" w:fill="F2F2F2"/>
            <w:vAlign w:val="center"/>
          </w:tcPr>
          <w:p w:rsidR="00EB7A12" w:rsidRPr="00E55740" w:rsidRDefault="00EB7A12" w:rsidP="00EB7A12">
            <w:pPr>
              <w:rPr>
                <w:b/>
                <w:color w:val="000000"/>
              </w:rPr>
            </w:pPr>
            <w:r>
              <w:rPr>
                <w:color w:val="000000"/>
              </w:rPr>
              <w:t>W4</w:t>
            </w:r>
          </w:p>
        </w:tc>
        <w:tc>
          <w:tcPr>
            <w:tcW w:w="5325" w:type="dxa"/>
            <w:gridSpan w:val="7"/>
            <w:shd w:val="clear" w:color="auto" w:fill="F2F2F2"/>
          </w:tcPr>
          <w:p w:rsidR="00EB7A12" w:rsidRPr="00E55740" w:rsidRDefault="00EB7A12" w:rsidP="00EB7A12">
            <w:r w:rsidRPr="00300DA5">
              <w:t xml:space="preserve">Określa warunki niezbędne do wdrożenia danego rozwiązania systemowego w danych warunkach. </w:t>
            </w:r>
          </w:p>
        </w:tc>
        <w:tc>
          <w:tcPr>
            <w:tcW w:w="2376" w:type="dxa"/>
            <w:gridSpan w:val="2"/>
            <w:shd w:val="clear" w:color="auto" w:fill="F2F2F2"/>
            <w:vAlign w:val="center"/>
          </w:tcPr>
          <w:p w:rsidR="00EB7A12" w:rsidRDefault="00EB7A12" w:rsidP="00EB7A12">
            <w:pPr>
              <w:rPr>
                <w:color w:val="000000"/>
              </w:rPr>
            </w:pPr>
            <w:r>
              <w:rPr>
                <w:color w:val="000000"/>
              </w:rPr>
              <w:t>EK_ZP1_U08</w:t>
            </w:r>
          </w:p>
          <w:p w:rsidR="00EB7A12" w:rsidRPr="00CC1A5F" w:rsidRDefault="00EB7A12" w:rsidP="00EB7A12">
            <w:pPr>
              <w:rPr>
                <w:color w:val="000000"/>
              </w:rPr>
            </w:pPr>
            <w:r>
              <w:rPr>
                <w:color w:val="000000"/>
              </w:rPr>
              <w:t>EK_ZP1_U11</w:t>
            </w:r>
          </w:p>
        </w:tc>
      </w:tr>
      <w:tr w:rsidR="00EB7A12" w:rsidRPr="00E55740" w:rsidTr="00EB7A12">
        <w:trPr>
          <w:trHeight w:val="465"/>
        </w:trPr>
        <w:tc>
          <w:tcPr>
            <w:tcW w:w="0" w:type="auto"/>
            <w:shd w:val="clear" w:color="auto" w:fill="F2F2F2"/>
            <w:vAlign w:val="center"/>
          </w:tcPr>
          <w:p w:rsidR="00EB7A12" w:rsidRPr="00E55740" w:rsidRDefault="00EB7A12" w:rsidP="00EB7A12">
            <w:pPr>
              <w:rPr>
                <w:b/>
                <w:color w:val="000000"/>
              </w:rPr>
            </w:pPr>
            <w:r>
              <w:rPr>
                <w:color w:val="000000"/>
              </w:rPr>
              <w:t>W5</w:t>
            </w:r>
          </w:p>
        </w:tc>
        <w:tc>
          <w:tcPr>
            <w:tcW w:w="5325" w:type="dxa"/>
            <w:gridSpan w:val="7"/>
            <w:shd w:val="clear" w:color="auto" w:fill="F2F2F2"/>
          </w:tcPr>
          <w:p w:rsidR="00EB7A12" w:rsidRPr="00E55740" w:rsidRDefault="00EB7A12" w:rsidP="00EB7A12">
            <w:r w:rsidRPr="00300DA5">
              <w:t>Syntetyzuje dostępne informacje na temat rozwiązań systemowych dla celów podjęcia de</w:t>
            </w:r>
            <w:r>
              <w:t xml:space="preserve">cyzji i ustalania priorytetów. </w:t>
            </w:r>
          </w:p>
        </w:tc>
        <w:tc>
          <w:tcPr>
            <w:tcW w:w="2376" w:type="dxa"/>
            <w:gridSpan w:val="2"/>
            <w:shd w:val="clear" w:color="auto" w:fill="F2F2F2"/>
            <w:vAlign w:val="center"/>
          </w:tcPr>
          <w:p w:rsidR="00EB7A12" w:rsidRPr="00CC1A5F" w:rsidRDefault="00EB7A12" w:rsidP="00EB7A12">
            <w:pPr>
              <w:rPr>
                <w:color w:val="000000"/>
              </w:rPr>
            </w:pPr>
            <w:r>
              <w:rPr>
                <w:color w:val="000000"/>
              </w:rPr>
              <w:t>EK_ZP1_U20</w:t>
            </w:r>
          </w:p>
        </w:tc>
      </w:tr>
      <w:tr w:rsidR="00EB7A12" w:rsidRPr="00A01A4B" w:rsidTr="00EB7A12">
        <w:trPr>
          <w:trHeight w:val="465"/>
        </w:trPr>
        <w:tc>
          <w:tcPr>
            <w:tcW w:w="0" w:type="auto"/>
            <w:shd w:val="clear" w:color="auto" w:fill="F2F2F2"/>
            <w:vAlign w:val="center"/>
          </w:tcPr>
          <w:p w:rsidR="00EB7A12" w:rsidRPr="00E55740" w:rsidRDefault="00EB7A12" w:rsidP="00EB7A12">
            <w:pPr>
              <w:rPr>
                <w:b/>
                <w:color w:val="000000"/>
              </w:rPr>
            </w:pPr>
            <w:r>
              <w:rPr>
                <w:color w:val="000000"/>
              </w:rPr>
              <w:t>W6</w:t>
            </w:r>
          </w:p>
        </w:tc>
        <w:tc>
          <w:tcPr>
            <w:tcW w:w="5325" w:type="dxa"/>
            <w:gridSpan w:val="7"/>
            <w:shd w:val="clear" w:color="auto" w:fill="F2F2F2"/>
          </w:tcPr>
          <w:p w:rsidR="00EB7A12" w:rsidRPr="00005E72" w:rsidRDefault="00EB7A12" w:rsidP="00EB7A12">
            <w:r w:rsidRPr="00300DA5">
              <w:t>Prognozuje potencjalne skutki adaptacji rozwiązania sy</w:t>
            </w:r>
            <w:r>
              <w:t xml:space="preserve">stemowego w danych warunkach.  </w:t>
            </w:r>
          </w:p>
        </w:tc>
        <w:tc>
          <w:tcPr>
            <w:tcW w:w="2376" w:type="dxa"/>
            <w:gridSpan w:val="2"/>
            <w:shd w:val="clear" w:color="auto" w:fill="F2F2F2"/>
            <w:vAlign w:val="center"/>
          </w:tcPr>
          <w:p w:rsidR="00EB7A12" w:rsidRDefault="00EB7A12" w:rsidP="00EB7A12">
            <w:pPr>
              <w:rPr>
                <w:color w:val="000000"/>
              </w:rPr>
            </w:pPr>
            <w:r>
              <w:rPr>
                <w:color w:val="000000"/>
              </w:rPr>
              <w:t>EK_ZP1_U08</w:t>
            </w:r>
          </w:p>
          <w:p w:rsidR="00EB7A12" w:rsidRPr="00A01A4B" w:rsidRDefault="00EB7A12" w:rsidP="00EB7A12">
            <w:pPr>
              <w:rPr>
                <w:b/>
                <w:color w:val="000000"/>
              </w:rPr>
            </w:pPr>
            <w:r>
              <w:rPr>
                <w:color w:val="000000"/>
              </w:rPr>
              <w:t>EK_ZP1_U11</w:t>
            </w:r>
          </w:p>
        </w:tc>
      </w:tr>
      <w:tr w:rsidR="00EB7A12" w:rsidRPr="00E55740" w:rsidTr="00EB7A12">
        <w:trPr>
          <w:trHeight w:val="465"/>
        </w:trPr>
        <w:tc>
          <w:tcPr>
            <w:tcW w:w="0" w:type="auto"/>
            <w:shd w:val="clear" w:color="auto" w:fill="F2F2F2"/>
            <w:vAlign w:val="center"/>
          </w:tcPr>
          <w:p w:rsidR="00EB7A12" w:rsidRPr="00E55740" w:rsidRDefault="00EB7A12" w:rsidP="00EB7A12">
            <w:pPr>
              <w:rPr>
                <w:b/>
                <w:color w:val="000000"/>
              </w:rPr>
            </w:pPr>
            <w:r w:rsidRPr="00E55740">
              <w:rPr>
                <w:color w:val="000000"/>
              </w:rPr>
              <w:t>W</w:t>
            </w:r>
            <w:r>
              <w:rPr>
                <w:color w:val="000000"/>
              </w:rPr>
              <w:t>7</w:t>
            </w:r>
          </w:p>
        </w:tc>
        <w:tc>
          <w:tcPr>
            <w:tcW w:w="5325" w:type="dxa"/>
            <w:gridSpan w:val="7"/>
            <w:shd w:val="clear" w:color="auto" w:fill="F2F2F2"/>
          </w:tcPr>
          <w:p w:rsidR="00EB7A12" w:rsidRPr="00005E72" w:rsidRDefault="00EB7A12" w:rsidP="00EB7A12">
            <w:r w:rsidRPr="00300DA5">
              <w:t>Formułuje opinie dotyczące możliwości adaptacji rozwiązania systemowego w innych war</w:t>
            </w:r>
            <w:r>
              <w:t xml:space="preserve">unkach społeczno-politycznych. </w:t>
            </w:r>
          </w:p>
        </w:tc>
        <w:tc>
          <w:tcPr>
            <w:tcW w:w="2376" w:type="dxa"/>
            <w:gridSpan w:val="2"/>
            <w:shd w:val="clear" w:color="auto" w:fill="F2F2F2"/>
            <w:vAlign w:val="center"/>
          </w:tcPr>
          <w:p w:rsidR="00EB7A12" w:rsidRPr="005F0AB3" w:rsidRDefault="00EB7A12" w:rsidP="00EB7A12">
            <w:pPr>
              <w:rPr>
                <w:color w:val="000000"/>
              </w:rPr>
            </w:pPr>
            <w:r>
              <w:rPr>
                <w:color w:val="000000"/>
              </w:rPr>
              <w:t>EK_ZP1_U20</w:t>
            </w:r>
          </w:p>
          <w:p w:rsidR="00EB7A12" w:rsidRPr="00670BD5" w:rsidRDefault="00EB7A12" w:rsidP="00EB7A12">
            <w:pPr>
              <w:rPr>
                <w:color w:val="000000"/>
              </w:rPr>
            </w:pPr>
            <w:r>
              <w:rPr>
                <w:color w:val="000000"/>
              </w:rPr>
              <w:t>EK_ZP1_U27</w:t>
            </w:r>
          </w:p>
        </w:tc>
      </w:tr>
      <w:tr w:rsidR="00EB7A12" w:rsidRPr="00E55740" w:rsidTr="00EB7A12">
        <w:trPr>
          <w:trHeight w:val="465"/>
        </w:trPr>
        <w:tc>
          <w:tcPr>
            <w:tcW w:w="0" w:type="auto"/>
            <w:shd w:val="clear" w:color="auto" w:fill="F2F2F2"/>
            <w:vAlign w:val="center"/>
          </w:tcPr>
          <w:p w:rsidR="00EB7A12" w:rsidRPr="00E55740" w:rsidRDefault="00EB7A12" w:rsidP="00EB7A12">
            <w:pPr>
              <w:rPr>
                <w:color w:val="000000"/>
              </w:rPr>
            </w:pPr>
            <w:r>
              <w:rPr>
                <w:color w:val="000000"/>
              </w:rPr>
              <w:t>W8</w:t>
            </w:r>
          </w:p>
        </w:tc>
        <w:tc>
          <w:tcPr>
            <w:tcW w:w="5325" w:type="dxa"/>
            <w:gridSpan w:val="7"/>
            <w:shd w:val="clear" w:color="auto" w:fill="F2F2F2"/>
          </w:tcPr>
          <w:p w:rsidR="00EB7A12" w:rsidRPr="00E55740" w:rsidRDefault="00EB7A12" w:rsidP="00EB7A12">
            <w:pPr>
              <w:rPr>
                <w:rFonts w:cs="Calibri"/>
              </w:rPr>
            </w:pPr>
            <w:r w:rsidRPr="00300DA5">
              <w:t>Współdziała efektywnie w grupie prowadzącej analizę przypadku w zakresie analizy informacji i przygotowania raportu końcowego.</w:t>
            </w:r>
          </w:p>
        </w:tc>
        <w:tc>
          <w:tcPr>
            <w:tcW w:w="2376" w:type="dxa"/>
            <w:gridSpan w:val="2"/>
            <w:shd w:val="clear" w:color="auto" w:fill="F2F2F2"/>
            <w:vAlign w:val="center"/>
          </w:tcPr>
          <w:p w:rsidR="00EB7A12" w:rsidRPr="005F0AB3" w:rsidRDefault="00EB7A12" w:rsidP="00EB7A12">
            <w:pPr>
              <w:rPr>
                <w:color w:val="000000"/>
              </w:rPr>
            </w:pPr>
            <w:r>
              <w:rPr>
                <w:color w:val="000000"/>
              </w:rPr>
              <w:t>EK_ZP1_U19</w:t>
            </w:r>
          </w:p>
          <w:p w:rsidR="00EB7A12" w:rsidRPr="00E55740" w:rsidRDefault="00EB7A12" w:rsidP="00EB7A12">
            <w:pPr>
              <w:rPr>
                <w:color w:val="000000"/>
              </w:rPr>
            </w:pPr>
            <w:r>
              <w:rPr>
                <w:color w:val="000000"/>
              </w:rPr>
              <w:t>EK_ZP1_K09</w:t>
            </w:r>
          </w:p>
        </w:tc>
      </w:tr>
      <w:tr w:rsidR="00EB7A12" w:rsidRPr="00E8435A" w:rsidTr="00EB7A12">
        <w:trPr>
          <w:trHeight w:val="627"/>
        </w:trPr>
        <w:tc>
          <w:tcPr>
            <w:tcW w:w="0" w:type="auto"/>
            <w:gridSpan w:val="10"/>
            <w:vAlign w:val="center"/>
          </w:tcPr>
          <w:p w:rsidR="00EB7A12" w:rsidRPr="00E8435A" w:rsidRDefault="00EB7A12" w:rsidP="0001105C">
            <w:pPr>
              <w:pStyle w:val="Akapitzlist"/>
              <w:numPr>
                <w:ilvl w:val="0"/>
                <w:numId w:val="92"/>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Formy prowadzonych zajęć</w:t>
            </w:r>
          </w:p>
        </w:tc>
      </w:tr>
      <w:tr w:rsidR="00EB7A12" w:rsidRPr="00E8435A" w:rsidTr="00EB7A12">
        <w:trPr>
          <w:trHeight w:val="536"/>
        </w:trPr>
        <w:tc>
          <w:tcPr>
            <w:tcW w:w="0" w:type="auto"/>
            <w:gridSpan w:val="3"/>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Forma</w:t>
            </w:r>
          </w:p>
        </w:tc>
        <w:tc>
          <w:tcPr>
            <w:tcW w:w="0" w:type="auto"/>
            <w:gridSpan w:val="2"/>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Liczba godzin</w:t>
            </w:r>
          </w:p>
        </w:tc>
        <w:tc>
          <w:tcPr>
            <w:tcW w:w="0" w:type="auto"/>
            <w:gridSpan w:val="2"/>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Liczba grup</w:t>
            </w:r>
          </w:p>
        </w:tc>
        <w:tc>
          <w:tcPr>
            <w:tcW w:w="0" w:type="auto"/>
            <w:gridSpan w:val="3"/>
            <w:vAlign w:val="center"/>
          </w:tcPr>
          <w:p w:rsidR="00EB7A12" w:rsidRPr="00E8435A" w:rsidRDefault="00EB7A12" w:rsidP="00EB7A12">
            <w:pPr>
              <w:jc w:val="center"/>
              <w:rPr>
                <w:bCs/>
                <w:iCs/>
                <w:color w:val="000000"/>
              </w:rPr>
            </w:pPr>
            <w:r w:rsidRPr="00E8435A">
              <w:rPr>
                <w:bCs/>
                <w:iCs/>
                <w:color w:val="000000"/>
              </w:rPr>
              <w:t xml:space="preserve">Minimalna liczba osób </w:t>
            </w:r>
            <w:r w:rsidRPr="00E8435A">
              <w:rPr>
                <w:bCs/>
                <w:iCs/>
                <w:color w:val="000000"/>
              </w:rPr>
              <w:br/>
              <w:t>w grupie</w:t>
            </w:r>
          </w:p>
        </w:tc>
      </w:tr>
      <w:tr w:rsidR="00EB7A12" w:rsidRPr="00E8435A" w:rsidTr="00EB7A12">
        <w:trPr>
          <w:trHeight w:val="536"/>
        </w:trPr>
        <w:tc>
          <w:tcPr>
            <w:tcW w:w="0" w:type="auto"/>
            <w:gridSpan w:val="3"/>
            <w:vAlign w:val="center"/>
          </w:tcPr>
          <w:p w:rsidR="00EB7A12" w:rsidRPr="00E8435A" w:rsidRDefault="00EB7A12" w:rsidP="00EB7A12">
            <w:pPr>
              <w:autoSpaceDE w:val="0"/>
              <w:autoSpaceDN w:val="0"/>
              <w:adjustRightInd w:val="0"/>
              <w:rPr>
                <w:bCs/>
                <w:iCs/>
                <w:color w:val="000000"/>
              </w:rPr>
            </w:pPr>
            <w:r w:rsidRPr="00E8435A">
              <w:rPr>
                <w:bCs/>
                <w:iCs/>
                <w:color w:val="000000"/>
              </w:rPr>
              <w:t>Wykład</w:t>
            </w:r>
          </w:p>
        </w:tc>
        <w:tc>
          <w:tcPr>
            <w:tcW w:w="0" w:type="auto"/>
            <w:gridSpan w:val="2"/>
            <w:shd w:val="clear" w:color="auto" w:fill="F2F2F2"/>
            <w:vAlign w:val="center"/>
          </w:tcPr>
          <w:p w:rsidR="00EB7A12" w:rsidRPr="00005E72" w:rsidRDefault="00EB7A12" w:rsidP="00EB7A12">
            <w:pPr>
              <w:pStyle w:val="Akapitzlist"/>
              <w:autoSpaceDE w:val="0"/>
              <w:autoSpaceDN w:val="0"/>
              <w:adjustRightInd w:val="0"/>
              <w:spacing w:after="0"/>
              <w:ind w:left="357" w:hanging="357"/>
              <w:rPr>
                <w:rFonts w:ascii="Times New Roman" w:hAnsi="Times New Roman"/>
                <w:bCs/>
                <w:color w:val="000000"/>
              </w:rPr>
            </w:pPr>
            <w:r w:rsidRPr="00005E72">
              <w:rPr>
                <w:rFonts w:ascii="Times New Roman" w:hAnsi="Times New Roman"/>
                <w:bCs/>
                <w:color w:val="000000"/>
              </w:rPr>
              <w:t>20</w:t>
            </w:r>
          </w:p>
        </w:tc>
        <w:tc>
          <w:tcPr>
            <w:tcW w:w="0" w:type="auto"/>
            <w:gridSpan w:val="2"/>
            <w:shd w:val="clear" w:color="auto" w:fill="F2F2F2"/>
            <w:vAlign w:val="center"/>
          </w:tcPr>
          <w:p w:rsidR="00EB7A12" w:rsidRPr="00005E72" w:rsidRDefault="00EB7A12" w:rsidP="00EB7A12">
            <w:pPr>
              <w:autoSpaceDE w:val="0"/>
              <w:autoSpaceDN w:val="0"/>
              <w:adjustRightInd w:val="0"/>
              <w:rPr>
                <w:bCs/>
                <w:color w:val="000000"/>
              </w:rPr>
            </w:pPr>
            <w:r>
              <w:rPr>
                <w:bCs/>
                <w:color w:val="000000"/>
              </w:rPr>
              <w:t>cały rok</w:t>
            </w:r>
          </w:p>
        </w:tc>
        <w:tc>
          <w:tcPr>
            <w:tcW w:w="0" w:type="auto"/>
            <w:gridSpan w:val="3"/>
            <w:vAlign w:val="center"/>
          </w:tcPr>
          <w:p w:rsidR="00EB7A12" w:rsidRPr="00005E72" w:rsidRDefault="00EB7A12" w:rsidP="00EB7A12">
            <w:pPr>
              <w:rPr>
                <w:bCs/>
                <w:color w:val="000000"/>
              </w:rPr>
            </w:pPr>
          </w:p>
        </w:tc>
      </w:tr>
      <w:tr w:rsidR="00EB7A12" w:rsidRPr="00E8435A" w:rsidTr="00EB7A12">
        <w:trPr>
          <w:trHeight w:val="536"/>
        </w:trPr>
        <w:tc>
          <w:tcPr>
            <w:tcW w:w="0" w:type="auto"/>
            <w:gridSpan w:val="3"/>
            <w:vAlign w:val="center"/>
          </w:tcPr>
          <w:p w:rsidR="00EB7A12" w:rsidRPr="00E8435A" w:rsidRDefault="00EB7A12" w:rsidP="00EB7A12">
            <w:pPr>
              <w:autoSpaceDE w:val="0"/>
              <w:autoSpaceDN w:val="0"/>
              <w:adjustRightInd w:val="0"/>
              <w:rPr>
                <w:bCs/>
                <w:iCs/>
                <w:color w:val="000000"/>
              </w:rPr>
            </w:pPr>
            <w:r w:rsidRPr="00E8435A">
              <w:rPr>
                <w:bCs/>
                <w:iCs/>
                <w:color w:val="000000"/>
              </w:rPr>
              <w:t>Seminarium</w:t>
            </w:r>
          </w:p>
        </w:tc>
        <w:tc>
          <w:tcPr>
            <w:tcW w:w="0" w:type="auto"/>
            <w:gridSpan w:val="2"/>
            <w:shd w:val="clear" w:color="auto" w:fill="F2F2F2"/>
            <w:vAlign w:val="center"/>
          </w:tcPr>
          <w:p w:rsidR="00EB7A12" w:rsidRPr="00005E72" w:rsidRDefault="00EB7A12" w:rsidP="00EB7A12">
            <w:pPr>
              <w:autoSpaceDE w:val="0"/>
              <w:autoSpaceDN w:val="0"/>
              <w:adjustRightInd w:val="0"/>
              <w:rPr>
                <w:bCs/>
                <w:color w:val="000000"/>
              </w:rPr>
            </w:pPr>
            <w:r w:rsidRPr="00005E72">
              <w:rPr>
                <w:bCs/>
                <w:color w:val="000000"/>
              </w:rPr>
              <w:t>10</w:t>
            </w:r>
          </w:p>
        </w:tc>
        <w:tc>
          <w:tcPr>
            <w:tcW w:w="0" w:type="auto"/>
            <w:gridSpan w:val="2"/>
            <w:shd w:val="clear" w:color="auto" w:fill="F2F2F2"/>
            <w:vAlign w:val="center"/>
          </w:tcPr>
          <w:p w:rsidR="00EB7A12" w:rsidRPr="00005E72" w:rsidRDefault="00EB7A12" w:rsidP="00EB7A12">
            <w:pPr>
              <w:autoSpaceDE w:val="0"/>
              <w:autoSpaceDN w:val="0"/>
              <w:adjustRightInd w:val="0"/>
              <w:rPr>
                <w:bCs/>
                <w:color w:val="000000"/>
              </w:rPr>
            </w:pPr>
            <w:r>
              <w:rPr>
                <w:bCs/>
                <w:color w:val="000000"/>
              </w:rPr>
              <w:t>4</w:t>
            </w:r>
          </w:p>
        </w:tc>
        <w:tc>
          <w:tcPr>
            <w:tcW w:w="0" w:type="auto"/>
            <w:gridSpan w:val="3"/>
            <w:vAlign w:val="center"/>
          </w:tcPr>
          <w:p w:rsidR="00EB7A12" w:rsidRPr="00005E72" w:rsidRDefault="00EB7A12" w:rsidP="00EB7A12">
            <w:pPr>
              <w:rPr>
                <w:bCs/>
                <w:color w:val="000000"/>
              </w:rPr>
            </w:pPr>
            <w:r w:rsidRPr="00005E72">
              <w:rPr>
                <w:bCs/>
                <w:color w:val="000000"/>
              </w:rPr>
              <w:t>20</w:t>
            </w:r>
          </w:p>
        </w:tc>
      </w:tr>
      <w:tr w:rsidR="00EB7A12" w:rsidRPr="00E8435A" w:rsidTr="00EB7A12">
        <w:trPr>
          <w:trHeight w:val="536"/>
        </w:trPr>
        <w:tc>
          <w:tcPr>
            <w:tcW w:w="0" w:type="auto"/>
            <w:gridSpan w:val="3"/>
            <w:vAlign w:val="center"/>
          </w:tcPr>
          <w:p w:rsidR="00EB7A12" w:rsidRPr="00E8435A" w:rsidRDefault="00EB7A12" w:rsidP="00EB7A12">
            <w:pPr>
              <w:autoSpaceDE w:val="0"/>
              <w:autoSpaceDN w:val="0"/>
              <w:adjustRightInd w:val="0"/>
              <w:rPr>
                <w:bCs/>
                <w:iCs/>
                <w:color w:val="000000"/>
              </w:rPr>
            </w:pPr>
            <w:r w:rsidRPr="00E93A25">
              <w:rPr>
                <w:bCs/>
                <w:iCs/>
                <w:color w:val="000000"/>
              </w:rPr>
              <w:t>Ćwiczenia</w:t>
            </w:r>
          </w:p>
        </w:tc>
        <w:tc>
          <w:tcPr>
            <w:tcW w:w="0" w:type="auto"/>
            <w:gridSpan w:val="2"/>
            <w:shd w:val="clear" w:color="auto" w:fill="F2F2F2"/>
            <w:vAlign w:val="center"/>
          </w:tcPr>
          <w:p w:rsidR="00EB7A12" w:rsidRPr="00005E72" w:rsidRDefault="00EB7A12" w:rsidP="00EB7A12">
            <w:pPr>
              <w:autoSpaceDE w:val="0"/>
              <w:autoSpaceDN w:val="0"/>
              <w:adjustRightInd w:val="0"/>
              <w:rPr>
                <w:bCs/>
                <w:color w:val="000000"/>
              </w:rPr>
            </w:pPr>
          </w:p>
        </w:tc>
        <w:tc>
          <w:tcPr>
            <w:tcW w:w="0" w:type="auto"/>
            <w:gridSpan w:val="2"/>
            <w:shd w:val="clear" w:color="auto" w:fill="F2F2F2"/>
            <w:vAlign w:val="center"/>
          </w:tcPr>
          <w:p w:rsidR="00EB7A12" w:rsidRPr="00005E72" w:rsidRDefault="00EB7A12" w:rsidP="00EB7A12">
            <w:pPr>
              <w:autoSpaceDE w:val="0"/>
              <w:autoSpaceDN w:val="0"/>
              <w:adjustRightInd w:val="0"/>
              <w:rPr>
                <w:bCs/>
                <w:color w:val="000000"/>
              </w:rPr>
            </w:pPr>
          </w:p>
        </w:tc>
        <w:tc>
          <w:tcPr>
            <w:tcW w:w="0" w:type="auto"/>
            <w:gridSpan w:val="3"/>
            <w:vAlign w:val="center"/>
          </w:tcPr>
          <w:p w:rsidR="00EB7A12" w:rsidRPr="00005E72" w:rsidRDefault="00EB7A12" w:rsidP="00EB7A12">
            <w:pPr>
              <w:rPr>
                <w:bCs/>
                <w:color w:val="000000"/>
              </w:rPr>
            </w:pPr>
          </w:p>
        </w:tc>
      </w:tr>
      <w:tr w:rsidR="00EB7A12" w:rsidRPr="00E8435A" w:rsidTr="00EB7A12">
        <w:trPr>
          <w:trHeight w:val="465"/>
        </w:trPr>
        <w:tc>
          <w:tcPr>
            <w:tcW w:w="0" w:type="auto"/>
            <w:gridSpan w:val="10"/>
            <w:vAlign w:val="center"/>
          </w:tcPr>
          <w:p w:rsidR="00EB7A12" w:rsidRPr="00E8435A" w:rsidRDefault="00EB7A12" w:rsidP="0001105C">
            <w:pPr>
              <w:pStyle w:val="Akapitzlist"/>
              <w:numPr>
                <w:ilvl w:val="0"/>
                <w:numId w:val="92"/>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EB7A12" w:rsidRPr="00E8435A" w:rsidTr="00EB7A12">
        <w:trPr>
          <w:trHeight w:val="465"/>
        </w:trPr>
        <w:tc>
          <w:tcPr>
            <w:tcW w:w="0" w:type="auto"/>
            <w:gridSpan w:val="10"/>
            <w:shd w:val="clear" w:color="auto" w:fill="F2F2F2"/>
            <w:vAlign w:val="center"/>
          </w:tcPr>
          <w:p w:rsidR="00EB7A12" w:rsidRPr="00A01A4B" w:rsidRDefault="00EB7A12" w:rsidP="00EB7A12">
            <w:r w:rsidRPr="000016C8">
              <w:rPr>
                <w:b/>
                <w:bCs/>
              </w:rPr>
              <w:t>W1. Metodologia analizy systemowej i analizy porównawczej systemów opieki zdrowotnej według WHO i Banku Światowego.</w:t>
            </w:r>
            <w:r w:rsidRPr="00A01A4B">
              <w:t xml:space="preserve"> </w:t>
            </w:r>
            <w:r>
              <w:t xml:space="preserve">T1. </w:t>
            </w:r>
            <w:r w:rsidRPr="00A01A4B">
              <w:t xml:space="preserve">Przegląd stosowanych narzędzi analizy porównawczej </w:t>
            </w:r>
            <w:r w:rsidRPr="00A01A4B">
              <w:lastRenderedPageBreak/>
              <w:t xml:space="preserve">systemów opieki zdrowotnej. </w:t>
            </w:r>
            <w:r>
              <w:t xml:space="preserve">T2. </w:t>
            </w:r>
            <w:r w:rsidRPr="00A01A4B">
              <w:t>Pułapki metodologiczne analizy systemowej.</w:t>
            </w:r>
            <w:r>
              <w:t xml:space="preserve"> Wykładowca: </w:t>
            </w:r>
            <w:r w:rsidRPr="00CE5246">
              <w:rPr>
                <w:color w:val="000000"/>
              </w:rPr>
              <w:t xml:space="preserve">dr n. med. </w:t>
            </w:r>
            <w:r>
              <w:rPr>
                <w:color w:val="000000"/>
              </w:rPr>
              <w:t>Grzegorz Juszczyk</w:t>
            </w:r>
          </w:p>
          <w:p w:rsidR="00EB7A12" w:rsidRPr="00A01A4B" w:rsidRDefault="00EB7A12" w:rsidP="00EB7A12">
            <w:r w:rsidRPr="000016C8">
              <w:rPr>
                <w:b/>
                <w:bCs/>
              </w:rPr>
              <w:t>W2. System opieki zdrowotnej oparty na modelu powszechnego ubezpieczenia zdrowotnego</w:t>
            </w:r>
            <w:r w:rsidRPr="00A01A4B">
              <w:t xml:space="preserve">. </w:t>
            </w:r>
            <w:r>
              <w:t xml:space="preserve">T3. </w:t>
            </w:r>
            <w:r w:rsidRPr="00A01A4B">
              <w:t>Przykłady rozwiązań z Niemiec, Holandii, Francji, Czech, Węgier, Słowacji.</w:t>
            </w:r>
            <w:r>
              <w:t xml:space="preserve"> Wykładowca: </w:t>
            </w:r>
            <w:r w:rsidRPr="00CE5246">
              <w:rPr>
                <w:color w:val="000000"/>
              </w:rPr>
              <w:t xml:space="preserve">dr n. med. </w:t>
            </w:r>
            <w:r>
              <w:rPr>
                <w:color w:val="000000"/>
              </w:rPr>
              <w:t>Grzegorz Juszczyk</w:t>
            </w:r>
          </w:p>
          <w:p w:rsidR="00EB7A12" w:rsidRPr="00A01A4B" w:rsidRDefault="00EB7A12" w:rsidP="00EB7A12">
            <w:r w:rsidRPr="000016C8">
              <w:rPr>
                <w:b/>
                <w:bCs/>
              </w:rPr>
              <w:t>W3. System opieki zdrowotnej oparty na modelu zaopatrzeniowym</w:t>
            </w:r>
            <w:r w:rsidRPr="00A01A4B">
              <w:t xml:space="preserve">. </w:t>
            </w:r>
            <w:r>
              <w:t>T4.</w:t>
            </w:r>
            <w:r w:rsidRPr="00A01A4B">
              <w:t xml:space="preserve">Przykłady rozwiązań z Wielkiej Brytanii, Kanady, Szwecji, Hiszpanii, Kuby. </w:t>
            </w:r>
            <w:r>
              <w:t xml:space="preserve">Wykładowca: </w:t>
            </w:r>
            <w:r w:rsidRPr="00CE5246">
              <w:rPr>
                <w:color w:val="000000"/>
              </w:rPr>
              <w:t xml:space="preserve">dr n. med. </w:t>
            </w:r>
            <w:r>
              <w:rPr>
                <w:color w:val="000000"/>
              </w:rPr>
              <w:t>Grzegorz Juszczyk</w:t>
            </w:r>
          </w:p>
          <w:p w:rsidR="00EB7A12" w:rsidRPr="00A01A4B" w:rsidRDefault="00EB7A12" w:rsidP="00EB7A12">
            <w:r w:rsidRPr="000016C8">
              <w:rPr>
                <w:b/>
                <w:bCs/>
              </w:rPr>
              <w:t>W4. System opieki zdrowotnej oparty na modelu dobrowolnych ubezpieczeń zdrowotnych.</w:t>
            </w:r>
            <w:r w:rsidRPr="00A01A4B">
              <w:t xml:space="preserve"> </w:t>
            </w:r>
            <w:r>
              <w:t xml:space="preserve">T5. </w:t>
            </w:r>
            <w:r w:rsidRPr="00A01A4B">
              <w:t>Przykłady rozwiązań z USA, Chile, RPA.</w:t>
            </w:r>
            <w:r>
              <w:t xml:space="preserve"> Wykładowca: </w:t>
            </w:r>
            <w:r w:rsidRPr="00CE5246">
              <w:rPr>
                <w:color w:val="000000"/>
              </w:rPr>
              <w:t xml:space="preserve">dr n. med. </w:t>
            </w:r>
            <w:r>
              <w:rPr>
                <w:color w:val="000000"/>
              </w:rPr>
              <w:t>Grzegorz Juszczyk</w:t>
            </w:r>
          </w:p>
          <w:p w:rsidR="00EB7A12" w:rsidRPr="00A01A4B" w:rsidRDefault="00EB7A12" w:rsidP="00EB7A12">
            <w:r w:rsidRPr="000016C8">
              <w:rPr>
                <w:b/>
                <w:bCs/>
              </w:rPr>
              <w:t>W5. Alternatywne rozwiązania systemowe</w:t>
            </w:r>
            <w:r>
              <w:t>. T6.</w:t>
            </w:r>
            <w:r w:rsidRPr="00A01A4B">
              <w:t xml:space="preserve"> indywidualne rachunki medyczne, opieka medyczna finansowana ze źródeł zewnętrznych. Przykłady rozwiązań z Singapuru. </w:t>
            </w:r>
            <w:r>
              <w:t xml:space="preserve">Wykładowca: </w:t>
            </w:r>
            <w:r w:rsidRPr="00CE5246">
              <w:rPr>
                <w:color w:val="000000"/>
              </w:rPr>
              <w:t xml:space="preserve">dr n. med. </w:t>
            </w:r>
            <w:r>
              <w:rPr>
                <w:color w:val="000000"/>
              </w:rPr>
              <w:t>Grzegorz Juszczyk</w:t>
            </w:r>
          </w:p>
          <w:p w:rsidR="00EB7A12" w:rsidRPr="00A01A4B" w:rsidRDefault="00EB7A12" w:rsidP="00EB7A12">
            <w:r w:rsidRPr="000016C8">
              <w:rPr>
                <w:b/>
                <w:bCs/>
              </w:rPr>
              <w:t>W6. Współczesne kierunki rozwoju systemów opieki zdrowotnej</w:t>
            </w:r>
            <w:r>
              <w:t>. T7. R</w:t>
            </w:r>
            <w:r w:rsidRPr="00A01A4B">
              <w:t>ozwój opieki otwartej, telemedycyna, zwiększanie udziału pacjentów w podejmowaniu decyzji systemowych.</w:t>
            </w:r>
            <w:r>
              <w:t xml:space="preserve"> Wykładowca: </w:t>
            </w:r>
            <w:r w:rsidRPr="00CE5246">
              <w:rPr>
                <w:color w:val="000000"/>
              </w:rPr>
              <w:t xml:space="preserve">dr n. med. </w:t>
            </w:r>
            <w:r>
              <w:rPr>
                <w:color w:val="000000"/>
              </w:rPr>
              <w:t>Grzegorz Juszczyk</w:t>
            </w:r>
          </w:p>
          <w:p w:rsidR="00EB7A12" w:rsidRPr="00A01A4B" w:rsidRDefault="00EB7A12" w:rsidP="00EB7A12">
            <w:r w:rsidRPr="000016C8">
              <w:rPr>
                <w:b/>
                <w:bCs/>
              </w:rPr>
              <w:t>W7. Zapewnienie bezpieczeństwa pacjentów jako wyzwanie dla systemów opieki zdrowotnej XXI wieku</w:t>
            </w:r>
            <w:r w:rsidRPr="00A01A4B">
              <w:t>.</w:t>
            </w:r>
            <w:r>
              <w:t xml:space="preserve">T8. Technologia gromadzenia i analizowania danych o zdarzenia niepożądanych. Wykładowca: </w:t>
            </w:r>
            <w:r w:rsidRPr="00CE5246">
              <w:rPr>
                <w:color w:val="000000"/>
              </w:rPr>
              <w:t xml:space="preserve">dr n. med. </w:t>
            </w:r>
            <w:r>
              <w:rPr>
                <w:color w:val="000000"/>
              </w:rPr>
              <w:t>Grzegorz Juszczyk</w:t>
            </w:r>
          </w:p>
          <w:p w:rsidR="00EB7A12" w:rsidRDefault="00EB7A12" w:rsidP="00EB7A12"/>
          <w:p w:rsidR="00EB7A12" w:rsidRPr="00A01A4B" w:rsidRDefault="00EB7A12" w:rsidP="00EB7A12">
            <w:r w:rsidRPr="000016C8">
              <w:rPr>
                <w:b/>
                <w:bCs/>
              </w:rPr>
              <w:t xml:space="preserve">S1. W jaki sposób systemy ochrony zdrowia gromadzą informacje o zdarzeniach zdrowotnych? </w:t>
            </w:r>
            <w:r>
              <w:t xml:space="preserve">T9. </w:t>
            </w:r>
            <w:r w:rsidRPr="00A01A4B">
              <w:t>Analiza przypadku wybranych 3 krajów</w:t>
            </w:r>
            <w:r>
              <w:t xml:space="preserve"> – systemy informacyjne. Wykładowca: </w:t>
            </w:r>
            <w:r w:rsidRPr="00CE5246">
              <w:rPr>
                <w:color w:val="000000"/>
              </w:rPr>
              <w:t xml:space="preserve">dr n. med. </w:t>
            </w:r>
            <w:r>
              <w:rPr>
                <w:color w:val="000000"/>
              </w:rPr>
              <w:t>Grzegorz Juszczyk</w:t>
            </w:r>
          </w:p>
          <w:p w:rsidR="00EB7A12" w:rsidRPr="00A01A4B" w:rsidRDefault="00EB7A12" w:rsidP="00EB7A12">
            <w:r w:rsidRPr="000016C8">
              <w:rPr>
                <w:b/>
                <w:bCs/>
              </w:rPr>
              <w:t>S2. W jaki sposób w systemach ochrony zdrowia prowadzona jest działalność profilaktyczna i dotycząca promowania zdrowia?</w:t>
            </w:r>
            <w:r w:rsidRPr="00A01A4B">
              <w:t xml:space="preserve"> </w:t>
            </w:r>
            <w:r>
              <w:t xml:space="preserve">T10. </w:t>
            </w:r>
            <w:r w:rsidRPr="00A01A4B">
              <w:t>Anali</w:t>
            </w:r>
            <w:r>
              <w:t xml:space="preserve">za przypadku wybranych 3 krajów- model profilaktyki. Wykładowca: </w:t>
            </w:r>
            <w:r w:rsidRPr="00CE5246">
              <w:rPr>
                <w:color w:val="000000"/>
              </w:rPr>
              <w:t xml:space="preserve">dr n. med. </w:t>
            </w:r>
            <w:r>
              <w:rPr>
                <w:color w:val="000000"/>
              </w:rPr>
              <w:t>Grzegorz Juszczyk</w:t>
            </w:r>
          </w:p>
          <w:p w:rsidR="00EB7A12" w:rsidRPr="00A01A4B" w:rsidRDefault="00EB7A12" w:rsidP="00EB7A12">
            <w:r w:rsidRPr="000016C8">
              <w:rPr>
                <w:b/>
                <w:bCs/>
              </w:rPr>
              <w:t>S3. W jaki sposób systemy ochrony zdrowia organizują opiekę nad osobami w podeszłym wieku i wymagającymi długotrwałego wsparcia?</w:t>
            </w:r>
            <w:r w:rsidRPr="00A01A4B">
              <w:t xml:space="preserve"> </w:t>
            </w:r>
            <w:r>
              <w:t xml:space="preserve">T11. </w:t>
            </w:r>
            <w:r w:rsidRPr="00A01A4B">
              <w:t>Analiza przypa</w:t>
            </w:r>
            <w:r>
              <w:t xml:space="preserve">dku wybranych 3 krajów – opieka długoterminowa. Wykładowca: </w:t>
            </w:r>
            <w:r w:rsidRPr="00CE5246">
              <w:rPr>
                <w:color w:val="000000"/>
              </w:rPr>
              <w:t xml:space="preserve">dr n. med. </w:t>
            </w:r>
            <w:r>
              <w:rPr>
                <w:color w:val="000000"/>
              </w:rPr>
              <w:t>Grzegorz Juszczyk</w:t>
            </w:r>
          </w:p>
          <w:p w:rsidR="00EB7A12" w:rsidRPr="00A01A4B" w:rsidRDefault="00EB7A12" w:rsidP="00EB7A12">
            <w:r w:rsidRPr="000016C8">
              <w:rPr>
                <w:b/>
                <w:bCs/>
              </w:rPr>
              <w:t>S4. Jak podejmowane są decyzje dotyczące finansowania świadczeń zdrowotnych, czyli dostępu do koszyka i poziomu pokrycia kosztów przez system?</w:t>
            </w:r>
            <w:r w:rsidRPr="00A01A4B">
              <w:t xml:space="preserve"> </w:t>
            </w:r>
            <w:r>
              <w:t xml:space="preserve">T12. </w:t>
            </w:r>
            <w:r w:rsidRPr="00A01A4B">
              <w:t>Analiza przypadku wybranych 3 krajów</w:t>
            </w:r>
            <w:r>
              <w:t xml:space="preserve"> – koszyk świadczeń </w:t>
            </w:r>
            <w:r w:rsidRPr="00A01A4B">
              <w:t>.</w:t>
            </w:r>
            <w:r>
              <w:t xml:space="preserve"> Wykładowca: </w:t>
            </w:r>
            <w:r w:rsidRPr="00CE5246">
              <w:rPr>
                <w:color w:val="000000"/>
              </w:rPr>
              <w:t xml:space="preserve">dr n. med. </w:t>
            </w:r>
            <w:r>
              <w:rPr>
                <w:color w:val="000000"/>
              </w:rPr>
              <w:t>Grzegorz Juszczyk</w:t>
            </w:r>
          </w:p>
          <w:p w:rsidR="00EB7A12" w:rsidRPr="004D0357" w:rsidRDefault="00EB7A12" w:rsidP="00EB7A12">
            <w:r w:rsidRPr="000016C8">
              <w:rPr>
                <w:b/>
                <w:bCs/>
              </w:rPr>
              <w:t>S5. W jaki sposób systemy ochrony zdrowia dostosowują opiekę szpitalną do zmieniających się potrzeb obywateli?</w:t>
            </w:r>
            <w:r w:rsidRPr="00A01A4B">
              <w:t xml:space="preserve"> </w:t>
            </w:r>
            <w:r>
              <w:t xml:space="preserve">T13. </w:t>
            </w:r>
            <w:r w:rsidRPr="00A01A4B">
              <w:t>Anali</w:t>
            </w:r>
            <w:r>
              <w:t xml:space="preserve">za przypadku wybranych 3 krajów - opieka stacjonarna. Wykładowca: </w:t>
            </w:r>
            <w:r w:rsidRPr="00CE5246">
              <w:rPr>
                <w:color w:val="000000"/>
              </w:rPr>
              <w:t xml:space="preserve">dr n. med. </w:t>
            </w:r>
            <w:r>
              <w:rPr>
                <w:color w:val="000000"/>
              </w:rPr>
              <w:t>Grzegorz Juszczyk</w:t>
            </w:r>
          </w:p>
        </w:tc>
      </w:tr>
      <w:tr w:rsidR="00EB7A12" w:rsidRPr="00E8435A" w:rsidTr="00EB7A12">
        <w:trPr>
          <w:trHeight w:val="465"/>
        </w:trPr>
        <w:tc>
          <w:tcPr>
            <w:tcW w:w="0" w:type="auto"/>
            <w:gridSpan w:val="10"/>
            <w:vAlign w:val="center"/>
          </w:tcPr>
          <w:p w:rsidR="00EB7A12" w:rsidRPr="00E8435A" w:rsidRDefault="00EB7A12" w:rsidP="0001105C">
            <w:pPr>
              <w:pStyle w:val="Akapitzlist"/>
              <w:numPr>
                <w:ilvl w:val="0"/>
                <w:numId w:val="92"/>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EB7A12" w:rsidRPr="00E8435A" w:rsidTr="00EB7A12">
        <w:trPr>
          <w:trHeight w:val="465"/>
        </w:trPr>
        <w:tc>
          <w:tcPr>
            <w:tcW w:w="0" w:type="auto"/>
            <w:vAlign w:val="center"/>
          </w:tcPr>
          <w:p w:rsidR="00EB7A12" w:rsidRPr="00E8435A" w:rsidRDefault="00EB7A12" w:rsidP="00EB7A12">
            <w:pPr>
              <w:jc w:val="center"/>
              <w:rPr>
                <w:b/>
                <w:bCs/>
                <w:color w:val="000000"/>
              </w:rPr>
            </w:pPr>
            <w:r w:rsidRPr="00E8435A">
              <w:rPr>
                <w:color w:val="000000"/>
              </w:rPr>
              <w:t>Przedmiotowy efekt kształcenia</w:t>
            </w:r>
          </w:p>
        </w:tc>
        <w:tc>
          <w:tcPr>
            <w:tcW w:w="0" w:type="auto"/>
            <w:gridSpan w:val="3"/>
            <w:vAlign w:val="center"/>
          </w:tcPr>
          <w:p w:rsidR="00EB7A12" w:rsidRPr="00E8435A" w:rsidRDefault="00EB7A12" w:rsidP="00EB7A12">
            <w:pPr>
              <w:jc w:val="center"/>
              <w:rPr>
                <w:color w:val="000000"/>
              </w:rPr>
            </w:pPr>
            <w:r w:rsidRPr="00E8435A">
              <w:rPr>
                <w:color w:val="000000"/>
              </w:rPr>
              <w:t>Formy prowadzonych zajęć</w:t>
            </w:r>
          </w:p>
        </w:tc>
        <w:tc>
          <w:tcPr>
            <w:tcW w:w="0" w:type="auto"/>
            <w:vAlign w:val="center"/>
          </w:tcPr>
          <w:p w:rsidR="00EB7A12" w:rsidRPr="00E8435A" w:rsidRDefault="00EB7A12" w:rsidP="00EB7A12">
            <w:pPr>
              <w:jc w:val="center"/>
              <w:rPr>
                <w:color w:val="000000"/>
              </w:rPr>
            </w:pPr>
            <w:r w:rsidRPr="00E8435A">
              <w:rPr>
                <w:color w:val="000000"/>
              </w:rPr>
              <w:t>Treści kształcenia</w:t>
            </w:r>
          </w:p>
        </w:tc>
        <w:tc>
          <w:tcPr>
            <w:tcW w:w="0" w:type="auto"/>
            <w:vAlign w:val="center"/>
          </w:tcPr>
          <w:p w:rsidR="00EB7A12" w:rsidRPr="00E8435A" w:rsidRDefault="00EB7A12" w:rsidP="00EB7A12">
            <w:pPr>
              <w:jc w:val="center"/>
              <w:rPr>
                <w:color w:val="000000"/>
              </w:rPr>
            </w:pPr>
            <w:r w:rsidRPr="00E8435A">
              <w:rPr>
                <w:color w:val="000000"/>
              </w:rPr>
              <w:t>Sposoby weryfikacji efektu kształcenia</w:t>
            </w:r>
          </w:p>
        </w:tc>
        <w:tc>
          <w:tcPr>
            <w:tcW w:w="0" w:type="auto"/>
            <w:gridSpan w:val="3"/>
            <w:vAlign w:val="center"/>
          </w:tcPr>
          <w:p w:rsidR="00EB7A12" w:rsidRPr="00E8435A" w:rsidRDefault="00EB7A12" w:rsidP="00EB7A12">
            <w:pPr>
              <w:jc w:val="center"/>
              <w:rPr>
                <w:color w:val="000000"/>
              </w:rPr>
            </w:pPr>
            <w:r w:rsidRPr="00E8435A">
              <w:rPr>
                <w:color w:val="000000"/>
              </w:rPr>
              <w:t>Kryterium zaliczenia</w:t>
            </w:r>
          </w:p>
        </w:tc>
        <w:tc>
          <w:tcPr>
            <w:tcW w:w="0" w:type="auto"/>
            <w:vAlign w:val="center"/>
          </w:tcPr>
          <w:p w:rsidR="00EB7A12" w:rsidRPr="00E8435A" w:rsidRDefault="00EB7A12" w:rsidP="00EB7A12">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EB7A12" w:rsidRPr="00E8435A" w:rsidTr="00EB7A12">
        <w:trPr>
          <w:trHeight w:val="465"/>
        </w:trPr>
        <w:tc>
          <w:tcPr>
            <w:tcW w:w="0" w:type="auto"/>
            <w:shd w:val="clear" w:color="auto" w:fill="F2F2F2"/>
            <w:vAlign w:val="center"/>
          </w:tcPr>
          <w:p w:rsidR="00EB7A12" w:rsidRPr="00CD5A79" w:rsidRDefault="00EB7A12" w:rsidP="00EB7A12">
            <w:pPr>
              <w:rPr>
                <w:color w:val="000000"/>
              </w:rPr>
            </w:pPr>
            <w:r w:rsidRPr="00CD5A79">
              <w:rPr>
                <w:color w:val="000000"/>
              </w:rPr>
              <w:lastRenderedPageBreak/>
              <w:t>W1</w:t>
            </w:r>
          </w:p>
          <w:p w:rsidR="00EB7A12" w:rsidRPr="00CD5A79" w:rsidRDefault="00EB7A12" w:rsidP="00EB7A12">
            <w:pPr>
              <w:rPr>
                <w:color w:val="000000"/>
              </w:rPr>
            </w:pPr>
            <w:r w:rsidRPr="00CD5A79">
              <w:rPr>
                <w:color w:val="000000"/>
              </w:rPr>
              <w:t>W2</w:t>
            </w:r>
          </w:p>
          <w:p w:rsidR="00EB7A12" w:rsidRPr="00CD5A79" w:rsidRDefault="00EB7A12" w:rsidP="00EB7A12">
            <w:pPr>
              <w:rPr>
                <w:color w:val="000000"/>
              </w:rPr>
            </w:pPr>
            <w:r w:rsidRPr="00CD5A79">
              <w:rPr>
                <w:color w:val="000000"/>
              </w:rPr>
              <w:t>W3</w:t>
            </w:r>
          </w:p>
          <w:p w:rsidR="00EB7A12" w:rsidRPr="00CD5A79" w:rsidRDefault="00EB7A12" w:rsidP="00EB7A12">
            <w:pPr>
              <w:rPr>
                <w:color w:val="000000"/>
              </w:rPr>
            </w:pPr>
            <w:r w:rsidRPr="00CD5A79">
              <w:rPr>
                <w:color w:val="000000"/>
              </w:rPr>
              <w:t>W4</w:t>
            </w:r>
          </w:p>
          <w:p w:rsidR="00EB7A12" w:rsidRPr="00CD5A79" w:rsidRDefault="00EB7A12" w:rsidP="00EB7A12">
            <w:pPr>
              <w:rPr>
                <w:color w:val="000000"/>
              </w:rPr>
            </w:pPr>
            <w:r w:rsidRPr="00CD5A79">
              <w:rPr>
                <w:color w:val="000000"/>
              </w:rPr>
              <w:t>W5</w:t>
            </w:r>
          </w:p>
          <w:p w:rsidR="00EB7A12" w:rsidRPr="00CD5A79" w:rsidRDefault="00EB7A12" w:rsidP="00EB7A12">
            <w:pPr>
              <w:rPr>
                <w:color w:val="000000"/>
              </w:rPr>
            </w:pPr>
            <w:r w:rsidRPr="00CD5A79">
              <w:rPr>
                <w:color w:val="000000"/>
              </w:rPr>
              <w:t>W6</w:t>
            </w:r>
          </w:p>
          <w:p w:rsidR="00EB7A12" w:rsidRPr="00CD5A79" w:rsidRDefault="00EB7A12" w:rsidP="00EB7A12">
            <w:pPr>
              <w:rPr>
                <w:color w:val="000000"/>
              </w:rPr>
            </w:pPr>
            <w:r w:rsidRPr="00CD5A79">
              <w:rPr>
                <w:color w:val="000000"/>
              </w:rPr>
              <w:t>W7</w:t>
            </w:r>
          </w:p>
          <w:p w:rsidR="00EB7A12" w:rsidRPr="00E8435A" w:rsidRDefault="00EB7A12" w:rsidP="00EB7A12">
            <w:pPr>
              <w:rPr>
                <w:color w:val="000000"/>
              </w:rPr>
            </w:pPr>
            <w:r w:rsidRPr="00CD5A79">
              <w:rPr>
                <w:color w:val="000000"/>
              </w:rPr>
              <w:t>W8</w:t>
            </w:r>
          </w:p>
        </w:tc>
        <w:tc>
          <w:tcPr>
            <w:tcW w:w="0" w:type="auto"/>
            <w:gridSpan w:val="3"/>
            <w:shd w:val="clear" w:color="auto" w:fill="F2F2F2"/>
            <w:vAlign w:val="center"/>
          </w:tcPr>
          <w:p w:rsidR="00EB7A12" w:rsidRDefault="00EB7A12" w:rsidP="00EB7A12">
            <w:pPr>
              <w:rPr>
                <w:bCs/>
                <w:color w:val="000000"/>
              </w:rPr>
            </w:pPr>
            <w:r w:rsidRPr="00E8435A">
              <w:rPr>
                <w:bCs/>
                <w:color w:val="000000"/>
              </w:rPr>
              <w:t>Wykład</w:t>
            </w:r>
          </w:p>
          <w:p w:rsidR="00EB7A12" w:rsidRDefault="00EB7A12" w:rsidP="00EB7A12">
            <w:pPr>
              <w:rPr>
                <w:bCs/>
                <w:color w:val="000000"/>
              </w:rPr>
            </w:pPr>
          </w:p>
          <w:p w:rsidR="00EB7A12" w:rsidRPr="00E8435A" w:rsidRDefault="00EB7A12" w:rsidP="00EB7A12">
            <w:pPr>
              <w:rPr>
                <w:bCs/>
                <w:color w:val="000000"/>
              </w:rPr>
            </w:pPr>
            <w:r>
              <w:rPr>
                <w:bCs/>
                <w:color w:val="000000"/>
              </w:rPr>
              <w:t>Seminarium</w:t>
            </w:r>
          </w:p>
        </w:tc>
        <w:tc>
          <w:tcPr>
            <w:tcW w:w="0" w:type="auto"/>
            <w:shd w:val="clear" w:color="auto" w:fill="F2F2F2"/>
            <w:vAlign w:val="center"/>
          </w:tcPr>
          <w:p w:rsidR="00EB7A12" w:rsidRDefault="00EB7A12" w:rsidP="00EB7A12">
            <w:pPr>
              <w:rPr>
                <w:bCs/>
              </w:rPr>
            </w:pPr>
            <w:r>
              <w:rPr>
                <w:bCs/>
              </w:rPr>
              <w:t>T1-T12</w:t>
            </w:r>
          </w:p>
          <w:p w:rsidR="00EB7A12" w:rsidRDefault="00EB7A12" w:rsidP="00EB7A12">
            <w:pPr>
              <w:rPr>
                <w:bCs/>
              </w:rPr>
            </w:pPr>
          </w:p>
          <w:p w:rsidR="00EB7A12" w:rsidRDefault="00EB7A12" w:rsidP="00EB7A12">
            <w:pPr>
              <w:rPr>
                <w:bCs/>
              </w:rPr>
            </w:pPr>
          </w:p>
          <w:p w:rsidR="00EB7A12" w:rsidRDefault="00EB7A12" w:rsidP="00EB7A12">
            <w:pPr>
              <w:rPr>
                <w:bCs/>
              </w:rPr>
            </w:pPr>
          </w:p>
          <w:p w:rsidR="00EB7A12" w:rsidRDefault="00EB7A12" w:rsidP="00EB7A12">
            <w:pPr>
              <w:rPr>
                <w:bCs/>
              </w:rPr>
            </w:pPr>
          </w:p>
          <w:p w:rsidR="00EB7A12" w:rsidRPr="00E8435A" w:rsidRDefault="00EB7A12" w:rsidP="00EB7A12">
            <w:pPr>
              <w:rPr>
                <w:bCs/>
                <w:color w:val="000000"/>
              </w:rPr>
            </w:pPr>
            <w:r>
              <w:rPr>
                <w:bCs/>
              </w:rPr>
              <w:t>T9-T13</w:t>
            </w:r>
          </w:p>
        </w:tc>
        <w:tc>
          <w:tcPr>
            <w:tcW w:w="0" w:type="auto"/>
            <w:shd w:val="clear" w:color="auto" w:fill="F2F2F2"/>
            <w:vAlign w:val="center"/>
          </w:tcPr>
          <w:p w:rsidR="00EB7A12" w:rsidRDefault="00EB7A12" w:rsidP="00EB7A12">
            <w:pPr>
              <w:rPr>
                <w:bCs/>
              </w:rPr>
            </w:pPr>
            <w:r>
              <w:rPr>
                <w:bCs/>
              </w:rPr>
              <w:t xml:space="preserve">Egzamin pisemny – 5 pytań otwartych </w:t>
            </w:r>
          </w:p>
          <w:p w:rsidR="00EB7A12" w:rsidRDefault="00EB7A12" w:rsidP="00EB7A12">
            <w:pPr>
              <w:rPr>
                <w:bCs/>
              </w:rPr>
            </w:pPr>
          </w:p>
          <w:p w:rsidR="00EB7A12" w:rsidRDefault="00EB7A12" w:rsidP="00EB7A12">
            <w:pPr>
              <w:rPr>
                <w:bCs/>
              </w:rPr>
            </w:pPr>
          </w:p>
          <w:p w:rsidR="00EB7A12" w:rsidRDefault="00EB7A12" w:rsidP="00EB7A12">
            <w:pPr>
              <w:rPr>
                <w:bCs/>
              </w:rPr>
            </w:pPr>
          </w:p>
          <w:p w:rsidR="00EB7A12" w:rsidRPr="00E8435A" w:rsidRDefault="00EB7A12" w:rsidP="00EB7A12">
            <w:pPr>
              <w:rPr>
                <w:bCs/>
                <w:color w:val="000000"/>
              </w:rPr>
            </w:pPr>
            <w:r>
              <w:rPr>
                <w:bCs/>
              </w:rPr>
              <w:t>Przygotowanie prezentacji grupowej</w:t>
            </w:r>
          </w:p>
        </w:tc>
        <w:tc>
          <w:tcPr>
            <w:tcW w:w="0" w:type="auto"/>
            <w:gridSpan w:val="3"/>
            <w:shd w:val="clear" w:color="auto" w:fill="F2F2F2"/>
            <w:vAlign w:val="center"/>
          </w:tcPr>
          <w:p w:rsidR="00EB7A12" w:rsidRDefault="00EB7A12" w:rsidP="00EB7A12">
            <w:pPr>
              <w:rPr>
                <w:bCs/>
              </w:rPr>
            </w:pPr>
            <w:r w:rsidRPr="00995468">
              <w:rPr>
                <w:bCs/>
              </w:rPr>
              <w:t>Zdobycie minimum 60% punktów</w:t>
            </w:r>
          </w:p>
          <w:p w:rsidR="00EB7A12" w:rsidRDefault="00EB7A12" w:rsidP="00EB7A12">
            <w:pPr>
              <w:rPr>
                <w:bCs/>
              </w:rPr>
            </w:pPr>
          </w:p>
          <w:p w:rsidR="00EB7A12" w:rsidRDefault="00EB7A12" w:rsidP="00EB7A12">
            <w:pPr>
              <w:rPr>
                <w:bCs/>
              </w:rPr>
            </w:pPr>
          </w:p>
          <w:p w:rsidR="00EB7A12" w:rsidRPr="00DA5CE5" w:rsidRDefault="00EB7A12" w:rsidP="00EB7A12">
            <w:pPr>
              <w:rPr>
                <w:bCs/>
              </w:rPr>
            </w:pPr>
            <w:r>
              <w:rPr>
                <w:bCs/>
              </w:rPr>
              <w:t>Ocena prezentacji zgodnie z kryteriami</w:t>
            </w:r>
          </w:p>
        </w:tc>
        <w:tc>
          <w:tcPr>
            <w:tcW w:w="0" w:type="auto"/>
            <w:shd w:val="clear" w:color="auto" w:fill="F2F2F2"/>
            <w:vAlign w:val="center"/>
          </w:tcPr>
          <w:p w:rsidR="00EB7A12" w:rsidRPr="00257D28" w:rsidRDefault="00EB7A12" w:rsidP="00EB7A12">
            <w:pPr>
              <w:rPr>
                <w:color w:val="000000"/>
              </w:rPr>
            </w:pPr>
            <w:r>
              <w:rPr>
                <w:color w:val="000000"/>
              </w:rPr>
              <w:t>EK_ZP1_W07</w:t>
            </w:r>
          </w:p>
          <w:p w:rsidR="00EB7A12" w:rsidRPr="00257D28" w:rsidRDefault="00EB7A12" w:rsidP="00EB7A12">
            <w:pPr>
              <w:rPr>
                <w:color w:val="000000"/>
              </w:rPr>
            </w:pPr>
            <w:r w:rsidRPr="00257D28">
              <w:rPr>
                <w:color w:val="000000"/>
              </w:rPr>
              <w:t>EK_ZP1_W08</w:t>
            </w:r>
          </w:p>
          <w:p w:rsidR="00EB7A12" w:rsidRPr="00257D28" w:rsidRDefault="00EB7A12" w:rsidP="00EB7A12">
            <w:pPr>
              <w:rPr>
                <w:color w:val="000000"/>
              </w:rPr>
            </w:pPr>
            <w:r w:rsidRPr="00257D28">
              <w:rPr>
                <w:color w:val="000000"/>
              </w:rPr>
              <w:t>EK_ZP1_U08</w:t>
            </w:r>
          </w:p>
          <w:p w:rsidR="00EB7A12" w:rsidRPr="00257D28" w:rsidRDefault="00EB7A12" w:rsidP="00EB7A12">
            <w:pPr>
              <w:rPr>
                <w:color w:val="000000"/>
              </w:rPr>
            </w:pPr>
            <w:r w:rsidRPr="00257D28">
              <w:rPr>
                <w:color w:val="000000"/>
              </w:rPr>
              <w:t>EK_ZP1_U11</w:t>
            </w:r>
          </w:p>
          <w:p w:rsidR="00EB7A12" w:rsidRPr="00257D28" w:rsidRDefault="00EB7A12" w:rsidP="00EB7A12">
            <w:pPr>
              <w:rPr>
                <w:color w:val="000000"/>
              </w:rPr>
            </w:pPr>
            <w:r w:rsidRPr="00257D28">
              <w:rPr>
                <w:color w:val="000000"/>
              </w:rPr>
              <w:t>EK_ZP1_U19</w:t>
            </w:r>
          </w:p>
          <w:p w:rsidR="00EB7A12" w:rsidRPr="00257D28" w:rsidRDefault="00EB7A12" w:rsidP="00EB7A12">
            <w:pPr>
              <w:rPr>
                <w:color w:val="000000"/>
              </w:rPr>
            </w:pPr>
            <w:r w:rsidRPr="00257D28">
              <w:rPr>
                <w:color w:val="000000"/>
              </w:rPr>
              <w:t>EK_ZP1_U20</w:t>
            </w:r>
          </w:p>
          <w:p w:rsidR="00EB7A12" w:rsidRPr="00257D28" w:rsidRDefault="00EB7A12" w:rsidP="00EB7A12">
            <w:pPr>
              <w:rPr>
                <w:color w:val="000000"/>
              </w:rPr>
            </w:pPr>
            <w:r w:rsidRPr="00257D28">
              <w:rPr>
                <w:color w:val="000000"/>
              </w:rPr>
              <w:t>EK_ZP1_U27</w:t>
            </w:r>
          </w:p>
          <w:p w:rsidR="00EB7A12" w:rsidRPr="00E8435A" w:rsidRDefault="00EB7A12" w:rsidP="00EB7A12">
            <w:pPr>
              <w:rPr>
                <w:color w:val="000000"/>
              </w:rPr>
            </w:pPr>
            <w:r>
              <w:rPr>
                <w:color w:val="000000"/>
              </w:rPr>
              <w:t>EK_ZP1_K09</w:t>
            </w:r>
          </w:p>
        </w:tc>
      </w:tr>
      <w:tr w:rsidR="00EB7A12" w:rsidRPr="00E8435A" w:rsidTr="00EB7A12">
        <w:trPr>
          <w:trHeight w:val="465"/>
        </w:trPr>
        <w:tc>
          <w:tcPr>
            <w:tcW w:w="0" w:type="auto"/>
            <w:gridSpan w:val="10"/>
            <w:shd w:val="clear" w:color="auto" w:fill="FFFFFF"/>
            <w:vAlign w:val="center"/>
          </w:tcPr>
          <w:p w:rsidR="00EB7A12" w:rsidRPr="00E8435A" w:rsidRDefault="00EB7A12" w:rsidP="0001105C">
            <w:pPr>
              <w:pStyle w:val="Akapitzlist"/>
              <w:numPr>
                <w:ilvl w:val="0"/>
                <w:numId w:val="92"/>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Kryteria oceniania</w:t>
            </w:r>
          </w:p>
        </w:tc>
      </w:tr>
      <w:tr w:rsidR="00EB7A12" w:rsidRPr="00E8435A" w:rsidTr="00EB7A12">
        <w:trPr>
          <w:trHeight w:val="465"/>
        </w:trPr>
        <w:tc>
          <w:tcPr>
            <w:tcW w:w="0" w:type="auto"/>
            <w:gridSpan w:val="10"/>
            <w:shd w:val="clear" w:color="auto" w:fill="F2F2F2"/>
            <w:vAlign w:val="center"/>
          </w:tcPr>
          <w:p w:rsidR="00EB7A12" w:rsidRPr="00E8435A" w:rsidRDefault="00EB7A12" w:rsidP="00EB7A12">
            <w:pPr>
              <w:rPr>
                <w:b/>
                <w:bCs/>
                <w:color w:val="000000"/>
              </w:rPr>
            </w:pPr>
            <w:r w:rsidRPr="00E8435A">
              <w:rPr>
                <w:b/>
                <w:bCs/>
                <w:color w:val="000000"/>
              </w:rPr>
              <w:t xml:space="preserve">Forma zaliczenia przedmiotu: </w:t>
            </w:r>
            <w:r w:rsidRPr="00E8435A">
              <w:rPr>
                <w:bCs/>
                <w:color w:val="000000"/>
              </w:rPr>
              <w:t>zaliczenie pisemne</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Ocena</w:t>
            </w:r>
          </w:p>
        </w:tc>
        <w:tc>
          <w:tcPr>
            <w:tcW w:w="0" w:type="auto"/>
            <w:gridSpan w:val="8"/>
            <w:vAlign w:val="center"/>
          </w:tcPr>
          <w:p w:rsidR="00EB7A12" w:rsidRPr="00E8435A" w:rsidRDefault="00EB7A12" w:rsidP="00EB7A12">
            <w:pPr>
              <w:autoSpaceDE w:val="0"/>
              <w:autoSpaceDN w:val="0"/>
              <w:adjustRightInd w:val="0"/>
              <w:jc w:val="center"/>
              <w:rPr>
                <w:bCs/>
                <w:iCs/>
                <w:color w:val="000000"/>
              </w:rPr>
            </w:pPr>
            <w:r w:rsidRPr="00E8435A">
              <w:rPr>
                <w:bCs/>
                <w:iCs/>
                <w:color w:val="000000"/>
              </w:rPr>
              <w:t>Kryteria</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93513E">
              <w:rPr>
                <w:bCs/>
                <w:iCs/>
                <w:color w:val="000000"/>
              </w:rPr>
              <w:t>2,0 (ndst)</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Pr>
                <w:bCs/>
                <w:iCs/>
                <w:color w:val="000000"/>
              </w:rPr>
              <w:t>&lt;60% pkt.</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3,0 (dost.)</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sidRPr="00137C76">
              <w:rPr>
                <w:rFonts w:ascii="Garamond" w:hAnsi="Garamond" w:cs="Calibri"/>
              </w:rPr>
              <w:t>60-67% pkt</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3,5 (ddb)</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sidRPr="00137C76">
              <w:rPr>
                <w:rFonts w:ascii="Garamond" w:hAnsi="Garamond" w:cs="Calibri"/>
              </w:rPr>
              <w:t>68-73%</w:t>
            </w:r>
            <w:r>
              <w:rPr>
                <w:rFonts w:ascii="Garamond" w:hAnsi="Garamond" w:cs="Calibri"/>
              </w:rPr>
              <w:t xml:space="preserve"> pkt. </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4,0 (db)</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sidRPr="00137C76">
              <w:rPr>
                <w:rFonts w:ascii="Garamond" w:hAnsi="Garamond" w:cs="Calibri"/>
              </w:rPr>
              <w:t>74-83% pkt</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4,5 (pdb)</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sidRPr="00137C76">
              <w:rPr>
                <w:rFonts w:ascii="Garamond" w:hAnsi="Garamond" w:cs="Calibri"/>
              </w:rPr>
              <w:t>84-89% pkt:</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5,0 (bdb)</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sidRPr="00137C76">
              <w:rPr>
                <w:rFonts w:ascii="Garamond" w:hAnsi="Garamond" w:cs="Calibri"/>
              </w:rPr>
              <w:t>90-100% pkt:</w:t>
            </w:r>
          </w:p>
        </w:tc>
      </w:tr>
      <w:tr w:rsidR="00EB7A12" w:rsidRPr="00E8435A" w:rsidTr="00EB7A12">
        <w:trPr>
          <w:trHeight w:val="465"/>
        </w:trPr>
        <w:tc>
          <w:tcPr>
            <w:tcW w:w="0" w:type="auto"/>
            <w:gridSpan w:val="2"/>
            <w:vAlign w:val="center"/>
          </w:tcPr>
          <w:p w:rsidR="00EB7A12" w:rsidRPr="00E8435A" w:rsidRDefault="00EB7A12" w:rsidP="00EB7A12">
            <w:pPr>
              <w:autoSpaceDE w:val="0"/>
              <w:autoSpaceDN w:val="0"/>
              <w:adjustRightInd w:val="0"/>
              <w:rPr>
                <w:bCs/>
                <w:iCs/>
                <w:color w:val="000000"/>
              </w:rPr>
            </w:pPr>
            <w:r w:rsidRPr="00E8435A">
              <w:rPr>
                <w:bCs/>
                <w:iCs/>
                <w:color w:val="000000"/>
              </w:rPr>
              <w:t>Zaliczenie</w:t>
            </w:r>
          </w:p>
        </w:tc>
        <w:tc>
          <w:tcPr>
            <w:tcW w:w="0" w:type="auto"/>
            <w:gridSpan w:val="8"/>
            <w:shd w:val="clear" w:color="auto" w:fill="F2F2F2"/>
            <w:vAlign w:val="center"/>
          </w:tcPr>
          <w:p w:rsidR="00EB7A12" w:rsidRPr="00E8435A" w:rsidRDefault="00EB7A12" w:rsidP="00EB7A12">
            <w:pPr>
              <w:autoSpaceDE w:val="0"/>
              <w:autoSpaceDN w:val="0"/>
              <w:adjustRightInd w:val="0"/>
              <w:rPr>
                <w:bCs/>
                <w:iCs/>
                <w:color w:val="000000"/>
              </w:rPr>
            </w:pPr>
            <w:r>
              <w:rPr>
                <w:bCs/>
                <w:iCs/>
              </w:rPr>
              <w:t xml:space="preserve">Wskazanie rozwiązań z danego obszaru systemu ochrony zdrowia w 3 wybranych krajach z równoczesną analizą możliwości ich zastosowania w warunkach polskich. Prezentacja w czasie seminarium w grupie 5 osobowej. </w:t>
            </w:r>
          </w:p>
        </w:tc>
      </w:tr>
      <w:tr w:rsidR="00EB7A12" w:rsidRPr="00E8435A" w:rsidTr="00EB7A12">
        <w:trPr>
          <w:trHeight w:val="465"/>
        </w:trPr>
        <w:tc>
          <w:tcPr>
            <w:tcW w:w="0" w:type="auto"/>
            <w:gridSpan w:val="10"/>
            <w:vAlign w:val="center"/>
          </w:tcPr>
          <w:p w:rsidR="00EB7A12" w:rsidRPr="00E8435A" w:rsidRDefault="00EB7A12" w:rsidP="0001105C">
            <w:pPr>
              <w:numPr>
                <w:ilvl w:val="0"/>
                <w:numId w:val="92"/>
              </w:numPr>
              <w:spacing w:before="120" w:after="120" w:line="240" w:lineRule="auto"/>
              <w:ind w:left="357" w:hanging="357"/>
              <w:rPr>
                <w:b/>
                <w:bCs/>
                <w:color w:val="000000"/>
              </w:rPr>
            </w:pPr>
            <w:r w:rsidRPr="00E8435A">
              <w:rPr>
                <w:b/>
                <w:bCs/>
                <w:color w:val="000000"/>
                <w:sz w:val="28"/>
              </w:rPr>
              <w:t xml:space="preserve">Literatura </w:t>
            </w:r>
          </w:p>
        </w:tc>
      </w:tr>
      <w:tr w:rsidR="00EB7A12" w:rsidRPr="00285D62" w:rsidTr="00EB7A12">
        <w:trPr>
          <w:trHeight w:val="465"/>
        </w:trPr>
        <w:tc>
          <w:tcPr>
            <w:tcW w:w="0" w:type="auto"/>
            <w:gridSpan w:val="10"/>
            <w:vAlign w:val="center"/>
          </w:tcPr>
          <w:p w:rsidR="00EB7A12" w:rsidRPr="00E8435A" w:rsidRDefault="00EB7A12" w:rsidP="00EB7A12">
            <w:pPr>
              <w:rPr>
                <w:b/>
                <w:color w:val="000000"/>
              </w:rPr>
            </w:pPr>
            <w:r w:rsidRPr="00E8435A">
              <w:rPr>
                <w:b/>
                <w:color w:val="000000"/>
              </w:rPr>
              <w:t>Literatura obowiązkowa:</w:t>
            </w:r>
          </w:p>
          <w:p w:rsidR="00EB7A12" w:rsidRPr="003E485C" w:rsidRDefault="00EB7A12" w:rsidP="0001105C">
            <w:pPr>
              <w:pStyle w:val="Akapitzlist"/>
              <w:numPr>
                <w:ilvl w:val="0"/>
                <w:numId w:val="90"/>
              </w:numPr>
              <w:spacing w:after="0" w:line="240" w:lineRule="auto"/>
              <w:rPr>
                <w:rFonts w:ascii="Times New Roman" w:hAnsi="Times New Roman"/>
              </w:rPr>
            </w:pPr>
            <w:r w:rsidRPr="003E485C">
              <w:rPr>
                <w:rFonts w:ascii="Times New Roman" w:hAnsi="Times New Roman"/>
              </w:rPr>
              <w:t>Tatara T., Słoniewski R., Dera P.</w:t>
            </w:r>
            <w:r>
              <w:rPr>
                <w:rFonts w:ascii="Times New Roman" w:hAnsi="Times New Roman"/>
              </w:rPr>
              <w:t>,</w:t>
            </w:r>
            <w:r w:rsidRPr="003E485C">
              <w:rPr>
                <w:rFonts w:ascii="Times New Roman" w:hAnsi="Times New Roman"/>
              </w:rPr>
              <w:t xml:space="preserve"> Systemy opieki zdrowotnej</w:t>
            </w:r>
            <w:r>
              <w:rPr>
                <w:rFonts w:ascii="Times New Roman" w:hAnsi="Times New Roman"/>
              </w:rPr>
              <w:t>,</w:t>
            </w:r>
            <w:r w:rsidRPr="003E485C">
              <w:rPr>
                <w:rFonts w:ascii="Times New Roman" w:hAnsi="Times New Roman"/>
              </w:rPr>
              <w:t xml:space="preserve"> Wydawnictwo WUM, Warszawa</w:t>
            </w:r>
            <w:r>
              <w:rPr>
                <w:rFonts w:ascii="Times New Roman" w:hAnsi="Times New Roman"/>
              </w:rPr>
              <w:t>,</w:t>
            </w:r>
            <w:r w:rsidRPr="003E485C">
              <w:rPr>
                <w:rFonts w:ascii="Times New Roman" w:hAnsi="Times New Roman"/>
              </w:rPr>
              <w:t xml:space="preserve"> 2010. </w:t>
            </w:r>
          </w:p>
          <w:p w:rsidR="00EB7A12" w:rsidRPr="003E485C" w:rsidRDefault="00EB7A12" w:rsidP="0001105C">
            <w:pPr>
              <w:pStyle w:val="Akapitzlist"/>
              <w:numPr>
                <w:ilvl w:val="0"/>
                <w:numId w:val="90"/>
              </w:numPr>
              <w:spacing w:after="0" w:line="240" w:lineRule="auto"/>
              <w:rPr>
                <w:rFonts w:ascii="Times New Roman" w:hAnsi="Times New Roman"/>
              </w:rPr>
            </w:pPr>
            <w:r w:rsidRPr="003E485C">
              <w:rPr>
                <w:rFonts w:ascii="Times New Roman" w:hAnsi="Times New Roman"/>
              </w:rPr>
              <w:t>Kalbarczyk W., Łanda K, Władysiuk M. (red.)</w:t>
            </w:r>
            <w:r>
              <w:rPr>
                <w:rFonts w:ascii="Times New Roman" w:hAnsi="Times New Roman"/>
              </w:rPr>
              <w:t>,</w:t>
            </w:r>
            <w:r w:rsidRPr="003E485C">
              <w:rPr>
                <w:rFonts w:ascii="Times New Roman" w:hAnsi="Times New Roman"/>
              </w:rPr>
              <w:t xml:space="preserve"> Ubezpieczenia zdrowotne a koszyki świadczeń</w:t>
            </w:r>
            <w:r>
              <w:rPr>
                <w:rFonts w:ascii="Times New Roman" w:hAnsi="Times New Roman"/>
              </w:rPr>
              <w:t>,</w:t>
            </w:r>
            <w:r w:rsidRPr="003E485C">
              <w:rPr>
                <w:rFonts w:ascii="Times New Roman" w:hAnsi="Times New Roman"/>
              </w:rPr>
              <w:t xml:space="preserve"> Wyd. CEESTAHC, Kraków/Warszawa</w:t>
            </w:r>
            <w:r>
              <w:rPr>
                <w:rFonts w:ascii="Times New Roman" w:hAnsi="Times New Roman"/>
              </w:rPr>
              <w:t>,</w:t>
            </w:r>
            <w:r w:rsidRPr="003E485C">
              <w:rPr>
                <w:rFonts w:ascii="Times New Roman" w:hAnsi="Times New Roman"/>
              </w:rPr>
              <w:t xml:space="preserve"> 2011. </w:t>
            </w:r>
          </w:p>
          <w:p w:rsidR="00EB7A12" w:rsidRPr="003E485C" w:rsidRDefault="00EB7A12" w:rsidP="0001105C">
            <w:pPr>
              <w:pStyle w:val="Akapitzlist"/>
              <w:numPr>
                <w:ilvl w:val="0"/>
                <w:numId w:val="90"/>
              </w:numPr>
              <w:spacing w:after="0" w:line="240" w:lineRule="auto"/>
              <w:rPr>
                <w:rFonts w:ascii="Times New Roman" w:hAnsi="Times New Roman"/>
              </w:rPr>
            </w:pPr>
            <w:r w:rsidRPr="003E485C">
              <w:rPr>
                <w:rFonts w:ascii="Times New Roman" w:hAnsi="Times New Roman"/>
              </w:rPr>
              <w:t>Włodarczyk C, Poździoch S.</w:t>
            </w:r>
            <w:r>
              <w:rPr>
                <w:rFonts w:ascii="Times New Roman" w:hAnsi="Times New Roman"/>
              </w:rPr>
              <w:t>,</w:t>
            </w:r>
            <w:r w:rsidRPr="003E485C">
              <w:rPr>
                <w:rFonts w:ascii="Times New Roman" w:hAnsi="Times New Roman"/>
              </w:rPr>
              <w:t xml:space="preserve"> Systemy zdrowotne – zarys problematyki</w:t>
            </w:r>
            <w:r>
              <w:rPr>
                <w:rFonts w:ascii="Times New Roman" w:hAnsi="Times New Roman"/>
              </w:rPr>
              <w:t>,</w:t>
            </w:r>
            <w:r w:rsidRPr="003E485C">
              <w:rPr>
                <w:rFonts w:ascii="Times New Roman" w:hAnsi="Times New Roman"/>
              </w:rPr>
              <w:t xml:space="preserve"> Wydawnictwo UJ, Kraków</w:t>
            </w:r>
            <w:r>
              <w:rPr>
                <w:rFonts w:ascii="Times New Roman" w:hAnsi="Times New Roman"/>
              </w:rPr>
              <w:t>,</w:t>
            </w:r>
            <w:r w:rsidRPr="003E485C">
              <w:rPr>
                <w:rFonts w:ascii="Times New Roman" w:hAnsi="Times New Roman"/>
              </w:rPr>
              <w:t xml:space="preserve"> 2001. </w:t>
            </w:r>
          </w:p>
          <w:p w:rsidR="00EB7A12" w:rsidRPr="00E8435A" w:rsidRDefault="00EB7A12" w:rsidP="00EB7A12">
            <w:pPr>
              <w:rPr>
                <w:b/>
                <w:color w:val="000000"/>
              </w:rPr>
            </w:pPr>
            <w:r w:rsidRPr="00E8435A">
              <w:rPr>
                <w:b/>
                <w:color w:val="000000"/>
              </w:rPr>
              <w:t xml:space="preserve">Literatura </w:t>
            </w:r>
            <w:r>
              <w:rPr>
                <w:b/>
                <w:color w:val="000000"/>
              </w:rPr>
              <w:t>uzupełniająca</w:t>
            </w:r>
            <w:r w:rsidRPr="00E8435A">
              <w:rPr>
                <w:b/>
                <w:color w:val="000000"/>
              </w:rPr>
              <w:t>:</w:t>
            </w:r>
          </w:p>
          <w:p w:rsidR="00EB7A12" w:rsidRPr="003E485C" w:rsidRDefault="00EB7A12" w:rsidP="0001105C">
            <w:pPr>
              <w:pStyle w:val="Akapitzlist"/>
              <w:numPr>
                <w:ilvl w:val="0"/>
                <w:numId w:val="91"/>
              </w:numPr>
              <w:spacing w:after="0" w:line="240" w:lineRule="auto"/>
              <w:rPr>
                <w:rFonts w:ascii="Times New Roman" w:hAnsi="Times New Roman"/>
              </w:rPr>
            </w:pPr>
            <w:r w:rsidRPr="003E485C">
              <w:rPr>
                <w:rFonts w:ascii="Times New Roman" w:hAnsi="Times New Roman"/>
              </w:rPr>
              <w:t>Streszczenia opracowań WHO Health Systems in Transition (HiT) publikowane na stronie : http://www.euro.who.int/en/who-we-are/partners/observatory/health-system-reviews-hits/hit-summaries.</w:t>
            </w:r>
          </w:p>
          <w:p w:rsidR="00EB7A12" w:rsidRPr="003E485C" w:rsidRDefault="00EB7A12" w:rsidP="0001105C">
            <w:pPr>
              <w:pStyle w:val="Akapitzlist"/>
              <w:numPr>
                <w:ilvl w:val="0"/>
                <w:numId w:val="91"/>
              </w:numPr>
              <w:spacing w:after="0" w:line="240" w:lineRule="auto"/>
              <w:rPr>
                <w:rFonts w:ascii="Times New Roman" w:hAnsi="Times New Roman"/>
              </w:rPr>
            </w:pPr>
            <w:r w:rsidRPr="003E485C">
              <w:rPr>
                <w:rFonts w:ascii="Times New Roman" w:hAnsi="Times New Roman"/>
              </w:rPr>
              <w:t>Włodarczyk, C.</w:t>
            </w:r>
            <w:r>
              <w:rPr>
                <w:rFonts w:ascii="Times New Roman" w:hAnsi="Times New Roman"/>
              </w:rPr>
              <w:t>,</w:t>
            </w:r>
            <w:r w:rsidRPr="003E485C">
              <w:rPr>
                <w:rFonts w:ascii="Times New Roman" w:hAnsi="Times New Roman"/>
              </w:rPr>
              <w:t xml:space="preserve"> Reformy zdrowotne – uniwersalny kłopot</w:t>
            </w:r>
            <w:r>
              <w:rPr>
                <w:rFonts w:ascii="Times New Roman" w:hAnsi="Times New Roman"/>
              </w:rPr>
              <w:t>,</w:t>
            </w:r>
            <w:r w:rsidRPr="003E485C">
              <w:rPr>
                <w:rFonts w:ascii="Times New Roman" w:hAnsi="Times New Roman"/>
              </w:rPr>
              <w:t xml:space="preserve"> Wydawnictwo UJ, Kraków</w:t>
            </w:r>
            <w:r>
              <w:rPr>
                <w:rFonts w:ascii="Times New Roman" w:hAnsi="Times New Roman"/>
              </w:rPr>
              <w:t>,</w:t>
            </w:r>
            <w:r w:rsidRPr="003E485C">
              <w:rPr>
                <w:rFonts w:ascii="Times New Roman" w:hAnsi="Times New Roman"/>
              </w:rPr>
              <w:t xml:space="preserve"> 2003. </w:t>
            </w:r>
          </w:p>
        </w:tc>
      </w:tr>
      <w:tr w:rsidR="00EB7A12" w:rsidRPr="00E8435A" w:rsidTr="00EB7A12">
        <w:trPr>
          <w:trHeight w:val="465"/>
        </w:trPr>
        <w:tc>
          <w:tcPr>
            <w:tcW w:w="0" w:type="auto"/>
            <w:gridSpan w:val="10"/>
            <w:vAlign w:val="center"/>
          </w:tcPr>
          <w:p w:rsidR="00EB7A12" w:rsidRPr="00E8435A" w:rsidRDefault="00EB7A12" w:rsidP="0001105C">
            <w:pPr>
              <w:numPr>
                <w:ilvl w:val="0"/>
                <w:numId w:val="92"/>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EB7A12" w:rsidRPr="00E8435A" w:rsidTr="00EB7A12">
        <w:trPr>
          <w:trHeight w:val="465"/>
        </w:trPr>
        <w:tc>
          <w:tcPr>
            <w:tcW w:w="0" w:type="auto"/>
            <w:gridSpan w:val="5"/>
            <w:vAlign w:val="center"/>
          </w:tcPr>
          <w:p w:rsidR="00EB7A12" w:rsidRPr="00E8435A" w:rsidRDefault="00EB7A12" w:rsidP="00EB7A12">
            <w:pPr>
              <w:ind w:left="360"/>
              <w:jc w:val="center"/>
              <w:rPr>
                <w:color w:val="000000"/>
              </w:rPr>
            </w:pPr>
            <w:r w:rsidRPr="00E8435A">
              <w:rPr>
                <w:color w:val="000000"/>
              </w:rPr>
              <w:t>Forma aktywności</w:t>
            </w:r>
          </w:p>
        </w:tc>
        <w:tc>
          <w:tcPr>
            <w:tcW w:w="0" w:type="auto"/>
            <w:gridSpan w:val="2"/>
            <w:vAlign w:val="center"/>
          </w:tcPr>
          <w:p w:rsidR="00EB7A12" w:rsidRPr="00E8435A" w:rsidRDefault="00EB7A12" w:rsidP="00EB7A12">
            <w:pPr>
              <w:ind w:left="360"/>
              <w:jc w:val="center"/>
              <w:rPr>
                <w:color w:val="000000"/>
              </w:rPr>
            </w:pPr>
            <w:r w:rsidRPr="00E8435A">
              <w:rPr>
                <w:color w:val="000000"/>
              </w:rPr>
              <w:t xml:space="preserve">Liczba godzin </w:t>
            </w:r>
          </w:p>
        </w:tc>
        <w:tc>
          <w:tcPr>
            <w:tcW w:w="0" w:type="auto"/>
            <w:gridSpan w:val="3"/>
            <w:vAlign w:val="center"/>
          </w:tcPr>
          <w:p w:rsidR="00EB7A12" w:rsidRPr="00E8435A" w:rsidRDefault="00EB7A12" w:rsidP="00EB7A12">
            <w:pPr>
              <w:ind w:left="360"/>
              <w:jc w:val="center"/>
              <w:rPr>
                <w:color w:val="000000"/>
              </w:rPr>
            </w:pPr>
            <w:r w:rsidRPr="00E8435A">
              <w:rPr>
                <w:color w:val="000000"/>
              </w:rPr>
              <w:t>Liczba punktów ECTS</w:t>
            </w:r>
          </w:p>
        </w:tc>
      </w:tr>
      <w:tr w:rsidR="00EB7A12" w:rsidRPr="00E8435A" w:rsidTr="00EB7A12">
        <w:trPr>
          <w:trHeight w:val="519"/>
        </w:trPr>
        <w:tc>
          <w:tcPr>
            <w:tcW w:w="0" w:type="auto"/>
            <w:gridSpan w:val="10"/>
            <w:vAlign w:val="center"/>
          </w:tcPr>
          <w:p w:rsidR="00EB7A12" w:rsidRPr="00E8435A" w:rsidRDefault="00EB7A12" w:rsidP="00EB7A12">
            <w:pPr>
              <w:ind w:left="360" w:hanging="360"/>
              <w:rPr>
                <w:b/>
                <w:color w:val="000000"/>
              </w:rPr>
            </w:pPr>
            <w:r w:rsidRPr="00E8435A">
              <w:rPr>
                <w:b/>
                <w:color w:val="000000"/>
              </w:rPr>
              <w:lastRenderedPageBreak/>
              <w:t>Godziny kontaktowe z nauczycielem akademickim:</w:t>
            </w:r>
          </w:p>
        </w:tc>
      </w:tr>
      <w:tr w:rsidR="00EB7A12" w:rsidRPr="00E8435A" w:rsidTr="00EB7A12">
        <w:trPr>
          <w:trHeight w:val="465"/>
        </w:trPr>
        <w:tc>
          <w:tcPr>
            <w:tcW w:w="0" w:type="auto"/>
            <w:gridSpan w:val="5"/>
            <w:vAlign w:val="center"/>
          </w:tcPr>
          <w:p w:rsidR="00EB7A12" w:rsidRPr="00E8435A" w:rsidRDefault="00EB7A12" w:rsidP="00EB7A12">
            <w:pPr>
              <w:ind w:left="-108" w:firstLine="108"/>
              <w:rPr>
                <w:b/>
                <w:color w:val="000000"/>
              </w:rPr>
            </w:pPr>
            <w:r w:rsidRPr="00E8435A">
              <w:rPr>
                <w:color w:val="000000"/>
              </w:rPr>
              <w:t>Wykład</w:t>
            </w:r>
          </w:p>
        </w:tc>
        <w:tc>
          <w:tcPr>
            <w:tcW w:w="0" w:type="auto"/>
            <w:gridSpan w:val="2"/>
            <w:shd w:val="clear" w:color="auto" w:fill="F2F2F2"/>
            <w:vAlign w:val="center"/>
          </w:tcPr>
          <w:p w:rsidR="00EB7A12" w:rsidRPr="00E8435A" w:rsidRDefault="00EB7A12" w:rsidP="00EB7A12">
            <w:pPr>
              <w:ind w:left="360" w:hanging="299"/>
              <w:rPr>
                <w:color w:val="000000"/>
              </w:rPr>
            </w:pPr>
            <w:r>
              <w:rPr>
                <w:color w:val="000000"/>
              </w:rPr>
              <w:t>20</w:t>
            </w:r>
          </w:p>
        </w:tc>
        <w:tc>
          <w:tcPr>
            <w:tcW w:w="0" w:type="auto"/>
            <w:gridSpan w:val="3"/>
            <w:shd w:val="clear" w:color="auto" w:fill="F2F2F2"/>
            <w:vAlign w:val="center"/>
          </w:tcPr>
          <w:p w:rsidR="00EB7A12" w:rsidRPr="00E8435A" w:rsidRDefault="00EB7A12" w:rsidP="00EB7A12">
            <w:pPr>
              <w:rPr>
                <w:color w:val="000000"/>
              </w:rPr>
            </w:pPr>
            <w:r>
              <w:rPr>
                <w:color w:val="000000"/>
              </w:rPr>
              <w:t>2</w:t>
            </w:r>
          </w:p>
        </w:tc>
      </w:tr>
      <w:tr w:rsidR="00EB7A12" w:rsidRPr="00E8435A" w:rsidTr="00EB7A12">
        <w:trPr>
          <w:trHeight w:val="465"/>
        </w:trPr>
        <w:tc>
          <w:tcPr>
            <w:tcW w:w="0" w:type="auto"/>
            <w:gridSpan w:val="5"/>
            <w:vAlign w:val="center"/>
          </w:tcPr>
          <w:p w:rsidR="00EB7A12" w:rsidRPr="00E8435A" w:rsidRDefault="00EB7A12" w:rsidP="00EB7A12">
            <w:pPr>
              <w:ind w:left="-108" w:firstLine="108"/>
              <w:rPr>
                <w:color w:val="000000"/>
              </w:rPr>
            </w:pPr>
            <w:r w:rsidRPr="00E8435A">
              <w:rPr>
                <w:color w:val="000000"/>
              </w:rPr>
              <w:t>Seminarium</w:t>
            </w:r>
          </w:p>
        </w:tc>
        <w:tc>
          <w:tcPr>
            <w:tcW w:w="0" w:type="auto"/>
            <w:gridSpan w:val="2"/>
            <w:shd w:val="clear" w:color="auto" w:fill="F2F2F2"/>
            <w:vAlign w:val="center"/>
          </w:tcPr>
          <w:p w:rsidR="00EB7A12" w:rsidRPr="00E8435A" w:rsidRDefault="00EB7A12" w:rsidP="00EB7A12">
            <w:pPr>
              <w:ind w:left="360" w:hanging="299"/>
              <w:rPr>
                <w:color w:val="000000"/>
              </w:rPr>
            </w:pPr>
            <w:r>
              <w:rPr>
                <w:color w:val="000000"/>
              </w:rPr>
              <w:t>10</w:t>
            </w:r>
          </w:p>
        </w:tc>
        <w:tc>
          <w:tcPr>
            <w:tcW w:w="0" w:type="auto"/>
            <w:gridSpan w:val="3"/>
            <w:shd w:val="clear" w:color="auto" w:fill="F2F2F2"/>
            <w:vAlign w:val="center"/>
          </w:tcPr>
          <w:p w:rsidR="00EB7A12" w:rsidRPr="00E8435A" w:rsidRDefault="00EB7A12" w:rsidP="00EB7A12">
            <w:pPr>
              <w:rPr>
                <w:color w:val="000000"/>
              </w:rPr>
            </w:pPr>
            <w:r>
              <w:rPr>
                <w:color w:val="000000"/>
              </w:rPr>
              <w:t>1</w:t>
            </w:r>
          </w:p>
        </w:tc>
      </w:tr>
      <w:tr w:rsidR="00EB7A12" w:rsidRPr="00E8435A" w:rsidTr="00EB7A12">
        <w:trPr>
          <w:trHeight w:val="465"/>
        </w:trPr>
        <w:tc>
          <w:tcPr>
            <w:tcW w:w="0" w:type="auto"/>
            <w:gridSpan w:val="5"/>
            <w:vAlign w:val="center"/>
          </w:tcPr>
          <w:p w:rsidR="00EB7A12" w:rsidRPr="00E8435A" w:rsidRDefault="00EB7A12" w:rsidP="00EB7A12">
            <w:pPr>
              <w:ind w:left="360"/>
              <w:jc w:val="center"/>
              <w:rPr>
                <w:color w:val="000000"/>
              </w:rPr>
            </w:pPr>
            <w:r w:rsidRPr="00E8435A">
              <w:rPr>
                <w:color w:val="000000"/>
              </w:rPr>
              <w:t>Forma aktywności</w:t>
            </w:r>
          </w:p>
        </w:tc>
        <w:tc>
          <w:tcPr>
            <w:tcW w:w="0" w:type="auto"/>
            <w:gridSpan w:val="2"/>
            <w:vAlign w:val="center"/>
          </w:tcPr>
          <w:p w:rsidR="00EB7A12" w:rsidRPr="00E8435A" w:rsidRDefault="00EB7A12" w:rsidP="00EB7A12">
            <w:pPr>
              <w:ind w:left="360"/>
              <w:jc w:val="center"/>
              <w:rPr>
                <w:color w:val="000000"/>
              </w:rPr>
            </w:pPr>
            <w:r w:rsidRPr="00E8435A">
              <w:rPr>
                <w:color w:val="000000"/>
              </w:rPr>
              <w:t xml:space="preserve">Liczba godzin </w:t>
            </w:r>
          </w:p>
        </w:tc>
        <w:tc>
          <w:tcPr>
            <w:tcW w:w="0" w:type="auto"/>
            <w:gridSpan w:val="3"/>
            <w:vAlign w:val="center"/>
          </w:tcPr>
          <w:p w:rsidR="00EB7A12" w:rsidRPr="00E8435A" w:rsidRDefault="00EB7A12" w:rsidP="00EB7A12">
            <w:pPr>
              <w:ind w:left="360"/>
              <w:jc w:val="center"/>
              <w:rPr>
                <w:color w:val="000000"/>
              </w:rPr>
            </w:pPr>
            <w:r w:rsidRPr="00E8435A">
              <w:rPr>
                <w:color w:val="000000"/>
              </w:rPr>
              <w:t>Liczba punktów ECTS</w:t>
            </w:r>
          </w:p>
        </w:tc>
      </w:tr>
      <w:tr w:rsidR="00EB7A12" w:rsidRPr="00E8435A" w:rsidTr="00EB7A12">
        <w:trPr>
          <w:trHeight w:val="519"/>
        </w:trPr>
        <w:tc>
          <w:tcPr>
            <w:tcW w:w="0" w:type="auto"/>
            <w:gridSpan w:val="10"/>
            <w:vAlign w:val="center"/>
          </w:tcPr>
          <w:p w:rsidR="00EB7A12" w:rsidRPr="00E8435A" w:rsidRDefault="00EB7A12" w:rsidP="00EB7A12">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EB7A12" w:rsidRPr="00E8435A" w:rsidTr="00EB7A12">
        <w:trPr>
          <w:trHeight w:val="465"/>
        </w:trPr>
        <w:tc>
          <w:tcPr>
            <w:tcW w:w="0" w:type="auto"/>
            <w:gridSpan w:val="5"/>
            <w:vAlign w:val="center"/>
          </w:tcPr>
          <w:p w:rsidR="00EB7A12" w:rsidRPr="00E8435A" w:rsidRDefault="00EB7A12" w:rsidP="00EB7A12">
            <w:pPr>
              <w:ind w:left="360" w:hanging="360"/>
              <w:rPr>
                <w:b/>
                <w:i/>
                <w:color w:val="000000"/>
              </w:rPr>
            </w:pPr>
            <w:r w:rsidRPr="00E8435A">
              <w:rPr>
                <w:color w:val="000000"/>
              </w:rPr>
              <w:t>Przygotowanie studenta do seminarium</w:t>
            </w:r>
          </w:p>
        </w:tc>
        <w:tc>
          <w:tcPr>
            <w:tcW w:w="0" w:type="auto"/>
            <w:gridSpan w:val="2"/>
            <w:shd w:val="clear" w:color="auto" w:fill="F2F2F2"/>
            <w:vAlign w:val="center"/>
          </w:tcPr>
          <w:p w:rsidR="00EB7A12" w:rsidRPr="00233467" w:rsidRDefault="00EB7A12" w:rsidP="00EB7A12">
            <w:pPr>
              <w:ind w:left="360" w:hanging="299"/>
              <w:rPr>
                <w:bCs/>
                <w:iCs/>
                <w:color w:val="000000"/>
              </w:rPr>
            </w:pPr>
            <w:r w:rsidRPr="00233467">
              <w:rPr>
                <w:bCs/>
                <w:iCs/>
                <w:color w:val="000000"/>
              </w:rPr>
              <w:t>5</w:t>
            </w:r>
          </w:p>
        </w:tc>
        <w:tc>
          <w:tcPr>
            <w:tcW w:w="0" w:type="auto"/>
            <w:gridSpan w:val="3"/>
            <w:shd w:val="clear" w:color="auto" w:fill="F2F2F2"/>
            <w:vAlign w:val="center"/>
          </w:tcPr>
          <w:p w:rsidR="00EB7A12" w:rsidRPr="00233467" w:rsidRDefault="00EB7A12" w:rsidP="00EB7A12">
            <w:pPr>
              <w:rPr>
                <w:iCs/>
                <w:color w:val="000000"/>
              </w:rPr>
            </w:pPr>
            <w:r w:rsidRPr="00233467">
              <w:rPr>
                <w:iCs/>
                <w:color w:val="000000"/>
              </w:rPr>
              <w:t>0,5</w:t>
            </w:r>
          </w:p>
        </w:tc>
      </w:tr>
      <w:tr w:rsidR="00EB7A12" w:rsidRPr="00E8435A" w:rsidTr="00EB7A12">
        <w:trPr>
          <w:trHeight w:val="465"/>
        </w:trPr>
        <w:tc>
          <w:tcPr>
            <w:tcW w:w="0" w:type="auto"/>
            <w:gridSpan w:val="5"/>
            <w:vAlign w:val="center"/>
          </w:tcPr>
          <w:p w:rsidR="00EB7A12" w:rsidRPr="00E8435A" w:rsidRDefault="00EB7A12" w:rsidP="00EB7A12">
            <w:pPr>
              <w:ind w:left="360" w:hanging="360"/>
              <w:rPr>
                <w:b/>
                <w:i/>
                <w:color w:val="000000"/>
              </w:rPr>
            </w:pPr>
            <w:r w:rsidRPr="00E8435A">
              <w:rPr>
                <w:color w:val="000000"/>
              </w:rPr>
              <w:t>Przygotowanie studenta do prowadzenia zajęć</w:t>
            </w:r>
          </w:p>
        </w:tc>
        <w:tc>
          <w:tcPr>
            <w:tcW w:w="0" w:type="auto"/>
            <w:gridSpan w:val="2"/>
            <w:shd w:val="clear" w:color="auto" w:fill="F2F2F2"/>
            <w:vAlign w:val="center"/>
          </w:tcPr>
          <w:p w:rsidR="00EB7A12" w:rsidRPr="00233467" w:rsidRDefault="00EB7A12" w:rsidP="00EB7A12">
            <w:pPr>
              <w:ind w:left="360" w:hanging="299"/>
              <w:rPr>
                <w:bCs/>
                <w:iCs/>
                <w:color w:val="000000"/>
              </w:rPr>
            </w:pPr>
            <w:r w:rsidRPr="00233467">
              <w:rPr>
                <w:bCs/>
                <w:iCs/>
                <w:color w:val="000000"/>
              </w:rPr>
              <w:t>5</w:t>
            </w:r>
          </w:p>
        </w:tc>
        <w:tc>
          <w:tcPr>
            <w:tcW w:w="0" w:type="auto"/>
            <w:gridSpan w:val="3"/>
            <w:shd w:val="clear" w:color="auto" w:fill="F2F2F2"/>
            <w:vAlign w:val="center"/>
          </w:tcPr>
          <w:p w:rsidR="00EB7A12" w:rsidRPr="00233467" w:rsidRDefault="00EB7A12" w:rsidP="00EB7A12">
            <w:pPr>
              <w:rPr>
                <w:iCs/>
                <w:color w:val="000000"/>
              </w:rPr>
            </w:pPr>
            <w:r w:rsidRPr="00233467">
              <w:rPr>
                <w:iCs/>
                <w:color w:val="000000"/>
              </w:rPr>
              <w:t>0,5</w:t>
            </w:r>
          </w:p>
        </w:tc>
      </w:tr>
      <w:tr w:rsidR="00EB7A12" w:rsidRPr="00E8435A" w:rsidTr="00EB7A12">
        <w:trPr>
          <w:trHeight w:val="465"/>
        </w:trPr>
        <w:tc>
          <w:tcPr>
            <w:tcW w:w="0" w:type="auto"/>
            <w:gridSpan w:val="5"/>
            <w:vAlign w:val="center"/>
          </w:tcPr>
          <w:p w:rsidR="00EB7A12" w:rsidRPr="00E8435A" w:rsidRDefault="00EB7A12" w:rsidP="00EB7A12">
            <w:pPr>
              <w:ind w:left="-108" w:firstLine="108"/>
              <w:rPr>
                <w:color w:val="000000"/>
              </w:rPr>
            </w:pPr>
            <w:r w:rsidRPr="00E8435A">
              <w:rPr>
                <w:color w:val="000000"/>
              </w:rPr>
              <w:t>Przygotowanie do zaliczeń</w:t>
            </w:r>
          </w:p>
        </w:tc>
        <w:tc>
          <w:tcPr>
            <w:tcW w:w="0" w:type="auto"/>
            <w:gridSpan w:val="2"/>
            <w:shd w:val="clear" w:color="auto" w:fill="F2F2F2"/>
            <w:vAlign w:val="center"/>
          </w:tcPr>
          <w:p w:rsidR="00EB7A12" w:rsidRPr="00233467" w:rsidRDefault="00EB7A12" w:rsidP="00EB7A12">
            <w:pPr>
              <w:ind w:left="360" w:hanging="299"/>
              <w:rPr>
                <w:bCs/>
                <w:iCs/>
                <w:color w:val="000000"/>
              </w:rPr>
            </w:pPr>
            <w:r w:rsidRPr="00233467">
              <w:rPr>
                <w:bCs/>
                <w:iCs/>
                <w:color w:val="000000"/>
              </w:rPr>
              <w:t>10</w:t>
            </w:r>
          </w:p>
        </w:tc>
        <w:tc>
          <w:tcPr>
            <w:tcW w:w="0" w:type="auto"/>
            <w:gridSpan w:val="3"/>
            <w:shd w:val="clear" w:color="auto" w:fill="F2F2F2"/>
            <w:vAlign w:val="center"/>
          </w:tcPr>
          <w:p w:rsidR="00EB7A12" w:rsidRPr="00233467" w:rsidRDefault="00EB7A12" w:rsidP="00EB7A12">
            <w:pPr>
              <w:rPr>
                <w:iCs/>
                <w:color w:val="000000"/>
              </w:rPr>
            </w:pPr>
            <w:r w:rsidRPr="00233467">
              <w:rPr>
                <w:iCs/>
                <w:color w:val="000000"/>
              </w:rPr>
              <w:t>1</w:t>
            </w:r>
          </w:p>
        </w:tc>
      </w:tr>
      <w:tr w:rsidR="00EB7A12" w:rsidRPr="00E8435A" w:rsidTr="00EB7A12">
        <w:trPr>
          <w:trHeight w:val="465"/>
        </w:trPr>
        <w:tc>
          <w:tcPr>
            <w:tcW w:w="0" w:type="auto"/>
            <w:gridSpan w:val="5"/>
            <w:vAlign w:val="center"/>
          </w:tcPr>
          <w:p w:rsidR="00EB7A12" w:rsidRPr="00E8435A" w:rsidRDefault="00EB7A12" w:rsidP="00EB7A12">
            <w:pPr>
              <w:ind w:left="-108" w:firstLine="108"/>
              <w:rPr>
                <w:color w:val="000000"/>
              </w:rPr>
            </w:pPr>
            <w:r w:rsidRPr="00E8435A">
              <w:rPr>
                <w:color w:val="000000"/>
              </w:rPr>
              <w:t>Inne (jakie?)</w:t>
            </w:r>
          </w:p>
        </w:tc>
        <w:tc>
          <w:tcPr>
            <w:tcW w:w="0" w:type="auto"/>
            <w:gridSpan w:val="2"/>
            <w:shd w:val="clear" w:color="auto" w:fill="F2F2F2"/>
            <w:vAlign w:val="center"/>
          </w:tcPr>
          <w:p w:rsidR="00EB7A12" w:rsidRPr="00E8435A" w:rsidRDefault="00EB7A12" w:rsidP="00EB7A12">
            <w:pPr>
              <w:ind w:left="360" w:hanging="299"/>
              <w:rPr>
                <w:b/>
                <w:i/>
                <w:color w:val="000000"/>
                <w:sz w:val="20"/>
                <w:szCs w:val="20"/>
              </w:rPr>
            </w:pPr>
          </w:p>
        </w:tc>
        <w:tc>
          <w:tcPr>
            <w:tcW w:w="0" w:type="auto"/>
            <w:gridSpan w:val="3"/>
            <w:shd w:val="clear" w:color="auto" w:fill="F2F2F2"/>
            <w:vAlign w:val="center"/>
          </w:tcPr>
          <w:p w:rsidR="00EB7A12" w:rsidRPr="00E8435A" w:rsidRDefault="00EB7A12" w:rsidP="00EB7A12">
            <w:pPr>
              <w:rPr>
                <w:i/>
                <w:color w:val="000000"/>
                <w:sz w:val="16"/>
                <w:szCs w:val="16"/>
              </w:rPr>
            </w:pPr>
          </w:p>
        </w:tc>
      </w:tr>
      <w:tr w:rsidR="00EB7A12" w:rsidRPr="00E8435A" w:rsidTr="00EB7A12">
        <w:trPr>
          <w:trHeight w:val="465"/>
        </w:trPr>
        <w:tc>
          <w:tcPr>
            <w:tcW w:w="0" w:type="auto"/>
            <w:gridSpan w:val="5"/>
            <w:vAlign w:val="center"/>
          </w:tcPr>
          <w:p w:rsidR="00EB7A12" w:rsidRPr="00E8435A" w:rsidRDefault="00EB7A12" w:rsidP="00EB7A12">
            <w:pPr>
              <w:ind w:left="360" w:hanging="360"/>
              <w:rPr>
                <w:color w:val="000000"/>
              </w:rPr>
            </w:pPr>
            <w:r w:rsidRPr="00E8435A">
              <w:rPr>
                <w:color w:val="000000"/>
              </w:rPr>
              <w:t>Razem</w:t>
            </w:r>
          </w:p>
        </w:tc>
        <w:tc>
          <w:tcPr>
            <w:tcW w:w="0" w:type="auto"/>
            <w:gridSpan w:val="2"/>
            <w:vAlign w:val="center"/>
          </w:tcPr>
          <w:p w:rsidR="00EB7A12" w:rsidRPr="00DA5CE5" w:rsidRDefault="00EB7A12" w:rsidP="00EB7A12">
            <w:pPr>
              <w:ind w:left="360" w:hanging="299"/>
              <w:rPr>
                <w:color w:val="000000"/>
              </w:rPr>
            </w:pPr>
            <w:r w:rsidRPr="00DA5CE5">
              <w:rPr>
                <w:color w:val="000000"/>
              </w:rPr>
              <w:t>50</w:t>
            </w:r>
          </w:p>
        </w:tc>
        <w:tc>
          <w:tcPr>
            <w:tcW w:w="0" w:type="auto"/>
            <w:gridSpan w:val="3"/>
            <w:vAlign w:val="center"/>
          </w:tcPr>
          <w:p w:rsidR="00EB7A12" w:rsidRPr="00DA5CE5" w:rsidRDefault="00EB7A12" w:rsidP="00EB7A12">
            <w:pPr>
              <w:ind w:left="360" w:hanging="360"/>
              <w:rPr>
                <w:color w:val="000000"/>
              </w:rPr>
            </w:pPr>
            <w:r w:rsidRPr="00DA5CE5">
              <w:rPr>
                <w:color w:val="000000"/>
              </w:rPr>
              <w:t>5</w:t>
            </w:r>
          </w:p>
        </w:tc>
      </w:tr>
      <w:tr w:rsidR="00EB7A12" w:rsidRPr="00E8435A" w:rsidTr="00EB7A12">
        <w:trPr>
          <w:trHeight w:val="465"/>
        </w:trPr>
        <w:tc>
          <w:tcPr>
            <w:tcW w:w="0" w:type="auto"/>
            <w:gridSpan w:val="10"/>
            <w:vAlign w:val="center"/>
          </w:tcPr>
          <w:p w:rsidR="00EB7A12" w:rsidRPr="00E8435A" w:rsidRDefault="00EB7A12" w:rsidP="0001105C">
            <w:pPr>
              <w:numPr>
                <w:ilvl w:val="0"/>
                <w:numId w:val="92"/>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EB7A12" w:rsidRPr="00E8435A" w:rsidTr="00EB7A12">
        <w:trPr>
          <w:trHeight w:val="465"/>
        </w:trPr>
        <w:tc>
          <w:tcPr>
            <w:tcW w:w="0" w:type="auto"/>
            <w:gridSpan w:val="10"/>
            <w:shd w:val="clear" w:color="auto" w:fill="F2F2F2"/>
            <w:vAlign w:val="center"/>
          </w:tcPr>
          <w:p w:rsidR="00EB7A12" w:rsidRPr="00E8435A" w:rsidRDefault="00EB7A12" w:rsidP="00EB7A12">
            <w:pPr>
              <w:rPr>
                <w:color w:val="000000"/>
              </w:rPr>
            </w:pPr>
            <w:r w:rsidRPr="00E8435A">
              <w:rPr>
                <w:color w:val="000000"/>
              </w:rPr>
              <w:t>Brak</w:t>
            </w:r>
          </w:p>
        </w:tc>
      </w:tr>
    </w:tbl>
    <w:p w:rsidR="00EB7A12" w:rsidRPr="00E8435A" w:rsidRDefault="00EB7A12" w:rsidP="00EB7A12">
      <w:pPr>
        <w:autoSpaceDE w:val="0"/>
        <w:autoSpaceDN w:val="0"/>
        <w:adjustRightInd w:val="0"/>
        <w:rPr>
          <w:color w:val="000000"/>
        </w:rPr>
      </w:pPr>
    </w:p>
    <w:p w:rsidR="00EB7A12" w:rsidRPr="00E8435A" w:rsidRDefault="00EB7A12" w:rsidP="00EB7A12">
      <w:pPr>
        <w:autoSpaceDE w:val="0"/>
        <w:autoSpaceDN w:val="0"/>
        <w:adjustRightInd w:val="0"/>
        <w:rPr>
          <w:color w:val="000000"/>
        </w:rPr>
      </w:pPr>
    </w:p>
    <w:p w:rsidR="00EB7A12" w:rsidRPr="00E8435A" w:rsidRDefault="00EB7A12" w:rsidP="00EB7A12">
      <w:pPr>
        <w:autoSpaceDE w:val="0"/>
        <w:autoSpaceDN w:val="0"/>
        <w:adjustRightInd w:val="0"/>
        <w:spacing w:before="120" w:after="120" w:line="480" w:lineRule="auto"/>
        <w:rPr>
          <w:color w:val="000000"/>
        </w:rPr>
      </w:pPr>
      <w:r w:rsidRPr="00E8435A">
        <w:rPr>
          <w:color w:val="000000"/>
        </w:rPr>
        <w:t>Podpis Kierownika Jednostki</w:t>
      </w:r>
    </w:p>
    <w:p w:rsidR="00EB7A12" w:rsidRPr="00E8435A" w:rsidRDefault="00EB7A12" w:rsidP="00EB7A12">
      <w:pPr>
        <w:autoSpaceDE w:val="0"/>
        <w:autoSpaceDN w:val="0"/>
        <w:adjustRightInd w:val="0"/>
        <w:spacing w:before="120" w:after="120" w:line="480" w:lineRule="auto"/>
        <w:rPr>
          <w:color w:val="000000"/>
        </w:rPr>
      </w:pPr>
      <w:r w:rsidRPr="00E8435A">
        <w:rPr>
          <w:color w:val="000000"/>
        </w:rPr>
        <w:t>Podpis Osoby odpowiedzialnej za sylabus</w:t>
      </w:r>
    </w:p>
    <w:p w:rsidR="00EB7A12" w:rsidRPr="00E8435A" w:rsidRDefault="00EB7A12" w:rsidP="00EB7A12">
      <w:pPr>
        <w:autoSpaceDE w:val="0"/>
        <w:autoSpaceDN w:val="0"/>
        <w:adjustRightInd w:val="0"/>
        <w:spacing w:before="120" w:after="120" w:line="480" w:lineRule="auto"/>
        <w:rPr>
          <w:color w:val="000000"/>
        </w:rPr>
      </w:pPr>
      <w:r w:rsidRPr="00E8435A">
        <w:rPr>
          <w:color w:val="000000"/>
        </w:rPr>
        <w:t>Podpisy Osób prowadzących zajęcia</w:t>
      </w:r>
    </w:p>
    <w:p w:rsidR="00EB7A12" w:rsidRDefault="00EB7A12" w:rsidP="00EB7A12">
      <w:pPr>
        <w:autoSpaceDE w:val="0"/>
        <w:autoSpaceDN w:val="0"/>
        <w:adjustRightInd w:val="0"/>
        <w:spacing w:before="120" w:after="120" w:line="480" w:lineRule="auto"/>
        <w:rPr>
          <w:color w:val="000000"/>
        </w:rPr>
      </w:pPr>
    </w:p>
    <w:p w:rsidR="00EB7A12" w:rsidRDefault="00EB7A12" w:rsidP="00EB7A12">
      <w:pPr>
        <w:autoSpaceDE w:val="0"/>
        <w:autoSpaceDN w:val="0"/>
        <w:adjustRightInd w:val="0"/>
        <w:spacing w:before="120" w:after="120" w:line="480" w:lineRule="auto"/>
        <w:rPr>
          <w:color w:val="000000"/>
        </w:rPr>
      </w:pPr>
      <w:r>
        <w:rPr>
          <w:noProof/>
          <w:lang w:eastAsia="pl-PL"/>
        </w:rPr>
        <w:drawing>
          <wp:anchor distT="0" distB="0" distL="114300" distR="114300" simplePos="0" relativeHeight="251757568" behindDoc="0" locked="0" layoutInCell="1" allowOverlap="1">
            <wp:simplePos x="0" y="0"/>
            <wp:positionH relativeFrom="column">
              <wp:posOffset>42545</wp:posOffset>
            </wp:positionH>
            <wp:positionV relativeFrom="paragraph">
              <wp:posOffset>92710</wp:posOffset>
            </wp:positionV>
            <wp:extent cx="1104900" cy="1106805"/>
            <wp:effectExtent l="0" t="0" r="0" b="0"/>
            <wp:wrapNone/>
            <wp:docPr id="3197" name="Obraz 319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2" w:rsidRPr="00807D55" w:rsidRDefault="00EB7A12" w:rsidP="00EB7A12">
      <w:pPr>
        <w:tabs>
          <w:tab w:val="left" w:pos="1080"/>
          <w:tab w:val="left" w:pos="1260"/>
          <w:tab w:val="left" w:pos="1440"/>
          <w:tab w:val="left" w:pos="1620"/>
        </w:tabs>
        <w:spacing w:before="120" w:after="120" w:line="360" w:lineRule="auto"/>
        <w:rPr>
          <w:rFonts w:ascii="Arial" w:hAnsi="Arial" w:cs="Arial"/>
          <w:sz w:val="20"/>
          <w:szCs w:val="20"/>
        </w:rPr>
      </w:pPr>
      <w:r w:rsidRPr="00854930">
        <w:rPr>
          <w:noProof/>
          <w:lang w:eastAsia="pl-PL"/>
        </w:rPr>
        <mc:AlternateContent>
          <mc:Choice Requires="wps">
            <w:drawing>
              <wp:anchor distT="0" distB="0" distL="114300" distR="114300" simplePos="0" relativeHeight="251758592" behindDoc="1" locked="0" layoutInCell="1" allowOverlap="1">
                <wp:simplePos x="0" y="0"/>
                <wp:positionH relativeFrom="column">
                  <wp:posOffset>1329055</wp:posOffset>
                </wp:positionH>
                <wp:positionV relativeFrom="paragraph">
                  <wp:posOffset>200660</wp:posOffset>
                </wp:positionV>
                <wp:extent cx="4733925" cy="581025"/>
                <wp:effectExtent l="0" t="0" r="9525" b="9525"/>
                <wp:wrapTight wrapText="bothSides">
                  <wp:wrapPolygon edited="0">
                    <wp:start x="0" y="0"/>
                    <wp:lineTo x="0" y="21246"/>
                    <wp:lineTo x="21557" y="21246"/>
                    <wp:lineTo x="21557" y="0"/>
                    <wp:lineTo x="0" y="0"/>
                  </wp:wrapPolygon>
                </wp:wrapTight>
                <wp:docPr id="3196" name="Pole tekstowe 3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1469C" w:rsidRDefault="00980357" w:rsidP="00EB7A1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Biometrologia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96" o:spid="_x0000_s1060" type="#_x0000_t202" style="position:absolute;margin-left:104.65pt;margin-top:15.8pt;width:372.75pt;height:45.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" fillcolor="#d9d9d9" stroked="f">
                <v:textbox>
                  <w:txbxContent>
                    <w:p w:rsidR="00980357" w:rsidRPr="00C1469C" w:rsidRDefault="00980357" w:rsidP="00EB7A1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Biometrologia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B7A12" w:rsidRPr="00807D55" w:rsidTr="00EB7A12">
        <w:trPr>
          <w:trHeight w:val="465"/>
        </w:trPr>
        <w:tc>
          <w:tcPr>
            <w:tcW w:w="9663" w:type="dxa"/>
            <w:gridSpan w:val="2"/>
            <w:vAlign w:val="center"/>
          </w:tcPr>
          <w:p w:rsidR="00EB7A12" w:rsidRPr="00807D55" w:rsidRDefault="00EB7A12" w:rsidP="0001105C">
            <w:pPr>
              <w:numPr>
                <w:ilvl w:val="0"/>
                <w:numId w:val="93"/>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 xml:space="preserve">Wydział  Nauki o Zdrowiu </w:t>
            </w:r>
          </w:p>
        </w:tc>
      </w:tr>
      <w:tr w:rsidR="00EB7A12" w:rsidRPr="00807D55" w:rsidTr="00EB7A12">
        <w:trPr>
          <w:trHeight w:val="1104"/>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 xml:space="preserve">Zdrowie Publiczne, I stopnia, </w:t>
            </w:r>
            <w:r>
              <w:rPr>
                <w:bCs/>
                <w:iCs/>
                <w:color w:val="000000"/>
                <w:sz w:val="20"/>
                <w:szCs w:val="20"/>
              </w:rPr>
              <w:t>ogólnoakademicki</w:t>
            </w:r>
            <w:r w:rsidRPr="004346BB">
              <w:rPr>
                <w:bCs/>
                <w:iCs/>
                <w:color w:val="000000"/>
                <w:sz w:val="20"/>
                <w:szCs w:val="20"/>
              </w:rPr>
              <w:t xml:space="preserve">, studia stacjonarne </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Pr>
                <w:bCs/>
                <w:iCs/>
                <w:color w:val="000000"/>
                <w:sz w:val="20"/>
                <w:szCs w:val="20"/>
              </w:rPr>
              <w:t>2017-2018</w:t>
            </w:r>
            <w:r w:rsidRPr="004346BB">
              <w:rPr>
                <w:bCs/>
                <w:iCs/>
                <w:color w:val="000000"/>
                <w:sz w:val="20"/>
                <w:szCs w:val="20"/>
              </w:rPr>
              <w:t xml:space="preserve"> </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lastRenderedPageBreak/>
              <w:t>Nazwa modułu/przedmiotu:</w:t>
            </w:r>
          </w:p>
        </w:tc>
        <w:tc>
          <w:tcPr>
            <w:tcW w:w="5752" w:type="dxa"/>
            <w:shd w:val="clear" w:color="auto" w:fill="F2F2F2"/>
            <w:vAlign w:val="bottom"/>
          </w:tcPr>
          <w:p w:rsidR="00EB7A12" w:rsidRPr="004346BB" w:rsidRDefault="00EB7A12" w:rsidP="00EB7A12">
            <w:pPr>
              <w:autoSpaceDE w:val="0"/>
              <w:autoSpaceDN w:val="0"/>
              <w:adjustRightInd w:val="0"/>
              <w:spacing w:line="360" w:lineRule="auto"/>
              <w:rPr>
                <w:bCs/>
                <w:iCs/>
                <w:color w:val="000000"/>
                <w:sz w:val="20"/>
                <w:szCs w:val="20"/>
              </w:rPr>
            </w:pPr>
            <w:r>
              <w:rPr>
                <w:bCs/>
                <w:iCs/>
                <w:color w:val="000000"/>
                <w:sz w:val="20"/>
                <w:szCs w:val="20"/>
              </w:rPr>
              <w:t>Biometrologia</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EB7A12" w:rsidRPr="008121B0" w:rsidRDefault="00EB7A12" w:rsidP="00EB7A12">
            <w:pPr>
              <w:autoSpaceDE w:val="0"/>
              <w:autoSpaceDN w:val="0"/>
              <w:adjustRightInd w:val="0"/>
              <w:spacing w:line="360" w:lineRule="auto"/>
              <w:rPr>
                <w:bCs/>
                <w:iCs/>
                <w:color w:val="0000FF"/>
                <w:sz w:val="20"/>
                <w:szCs w:val="20"/>
              </w:rPr>
            </w:pPr>
            <w:r w:rsidRPr="008121B0">
              <w:rPr>
                <w:bCs/>
                <w:iCs/>
                <w:color w:val="0000FF"/>
                <w:sz w:val="20"/>
                <w:szCs w:val="20"/>
              </w:rPr>
              <w:t>33848</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EB7A12" w:rsidRPr="004346BB" w:rsidRDefault="00EB7A12" w:rsidP="00EB7A12">
            <w:pPr>
              <w:autoSpaceDE w:val="0"/>
              <w:autoSpaceDN w:val="0"/>
              <w:adjustRightInd w:val="0"/>
              <w:rPr>
                <w:bCs/>
                <w:iCs/>
                <w:color w:val="000000"/>
                <w:sz w:val="20"/>
                <w:szCs w:val="20"/>
              </w:rPr>
            </w:pPr>
            <w:r w:rsidRPr="004346BB">
              <w:rPr>
                <w:bCs/>
                <w:iCs/>
                <w:color w:val="000000"/>
                <w:sz w:val="20"/>
                <w:szCs w:val="20"/>
              </w:rPr>
              <w:t>Zakład Profilaktyki Zagrożeń Środowiskowych (NZC)</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EB7A12" w:rsidRPr="004346BB" w:rsidRDefault="00EB7A12" w:rsidP="00EB7A12">
            <w:pPr>
              <w:spacing w:line="360" w:lineRule="auto"/>
              <w:rPr>
                <w:color w:val="000000"/>
                <w:sz w:val="20"/>
                <w:szCs w:val="20"/>
              </w:rPr>
            </w:pPr>
            <w:r w:rsidRPr="004346BB">
              <w:rPr>
                <w:color w:val="000000"/>
                <w:sz w:val="20"/>
                <w:szCs w:val="20"/>
                <w:lang w:val="en-US"/>
              </w:rPr>
              <w:t xml:space="preserve">Prof. dr hab. n. med. </w:t>
            </w:r>
            <w:r w:rsidRPr="004346BB">
              <w:rPr>
                <w:color w:val="000000"/>
                <w:sz w:val="20"/>
                <w:szCs w:val="20"/>
              </w:rPr>
              <w:t xml:space="preserve">Bolesław Samoliński </w:t>
            </w:r>
          </w:p>
        </w:tc>
      </w:tr>
      <w:tr w:rsidR="00EB7A12" w:rsidRPr="00807D55" w:rsidTr="00EB7A12">
        <w:trPr>
          <w:trHeight w:val="465"/>
        </w:trPr>
        <w:tc>
          <w:tcPr>
            <w:tcW w:w="3911" w:type="dxa"/>
            <w:vAlign w:val="center"/>
          </w:tcPr>
          <w:p w:rsidR="00EB7A12" w:rsidRPr="00807D55" w:rsidRDefault="00EB7A12" w:rsidP="00EB7A12">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II</w:t>
            </w:r>
            <w:r>
              <w:rPr>
                <w:bCs/>
                <w:iCs/>
                <w:color w:val="000000"/>
                <w:sz w:val="20"/>
                <w:szCs w:val="20"/>
              </w:rPr>
              <w:t>I</w:t>
            </w:r>
            <w:r w:rsidRPr="004346BB">
              <w:rPr>
                <w:bCs/>
                <w:iCs/>
                <w:color w:val="000000"/>
                <w:sz w:val="20"/>
                <w:szCs w:val="20"/>
              </w:rPr>
              <w:t xml:space="preserve"> </w:t>
            </w:r>
          </w:p>
        </w:tc>
      </w:tr>
      <w:tr w:rsidR="00EB7A12" w:rsidRPr="00807D55" w:rsidTr="00EB7A12">
        <w:trPr>
          <w:trHeight w:val="465"/>
        </w:trPr>
        <w:tc>
          <w:tcPr>
            <w:tcW w:w="3911" w:type="dxa"/>
            <w:vAlign w:val="center"/>
          </w:tcPr>
          <w:p w:rsidR="00EB7A12" w:rsidRPr="00807D55" w:rsidRDefault="00EB7A12" w:rsidP="00EB7A12">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Pr>
                <w:bCs/>
                <w:iCs/>
                <w:color w:val="000000"/>
                <w:sz w:val="20"/>
                <w:szCs w:val="20"/>
              </w:rPr>
              <w:t>letni</w:t>
            </w:r>
            <w:r w:rsidRPr="004346BB">
              <w:rPr>
                <w:bCs/>
                <w:iCs/>
                <w:color w:val="000000"/>
                <w:sz w:val="20"/>
                <w:szCs w:val="20"/>
              </w:rPr>
              <w:t xml:space="preserve"> </w:t>
            </w:r>
          </w:p>
        </w:tc>
      </w:tr>
      <w:tr w:rsidR="00EB7A12" w:rsidRPr="00807D55" w:rsidTr="00EB7A12">
        <w:trPr>
          <w:trHeight w:val="465"/>
        </w:trPr>
        <w:tc>
          <w:tcPr>
            <w:tcW w:w="3911" w:type="dxa"/>
            <w:vAlign w:val="center"/>
          </w:tcPr>
          <w:p w:rsidR="00EB7A12" w:rsidRPr="00807D55" w:rsidRDefault="00EB7A12" w:rsidP="00EB7A12">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 xml:space="preserve">Kierunkowy </w:t>
            </w:r>
          </w:p>
        </w:tc>
      </w:tr>
      <w:tr w:rsidR="00EB7A12" w:rsidRPr="00807D55" w:rsidTr="00EB7A12">
        <w:trPr>
          <w:trHeight w:val="465"/>
        </w:trPr>
        <w:tc>
          <w:tcPr>
            <w:tcW w:w="3911" w:type="dxa"/>
            <w:vAlign w:val="center"/>
          </w:tcPr>
          <w:p w:rsidR="00EB7A12" w:rsidRPr="00807D55" w:rsidRDefault="00EB7A12" w:rsidP="00EB7A12">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 xml:space="preserve">Dr </w:t>
            </w:r>
            <w:r>
              <w:rPr>
                <w:bCs/>
                <w:iCs/>
                <w:color w:val="000000"/>
                <w:sz w:val="20"/>
                <w:szCs w:val="20"/>
              </w:rPr>
              <w:t>inż</w:t>
            </w:r>
            <w:r w:rsidRPr="004346BB">
              <w:rPr>
                <w:bCs/>
                <w:iCs/>
                <w:color w:val="000000"/>
                <w:sz w:val="20"/>
                <w:szCs w:val="20"/>
              </w:rPr>
              <w:t xml:space="preserve">. </w:t>
            </w:r>
            <w:r>
              <w:rPr>
                <w:bCs/>
                <w:iCs/>
                <w:color w:val="000000"/>
                <w:sz w:val="20"/>
                <w:szCs w:val="20"/>
              </w:rPr>
              <w:t>Jacek Dusza</w:t>
            </w:r>
            <w:r w:rsidRPr="004346BB">
              <w:rPr>
                <w:bCs/>
                <w:iCs/>
                <w:color w:val="000000"/>
                <w:sz w:val="20"/>
                <w:szCs w:val="20"/>
              </w:rPr>
              <w:t xml:space="preserve"> </w:t>
            </w:r>
          </w:p>
        </w:tc>
      </w:tr>
      <w:tr w:rsidR="00EB7A12" w:rsidRPr="00807D55" w:rsidTr="00EB7A12">
        <w:trPr>
          <w:trHeight w:val="465"/>
        </w:trPr>
        <w:tc>
          <w:tcPr>
            <w:tcW w:w="3911" w:type="dxa"/>
            <w:vAlign w:val="center"/>
          </w:tcPr>
          <w:p w:rsidR="00EB7A12" w:rsidRPr="00807D55" w:rsidRDefault="00EB7A12" w:rsidP="00EB7A12">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Pr>
                <w:bCs/>
                <w:iCs/>
                <w:color w:val="000000"/>
                <w:sz w:val="20"/>
                <w:szCs w:val="20"/>
              </w:rPr>
              <w:t>NIE</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EB7A12" w:rsidRPr="004346BB" w:rsidRDefault="00EB7A12" w:rsidP="00EB7A12">
            <w:pPr>
              <w:autoSpaceDE w:val="0"/>
              <w:autoSpaceDN w:val="0"/>
              <w:adjustRightInd w:val="0"/>
              <w:spacing w:line="360" w:lineRule="auto"/>
              <w:rPr>
                <w:bCs/>
                <w:iCs/>
                <w:color w:val="000000"/>
                <w:sz w:val="20"/>
                <w:szCs w:val="20"/>
              </w:rPr>
            </w:pPr>
            <w:r w:rsidRPr="004346BB">
              <w:rPr>
                <w:bCs/>
                <w:iCs/>
                <w:color w:val="000000"/>
                <w:sz w:val="20"/>
                <w:szCs w:val="20"/>
              </w:rPr>
              <w:t xml:space="preserve">Dr </w:t>
            </w:r>
            <w:r>
              <w:rPr>
                <w:bCs/>
                <w:iCs/>
                <w:color w:val="000000"/>
                <w:sz w:val="20"/>
                <w:szCs w:val="20"/>
              </w:rPr>
              <w:t>inż</w:t>
            </w:r>
            <w:r w:rsidRPr="004346BB">
              <w:rPr>
                <w:bCs/>
                <w:iCs/>
                <w:color w:val="000000"/>
                <w:sz w:val="20"/>
                <w:szCs w:val="20"/>
              </w:rPr>
              <w:t xml:space="preserve">. </w:t>
            </w:r>
            <w:r>
              <w:rPr>
                <w:bCs/>
                <w:iCs/>
                <w:color w:val="000000"/>
                <w:sz w:val="20"/>
                <w:szCs w:val="20"/>
              </w:rPr>
              <w:t>Jacek Dusza</w:t>
            </w:r>
            <w:r w:rsidRPr="004346BB">
              <w:rPr>
                <w:bCs/>
                <w:iCs/>
                <w:color w:val="000000"/>
                <w:sz w:val="20"/>
                <w:szCs w:val="20"/>
              </w:rPr>
              <w:t xml:space="preserve"> </w:t>
            </w:r>
          </w:p>
        </w:tc>
      </w:tr>
      <w:tr w:rsidR="00EB7A12" w:rsidRPr="00807D55" w:rsidTr="00EB7A12">
        <w:trPr>
          <w:trHeight w:val="465"/>
        </w:trPr>
        <w:tc>
          <w:tcPr>
            <w:tcW w:w="3911" w:type="dxa"/>
            <w:vAlign w:val="center"/>
          </w:tcPr>
          <w:p w:rsidR="00EB7A12" w:rsidRPr="00807D55" w:rsidRDefault="00EB7A12" w:rsidP="00EB7A12">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EB7A12" w:rsidRPr="0074558A" w:rsidRDefault="00EB7A12" w:rsidP="00EB7A12">
            <w:pPr>
              <w:autoSpaceDE w:val="0"/>
              <w:autoSpaceDN w:val="0"/>
              <w:adjustRightInd w:val="0"/>
              <w:spacing w:line="360" w:lineRule="auto"/>
              <w:rPr>
                <w:b/>
                <w:bCs/>
                <w:iCs/>
                <w:color w:val="FF0000"/>
                <w:sz w:val="20"/>
                <w:szCs w:val="20"/>
              </w:rPr>
            </w:pPr>
            <w:r w:rsidRPr="00D756B2">
              <w:rPr>
                <w:b/>
                <w:bCs/>
                <w:iCs/>
                <w:color w:val="FF0000"/>
                <w:sz w:val="20"/>
                <w:szCs w:val="20"/>
              </w:rPr>
              <w:t>2</w:t>
            </w:r>
            <w:r w:rsidRPr="0048668A">
              <w:rPr>
                <w:b/>
                <w:bCs/>
                <w:iCs/>
                <w:color w:val="FF0000"/>
                <w:sz w:val="20"/>
                <w:szCs w:val="20"/>
              </w:rPr>
              <w:t xml:space="preserve"> ECTS</w:t>
            </w:r>
          </w:p>
        </w:tc>
      </w:tr>
      <w:tr w:rsidR="00EB7A12" w:rsidRPr="00807D55" w:rsidTr="00EB7A12">
        <w:trPr>
          <w:trHeight w:val="192"/>
        </w:trPr>
        <w:tc>
          <w:tcPr>
            <w:tcW w:w="9663" w:type="dxa"/>
            <w:gridSpan w:val="2"/>
            <w:vAlign w:val="center"/>
          </w:tcPr>
          <w:p w:rsidR="00EB7A12" w:rsidRPr="00807D55" w:rsidRDefault="00EB7A12" w:rsidP="0001105C">
            <w:pPr>
              <w:numPr>
                <w:ilvl w:val="0"/>
                <w:numId w:val="93"/>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EB7A12" w:rsidRPr="00807D55" w:rsidTr="00EB7A12">
        <w:trPr>
          <w:trHeight w:val="1474"/>
        </w:trPr>
        <w:tc>
          <w:tcPr>
            <w:tcW w:w="9663" w:type="dxa"/>
            <w:gridSpan w:val="2"/>
          </w:tcPr>
          <w:p w:rsidR="00EB7A12" w:rsidRPr="00D756B2" w:rsidRDefault="00EB7A12" w:rsidP="00EB7A12">
            <w:pPr>
              <w:autoSpaceDE w:val="0"/>
              <w:autoSpaceDN w:val="0"/>
              <w:adjustRightInd w:val="0"/>
              <w:contextualSpacing/>
              <w:rPr>
                <w:rFonts w:ascii="Arial" w:hAnsi="Arial" w:cs="Arial"/>
                <w:sz w:val="20"/>
                <w:szCs w:val="20"/>
              </w:rPr>
            </w:pPr>
            <w:r w:rsidRPr="00D756B2">
              <w:rPr>
                <w:rFonts w:ascii="Arial" w:hAnsi="Arial" w:cs="Arial"/>
                <w:sz w:val="20"/>
                <w:szCs w:val="20"/>
              </w:rPr>
              <w:t xml:space="preserve">Zaznajomienie studentów z podstawowymi pojęciami metrologicznymi w odniesieniu do nauk biomedycznych i badania czynników narażenia w zdrowiu środowiskowym. </w:t>
            </w:r>
          </w:p>
          <w:p w:rsidR="00EB7A12" w:rsidRPr="00D756B2" w:rsidRDefault="00EB7A12" w:rsidP="00EB7A12">
            <w:pPr>
              <w:autoSpaceDE w:val="0"/>
              <w:autoSpaceDN w:val="0"/>
              <w:adjustRightInd w:val="0"/>
              <w:contextualSpacing/>
              <w:rPr>
                <w:rFonts w:ascii="Arial" w:hAnsi="Arial" w:cs="Arial"/>
                <w:sz w:val="20"/>
                <w:szCs w:val="20"/>
              </w:rPr>
            </w:pPr>
            <w:r w:rsidRPr="00D756B2">
              <w:rPr>
                <w:rFonts w:ascii="Arial" w:hAnsi="Arial" w:cs="Arial"/>
                <w:sz w:val="20"/>
                <w:szCs w:val="20"/>
              </w:rPr>
              <w:t>Zapoznanie studentów z podstawowymi czynnikami biofizycznymi (polami i promieniowaniem) i skutkami ich oddziaływań biologicznych na stan zdrowia człowieka i środowisko naturalne.</w:t>
            </w:r>
          </w:p>
          <w:p w:rsidR="00EB7A12" w:rsidRPr="00267433" w:rsidRDefault="00EB7A12" w:rsidP="00EB7A12">
            <w:pPr>
              <w:autoSpaceDE w:val="0"/>
              <w:autoSpaceDN w:val="0"/>
              <w:adjustRightInd w:val="0"/>
              <w:contextualSpacing/>
              <w:rPr>
                <w:rFonts w:ascii="Arial" w:hAnsi="Arial" w:cs="Arial"/>
                <w:b/>
                <w:bCs/>
                <w:iCs/>
                <w:sz w:val="16"/>
                <w:szCs w:val="16"/>
              </w:rPr>
            </w:pPr>
            <w:r w:rsidRPr="00D756B2">
              <w:rPr>
                <w:rFonts w:ascii="Arial" w:hAnsi="Arial" w:cs="Arial"/>
                <w:sz w:val="20"/>
                <w:szCs w:val="20"/>
              </w:rPr>
              <w:t>Zapoznanie studentów z podstawami metodami przetwarzania informacji biofizycznej w biologicznych systemów sensorycznych oraz bezpośredniego wpływu na stan zdrowia.</w:t>
            </w:r>
          </w:p>
        </w:tc>
      </w:tr>
    </w:tbl>
    <w:p w:rsidR="00EB7A12" w:rsidRPr="00807D55" w:rsidRDefault="00EB7A12" w:rsidP="00EB7A12"/>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9"/>
        <w:gridCol w:w="413"/>
        <w:gridCol w:w="392"/>
        <w:gridCol w:w="1450"/>
        <w:gridCol w:w="964"/>
        <w:gridCol w:w="1727"/>
        <w:gridCol w:w="688"/>
        <w:gridCol w:w="21"/>
        <w:gridCol w:w="2477"/>
      </w:tblGrid>
      <w:tr w:rsidR="00EB7A12" w:rsidRPr="00807D55" w:rsidTr="00EB7A12">
        <w:trPr>
          <w:trHeight w:val="312"/>
        </w:trPr>
        <w:tc>
          <w:tcPr>
            <w:tcW w:w="9741" w:type="dxa"/>
            <w:gridSpan w:val="9"/>
          </w:tcPr>
          <w:p w:rsidR="00EB7A12" w:rsidRPr="005C6BCA" w:rsidRDefault="00EB7A12" w:rsidP="0001105C">
            <w:pPr>
              <w:numPr>
                <w:ilvl w:val="0"/>
                <w:numId w:val="93"/>
              </w:numPr>
              <w:autoSpaceDE w:val="0"/>
              <w:autoSpaceDN w:val="0"/>
              <w:adjustRightInd w:val="0"/>
              <w:spacing w:before="120" w:after="120" w:line="240" w:lineRule="auto"/>
              <w:ind w:left="357" w:hanging="357"/>
              <w:rPr>
                <w:rFonts w:ascii="Arial" w:hAnsi="Arial" w:cs="Arial"/>
                <w:b/>
                <w:bCs/>
                <w:iCs/>
                <w:color w:val="0000FF"/>
              </w:rPr>
            </w:pPr>
            <w:r w:rsidRPr="005C6BCA">
              <w:rPr>
                <w:rFonts w:ascii="Arial" w:hAnsi="Arial" w:cs="Arial"/>
                <w:b/>
                <w:bCs/>
                <w:iCs/>
              </w:rPr>
              <w:t xml:space="preserve">Wymagania wstępne </w:t>
            </w:r>
          </w:p>
        </w:tc>
      </w:tr>
      <w:tr w:rsidR="00EB7A12" w:rsidRPr="00642FA7" w:rsidTr="00EB7A12">
        <w:trPr>
          <w:trHeight w:val="465"/>
        </w:trPr>
        <w:tc>
          <w:tcPr>
            <w:tcW w:w="9741" w:type="dxa"/>
            <w:gridSpan w:val="9"/>
            <w:shd w:val="clear" w:color="auto" w:fill="F2F2F2"/>
          </w:tcPr>
          <w:p w:rsidR="00EB7A12" w:rsidRDefault="00EB7A12" w:rsidP="00EB7A12">
            <w:pPr>
              <w:spacing w:before="120" w:after="120"/>
              <w:ind w:left="708"/>
              <w:rPr>
                <w:rFonts w:ascii="Arial" w:hAnsi="Arial" w:cs="Arial"/>
                <w:bCs/>
                <w:iCs/>
                <w:color w:val="000000"/>
                <w:sz w:val="20"/>
                <w:szCs w:val="20"/>
              </w:rPr>
            </w:pPr>
            <w:r w:rsidRPr="005C6BCA">
              <w:rPr>
                <w:rFonts w:ascii="Arial" w:hAnsi="Arial" w:cs="Arial"/>
                <w:bCs/>
                <w:iCs/>
                <w:color w:val="000000"/>
                <w:sz w:val="20"/>
                <w:szCs w:val="20"/>
              </w:rPr>
              <w:t>1.</w:t>
            </w:r>
            <w:r>
              <w:rPr>
                <w:rFonts w:ascii="Arial" w:hAnsi="Arial" w:cs="Arial"/>
                <w:bCs/>
                <w:iCs/>
                <w:color w:val="000000"/>
                <w:sz w:val="20"/>
                <w:szCs w:val="20"/>
              </w:rPr>
              <w:t xml:space="preserve"> Znajomość podstawowych</w:t>
            </w:r>
            <w:r w:rsidRPr="00C41C2C">
              <w:rPr>
                <w:rFonts w:ascii="Arial" w:hAnsi="Arial" w:cs="Arial"/>
                <w:bCs/>
                <w:iCs/>
                <w:color w:val="000000"/>
                <w:sz w:val="20"/>
                <w:szCs w:val="20"/>
              </w:rPr>
              <w:t xml:space="preserve"> wiadomości fizyki z zakresu szkoły średniej</w:t>
            </w:r>
          </w:p>
          <w:p w:rsidR="00EB7A12" w:rsidRPr="005C6BCA" w:rsidRDefault="00EB7A12" w:rsidP="00EB7A12">
            <w:pPr>
              <w:spacing w:before="120" w:after="120"/>
              <w:ind w:left="708"/>
              <w:rPr>
                <w:bCs/>
                <w:iCs/>
                <w:color w:val="000000"/>
                <w:sz w:val="20"/>
                <w:szCs w:val="20"/>
              </w:rPr>
            </w:pPr>
            <w:r>
              <w:rPr>
                <w:rFonts w:ascii="Arial" w:hAnsi="Arial" w:cs="Arial"/>
                <w:bCs/>
                <w:iCs/>
                <w:color w:val="000000"/>
                <w:sz w:val="20"/>
                <w:szCs w:val="20"/>
              </w:rPr>
              <w:t>2. K</w:t>
            </w:r>
            <w:r w:rsidRPr="00D756B2">
              <w:rPr>
                <w:rFonts w:ascii="Arial" w:hAnsi="Arial" w:cs="Arial"/>
                <w:bCs/>
                <w:iCs/>
                <w:color w:val="000000"/>
                <w:sz w:val="20"/>
                <w:szCs w:val="20"/>
              </w:rPr>
              <w:t>ształcenie w zakresie organizacji i zarządzania - Elementy techniki medycznej</w:t>
            </w:r>
            <w:r w:rsidRPr="005C6BCA" w:rsidDel="00C41C2C">
              <w:rPr>
                <w:rFonts w:ascii="Arial" w:hAnsi="Arial" w:cs="Arial"/>
                <w:bCs/>
                <w:iCs/>
                <w:color w:val="000000"/>
                <w:sz w:val="20"/>
                <w:szCs w:val="20"/>
              </w:rPr>
              <w:t xml:space="preserve"> </w:t>
            </w:r>
            <w:r w:rsidRPr="005C6BCA">
              <w:rPr>
                <w:bCs/>
                <w:iCs/>
                <w:color w:val="000000"/>
                <w:sz w:val="20"/>
                <w:szCs w:val="20"/>
              </w:rPr>
              <w:t xml:space="preserve"> </w:t>
            </w:r>
          </w:p>
        </w:tc>
      </w:tr>
      <w:tr w:rsidR="00EB7A12" w:rsidRPr="00807D55" w:rsidTr="00EB7A12">
        <w:trPr>
          <w:trHeight w:val="344"/>
        </w:trPr>
        <w:tc>
          <w:tcPr>
            <w:tcW w:w="9741" w:type="dxa"/>
            <w:gridSpan w:val="9"/>
          </w:tcPr>
          <w:p w:rsidR="00EB7A12" w:rsidRPr="005C6BCA" w:rsidRDefault="00EB7A12" w:rsidP="0001105C">
            <w:pPr>
              <w:numPr>
                <w:ilvl w:val="0"/>
                <w:numId w:val="93"/>
              </w:numPr>
              <w:spacing w:before="120" w:after="120" w:line="240" w:lineRule="auto"/>
              <w:ind w:left="357" w:hanging="357"/>
              <w:rPr>
                <w:rFonts w:ascii="Arial" w:hAnsi="Arial" w:cs="Arial"/>
                <w:b/>
                <w:bCs/>
                <w:color w:val="0000FF"/>
              </w:rPr>
            </w:pPr>
            <w:r w:rsidRPr="005C6BCA">
              <w:rPr>
                <w:rFonts w:ascii="Arial" w:hAnsi="Arial" w:cs="Arial"/>
                <w:b/>
                <w:bCs/>
              </w:rPr>
              <w:t>Przedmiotowe efekty kształcenia</w:t>
            </w:r>
          </w:p>
        </w:tc>
      </w:tr>
      <w:tr w:rsidR="00EB7A12" w:rsidRPr="00807D55" w:rsidTr="00EB7A12">
        <w:trPr>
          <w:trHeight w:val="465"/>
        </w:trPr>
        <w:tc>
          <w:tcPr>
            <w:tcW w:w="9741" w:type="dxa"/>
            <w:gridSpan w:val="9"/>
          </w:tcPr>
          <w:p w:rsidR="00EB7A12" w:rsidRPr="005C6BCA" w:rsidRDefault="00EB7A12" w:rsidP="00EB7A12">
            <w:pPr>
              <w:autoSpaceDE w:val="0"/>
              <w:autoSpaceDN w:val="0"/>
              <w:adjustRightInd w:val="0"/>
              <w:jc w:val="center"/>
              <w:rPr>
                <w:rFonts w:ascii="Arial" w:hAnsi="Arial" w:cs="Arial"/>
                <w:bCs/>
                <w:iCs/>
              </w:rPr>
            </w:pPr>
            <w:r w:rsidRPr="005C6BCA">
              <w:rPr>
                <w:rFonts w:ascii="Arial" w:hAnsi="Arial" w:cs="Arial"/>
                <w:b/>
                <w:bCs/>
                <w:iCs/>
              </w:rPr>
              <w:t>Lista efektów kształcenia</w:t>
            </w:r>
          </w:p>
        </w:tc>
      </w:tr>
      <w:tr w:rsidR="00EB7A12" w:rsidRPr="00807D55" w:rsidTr="00EB7A12">
        <w:trPr>
          <w:trHeight w:val="465"/>
        </w:trPr>
        <w:tc>
          <w:tcPr>
            <w:tcW w:w="2022" w:type="dxa"/>
            <w:gridSpan w:val="2"/>
          </w:tcPr>
          <w:p w:rsidR="00EB7A12" w:rsidRPr="005C6BCA" w:rsidRDefault="00EB7A12" w:rsidP="00EB7A12">
            <w:pPr>
              <w:autoSpaceDE w:val="0"/>
              <w:autoSpaceDN w:val="0"/>
              <w:adjustRightInd w:val="0"/>
              <w:jc w:val="center"/>
              <w:rPr>
                <w:rFonts w:ascii="Arial" w:hAnsi="Arial" w:cs="Arial"/>
                <w:bCs/>
                <w:iCs/>
                <w:sz w:val="18"/>
                <w:szCs w:val="20"/>
              </w:rPr>
            </w:pPr>
            <w:r w:rsidRPr="005C6BCA">
              <w:rPr>
                <w:rFonts w:ascii="Arial" w:hAnsi="Arial" w:cs="Arial"/>
                <w:bCs/>
                <w:iCs/>
                <w:sz w:val="18"/>
                <w:szCs w:val="20"/>
              </w:rPr>
              <w:t>Symbol przedmiotowego efektu kształcenia</w:t>
            </w:r>
          </w:p>
        </w:tc>
        <w:tc>
          <w:tcPr>
            <w:tcW w:w="5242" w:type="dxa"/>
            <w:gridSpan w:val="6"/>
          </w:tcPr>
          <w:p w:rsidR="00EB7A12" w:rsidRPr="005C6BCA" w:rsidRDefault="00EB7A12" w:rsidP="00EB7A12">
            <w:pPr>
              <w:autoSpaceDE w:val="0"/>
              <w:autoSpaceDN w:val="0"/>
              <w:adjustRightInd w:val="0"/>
              <w:jc w:val="center"/>
              <w:rPr>
                <w:rFonts w:ascii="Arial" w:hAnsi="Arial" w:cs="Arial"/>
                <w:bCs/>
                <w:iCs/>
                <w:sz w:val="18"/>
                <w:szCs w:val="20"/>
              </w:rPr>
            </w:pPr>
            <w:r w:rsidRPr="005C6BCA">
              <w:rPr>
                <w:rFonts w:ascii="Arial" w:hAnsi="Arial" w:cs="Arial"/>
                <w:bCs/>
                <w:iCs/>
                <w:sz w:val="18"/>
                <w:szCs w:val="20"/>
              </w:rPr>
              <w:t>Treść przedmiotowego efektu kształcenia</w:t>
            </w:r>
          </w:p>
        </w:tc>
        <w:tc>
          <w:tcPr>
            <w:tcW w:w="2477" w:type="dxa"/>
          </w:tcPr>
          <w:p w:rsidR="00EB7A12" w:rsidRPr="005C6BCA" w:rsidRDefault="00EB7A12" w:rsidP="00EB7A12">
            <w:pPr>
              <w:autoSpaceDE w:val="0"/>
              <w:autoSpaceDN w:val="0"/>
              <w:adjustRightInd w:val="0"/>
              <w:jc w:val="center"/>
              <w:rPr>
                <w:rFonts w:ascii="Arial" w:hAnsi="Arial" w:cs="Arial"/>
                <w:sz w:val="18"/>
                <w:szCs w:val="20"/>
              </w:rPr>
            </w:pPr>
            <w:r w:rsidRPr="005C6BCA">
              <w:rPr>
                <w:rFonts w:ascii="Arial" w:hAnsi="Arial" w:cs="Arial"/>
                <w:sz w:val="18"/>
                <w:szCs w:val="20"/>
              </w:rPr>
              <w:t>Odniesienie do efektu kierunkowego (numer)</w:t>
            </w:r>
          </w:p>
        </w:tc>
      </w:tr>
      <w:tr w:rsidR="00EB7A12" w:rsidRPr="00807D55" w:rsidTr="00EB7A12">
        <w:trPr>
          <w:trHeight w:val="1534"/>
        </w:trPr>
        <w:tc>
          <w:tcPr>
            <w:tcW w:w="2022" w:type="dxa"/>
            <w:gridSpan w:val="2"/>
          </w:tcPr>
          <w:p w:rsidR="00EB7A12" w:rsidRPr="005C6BCA" w:rsidRDefault="00EB7A12" w:rsidP="00EB7A12">
            <w:pPr>
              <w:spacing w:before="120" w:after="120"/>
              <w:jc w:val="center"/>
              <w:rPr>
                <w:rFonts w:ascii="Arial" w:hAnsi="Arial" w:cs="Arial"/>
                <w:i/>
                <w:color w:val="7F7F7F"/>
                <w:sz w:val="18"/>
              </w:rPr>
            </w:pPr>
            <w:r w:rsidRPr="005C6BCA">
              <w:rPr>
                <w:rFonts w:ascii="Arial" w:hAnsi="Arial" w:cs="Arial"/>
                <w:i/>
                <w:color w:val="7F7F7F"/>
                <w:sz w:val="18"/>
              </w:rPr>
              <w:lastRenderedPageBreak/>
              <w:t xml:space="preserve">Symbol tworzony przez osobę wypełniającą sylabus (kategoria: W-wiedza, </w:t>
            </w:r>
            <w:r w:rsidRPr="005C6BCA">
              <w:rPr>
                <w:rFonts w:ascii="Arial" w:hAnsi="Arial" w:cs="Arial"/>
                <w:i/>
                <w:color w:val="7F7F7F"/>
                <w:sz w:val="18"/>
              </w:rPr>
              <w:br/>
              <w:t xml:space="preserve">U-umiejętności, </w:t>
            </w:r>
            <w:r w:rsidRPr="005C6BCA">
              <w:rPr>
                <w:rFonts w:ascii="Arial" w:hAnsi="Arial" w:cs="Arial"/>
                <w:i/>
                <w:color w:val="7F7F7F"/>
                <w:sz w:val="18"/>
              </w:rPr>
              <w:br/>
              <w:t>K-kompetencje oraz numer efektu)</w:t>
            </w:r>
          </w:p>
        </w:tc>
        <w:tc>
          <w:tcPr>
            <w:tcW w:w="5242" w:type="dxa"/>
            <w:gridSpan w:val="6"/>
          </w:tcPr>
          <w:p w:rsidR="00EB7A12" w:rsidRPr="005C6BCA" w:rsidRDefault="00EB7A12" w:rsidP="00EB7A12">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5C6BCA">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EB7A12" w:rsidRPr="005C6BCA" w:rsidRDefault="00EB7A12" w:rsidP="00EB7A12">
            <w:pPr>
              <w:spacing w:before="120" w:after="120"/>
              <w:jc w:val="center"/>
              <w:rPr>
                <w:rFonts w:ascii="Arial" w:hAnsi="Arial" w:cs="Arial"/>
                <w:i/>
                <w:color w:val="7F7F7F"/>
                <w:sz w:val="18"/>
              </w:rPr>
            </w:pPr>
          </w:p>
        </w:tc>
        <w:tc>
          <w:tcPr>
            <w:tcW w:w="2477" w:type="dxa"/>
          </w:tcPr>
          <w:p w:rsidR="00EB7A12" w:rsidRPr="005C6BCA" w:rsidRDefault="00EB7A12" w:rsidP="00EB7A12">
            <w:pPr>
              <w:spacing w:before="120" w:after="120"/>
              <w:jc w:val="center"/>
              <w:rPr>
                <w:rFonts w:ascii="Arial" w:hAnsi="Arial" w:cs="Arial"/>
                <w:b/>
                <w:color w:val="0000FF"/>
                <w:sz w:val="18"/>
              </w:rPr>
            </w:pPr>
            <w:r w:rsidRPr="005C6BCA">
              <w:rPr>
                <w:rFonts w:ascii="Arial" w:hAnsi="Arial" w:cs="Arial"/>
                <w:i/>
                <w:color w:val="7F7F7F"/>
                <w:sz w:val="18"/>
                <w:szCs w:val="20"/>
              </w:rPr>
              <w:t>Numer kierunkowego efektu kształcenia zawarty w Rozporządzeniu Ministra Nauki bądź Uchwały Senatu WUM właściwego kierunku studiów.</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W1</w:t>
            </w:r>
          </w:p>
        </w:tc>
        <w:tc>
          <w:tcPr>
            <w:tcW w:w="5242" w:type="dxa"/>
            <w:gridSpan w:val="6"/>
            <w:shd w:val="clear" w:color="auto" w:fill="F2F2F2"/>
          </w:tcPr>
          <w:p w:rsidR="00EB7A12" w:rsidRPr="00D756B2" w:rsidRDefault="00EB7A12" w:rsidP="00EB7A12">
            <w:pPr>
              <w:jc w:val="center"/>
              <w:rPr>
                <w:rFonts w:ascii="Arial" w:hAnsi="Arial" w:cs="Arial"/>
                <w:sz w:val="18"/>
                <w:szCs w:val="18"/>
              </w:rPr>
            </w:pPr>
            <w:r w:rsidRPr="00D756B2">
              <w:rPr>
                <w:rFonts w:ascii="Arial" w:hAnsi="Arial" w:cs="Arial"/>
                <w:sz w:val="18"/>
                <w:szCs w:val="18"/>
              </w:rPr>
              <w:t xml:space="preserve">Potrafi opisać procesy biofizyczne i biologiczne zachodzące w organizmie człowieka wynikające z oddziaływania fal elektromagnetycznych (EM) jako problem zdrowia środowiskowego. </w:t>
            </w:r>
          </w:p>
        </w:tc>
        <w:tc>
          <w:tcPr>
            <w:tcW w:w="2477" w:type="dxa"/>
            <w:shd w:val="clear" w:color="auto" w:fill="F2F2F2"/>
          </w:tcPr>
          <w:p w:rsidR="00EB7A12" w:rsidRDefault="00EB7A12" w:rsidP="00EB7A12">
            <w:pPr>
              <w:jc w:val="center"/>
              <w:rPr>
                <w:rFonts w:ascii="Arial" w:hAnsi="Arial" w:cs="Arial"/>
                <w:sz w:val="18"/>
                <w:szCs w:val="18"/>
              </w:rPr>
            </w:pPr>
            <w:r w:rsidRPr="002732A0">
              <w:rPr>
                <w:rFonts w:ascii="Arial" w:hAnsi="Arial" w:cs="Arial"/>
                <w:sz w:val="18"/>
                <w:szCs w:val="18"/>
              </w:rPr>
              <w:t>EK_ZP2_W01</w:t>
            </w:r>
          </w:p>
          <w:p w:rsidR="00EB7A12" w:rsidRDefault="00EB7A12" w:rsidP="00EB7A12">
            <w:pPr>
              <w:jc w:val="center"/>
              <w:rPr>
                <w:rFonts w:ascii="Arial" w:hAnsi="Arial" w:cs="Arial"/>
                <w:sz w:val="18"/>
                <w:szCs w:val="18"/>
              </w:rPr>
            </w:pPr>
            <w:r w:rsidRPr="002732A0">
              <w:rPr>
                <w:rFonts w:ascii="Arial" w:hAnsi="Arial" w:cs="Arial"/>
                <w:sz w:val="18"/>
                <w:szCs w:val="18"/>
              </w:rPr>
              <w:t>EK_ZP2_W0</w:t>
            </w:r>
            <w:r>
              <w:rPr>
                <w:rFonts w:ascii="Arial" w:hAnsi="Arial" w:cs="Arial"/>
                <w:sz w:val="18"/>
                <w:szCs w:val="18"/>
              </w:rPr>
              <w:t>2</w:t>
            </w:r>
          </w:p>
          <w:p w:rsidR="00EB7A12" w:rsidRPr="005C6BCA" w:rsidRDefault="00EB7A12" w:rsidP="00EB7A12">
            <w:pPr>
              <w:jc w:val="center"/>
              <w:rPr>
                <w:rFonts w:ascii="Arial" w:hAnsi="Arial" w:cs="Arial"/>
                <w:sz w:val="18"/>
                <w:szCs w:val="18"/>
              </w:rPr>
            </w:pPr>
            <w:r w:rsidRPr="00D756B2">
              <w:rPr>
                <w:rFonts w:ascii="Arial" w:hAnsi="Arial" w:cs="Arial"/>
                <w:sz w:val="18"/>
                <w:szCs w:val="18"/>
              </w:rPr>
              <w:t>EK_ZP2_W27</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W2</w:t>
            </w:r>
          </w:p>
        </w:tc>
        <w:tc>
          <w:tcPr>
            <w:tcW w:w="5242" w:type="dxa"/>
            <w:gridSpan w:val="6"/>
            <w:shd w:val="clear" w:color="auto" w:fill="F2F2F2"/>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zdefiniować biologiczne skutki oddziaływań promieniowania EM, a także ich wpływ na czynności układów i narządów, jako narażenie stanu zdrowia środowiskowego</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EK_ZP2_W13</w:t>
            </w:r>
          </w:p>
          <w:p w:rsidR="00EB7A12" w:rsidRPr="00D756B2" w:rsidRDefault="00EB7A12" w:rsidP="00EB7A12">
            <w:pPr>
              <w:jc w:val="center"/>
              <w:rPr>
                <w:rFonts w:ascii="Arial" w:hAnsi="Arial" w:cs="Arial"/>
                <w:sz w:val="18"/>
                <w:szCs w:val="18"/>
                <w:highlight w:val="yellow"/>
              </w:rPr>
            </w:pPr>
            <w:r w:rsidRPr="00E60FDB">
              <w:rPr>
                <w:rFonts w:ascii="Arial" w:hAnsi="Arial" w:cs="Arial"/>
                <w:sz w:val="18"/>
                <w:szCs w:val="18"/>
              </w:rPr>
              <w:t>EK_ZP2_W15</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W3</w:t>
            </w:r>
          </w:p>
        </w:tc>
        <w:tc>
          <w:tcPr>
            <w:tcW w:w="5242" w:type="dxa"/>
            <w:gridSpan w:val="6"/>
            <w:shd w:val="clear" w:color="auto" w:fill="F2F2F2"/>
          </w:tcPr>
          <w:p w:rsidR="00EB7A12" w:rsidRPr="00D756B2" w:rsidRDefault="00EB7A12" w:rsidP="00EB7A12">
            <w:pPr>
              <w:jc w:val="center"/>
              <w:rPr>
                <w:rFonts w:ascii="Arial" w:hAnsi="Arial" w:cs="Arial"/>
                <w:sz w:val="18"/>
                <w:szCs w:val="18"/>
              </w:rPr>
            </w:pPr>
            <w:r w:rsidRPr="00D756B2">
              <w:rPr>
                <w:rFonts w:ascii="Arial" w:hAnsi="Arial" w:cs="Arial"/>
                <w:sz w:val="18"/>
                <w:szCs w:val="18"/>
              </w:rPr>
              <w:t xml:space="preserve">Opisuje główne czynniki zagrożenia zdrowia pochodzące od pól elektrycznego i magnetycznego oraz różnych rodzajów naturalnego i sztucznego promieniowania, w tym jonizującego) oraz wykorzystuje tę wiedzę do kształtowania i wdrażania polityki zdrowotnej na każdym szczeblu decyzyjnym </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EK_ZP2_W11</w:t>
            </w:r>
          </w:p>
          <w:p w:rsidR="00EB7A12" w:rsidRDefault="00EB7A12" w:rsidP="00EB7A12">
            <w:pPr>
              <w:jc w:val="center"/>
              <w:rPr>
                <w:rFonts w:ascii="Arial" w:hAnsi="Arial" w:cs="Arial"/>
                <w:sz w:val="18"/>
                <w:szCs w:val="18"/>
              </w:rPr>
            </w:pPr>
            <w:r w:rsidRPr="00E60FDB">
              <w:rPr>
                <w:rFonts w:ascii="Arial" w:hAnsi="Arial" w:cs="Arial"/>
                <w:sz w:val="18"/>
                <w:szCs w:val="18"/>
              </w:rPr>
              <w:t>EK_ZP2_W14</w:t>
            </w:r>
          </w:p>
          <w:p w:rsidR="00EB7A12" w:rsidRDefault="00EB7A12" w:rsidP="00EB7A12">
            <w:pPr>
              <w:jc w:val="center"/>
              <w:rPr>
                <w:rFonts w:ascii="Arial" w:hAnsi="Arial" w:cs="Arial"/>
                <w:sz w:val="18"/>
                <w:szCs w:val="18"/>
              </w:rPr>
            </w:pPr>
            <w:r w:rsidRPr="00E60FDB">
              <w:rPr>
                <w:rFonts w:ascii="Arial" w:hAnsi="Arial" w:cs="Arial"/>
                <w:sz w:val="18"/>
                <w:szCs w:val="18"/>
              </w:rPr>
              <w:t>EK_ZP2_W15</w:t>
            </w:r>
          </w:p>
          <w:p w:rsidR="00EB7A12" w:rsidRPr="00D756B2" w:rsidRDefault="00EB7A12" w:rsidP="00EB7A12">
            <w:pPr>
              <w:jc w:val="center"/>
              <w:rPr>
                <w:rFonts w:ascii="Arial" w:hAnsi="Arial" w:cs="Arial"/>
                <w:sz w:val="18"/>
                <w:szCs w:val="18"/>
                <w:highlight w:val="yellow"/>
              </w:rPr>
            </w:pPr>
            <w:r w:rsidRPr="00E60FDB">
              <w:rPr>
                <w:rFonts w:ascii="Arial" w:hAnsi="Arial" w:cs="Arial"/>
                <w:sz w:val="18"/>
                <w:szCs w:val="18"/>
              </w:rPr>
              <w:t>EK_ZP2_W20</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W4</w:t>
            </w:r>
          </w:p>
        </w:tc>
        <w:tc>
          <w:tcPr>
            <w:tcW w:w="5242" w:type="dxa"/>
            <w:gridSpan w:val="6"/>
            <w:shd w:val="clear" w:color="auto" w:fill="F2F2F2"/>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wskazać istniejące zagrożeń i relacje pomiędzy zdrowiem a środowiskiem pracy w punktu widzenia zagrożenia polem elektrycznym i promieniowaniem oraz promieniowaniem jonizującym w celu opracowywania raportów dla potrzeb zarządzania zdrowiem środowiskowym</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EK_ZP2_W13</w:t>
            </w:r>
          </w:p>
          <w:p w:rsidR="00EB7A12" w:rsidRDefault="00EB7A12" w:rsidP="00EB7A12">
            <w:pPr>
              <w:jc w:val="center"/>
              <w:rPr>
                <w:rFonts w:ascii="Arial" w:hAnsi="Arial" w:cs="Arial"/>
                <w:sz w:val="18"/>
                <w:szCs w:val="18"/>
              </w:rPr>
            </w:pPr>
            <w:r w:rsidRPr="00E60FDB">
              <w:rPr>
                <w:rFonts w:ascii="Arial" w:hAnsi="Arial" w:cs="Arial"/>
                <w:sz w:val="18"/>
                <w:szCs w:val="18"/>
              </w:rPr>
              <w:t>EK_ZP2_W14</w:t>
            </w:r>
          </w:p>
          <w:p w:rsidR="00EB7A12" w:rsidRPr="00D756B2" w:rsidRDefault="00EB7A12" w:rsidP="00EB7A12">
            <w:pPr>
              <w:jc w:val="center"/>
              <w:rPr>
                <w:rFonts w:ascii="Arial" w:hAnsi="Arial" w:cs="Arial"/>
                <w:sz w:val="18"/>
                <w:szCs w:val="18"/>
                <w:highlight w:val="yellow"/>
              </w:rPr>
            </w:pPr>
            <w:r w:rsidRPr="00E60FDB">
              <w:rPr>
                <w:rFonts w:ascii="Arial" w:hAnsi="Arial" w:cs="Arial"/>
                <w:sz w:val="18"/>
                <w:szCs w:val="18"/>
              </w:rPr>
              <w:t>EK_ZP2_W20</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Pr>
                <w:rFonts w:ascii="Arial" w:hAnsi="Arial" w:cs="Arial"/>
                <w:sz w:val="18"/>
                <w:szCs w:val="18"/>
              </w:rPr>
              <w:t>W5</w:t>
            </w:r>
          </w:p>
        </w:tc>
        <w:tc>
          <w:tcPr>
            <w:tcW w:w="5242" w:type="dxa"/>
            <w:gridSpan w:val="6"/>
            <w:shd w:val="clear" w:color="auto" w:fill="F2F2F2"/>
          </w:tcPr>
          <w:p w:rsidR="00EB7A12" w:rsidRPr="00D756B2" w:rsidRDefault="00EB7A12" w:rsidP="00EB7A12">
            <w:pPr>
              <w:jc w:val="center"/>
              <w:rPr>
                <w:rFonts w:ascii="Arial" w:hAnsi="Arial" w:cs="Arial"/>
                <w:sz w:val="18"/>
                <w:szCs w:val="18"/>
              </w:rPr>
            </w:pPr>
            <w:r w:rsidRPr="00D756B2">
              <w:rPr>
                <w:rFonts w:ascii="Arial" w:hAnsi="Arial" w:cs="Arial"/>
                <w:sz w:val="18"/>
                <w:szCs w:val="18"/>
              </w:rPr>
              <w:t>Opisuje zagadnienia przetwarzania informacji biofizycznej w układzie zmysłowym człowieka oraz oddziaływanie stanu zdrowia środowiskowego.</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EK_ZP2_W13</w:t>
            </w:r>
          </w:p>
          <w:p w:rsidR="00EB7A12" w:rsidRPr="00D756B2" w:rsidRDefault="00EB7A12" w:rsidP="00EB7A12">
            <w:pPr>
              <w:jc w:val="center"/>
              <w:rPr>
                <w:rFonts w:ascii="Arial" w:hAnsi="Arial" w:cs="Arial"/>
                <w:sz w:val="18"/>
                <w:szCs w:val="18"/>
                <w:highlight w:val="yellow"/>
              </w:rPr>
            </w:pPr>
            <w:r w:rsidRPr="00E60FDB">
              <w:rPr>
                <w:rFonts w:ascii="Arial" w:hAnsi="Arial" w:cs="Arial"/>
                <w:sz w:val="18"/>
                <w:szCs w:val="18"/>
              </w:rPr>
              <w:t>EK_ZP2_W15</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U1</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określić typ i rodzaj czynników, które mogą stwarzać zagrożenia środowiskowe z punktu widzenia pola EM na zdrowie człowieka i oszacować wpływ na stan zdrowia populacji przy definiowaniu problemów zdrowotnych populacji.</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EK_ZP2_U01</w:t>
            </w:r>
          </w:p>
          <w:p w:rsidR="00EB7A12" w:rsidRPr="00D756B2" w:rsidRDefault="00EB7A12" w:rsidP="00EB7A12">
            <w:pPr>
              <w:jc w:val="center"/>
              <w:rPr>
                <w:rFonts w:ascii="Arial" w:hAnsi="Arial" w:cs="Arial"/>
                <w:sz w:val="18"/>
                <w:szCs w:val="18"/>
                <w:highlight w:val="yellow"/>
              </w:rPr>
            </w:pPr>
            <w:r w:rsidRPr="00E60FDB">
              <w:rPr>
                <w:rFonts w:ascii="Arial" w:hAnsi="Arial" w:cs="Arial"/>
                <w:sz w:val="18"/>
                <w:szCs w:val="18"/>
              </w:rPr>
              <w:t>EK_ZP2_U03</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U2</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znaleźć niezbędne informacje dotyczące zjawisk pola EM i promieniowania EM oraz jonizującego w literaturze fachowej i innych źródłach związanych ze zdrowiem oraz oszacować ich zagrożenia według parametrów narażenia.</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EK_ZP2_U03</w:t>
            </w:r>
          </w:p>
          <w:p w:rsidR="00EB7A12" w:rsidRPr="005C6BCA" w:rsidRDefault="00EB7A12" w:rsidP="00EB7A12">
            <w:pPr>
              <w:jc w:val="center"/>
              <w:rPr>
                <w:rFonts w:ascii="Arial" w:hAnsi="Arial" w:cs="Arial"/>
                <w:sz w:val="18"/>
                <w:szCs w:val="18"/>
              </w:rPr>
            </w:pPr>
            <w:r w:rsidRPr="00E60FDB">
              <w:rPr>
                <w:rFonts w:ascii="Arial" w:hAnsi="Arial" w:cs="Arial"/>
                <w:sz w:val="18"/>
                <w:szCs w:val="18"/>
              </w:rPr>
              <w:t>EK_ZP2_U04</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sidRPr="005C6BCA">
              <w:rPr>
                <w:rFonts w:ascii="Arial" w:hAnsi="Arial" w:cs="Arial"/>
                <w:sz w:val="18"/>
                <w:szCs w:val="18"/>
              </w:rPr>
              <w:t>U3</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opracować strategie postępowania w przypadku narażenia osób na czynniki środowiskowe zjawisk promieniowania i pół EM.</w:t>
            </w:r>
          </w:p>
        </w:tc>
        <w:tc>
          <w:tcPr>
            <w:tcW w:w="2477" w:type="dxa"/>
            <w:shd w:val="clear" w:color="auto" w:fill="F2F2F2"/>
          </w:tcPr>
          <w:p w:rsidR="00EB7A12" w:rsidRDefault="00EB7A12" w:rsidP="00EB7A12">
            <w:pPr>
              <w:jc w:val="center"/>
              <w:rPr>
                <w:rFonts w:ascii="Arial" w:hAnsi="Arial" w:cs="Arial"/>
                <w:sz w:val="18"/>
                <w:szCs w:val="18"/>
              </w:rPr>
            </w:pPr>
            <w:r w:rsidRPr="00E60FDB">
              <w:rPr>
                <w:rFonts w:ascii="Arial" w:hAnsi="Arial" w:cs="Arial"/>
                <w:sz w:val="18"/>
                <w:szCs w:val="18"/>
              </w:rPr>
              <w:t>EK_ZP2_U05</w:t>
            </w:r>
          </w:p>
          <w:p w:rsidR="00EB7A12" w:rsidRPr="005C6BCA" w:rsidRDefault="00EB7A12" w:rsidP="00EB7A12">
            <w:pPr>
              <w:jc w:val="center"/>
              <w:rPr>
                <w:rFonts w:ascii="Arial" w:hAnsi="Arial" w:cs="Arial"/>
                <w:sz w:val="18"/>
                <w:szCs w:val="18"/>
              </w:rPr>
            </w:pPr>
            <w:r w:rsidRPr="00150156">
              <w:rPr>
                <w:rFonts w:ascii="Arial" w:hAnsi="Arial" w:cs="Arial"/>
                <w:sz w:val="18"/>
                <w:szCs w:val="18"/>
              </w:rPr>
              <w:t>EK_ZP2_U08</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Pr>
                <w:rFonts w:ascii="Arial" w:hAnsi="Arial" w:cs="Arial"/>
                <w:sz w:val="18"/>
                <w:szCs w:val="18"/>
              </w:rPr>
              <w:t>U4</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 xml:space="preserve">Potrafi wyciągać wnioski w zakresie środowiskowych uwarunkowań zdrowia człowieka (czynniki narażenia) oraz znaczenia ich w zdrowiu publicznym. </w:t>
            </w:r>
          </w:p>
        </w:tc>
        <w:tc>
          <w:tcPr>
            <w:tcW w:w="2477" w:type="dxa"/>
            <w:shd w:val="clear" w:color="auto" w:fill="F2F2F2"/>
          </w:tcPr>
          <w:p w:rsidR="00EB7A12" w:rsidRDefault="00EB7A12" w:rsidP="00EB7A12">
            <w:pPr>
              <w:jc w:val="center"/>
              <w:rPr>
                <w:rFonts w:ascii="Arial" w:hAnsi="Arial" w:cs="Arial"/>
                <w:sz w:val="18"/>
                <w:szCs w:val="18"/>
              </w:rPr>
            </w:pPr>
            <w:r w:rsidRPr="00150156">
              <w:rPr>
                <w:rFonts w:ascii="Arial" w:hAnsi="Arial" w:cs="Arial"/>
                <w:sz w:val="18"/>
                <w:szCs w:val="18"/>
              </w:rPr>
              <w:t>EK_ZP2_U13</w:t>
            </w:r>
          </w:p>
          <w:p w:rsidR="00EB7A12" w:rsidRPr="005C6BCA" w:rsidRDefault="00EB7A12" w:rsidP="00EB7A12">
            <w:pPr>
              <w:jc w:val="center"/>
              <w:rPr>
                <w:rFonts w:ascii="Arial" w:hAnsi="Arial" w:cs="Arial"/>
                <w:sz w:val="18"/>
                <w:szCs w:val="18"/>
              </w:rPr>
            </w:pPr>
            <w:r w:rsidRPr="00150156">
              <w:rPr>
                <w:rFonts w:ascii="Arial" w:hAnsi="Arial" w:cs="Arial"/>
                <w:sz w:val="18"/>
                <w:szCs w:val="18"/>
              </w:rPr>
              <w:t>EK_ZP2_U17</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Pr>
                <w:rFonts w:ascii="Arial" w:hAnsi="Arial" w:cs="Arial"/>
                <w:sz w:val="18"/>
                <w:szCs w:val="18"/>
              </w:rPr>
              <w:t>U5</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Opracowuje programy profilaktyki zdrowotnej opartej na eliminacji źródeł narażenia EM skierowane do osób narażonych na środowiskowe czynniki w miejscu pracy i zamieszkania mogące mieć wpływ na powstawanie chorób lub nasilanie objawów chorób</w:t>
            </w:r>
          </w:p>
        </w:tc>
        <w:tc>
          <w:tcPr>
            <w:tcW w:w="2477" w:type="dxa"/>
            <w:shd w:val="clear" w:color="auto" w:fill="F2F2F2"/>
          </w:tcPr>
          <w:p w:rsidR="00EB7A12" w:rsidRDefault="00EB7A12" w:rsidP="00EB7A12">
            <w:pPr>
              <w:jc w:val="center"/>
              <w:rPr>
                <w:rFonts w:ascii="Arial" w:hAnsi="Arial" w:cs="Arial"/>
                <w:sz w:val="18"/>
                <w:szCs w:val="18"/>
              </w:rPr>
            </w:pPr>
            <w:r w:rsidRPr="00150156">
              <w:rPr>
                <w:rFonts w:ascii="Arial" w:hAnsi="Arial" w:cs="Arial"/>
                <w:sz w:val="18"/>
                <w:szCs w:val="18"/>
              </w:rPr>
              <w:t>EK_ZP2_U08</w:t>
            </w:r>
          </w:p>
          <w:p w:rsidR="00EB7A12" w:rsidRPr="005C6BCA" w:rsidRDefault="00EB7A12" w:rsidP="00EB7A12">
            <w:pPr>
              <w:jc w:val="center"/>
              <w:rPr>
                <w:rFonts w:ascii="Arial" w:hAnsi="Arial" w:cs="Arial"/>
                <w:sz w:val="18"/>
                <w:szCs w:val="18"/>
              </w:rPr>
            </w:pPr>
            <w:r w:rsidRPr="00150156">
              <w:rPr>
                <w:rFonts w:ascii="Arial" w:hAnsi="Arial" w:cs="Arial"/>
                <w:sz w:val="18"/>
                <w:szCs w:val="18"/>
              </w:rPr>
              <w:t>EK_ZP2_U13</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Pr>
                <w:rFonts w:ascii="Arial" w:hAnsi="Arial" w:cs="Arial"/>
                <w:sz w:val="18"/>
                <w:szCs w:val="18"/>
              </w:rPr>
              <w:t>K1</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sz w:val="18"/>
                <w:szCs w:val="18"/>
              </w:rPr>
              <w:t>Potrafi uzasadnić potrzebę stosowania procedur ochronnych w problemach związanych ze zdrowiem środowiskowym i badaniami naukowymi z tego zakresu.</w:t>
            </w:r>
          </w:p>
        </w:tc>
        <w:tc>
          <w:tcPr>
            <w:tcW w:w="2477" w:type="dxa"/>
            <w:shd w:val="clear" w:color="auto" w:fill="F2F2F2"/>
          </w:tcPr>
          <w:p w:rsidR="00EB7A12" w:rsidRPr="005C6BCA" w:rsidRDefault="00EB7A12" w:rsidP="00EB7A12">
            <w:pPr>
              <w:jc w:val="center"/>
              <w:rPr>
                <w:rFonts w:ascii="Arial" w:hAnsi="Arial" w:cs="Arial"/>
                <w:sz w:val="18"/>
                <w:szCs w:val="18"/>
              </w:rPr>
            </w:pPr>
            <w:r w:rsidRPr="00150156">
              <w:rPr>
                <w:rFonts w:ascii="Arial" w:hAnsi="Arial" w:cs="Arial"/>
                <w:sz w:val="18"/>
                <w:szCs w:val="18"/>
              </w:rPr>
              <w:t>EK_ZP2_K01</w:t>
            </w:r>
          </w:p>
        </w:tc>
      </w:tr>
      <w:tr w:rsidR="00EB7A12" w:rsidRPr="00FC3765" w:rsidTr="00EB7A12">
        <w:trPr>
          <w:trHeight w:val="465"/>
        </w:trPr>
        <w:tc>
          <w:tcPr>
            <w:tcW w:w="2022" w:type="dxa"/>
            <w:gridSpan w:val="2"/>
            <w:shd w:val="clear" w:color="auto" w:fill="F2F2F2"/>
          </w:tcPr>
          <w:p w:rsidR="00EB7A12" w:rsidRPr="005C6BCA" w:rsidRDefault="00EB7A12" w:rsidP="00EB7A12">
            <w:pPr>
              <w:jc w:val="center"/>
              <w:rPr>
                <w:rFonts w:ascii="Arial" w:hAnsi="Arial" w:cs="Arial"/>
                <w:sz w:val="18"/>
                <w:szCs w:val="18"/>
              </w:rPr>
            </w:pPr>
            <w:r>
              <w:rPr>
                <w:rFonts w:ascii="Arial" w:hAnsi="Arial" w:cs="Arial"/>
                <w:sz w:val="18"/>
                <w:szCs w:val="18"/>
              </w:rPr>
              <w:t>K2</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bCs/>
                <w:sz w:val="18"/>
                <w:szCs w:val="18"/>
              </w:rPr>
              <w:t xml:space="preserve">Rozpoznaje zakres swojej kompetencji w wyborze procedury postępowania i posiada kompetencję do współpracy z różnymi </w:t>
            </w:r>
            <w:r w:rsidRPr="00D756B2">
              <w:rPr>
                <w:rFonts w:ascii="Arial" w:hAnsi="Arial" w:cs="Arial"/>
                <w:bCs/>
                <w:sz w:val="18"/>
                <w:szCs w:val="18"/>
              </w:rPr>
              <w:lastRenderedPageBreak/>
              <w:t xml:space="preserve">szczeblami decyzyjnymi z pionu technicznego i zarządzającego w  placówkach ochrony zdrowia </w:t>
            </w:r>
          </w:p>
        </w:tc>
        <w:tc>
          <w:tcPr>
            <w:tcW w:w="2477" w:type="dxa"/>
            <w:shd w:val="clear" w:color="auto" w:fill="F2F2F2"/>
          </w:tcPr>
          <w:p w:rsidR="00EB7A12" w:rsidRPr="005C6BCA" w:rsidRDefault="00EB7A12" w:rsidP="00EB7A12">
            <w:pPr>
              <w:jc w:val="center"/>
              <w:rPr>
                <w:rFonts w:ascii="Arial" w:hAnsi="Arial" w:cs="Arial"/>
                <w:sz w:val="18"/>
                <w:szCs w:val="18"/>
              </w:rPr>
            </w:pPr>
            <w:r w:rsidRPr="00150156">
              <w:rPr>
                <w:rFonts w:ascii="Arial" w:hAnsi="Arial" w:cs="Arial"/>
                <w:sz w:val="18"/>
                <w:szCs w:val="18"/>
              </w:rPr>
              <w:lastRenderedPageBreak/>
              <w:t>EK_ZP2_K01</w:t>
            </w:r>
          </w:p>
        </w:tc>
      </w:tr>
      <w:tr w:rsidR="00EB7A12" w:rsidRPr="00FC3765" w:rsidTr="00EB7A12">
        <w:trPr>
          <w:trHeight w:val="465"/>
        </w:trPr>
        <w:tc>
          <w:tcPr>
            <w:tcW w:w="2022" w:type="dxa"/>
            <w:gridSpan w:val="2"/>
            <w:shd w:val="clear" w:color="auto" w:fill="F2F2F2"/>
          </w:tcPr>
          <w:p w:rsidR="00EB7A12" w:rsidRDefault="00EB7A12" w:rsidP="00EB7A12">
            <w:pPr>
              <w:jc w:val="center"/>
              <w:rPr>
                <w:rFonts w:ascii="Arial" w:hAnsi="Arial" w:cs="Arial"/>
                <w:sz w:val="18"/>
                <w:szCs w:val="18"/>
              </w:rPr>
            </w:pPr>
            <w:r>
              <w:rPr>
                <w:rFonts w:ascii="Arial" w:hAnsi="Arial" w:cs="Arial"/>
                <w:sz w:val="18"/>
                <w:szCs w:val="18"/>
              </w:rPr>
              <w:t>K3</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bCs/>
                <w:sz w:val="18"/>
                <w:szCs w:val="18"/>
              </w:rPr>
              <w:t>Potrafi uzasadnić wybór procedur technicznych i badawczych w postępowaniu przy występowaniu ryzyka i zagrożenia zdrowia środowiskowego w danej populacji.</w:t>
            </w:r>
          </w:p>
        </w:tc>
        <w:tc>
          <w:tcPr>
            <w:tcW w:w="2477" w:type="dxa"/>
            <w:shd w:val="clear" w:color="auto" w:fill="F2F2F2"/>
          </w:tcPr>
          <w:p w:rsidR="00EB7A12" w:rsidRPr="005A5B12" w:rsidRDefault="00EB7A12" w:rsidP="00EB7A12">
            <w:pPr>
              <w:jc w:val="center"/>
              <w:rPr>
                <w:rFonts w:ascii="Arial" w:hAnsi="Arial" w:cs="Arial"/>
                <w:sz w:val="18"/>
                <w:szCs w:val="18"/>
              </w:rPr>
            </w:pPr>
            <w:r w:rsidRPr="00150156">
              <w:rPr>
                <w:rFonts w:ascii="Arial" w:hAnsi="Arial" w:cs="Arial"/>
                <w:sz w:val="18"/>
                <w:szCs w:val="18"/>
              </w:rPr>
              <w:t>EK_ZP2_K02</w:t>
            </w:r>
          </w:p>
        </w:tc>
      </w:tr>
      <w:tr w:rsidR="00EB7A12" w:rsidRPr="00FC3765" w:rsidTr="00EB7A12">
        <w:trPr>
          <w:trHeight w:val="465"/>
        </w:trPr>
        <w:tc>
          <w:tcPr>
            <w:tcW w:w="2022" w:type="dxa"/>
            <w:gridSpan w:val="2"/>
            <w:shd w:val="clear" w:color="auto" w:fill="F2F2F2"/>
          </w:tcPr>
          <w:p w:rsidR="00EB7A12" w:rsidRDefault="00EB7A12" w:rsidP="00EB7A12">
            <w:pPr>
              <w:jc w:val="center"/>
              <w:rPr>
                <w:rFonts w:ascii="Arial" w:hAnsi="Arial" w:cs="Arial"/>
                <w:sz w:val="18"/>
                <w:szCs w:val="18"/>
              </w:rPr>
            </w:pPr>
            <w:r>
              <w:rPr>
                <w:rFonts w:ascii="Arial" w:hAnsi="Arial" w:cs="Arial"/>
                <w:sz w:val="18"/>
                <w:szCs w:val="18"/>
              </w:rPr>
              <w:t>K4</w:t>
            </w:r>
          </w:p>
        </w:tc>
        <w:tc>
          <w:tcPr>
            <w:tcW w:w="5242" w:type="dxa"/>
            <w:gridSpan w:val="6"/>
            <w:shd w:val="clear" w:color="auto" w:fill="F2F2F2"/>
            <w:vAlign w:val="center"/>
          </w:tcPr>
          <w:p w:rsidR="00EB7A12" w:rsidRPr="00D756B2" w:rsidRDefault="00EB7A12" w:rsidP="00EB7A12">
            <w:pPr>
              <w:jc w:val="center"/>
              <w:rPr>
                <w:rFonts w:ascii="Arial" w:hAnsi="Arial" w:cs="Arial"/>
                <w:sz w:val="18"/>
                <w:szCs w:val="18"/>
              </w:rPr>
            </w:pPr>
            <w:r w:rsidRPr="00D756B2">
              <w:rPr>
                <w:rFonts w:ascii="Arial" w:hAnsi="Arial" w:cs="Arial"/>
                <w:bCs/>
                <w:sz w:val="18"/>
                <w:szCs w:val="18"/>
              </w:rPr>
              <w:t>Formułuje przejrzyste i szczegółowe wypowiedzi ustne i pisemne rozważając zalety i wady różnych rozwiązań w zakresie planowania, organizacji i wykonania procedur ochronnych.</w:t>
            </w:r>
          </w:p>
        </w:tc>
        <w:tc>
          <w:tcPr>
            <w:tcW w:w="2477" w:type="dxa"/>
            <w:shd w:val="clear" w:color="auto" w:fill="F2F2F2"/>
          </w:tcPr>
          <w:p w:rsidR="00EB7A12" w:rsidRPr="005A5B12" w:rsidRDefault="00EB7A12" w:rsidP="00EB7A12">
            <w:pPr>
              <w:jc w:val="center"/>
              <w:rPr>
                <w:rFonts w:ascii="Arial" w:hAnsi="Arial" w:cs="Arial"/>
                <w:sz w:val="18"/>
                <w:szCs w:val="18"/>
              </w:rPr>
            </w:pPr>
            <w:r w:rsidRPr="00150156">
              <w:rPr>
                <w:rFonts w:ascii="Arial" w:hAnsi="Arial" w:cs="Arial"/>
                <w:sz w:val="18"/>
                <w:szCs w:val="18"/>
              </w:rPr>
              <w:t>EK_ZP2_K09</w:t>
            </w:r>
          </w:p>
        </w:tc>
      </w:tr>
      <w:tr w:rsidR="00EB7A12" w:rsidRPr="00807D55" w:rsidTr="00EB7A12">
        <w:trPr>
          <w:trHeight w:val="627"/>
        </w:trPr>
        <w:tc>
          <w:tcPr>
            <w:tcW w:w="9741" w:type="dxa"/>
            <w:gridSpan w:val="9"/>
          </w:tcPr>
          <w:p w:rsidR="00EB7A12" w:rsidRPr="005C6BCA" w:rsidRDefault="00EB7A12" w:rsidP="0001105C">
            <w:pPr>
              <w:pStyle w:val="Akapitzlist"/>
              <w:numPr>
                <w:ilvl w:val="0"/>
                <w:numId w:val="93"/>
              </w:numPr>
              <w:spacing w:before="120" w:after="120" w:line="240" w:lineRule="auto"/>
              <w:ind w:left="357" w:hanging="357"/>
              <w:contextualSpacing w:val="0"/>
              <w:rPr>
                <w:rFonts w:ascii="Arial" w:hAnsi="Arial" w:cs="Arial"/>
                <w:b/>
                <w:bCs/>
                <w:iCs/>
                <w:color w:val="0000FF"/>
              </w:rPr>
            </w:pPr>
            <w:r w:rsidRPr="005C6BCA">
              <w:rPr>
                <w:rFonts w:ascii="Arial" w:hAnsi="Arial" w:cs="Arial"/>
                <w:b/>
                <w:bCs/>
                <w:sz w:val="24"/>
              </w:rPr>
              <w:t>Formy prowadzonych zajęć</w:t>
            </w:r>
          </w:p>
        </w:tc>
      </w:tr>
      <w:tr w:rsidR="00EB7A12" w:rsidRPr="00807D55" w:rsidTr="00EB7A12">
        <w:trPr>
          <w:trHeight w:val="536"/>
        </w:trPr>
        <w:tc>
          <w:tcPr>
            <w:tcW w:w="2414" w:type="dxa"/>
            <w:gridSpan w:val="3"/>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Forma</w:t>
            </w:r>
          </w:p>
        </w:tc>
        <w:tc>
          <w:tcPr>
            <w:tcW w:w="2414" w:type="dxa"/>
            <w:gridSpan w:val="2"/>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Liczba godzin</w:t>
            </w:r>
          </w:p>
        </w:tc>
        <w:tc>
          <w:tcPr>
            <w:tcW w:w="2415" w:type="dxa"/>
            <w:gridSpan w:val="2"/>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Liczba grup</w:t>
            </w:r>
          </w:p>
        </w:tc>
        <w:tc>
          <w:tcPr>
            <w:tcW w:w="2498" w:type="dxa"/>
            <w:gridSpan w:val="2"/>
          </w:tcPr>
          <w:p w:rsidR="00EB7A12" w:rsidRPr="005C6BCA" w:rsidRDefault="00EB7A12" w:rsidP="00EB7A12">
            <w:pPr>
              <w:spacing w:before="120" w:after="120"/>
              <w:jc w:val="center"/>
              <w:rPr>
                <w:rFonts w:ascii="Arial" w:hAnsi="Arial" w:cs="Arial"/>
                <w:bCs/>
                <w:iCs/>
                <w:sz w:val="18"/>
                <w:szCs w:val="20"/>
              </w:rPr>
            </w:pPr>
            <w:r w:rsidRPr="005C6BCA">
              <w:rPr>
                <w:rFonts w:ascii="Arial" w:hAnsi="Arial" w:cs="Arial"/>
                <w:bCs/>
                <w:iCs/>
                <w:sz w:val="18"/>
                <w:szCs w:val="20"/>
              </w:rPr>
              <w:t xml:space="preserve">Minimalna liczba osób </w:t>
            </w:r>
            <w:r w:rsidRPr="005C6BCA">
              <w:rPr>
                <w:rFonts w:ascii="Arial" w:hAnsi="Arial" w:cs="Arial"/>
                <w:bCs/>
                <w:iCs/>
                <w:sz w:val="18"/>
                <w:szCs w:val="20"/>
              </w:rPr>
              <w:br/>
              <w:t>w grupie</w:t>
            </w:r>
          </w:p>
        </w:tc>
      </w:tr>
      <w:tr w:rsidR="00EB7A12" w:rsidRPr="00807D55" w:rsidTr="00EB7A12">
        <w:trPr>
          <w:trHeight w:val="70"/>
        </w:trPr>
        <w:tc>
          <w:tcPr>
            <w:tcW w:w="2414" w:type="dxa"/>
            <w:gridSpan w:val="3"/>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Wykład</w:t>
            </w:r>
          </w:p>
        </w:tc>
        <w:tc>
          <w:tcPr>
            <w:tcW w:w="2414"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r>
              <w:rPr>
                <w:rFonts w:ascii="Arial" w:hAnsi="Arial" w:cs="Arial"/>
                <w:bCs/>
                <w:iCs/>
                <w:color w:val="000000"/>
                <w:sz w:val="18"/>
                <w:szCs w:val="20"/>
              </w:rPr>
              <w:t>24</w:t>
            </w:r>
            <w:r w:rsidRPr="005C6BCA">
              <w:rPr>
                <w:rFonts w:ascii="Arial" w:hAnsi="Arial" w:cs="Arial"/>
                <w:bCs/>
                <w:iCs/>
                <w:color w:val="000000"/>
                <w:sz w:val="18"/>
                <w:szCs w:val="20"/>
              </w:rPr>
              <w:t xml:space="preserve"> </w:t>
            </w:r>
          </w:p>
        </w:tc>
        <w:tc>
          <w:tcPr>
            <w:tcW w:w="2415"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EB7A12" w:rsidRPr="005C6BCA" w:rsidRDefault="00EB7A12" w:rsidP="00EB7A12">
            <w:pPr>
              <w:spacing w:before="120" w:after="120"/>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EB7A12" w:rsidRPr="00807D55" w:rsidTr="00EB7A12">
        <w:trPr>
          <w:trHeight w:val="70"/>
        </w:trPr>
        <w:tc>
          <w:tcPr>
            <w:tcW w:w="2414" w:type="dxa"/>
            <w:gridSpan w:val="3"/>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Seminarium</w:t>
            </w:r>
          </w:p>
        </w:tc>
        <w:tc>
          <w:tcPr>
            <w:tcW w:w="2414"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r>
              <w:rPr>
                <w:rFonts w:ascii="Arial" w:hAnsi="Arial" w:cs="Arial"/>
                <w:bCs/>
                <w:iCs/>
                <w:color w:val="000000"/>
                <w:sz w:val="18"/>
                <w:szCs w:val="20"/>
              </w:rPr>
              <w:t>6</w:t>
            </w:r>
            <w:r w:rsidRPr="005C6BCA">
              <w:rPr>
                <w:rFonts w:ascii="Arial" w:hAnsi="Arial" w:cs="Arial"/>
                <w:bCs/>
                <w:iCs/>
                <w:color w:val="000000"/>
                <w:sz w:val="18"/>
                <w:szCs w:val="20"/>
              </w:rPr>
              <w:t xml:space="preserve"> </w:t>
            </w:r>
          </w:p>
        </w:tc>
        <w:tc>
          <w:tcPr>
            <w:tcW w:w="2415"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EB7A12" w:rsidRPr="005C6BCA" w:rsidRDefault="00EB7A12" w:rsidP="00EB7A12">
            <w:pPr>
              <w:spacing w:before="120" w:after="120"/>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EB7A12" w:rsidRPr="00807D55" w:rsidTr="00EB7A12">
        <w:trPr>
          <w:trHeight w:val="70"/>
        </w:trPr>
        <w:tc>
          <w:tcPr>
            <w:tcW w:w="2414" w:type="dxa"/>
            <w:gridSpan w:val="3"/>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Ćwiczenia</w:t>
            </w:r>
          </w:p>
        </w:tc>
        <w:tc>
          <w:tcPr>
            <w:tcW w:w="2414"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p>
        </w:tc>
        <w:tc>
          <w:tcPr>
            <w:tcW w:w="2415" w:type="dxa"/>
            <w:gridSpan w:val="2"/>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EB7A12" w:rsidRPr="005C6BCA" w:rsidRDefault="00EB7A12" w:rsidP="00EB7A12">
            <w:pPr>
              <w:spacing w:before="120" w:after="120"/>
              <w:ind w:left="55"/>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EB7A12" w:rsidRPr="00807D55" w:rsidTr="00EB7A12">
        <w:trPr>
          <w:trHeight w:val="465"/>
        </w:trPr>
        <w:tc>
          <w:tcPr>
            <w:tcW w:w="9741" w:type="dxa"/>
            <w:gridSpan w:val="9"/>
          </w:tcPr>
          <w:p w:rsidR="00EB7A12" w:rsidRPr="005C6BCA" w:rsidRDefault="00EB7A12" w:rsidP="0001105C">
            <w:pPr>
              <w:pStyle w:val="Akapitzlist"/>
              <w:numPr>
                <w:ilvl w:val="0"/>
                <w:numId w:val="93"/>
              </w:numPr>
              <w:spacing w:before="120" w:after="120" w:line="240" w:lineRule="auto"/>
              <w:ind w:left="357" w:hanging="357"/>
              <w:contextualSpacing w:val="0"/>
              <w:rPr>
                <w:rFonts w:ascii="Arial" w:hAnsi="Arial" w:cs="Arial"/>
                <w:b/>
                <w:bCs/>
                <w:iCs/>
                <w:color w:val="0000FF"/>
              </w:rPr>
            </w:pPr>
            <w:r w:rsidRPr="005C6BCA">
              <w:rPr>
                <w:rFonts w:ascii="Arial" w:hAnsi="Arial" w:cs="Arial"/>
                <w:b/>
                <w:bCs/>
                <w:sz w:val="24"/>
              </w:rPr>
              <w:t>Tematy zajęć i treści kształcenia</w:t>
            </w:r>
          </w:p>
        </w:tc>
      </w:tr>
      <w:tr w:rsidR="00EB7A12" w:rsidRPr="00EC459E" w:rsidTr="00EB7A12">
        <w:trPr>
          <w:trHeight w:val="465"/>
        </w:trPr>
        <w:tc>
          <w:tcPr>
            <w:tcW w:w="9741" w:type="dxa"/>
            <w:gridSpan w:val="9"/>
            <w:shd w:val="clear" w:color="auto" w:fill="F2F2F2"/>
          </w:tcPr>
          <w:p w:rsidR="00EB7A12" w:rsidRDefault="00EB7A12" w:rsidP="00EB7A12">
            <w:pPr>
              <w:pStyle w:val="Bezodstpw"/>
              <w:rPr>
                <w:rFonts w:ascii="Arial" w:hAnsi="Arial" w:cs="Arial"/>
                <w:b/>
                <w:sz w:val="18"/>
                <w:szCs w:val="18"/>
              </w:rPr>
            </w:pPr>
            <w:r>
              <w:rPr>
                <w:rFonts w:ascii="Arial" w:hAnsi="Arial" w:cs="Arial"/>
                <w:b/>
                <w:sz w:val="18"/>
                <w:szCs w:val="18"/>
              </w:rPr>
              <w:t xml:space="preserve">W1 – Wykład 1  </w:t>
            </w:r>
            <w:r w:rsidRPr="00D756B2">
              <w:rPr>
                <w:rFonts w:ascii="Arial" w:hAnsi="Arial" w:cs="Arial"/>
                <w:sz w:val="18"/>
                <w:szCs w:val="18"/>
              </w:rPr>
              <w:t xml:space="preserve">Doświadczalne poznanie rzeczywistości w pomiarowym procesie poznawczym: Eksperyment i </w:t>
            </w:r>
            <w:r>
              <w:rPr>
                <w:rFonts w:ascii="Arial" w:hAnsi="Arial" w:cs="Arial"/>
                <w:sz w:val="18"/>
                <w:szCs w:val="18"/>
              </w:rPr>
              <w:t xml:space="preserve">proces </w:t>
            </w:r>
            <w:r w:rsidRPr="00D756B2">
              <w:rPr>
                <w:rFonts w:ascii="Arial" w:hAnsi="Arial" w:cs="Arial"/>
                <w:sz w:val="18"/>
                <w:szCs w:val="18"/>
              </w:rPr>
              <w:t>mierzeni</w:t>
            </w:r>
            <w:r>
              <w:rPr>
                <w:rFonts w:ascii="Arial" w:hAnsi="Arial" w:cs="Arial"/>
                <w:sz w:val="18"/>
                <w:szCs w:val="18"/>
              </w:rPr>
              <w:t>a</w:t>
            </w:r>
            <w:r w:rsidRPr="00D756B2">
              <w:rPr>
                <w:rFonts w:ascii="Arial" w:hAnsi="Arial" w:cs="Arial"/>
                <w:sz w:val="18"/>
                <w:szCs w:val="18"/>
              </w:rPr>
              <w:t xml:space="preserve"> (pomiar) w naukach biomedycznych</w:t>
            </w:r>
            <w:r w:rsidRPr="00232346">
              <w:rPr>
                <w:rFonts w:ascii="Arial" w:hAnsi="Arial" w:cs="Arial"/>
                <w:b/>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W3</w:t>
            </w:r>
            <w:r w:rsidRPr="00232346">
              <w:rPr>
                <w:rFonts w:ascii="Arial" w:hAnsi="Arial" w:cs="Arial"/>
                <w:b/>
                <w:sz w:val="18"/>
                <w:szCs w:val="18"/>
              </w:rPr>
              <w:t xml:space="preserve">, </w:t>
            </w:r>
            <w:r>
              <w:rPr>
                <w:rFonts w:ascii="Arial" w:hAnsi="Arial" w:cs="Arial"/>
                <w:b/>
                <w:sz w:val="18"/>
                <w:szCs w:val="18"/>
              </w:rPr>
              <w:t>W5.</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W2 – Wykład 2  </w:t>
            </w:r>
            <w:r w:rsidRPr="00D756B2">
              <w:rPr>
                <w:rFonts w:ascii="Arial" w:hAnsi="Arial" w:cs="Arial"/>
                <w:sz w:val="18"/>
                <w:szCs w:val="18"/>
              </w:rPr>
              <w:t>Tor pomiarowy</w:t>
            </w:r>
            <w:r>
              <w:rPr>
                <w:rFonts w:ascii="Arial" w:hAnsi="Arial" w:cs="Arial"/>
                <w:sz w:val="18"/>
                <w:szCs w:val="18"/>
              </w:rPr>
              <w:t xml:space="preserve"> w eksperymencie</w:t>
            </w:r>
            <w:r w:rsidRPr="00D756B2">
              <w:rPr>
                <w:rFonts w:ascii="Arial" w:hAnsi="Arial" w:cs="Arial"/>
                <w:sz w:val="18"/>
                <w:szCs w:val="18"/>
              </w:rPr>
              <w:t>. Jednostki miar i skale pomiarowe. Zasady pomiarów wielkości biofizycznych i sygnałów biologicznych.</w:t>
            </w:r>
            <w:r>
              <w:rPr>
                <w:rFonts w:ascii="Arial" w:hAnsi="Arial" w:cs="Arial"/>
                <w:b/>
                <w:sz w:val="18"/>
                <w:szCs w:val="18"/>
              </w:rPr>
              <w:t xml:space="preserve"> 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W3</w:t>
            </w:r>
            <w:r w:rsidRPr="00232346">
              <w:rPr>
                <w:rFonts w:ascii="Arial" w:hAnsi="Arial" w:cs="Arial"/>
                <w:b/>
                <w:sz w:val="18"/>
                <w:szCs w:val="18"/>
              </w:rPr>
              <w:t xml:space="preserve">, </w:t>
            </w:r>
            <w:r>
              <w:rPr>
                <w:rFonts w:ascii="Arial" w:hAnsi="Arial" w:cs="Arial"/>
                <w:b/>
                <w:sz w:val="18"/>
                <w:szCs w:val="18"/>
              </w:rPr>
              <w:t>W5.</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W3 – Wykład 3  </w:t>
            </w:r>
            <w:r w:rsidRPr="00D756B2">
              <w:rPr>
                <w:rFonts w:ascii="Arial" w:hAnsi="Arial" w:cs="Arial"/>
                <w:sz w:val="18"/>
                <w:szCs w:val="18"/>
              </w:rPr>
              <w:t xml:space="preserve">Podstawowe cechy wyniku pomiaru i zagadnienia jego niepewności: dokładność, błędy pomiarowe, przyczyny i źródła ich powstania, metody opisu błędów i szacowania ich wartości.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W3</w:t>
            </w:r>
            <w:r w:rsidRPr="00232346">
              <w:rPr>
                <w:rFonts w:ascii="Arial" w:hAnsi="Arial" w:cs="Arial"/>
                <w:b/>
                <w:sz w:val="18"/>
                <w:szCs w:val="18"/>
              </w:rPr>
              <w:t xml:space="preserve">, </w:t>
            </w:r>
            <w:r>
              <w:rPr>
                <w:rFonts w:ascii="Arial" w:hAnsi="Arial" w:cs="Arial"/>
                <w:b/>
                <w:sz w:val="18"/>
                <w:szCs w:val="18"/>
              </w:rPr>
              <w:t>W5.</w:t>
            </w:r>
          </w:p>
          <w:p w:rsidR="00EB7A12" w:rsidRDefault="00EB7A12" w:rsidP="00EB7A12">
            <w:pPr>
              <w:pStyle w:val="Bezodstpw"/>
              <w:rPr>
                <w:rFonts w:ascii="Arial" w:hAnsi="Arial" w:cs="Arial"/>
                <w:b/>
                <w:sz w:val="18"/>
                <w:szCs w:val="18"/>
              </w:rPr>
            </w:pPr>
            <w:r>
              <w:rPr>
                <w:rFonts w:ascii="Arial" w:hAnsi="Arial" w:cs="Arial"/>
                <w:b/>
                <w:sz w:val="18"/>
                <w:szCs w:val="18"/>
              </w:rPr>
              <w:t xml:space="preserve">W4 – Wykład 4  </w:t>
            </w:r>
            <w:r w:rsidRPr="00D756B2">
              <w:rPr>
                <w:rFonts w:ascii="Arial" w:hAnsi="Arial" w:cs="Arial"/>
                <w:sz w:val="18"/>
                <w:szCs w:val="18"/>
              </w:rPr>
              <w:t>Podstawy zjawisk elektrycznych biofizyki: zjawisko i miary pola elektrycznego, model elektryczny pojedynczej komórki i tkanki, dyfuzja.</w:t>
            </w:r>
            <w:r w:rsidRPr="00232346">
              <w:rPr>
                <w:rFonts w:ascii="Arial" w:hAnsi="Arial" w:cs="Arial"/>
                <w:b/>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W5 – Wykład 5  </w:t>
            </w:r>
            <w:r w:rsidRPr="00D756B2">
              <w:rPr>
                <w:rFonts w:ascii="Arial" w:hAnsi="Arial" w:cs="Arial"/>
                <w:sz w:val="18"/>
                <w:szCs w:val="18"/>
              </w:rPr>
              <w:t>Sposoby obrazowanie potencjału tkanki, pomiary wielkości elektrycznych w EEG</w:t>
            </w:r>
            <w:r>
              <w:rPr>
                <w:rFonts w:ascii="Arial" w:hAnsi="Arial" w:cs="Arial"/>
                <w:b/>
                <w:sz w:val="18"/>
                <w:szCs w:val="18"/>
              </w:rPr>
              <w:t>. 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Default="00EB7A12" w:rsidP="00EB7A12">
            <w:pPr>
              <w:pStyle w:val="Bezodstpw"/>
              <w:rPr>
                <w:rFonts w:ascii="Arial" w:hAnsi="Arial" w:cs="Arial"/>
                <w:b/>
                <w:sz w:val="18"/>
                <w:szCs w:val="18"/>
              </w:rPr>
            </w:pPr>
            <w:r>
              <w:rPr>
                <w:rFonts w:ascii="Arial" w:hAnsi="Arial" w:cs="Arial"/>
                <w:b/>
                <w:sz w:val="18"/>
                <w:szCs w:val="18"/>
              </w:rPr>
              <w:t xml:space="preserve">W6 – Wykład </w:t>
            </w:r>
            <w:r w:rsidRPr="00D756B2">
              <w:rPr>
                <w:rFonts w:ascii="Arial" w:hAnsi="Arial" w:cs="Arial"/>
                <w:sz w:val="18"/>
                <w:szCs w:val="18"/>
              </w:rPr>
              <w:t>6  Wpływ pola elektromagnetycznego (EM) na organizmy żywe: zjawisko powstawania pola EM, naturalne i sztuczne pola EM</w:t>
            </w:r>
            <w:r>
              <w:rPr>
                <w:rFonts w:ascii="Arial" w:hAnsi="Arial" w:cs="Arial"/>
                <w:b/>
                <w:sz w:val="18"/>
                <w:szCs w:val="18"/>
              </w:rPr>
              <w:t>.</w:t>
            </w:r>
            <w:r w:rsidRPr="00232346">
              <w:rPr>
                <w:rFonts w:ascii="Arial" w:hAnsi="Arial" w:cs="Arial"/>
                <w:b/>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 U3, U5, K1, K2, K4.</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W7 – Wykład </w:t>
            </w:r>
            <w:r w:rsidRPr="00D756B2">
              <w:rPr>
                <w:rFonts w:ascii="Arial" w:hAnsi="Arial" w:cs="Arial"/>
                <w:sz w:val="18"/>
                <w:szCs w:val="18"/>
              </w:rPr>
              <w:t>7  Zjawiska porażenia elektrycznego człowieka, zjawisko rezonansu NMR w materii, podstawowe zjawiska magnetyczne i elektryczne w żywych tkankach.</w:t>
            </w:r>
            <w:r>
              <w:rPr>
                <w:rFonts w:ascii="Arial" w:hAnsi="Arial" w:cs="Arial"/>
                <w:b/>
                <w:sz w:val="18"/>
                <w:szCs w:val="18"/>
              </w:rPr>
              <w:t xml:space="preserve"> 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K1</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Default="00EB7A12" w:rsidP="00EB7A12">
            <w:pPr>
              <w:pStyle w:val="Bezodstpw"/>
              <w:rPr>
                <w:rFonts w:ascii="Arial" w:hAnsi="Arial" w:cs="Arial"/>
                <w:b/>
                <w:sz w:val="18"/>
                <w:szCs w:val="18"/>
              </w:rPr>
            </w:pPr>
            <w:r>
              <w:rPr>
                <w:rFonts w:ascii="Arial" w:hAnsi="Arial" w:cs="Arial"/>
                <w:b/>
                <w:sz w:val="18"/>
                <w:szCs w:val="18"/>
              </w:rPr>
              <w:t xml:space="preserve">W8 – Wykład 8  </w:t>
            </w:r>
            <w:r w:rsidRPr="00D756B2">
              <w:rPr>
                <w:rFonts w:ascii="Arial" w:hAnsi="Arial" w:cs="Arial"/>
                <w:sz w:val="18"/>
                <w:szCs w:val="18"/>
              </w:rPr>
              <w:t>Fale elektromagnetyczne (EM) i różne rodzaje promieniowania: pojęcia podstawowe</w:t>
            </w:r>
            <w:r>
              <w:rPr>
                <w:rFonts w:ascii="Arial" w:hAnsi="Arial" w:cs="Arial"/>
                <w:sz w:val="18"/>
                <w:szCs w:val="18"/>
              </w:rPr>
              <w:t>. Z</w:t>
            </w:r>
            <w:r w:rsidRPr="00D756B2">
              <w:rPr>
                <w:rFonts w:ascii="Arial" w:hAnsi="Arial" w:cs="Arial"/>
                <w:sz w:val="18"/>
                <w:szCs w:val="18"/>
              </w:rPr>
              <w:t>jawiska magnetyczne w organizmach żywych, źródła</w:t>
            </w:r>
            <w:r>
              <w:rPr>
                <w:rFonts w:ascii="Arial" w:hAnsi="Arial" w:cs="Arial"/>
                <w:sz w:val="18"/>
                <w:szCs w:val="18"/>
              </w:rPr>
              <w:t xml:space="preserve"> EM</w:t>
            </w:r>
            <w:r>
              <w:rPr>
                <w:rFonts w:ascii="Arial" w:hAnsi="Arial" w:cs="Arial"/>
                <w:b/>
                <w:sz w:val="18"/>
                <w:szCs w:val="18"/>
              </w:rPr>
              <w:t>.</w:t>
            </w:r>
            <w:r w:rsidRPr="00232346">
              <w:rPr>
                <w:rFonts w:ascii="Arial" w:hAnsi="Arial" w:cs="Arial"/>
                <w:b/>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U4</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W9 – Wykład 9  </w:t>
            </w:r>
            <w:r w:rsidRPr="00D756B2">
              <w:rPr>
                <w:rFonts w:ascii="Arial" w:hAnsi="Arial" w:cs="Arial"/>
                <w:sz w:val="18"/>
                <w:szCs w:val="18"/>
              </w:rPr>
              <w:t>Rodzaje oddziaływania fal EM z materią i wpływ na człowieka, techniki pomiarowe z użyciem pola EM w medycynie i technologie komunikacyjne (światłowodowe, radiowa i telefonii cyfrowej)</w:t>
            </w:r>
            <w:r>
              <w:rPr>
                <w:rFonts w:ascii="Arial" w:hAnsi="Arial" w:cs="Arial"/>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U4</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Default="00EB7A12" w:rsidP="00EB7A12">
            <w:pPr>
              <w:pStyle w:val="Bezodstpw"/>
              <w:rPr>
                <w:rFonts w:ascii="Arial" w:hAnsi="Arial" w:cs="Arial"/>
                <w:b/>
                <w:sz w:val="18"/>
                <w:szCs w:val="18"/>
              </w:rPr>
            </w:pPr>
            <w:r>
              <w:rPr>
                <w:rFonts w:ascii="Arial" w:hAnsi="Arial" w:cs="Arial"/>
                <w:b/>
                <w:sz w:val="18"/>
                <w:szCs w:val="18"/>
              </w:rPr>
              <w:t xml:space="preserve">W10 – Wykład 10  </w:t>
            </w:r>
            <w:r w:rsidRPr="00D756B2">
              <w:rPr>
                <w:rFonts w:ascii="Arial" w:hAnsi="Arial" w:cs="Arial"/>
                <w:sz w:val="18"/>
                <w:szCs w:val="18"/>
              </w:rPr>
              <w:t>Wpływ różnych rodzajów promieniowania EM na materię i człowieka: promieniowania X, promieniowania cieplne i jonizujące</w:t>
            </w:r>
            <w:r>
              <w:rPr>
                <w:rFonts w:ascii="Arial" w:hAnsi="Arial" w:cs="Arial"/>
                <w:sz w:val="18"/>
                <w:szCs w:val="18"/>
              </w:rPr>
              <w:t xml:space="preserve">. </w:t>
            </w:r>
            <w:r>
              <w:rPr>
                <w:rFonts w:ascii="Arial" w:hAnsi="Arial" w:cs="Arial"/>
                <w:b/>
                <w:sz w:val="18"/>
                <w:szCs w:val="18"/>
              </w:rPr>
              <w:t>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Pr="00232346" w:rsidRDefault="00EB7A12" w:rsidP="00EB7A12">
            <w:pPr>
              <w:pStyle w:val="Bezodstpw"/>
              <w:rPr>
                <w:rFonts w:ascii="Arial" w:hAnsi="Arial" w:cs="Arial"/>
                <w:b/>
                <w:sz w:val="18"/>
                <w:szCs w:val="18"/>
              </w:rPr>
            </w:pPr>
            <w:r>
              <w:rPr>
                <w:rFonts w:ascii="Arial" w:hAnsi="Arial" w:cs="Arial"/>
                <w:b/>
                <w:sz w:val="18"/>
                <w:szCs w:val="18"/>
              </w:rPr>
              <w:t xml:space="preserve">W11 – Wykład 11  </w:t>
            </w:r>
            <w:r w:rsidRPr="00D756B2">
              <w:rPr>
                <w:rFonts w:ascii="Arial" w:hAnsi="Arial" w:cs="Arial"/>
                <w:sz w:val="18"/>
                <w:szCs w:val="18"/>
              </w:rPr>
              <w:t>Biologiczne skutki oddziaływań promieniowania na poziomie komórkowym – jonizacja, uszkadzanie nici DNA.</w:t>
            </w:r>
            <w:r>
              <w:rPr>
                <w:rFonts w:ascii="Arial" w:hAnsi="Arial" w:cs="Arial"/>
                <w:b/>
                <w:sz w:val="18"/>
                <w:szCs w:val="18"/>
              </w:rPr>
              <w:t xml:space="preserve"> W1</w:t>
            </w:r>
            <w:r w:rsidRPr="00232346">
              <w:rPr>
                <w:rFonts w:ascii="Arial" w:hAnsi="Arial" w:cs="Arial"/>
                <w:b/>
                <w:sz w:val="18"/>
                <w:szCs w:val="18"/>
              </w:rPr>
              <w:t xml:space="preserve">, </w:t>
            </w:r>
            <w:r>
              <w:rPr>
                <w:rFonts w:ascii="Arial" w:hAnsi="Arial" w:cs="Arial"/>
                <w:b/>
                <w:sz w:val="18"/>
                <w:szCs w:val="18"/>
              </w:rPr>
              <w:t>W2</w:t>
            </w:r>
            <w:r w:rsidRPr="00232346">
              <w:rPr>
                <w:rFonts w:ascii="Arial" w:hAnsi="Arial" w:cs="Arial"/>
                <w:b/>
                <w:sz w:val="18"/>
                <w:szCs w:val="18"/>
              </w:rPr>
              <w:t xml:space="preserve">, </w:t>
            </w:r>
            <w:r>
              <w:rPr>
                <w:rFonts w:ascii="Arial" w:hAnsi="Arial" w:cs="Arial"/>
                <w:b/>
                <w:sz w:val="18"/>
                <w:szCs w:val="18"/>
              </w:rPr>
              <w:t>W4</w:t>
            </w:r>
            <w:r w:rsidRPr="00232346">
              <w:rPr>
                <w:rFonts w:ascii="Arial" w:hAnsi="Arial" w:cs="Arial"/>
                <w:b/>
                <w:sz w:val="18"/>
                <w:szCs w:val="18"/>
              </w:rPr>
              <w:t xml:space="preserve">, </w:t>
            </w:r>
            <w:r>
              <w:rPr>
                <w:rFonts w:ascii="Arial" w:hAnsi="Arial" w:cs="Arial"/>
                <w:b/>
                <w:sz w:val="18"/>
                <w:szCs w:val="18"/>
              </w:rPr>
              <w:t>U1</w:t>
            </w:r>
            <w:r w:rsidRPr="00232346">
              <w:rPr>
                <w:rFonts w:ascii="Arial" w:hAnsi="Arial" w:cs="Arial"/>
                <w:b/>
                <w:sz w:val="18"/>
                <w:szCs w:val="18"/>
              </w:rPr>
              <w:t xml:space="preserve">, </w:t>
            </w:r>
            <w:r>
              <w:rPr>
                <w:rFonts w:ascii="Arial" w:hAnsi="Arial" w:cs="Arial"/>
                <w:b/>
                <w:sz w:val="18"/>
                <w:szCs w:val="18"/>
              </w:rPr>
              <w:t>U2</w:t>
            </w:r>
            <w:r w:rsidRPr="00232346">
              <w:rPr>
                <w:rFonts w:ascii="Arial" w:hAnsi="Arial" w:cs="Arial"/>
                <w:b/>
                <w:sz w:val="18"/>
                <w:szCs w:val="18"/>
              </w:rPr>
              <w:t xml:space="preserve">, </w:t>
            </w:r>
            <w:r>
              <w:rPr>
                <w:rFonts w:ascii="Arial" w:hAnsi="Arial" w:cs="Arial"/>
                <w:b/>
                <w:sz w:val="18"/>
                <w:szCs w:val="18"/>
              </w:rPr>
              <w:t>U3</w:t>
            </w:r>
            <w:r w:rsidRPr="00232346">
              <w:rPr>
                <w:rFonts w:ascii="Arial" w:hAnsi="Arial" w:cs="Arial"/>
                <w:b/>
                <w:sz w:val="18"/>
                <w:szCs w:val="18"/>
              </w:rPr>
              <w:t xml:space="preserve">, </w:t>
            </w:r>
            <w:r>
              <w:rPr>
                <w:rFonts w:ascii="Arial" w:hAnsi="Arial" w:cs="Arial"/>
                <w:b/>
                <w:sz w:val="18"/>
                <w:szCs w:val="18"/>
              </w:rPr>
              <w:t>U5</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K4.</w:t>
            </w:r>
          </w:p>
          <w:p w:rsidR="00EB7A12" w:rsidRDefault="00EB7A12" w:rsidP="00EB7A12">
            <w:pPr>
              <w:pStyle w:val="Bezodstpw"/>
              <w:rPr>
                <w:rFonts w:ascii="Arial" w:hAnsi="Arial" w:cs="Arial"/>
                <w:b/>
                <w:sz w:val="18"/>
                <w:szCs w:val="18"/>
              </w:rPr>
            </w:pPr>
            <w:r>
              <w:rPr>
                <w:rFonts w:ascii="Arial" w:hAnsi="Arial" w:cs="Arial"/>
                <w:b/>
                <w:sz w:val="18"/>
                <w:szCs w:val="18"/>
              </w:rPr>
              <w:t xml:space="preserve">W12 – Wykład 12  </w:t>
            </w:r>
            <w:r w:rsidRPr="00D756B2">
              <w:rPr>
                <w:rFonts w:ascii="Arial" w:hAnsi="Arial" w:cs="Arial"/>
                <w:sz w:val="18"/>
                <w:szCs w:val="18"/>
              </w:rPr>
              <w:t>Wybrane systemy sensoryczne człowieka; zmysły i ich charakterystyka pomiarowa w aspekcie widzenie i postrzegania zmysłowego, rozumienie obrazu, złudzenia i Iluzje sensoryczne</w:t>
            </w:r>
            <w:r>
              <w:rPr>
                <w:rFonts w:ascii="Arial" w:hAnsi="Arial" w:cs="Arial"/>
                <w:b/>
                <w:sz w:val="18"/>
                <w:szCs w:val="18"/>
              </w:rPr>
              <w:t>. W2</w:t>
            </w:r>
            <w:r w:rsidRPr="00232346">
              <w:rPr>
                <w:rFonts w:ascii="Arial" w:hAnsi="Arial" w:cs="Arial"/>
                <w:b/>
                <w:sz w:val="18"/>
                <w:szCs w:val="18"/>
              </w:rPr>
              <w:t xml:space="preserve">, </w:t>
            </w:r>
            <w:r>
              <w:rPr>
                <w:rFonts w:ascii="Arial" w:hAnsi="Arial" w:cs="Arial"/>
                <w:b/>
                <w:sz w:val="18"/>
                <w:szCs w:val="18"/>
              </w:rPr>
              <w:t>W5</w:t>
            </w:r>
            <w:r w:rsidRPr="00232346">
              <w:rPr>
                <w:rFonts w:ascii="Arial" w:hAnsi="Arial" w:cs="Arial"/>
                <w:b/>
                <w:sz w:val="18"/>
                <w:szCs w:val="18"/>
              </w:rPr>
              <w:t xml:space="preserve">, </w:t>
            </w:r>
            <w:r>
              <w:rPr>
                <w:rFonts w:ascii="Arial" w:hAnsi="Arial" w:cs="Arial"/>
                <w:b/>
                <w:sz w:val="18"/>
                <w:szCs w:val="18"/>
              </w:rPr>
              <w:t>U4</w:t>
            </w:r>
            <w:r w:rsidRPr="00232346">
              <w:rPr>
                <w:rFonts w:ascii="Arial" w:hAnsi="Arial" w:cs="Arial"/>
                <w:b/>
                <w:sz w:val="18"/>
                <w:szCs w:val="18"/>
              </w:rPr>
              <w:t xml:space="preserve">, </w:t>
            </w:r>
            <w:r>
              <w:rPr>
                <w:rFonts w:ascii="Arial" w:hAnsi="Arial" w:cs="Arial"/>
                <w:b/>
                <w:sz w:val="18"/>
                <w:szCs w:val="18"/>
              </w:rPr>
              <w:t>K2</w:t>
            </w:r>
            <w:r w:rsidRPr="00232346">
              <w:rPr>
                <w:rFonts w:ascii="Arial" w:hAnsi="Arial" w:cs="Arial"/>
                <w:b/>
                <w:sz w:val="18"/>
                <w:szCs w:val="18"/>
              </w:rPr>
              <w:t xml:space="preserve">, </w:t>
            </w:r>
            <w:r>
              <w:rPr>
                <w:rFonts w:ascii="Arial" w:hAnsi="Arial" w:cs="Arial"/>
                <w:b/>
                <w:sz w:val="18"/>
                <w:szCs w:val="18"/>
              </w:rPr>
              <w:t>K3</w:t>
            </w:r>
            <w:r w:rsidRPr="00232346">
              <w:rPr>
                <w:rFonts w:ascii="Arial" w:hAnsi="Arial" w:cs="Arial"/>
                <w:b/>
                <w:sz w:val="18"/>
                <w:szCs w:val="18"/>
              </w:rPr>
              <w:t xml:space="preserve">, </w:t>
            </w:r>
            <w:r>
              <w:rPr>
                <w:rFonts w:ascii="Arial" w:hAnsi="Arial" w:cs="Arial"/>
                <w:b/>
                <w:sz w:val="18"/>
                <w:szCs w:val="18"/>
              </w:rPr>
              <w:t>K4.</w:t>
            </w:r>
          </w:p>
          <w:p w:rsidR="00EB7A12" w:rsidRPr="00995CA6" w:rsidRDefault="00EB7A12" w:rsidP="00EB7A12">
            <w:pPr>
              <w:pStyle w:val="Bezodstpw"/>
              <w:rPr>
                <w:rFonts w:ascii="Arial" w:hAnsi="Arial" w:cs="Arial"/>
                <w:b/>
                <w:sz w:val="18"/>
                <w:szCs w:val="18"/>
              </w:rPr>
            </w:pPr>
            <w:r>
              <w:rPr>
                <w:rFonts w:ascii="Arial" w:hAnsi="Arial" w:cs="Arial"/>
                <w:b/>
                <w:sz w:val="18"/>
                <w:szCs w:val="18"/>
              </w:rPr>
              <w:t xml:space="preserve">S1 </w:t>
            </w:r>
            <w:r w:rsidRPr="005E2BC7">
              <w:rPr>
                <w:rFonts w:ascii="Arial" w:hAnsi="Arial" w:cs="Arial"/>
                <w:b/>
                <w:sz w:val="18"/>
                <w:szCs w:val="18"/>
              </w:rPr>
              <w:t>–Seminarium 1</w:t>
            </w:r>
            <w:r>
              <w:rPr>
                <w:rFonts w:ascii="Arial" w:hAnsi="Arial" w:cs="Arial"/>
                <w:sz w:val="18"/>
                <w:szCs w:val="18"/>
              </w:rPr>
              <w:t xml:space="preserve"> </w:t>
            </w:r>
            <w:r>
              <w:rPr>
                <w:rFonts w:ascii="Arial" w:hAnsi="Arial" w:cs="Arial"/>
                <w:b/>
                <w:sz w:val="18"/>
                <w:szCs w:val="18"/>
              </w:rPr>
              <w:t xml:space="preserve"> </w:t>
            </w:r>
            <w:r w:rsidRPr="00D756B2">
              <w:rPr>
                <w:rFonts w:ascii="Arial" w:hAnsi="Arial" w:cs="Arial"/>
                <w:sz w:val="18"/>
                <w:szCs w:val="18"/>
              </w:rPr>
              <w:t>Przetwarzanie wielkości fizycznych na informację w systemach sensorycznych: zmysł wzroku i ich jego charakterystyka przetwarzania, postrzeganie i rozumienie obrazu</w:t>
            </w:r>
            <w:r>
              <w:rPr>
                <w:rFonts w:ascii="Arial" w:hAnsi="Arial" w:cs="Arial"/>
                <w:b/>
                <w:sz w:val="18"/>
                <w:szCs w:val="18"/>
              </w:rPr>
              <w:t>. W2</w:t>
            </w:r>
            <w:r w:rsidRPr="00150156">
              <w:rPr>
                <w:rFonts w:ascii="Arial" w:hAnsi="Arial" w:cs="Arial"/>
                <w:b/>
                <w:sz w:val="18"/>
                <w:szCs w:val="18"/>
              </w:rPr>
              <w:t xml:space="preserve">, </w:t>
            </w:r>
            <w:r>
              <w:rPr>
                <w:rFonts w:ascii="Arial" w:hAnsi="Arial" w:cs="Arial"/>
                <w:b/>
                <w:sz w:val="18"/>
                <w:szCs w:val="18"/>
              </w:rPr>
              <w:t>W5</w:t>
            </w:r>
            <w:r w:rsidRPr="00150156">
              <w:rPr>
                <w:rFonts w:ascii="Arial" w:hAnsi="Arial" w:cs="Arial"/>
                <w:b/>
                <w:sz w:val="18"/>
                <w:szCs w:val="18"/>
              </w:rPr>
              <w:t xml:space="preserve">, </w:t>
            </w:r>
            <w:r>
              <w:rPr>
                <w:rFonts w:ascii="Arial" w:hAnsi="Arial" w:cs="Arial"/>
                <w:b/>
                <w:sz w:val="18"/>
                <w:szCs w:val="18"/>
              </w:rPr>
              <w:t>U4</w:t>
            </w:r>
            <w:r w:rsidRPr="00150156">
              <w:rPr>
                <w:rFonts w:ascii="Arial" w:hAnsi="Arial" w:cs="Arial"/>
                <w:b/>
                <w:sz w:val="18"/>
                <w:szCs w:val="18"/>
              </w:rPr>
              <w:t xml:space="preserve">, </w:t>
            </w:r>
            <w:r>
              <w:rPr>
                <w:rFonts w:ascii="Arial" w:hAnsi="Arial" w:cs="Arial"/>
                <w:b/>
                <w:sz w:val="18"/>
                <w:szCs w:val="18"/>
              </w:rPr>
              <w:t>K2</w:t>
            </w:r>
            <w:r w:rsidRPr="00150156">
              <w:rPr>
                <w:rFonts w:ascii="Arial" w:hAnsi="Arial" w:cs="Arial"/>
                <w:b/>
                <w:sz w:val="18"/>
                <w:szCs w:val="18"/>
              </w:rPr>
              <w:t xml:space="preserve">, </w:t>
            </w:r>
            <w:r>
              <w:rPr>
                <w:rFonts w:ascii="Arial" w:hAnsi="Arial" w:cs="Arial"/>
                <w:b/>
                <w:sz w:val="18"/>
                <w:szCs w:val="18"/>
              </w:rPr>
              <w:t>K3</w:t>
            </w:r>
            <w:r w:rsidRPr="00150156">
              <w:rPr>
                <w:rFonts w:ascii="Arial" w:hAnsi="Arial" w:cs="Arial"/>
                <w:b/>
                <w:sz w:val="18"/>
                <w:szCs w:val="18"/>
              </w:rPr>
              <w:t xml:space="preserve">, </w:t>
            </w:r>
            <w:r>
              <w:rPr>
                <w:rFonts w:ascii="Arial" w:hAnsi="Arial" w:cs="Arial"/>
                <w:b/>
                <w:sz w:val="18"/>
                <w:szCs w:val="18"/>
              </w:rPr>
              <w:t>K4.</w:t>
            </w:r>
          </w:p>
          <w:p w:rsidR="00EB7A12" w:rsidRPr="00995CA6" w:rsidRDefault="00EB7A12" w:rsidP="00EB7A12">
            <w:pPr>
              <w:pStyle w:val="Bezodstpw"/>
              <w:rPr>
                <w:rFonts w:ascii="Arial" w:hAnsi="Arial" w:cs="Arial"/>
                <w:b/>
                <w:sz w:val="18"/>
                <w:szCs w:val="18"/>
              </w:rPr>
            </w:pPr>
            <w:r>
              <w:rPr>
                <w:rFonts w:ascii="Arial" w:hAnsi="Arial" w:cs="Arial"/>
                <w:b/>
                <w:sz w:val="18"/>
                <w:szCs w:val="18"/>
              </w:rPr>
              <w:t xml:space="preserve">S2 - </w:t>
            </w:r>
            <w:r w:rsidRPr="00C4347B">
              <w:rPr>
                <w:rFonts w:ascii="Arial" w:hAnsi="Arial" w:cs="Arial"/>
                <w:b/>
                <w:sz w:val="18"/>
                <w:szCs w:val="18"/>
              </w:rPr>
              <w:t xml:space="preserve">Seminarium </w:t>
            </w:r>
            <w:r>
              <w:rPr>
                <w:rFonts w:ascii="Arial" w:hAnsi="Arial" w:cs="Arial"/>
                <w:b/>
                <w:sz w:val="18"/>
                <w:szCs w:val="18"/>
              </w:rPr>
              <w:t>2</w:t>
            </w:r>
            <w:r>
              <w:rPr>
                <w:rFonts w:ascii="Arial" w:hAnsi="Arial" w:cs="Arial"/>
                <w:sz w:val="18"/>
                <w:szCs w:val="18"/>
              </w:rPr>
              <w:t xml:space="preserve">  </w:t>
            </w:r>
            <w:r w:rsidRPr="00D756B2">
              <w:rPr>
                <w:rFonts w:ascii="Arial" w:hAnsi="Arial" w:cs="Arial"/>
                <w:sz w:val="18"/>
                <w:szCs w:val="18"/>
              </w:rPr>
              <w:t>Przetwarzanie informacji w systemie sensorycznym: neurony i ich grupy, detektory, zmysły jako przetworniki (sensory).</w:t>
            </w:r>
            <w:r>
              <w:rPr>
                <w:rFonts w:ascii="Arial" w:hAnsi="Arial" w:cs="Arial"/>
                <w:b/>
                <w:sz w:val="18"/>
                <w:szCs w:val="18"/>
              </w:rPr>
              <w:t xml:space="preserve"> </w:t>
            </w:r>
            <w:r w:rsidRPr="005E2BC7">
              <w:rPr>
                <w:rFonts w:ascii="Arial" w:hAnsi="Arial" w:cs="Arial"/>
                <w:sz w:val="18"/>
                <w:szCs w:val="18"/>
              </w:rPr>
              <w:t xml:space="preserve">Kojarzenie i rozpoznawanie obrazu: procesy korowe, analiza i aktywna synteza, jednoznaczność  rozpoznawanie, zapamiętywanie. </w:t>
            </w:r>
            <w:r>
              <w:rPr>
                <w:rFonts w:ascii="Arial" w:hAnsi="Arial" w:cs="Arial"/>
                <w:b/>
                <w:sz w:val="18"/>
                <w:szCs w:val="18"/>
              </w:rPr>
              <w:t>W2</w:t>
            </w:r>
            <w:r w:rsidRPr="00150156">
              <w:rPr>
                <w:rFonts w:ascii="Arial" w:hAnsi="Arial" w:cs="Arial"/>
                <w:b/>
                <w:sz w:val="18"/>
                <w:szCs w:val="18"/>
              </w:rPr>
              <w:t xml:space="preserve">, </w:t>
            </w:r>
            <w:r>
              <w:rPr>
                <w:rFonts w:ascii="Arial" w:hAnsi="Arial" w:cs="Arial"/>
                <w:b/>
                <w:sz w:val="18"/>
                <w:szCs w:val="18"/>
              </w:rPr>
              <w:t>W5</w:t>
            </w:r>
            <w:r w:rsidRPr="00150156">
              <w:rPr>
                <w:rFonts w:ascii="Arial" w:hAnsi="Arial" w:cs="Arial"/>
                <w:b/>
                <w:sz w:val="18"/>
                <w:szCs w:val="18"/>
              </w:rPr>
              <w:t xml:space="preserve">, </w:t>
            </w:r>
            <w:r>
              <w:rPr>
                <w:rFonts w:ascii="Arial" w:hAnsi="Arial" w:cs="Arial"/>
                <w:b/>
                <w:sz w:val="18"/>
                <w:szCs w:val="18"/>
              </w:rPr>
              <w:t>U4</w:t>
            </w:r>
            <w:r w:rsidRPr="00150156">
              <w:rPr>
                <w:rFonts w:ascii="Arial" w:hAnsi="Arial" w:cs="Arial"/>
                <w:b/>
                <w:sz w:val="18"/>
                <w:szCs w:val="18"/>
              </w:rPr>
              <w:t xml:space="preserve">, </w:t>
            </w:r>
            <w:r>
              <w:rPr>
                <w:rFonts w:ascii="Arial" w:hAnsi="Arial" w:cs="Arial"/>
                <w:b/>
                <w:sz w:val="18"/>
                <w:szCs w:val="18"/>
              </w:rPr>
              <w:t>K2</w:t>
            </w:r>
            <w:r w:rsidRPr="00150156">
              <w:rPr>
                <w:rFonts w:ascii="Arial" w:hAnsi="Arial" w:cs="Arial"/>
                <w:b/>
                <w:sz w:val="18"/>
                <w:szCs w:val="18"/>
              </w:rPr>
              <w:t xml:space="preserve">, </w:t>
            </w:r>
            <w:r>
              <w:rPr>
                <w:rFonts w:ascii="Arial" w:hAnsi="Arial" w:cs="Arial"/>
                <w:b/>
                <w:sz w:val="18"/>
                <w:szCs w:val="18"/>
              </w:rPr>
              <w:t>K3</w:t>
            </w:r>
            <w:r w:rsidRPr="00150156">
              <w:rPr>
                <w:rFonts w:ascii="Arial" w:hAnsi="Arial" w:cs="Arial"/>
                <w:b/>
                <w:sz w:val="18"/>
                <w:szCs w:val="18"/>
              </w:rPr>
              <w:t xml:space="preserve">, </w:t>
            </w:r>
            <w:r>
              <w:rPr>
                <w:rFonts w:ascii="Arial" w:hAnsi="Arial" w:cs="Arial"/>
                <w:b/>
                <w:sz w:val="18"/>
                <w:szCs w:val="18"/>
              </w:rPr>
              <w:t>K4.</w:t>
            </w:r>
          </w:p>
          <w:p w:rsidR="00EB7A12" w:rsidRPr="006F0AD1" w:rsidRDefault="00EB7A12" w:rsidP="00EB7A12">
            <w:pPr>
              <w:pStyle w:val="Bezodstpw"/>
            </w:pPr>
            <w:r>
              <w:rPr>
                <w:rFonts w:ascii="Arial" w:hAnsi="Arial" w:cs="Arial"/>
                <w:b/>
                <w:sz w:val="18"/>
                <w:szCs w:val="18"/>
              </w:rPr>
              <w:t xml:space="preserve">S3 - </w:t>
            </w:r>
            <w:r w:rsidRPr="00C4347B">
              <w:rPr>
                <w:rFonts w:ascii="Arial" w:hAnsi="Arial" w:cs="Arial"/>
                <w:b/>
                <w:sz w:val="18"/>
                <w:szCs w:val="18"/>
              </w:rPr>
              <w:t xml:space="preserve">Seminarium </w:t>
            </w:r>
            <w:r>
              <w:rPr>
                <w:rFonts w:ascii="Arial" w:hAnsi="Arial" w:cs="Arial"/>
                <w:b/>
                <w:sz w:val="18"/>
                <w:szCs w:val="18"/>
              </w:rPr>
              <w:t>3</w:t>
            </w:r>
            <w:r>
              <w:rPr>
                <w:rFonts w:ascii="Arial" w:hAnsi="Arial" w:cs="Arial"/>
                <w:sz w:val="18"/>
                <w:szCs w:val="18"/>
              </w:rPr>
              <w:t xml:space="preserve"> </w:t>
            </w:r>
            <w:r w:rsidRPr="00D756B2">
              <w:rPr>
                <w:rFonts w:ascii="Arial" w:hAnsi="Arial" w:cs="Arial"/>
                <w:sz w:val="18"/>
                <w:szCs w:val="18"/>
              </w:rPr>
              <w:t>Procesy komunikacji sensorycznej w aspekcie stanu zdrowia: pamięć, mózg i rozum, zmysły a układ sensoryczny, dysfunkcje w układach sensorycznych i skutki zdrowotne oraz społeczne</w:t>
            </w:r>
            <w:r w:rsidRPr="00995CA6">
              <w:rPr>
                <w:rFonts w:ascii="Arial" w:hAnsi="Arial" w:cs="Arial"/>
                <w:b/>
                <w:sz w:val="18"/>
                <w:szCs w:val="18"/>
              </w:rPr>
              <w:t xml:space="preserve">. </w:t>
            </w:r>
            <w:r>
              <w:rPr>
                <w:rFonts w:ascii="Arial" w:hAnsi="Arial" w:cs="Arial"/>
                <w:b/>
                <w:sz w:val="18"/>
                <w:szCs w:val="18"/>
              </w:rPr>
              <w:t>W2</w:t>
            </w:r>
            <w:r w:rsidRPr="00150156">
              <w:rPr>
                <w:rFonts w:ascii="Arial" w:hAnsi="Arial" w:cs="Arial"/>
                <w:b/>
                <w:sz w:val="18"/>
                <w:szCs w:val="18"/>
              </w:rPr>
              <w:t xml:space="preserve">, </w:t>
            </w:r>
            <w:r>
              <w:rPr>
                <w:rFonts w:ascii="Arial" w:hAnsi="Arial" w:cs="Arial"/>
                <w:b/>
                <w:sz w:val="18"/>
                <w:szCs w:val="18"/>
              </w:rPr>
              <w:t>W5</w:t>
            </w:r>
            <w:r w:rsidRPr="00150156">
              <w:rPr>
                <w:rFonts w:ascii="Arial" w:hAnsi="Arial" w:cs="Arial"/>
                <w:b/>
                <w:sz w:val="18"/>
                <w:szCs w:val="18"/>
              </w:rPr>
              <w:t xml:space="preserve">, </w:t>
            </w:r>
            <w:r>
              <w:rPr>
                <w:rFonts w:ascii="Arial" w:hAnsi="Arial" w:cs="Arial"/>
                <w:b/>
                <w:sz w:val="18"/>
                <w:szCs w:val="18"/>
              </w:rPr>
              <w:t>U4</w:t>
            </w:r>
            <w:r w:rsidRPr="00150156">
              <w:rPr>
                <w:rFonts w:ascii="Arial" w:hAnsi="Arial" w:cs="Arial"/>
                <w:b/>
                <w:sz w:val="18"/>
                <w:szCs w:val="18"/>
              </w:rPr>
              <w:t xml:space="preserve">, </w:t>
            </w:r>
            <w:r>
              <w:rPr>
                <w:rFonts w:ascii="Arial" w:hAnsi="Arial" w:cs="Arial"/>
                <w:b/>
                <w:sz w:val="18"/>
                <w:szCs w:val="18"/>
              </w:rPr>
              <w:t>K2</w:t>
            </w:r>
            <w:r w:rsidRPr="00150156">
              <w:rPr>
                <w:rFonts w:ascii="Arial" w:hAnsi="Arial" w:cs="Arial"/>
                <w:b/>
                <w:sz w:val="18"/>
                <w:szCs w:val="18"/>
              </w:rPr>
              <w:t xml:space="preserve">, </w:t>
            </w:r>
            <w:r>
              <w:rPr>
                <w:rFonts w:ascii="Arial" w:hAnsi="Arial" w:cs="Arial"/>
                <w:b/>
                <w:sz w:val="18"/>
                <w:szCs w:val="18"/>
              </w:rPr>
              <w:t>K3</w:t>
            </w:r>
            <w:r w:rsidRPr="00150156">
              <w:rPr>
                <w:rFonts w:ascii="Arial" w:hAnsi="Arial" w:cs="Arial"/>
                <w:b/>
                <w:sz w:val="18"/>
                <w:szCs w:val="18"/>
              </w:rPr>
              <w:t xml:space="preserve">, </w:t>
            </w:r>
            <w:r>
              <w:rPr>
                <w:rFonts w:ascii="Arial" w:hAnsi="Arial" w:cs="Arial"/>
                <w:b/>
                <w:sz w:val="18"/>
                <w:szCs w:val="18"/>
              </w:rPr>
              <w:t>K4.</w:t>
            </w:r>
          </w:p>
        </w:tc>
      </w:tr>
      <w:tr w:rsidR="00EB7A12" w:rsidRPr="00807D55" w:rsidTr="00EB7A12">
        <w:trPr>
          <w:trHeight w:val="465"/>
        </w:trPr>
        <w:tc>
          <w:tcPr>
            <w:tcW w:w="9741" w:type="dxa"/>
            <w:gridSpan w:val="9"/>
          </w:tcPr>
          <w:p w:rsidR="00EB7A12" w:rsidRPr="005C6BCA" w:rsidRDefault="00EB7A12" w:rsidP="0001105C">
            <w:pPr>
              <w:pStyle w:val="Akapitzlist"/>
              <w:numPr>
                <w:ilvl w:val="0"/>
                <w:numId w:val="93"/>
              </w:numPr>
              <w:spacing w:before="120" w:after="120" w:line="240" w:lineRule="auto"/>
              <w:ind w:left="357" w:hanging="357"/>
              <w:contextualSpacing w:val="0"/>
              <w:rPr>
                <w:rFonts w:ascii="Arial" w:hAnsi="Arial" w:cs="Arial"/>
                <w:b/>
                <w:bCs/>
                <w:iCs/>
                <w:color w:val="0000FF"/>
              </w:rPr>
            </w:pPr>
            <w:r w:rsidRPr="005C6BCA">
              <w:rPr>
                <w:rFonts w:ascii="Arial" w:hAnsi="Arial" w:cs="Arial"/>
                <w:b/>
                <w:bCs/>
                <w:sz w:val="24"/>
              </w:rPr>
              <w:t>Sposoby weryfikacji efektów kształcenia</w:t>
            </w:r>
          </w:p>
        </w:tc>
      </w:tr>
      <w:tr w:rsidR="00EB7A12" w:rsidRPr="00807D55" w:rsidTr="00EB7A12">
        <w:trPr>
          <w:trHeight w:val="465"/>
        </w:trPr>
        <w:tc>
          <w:tcPr>
            <w:tcW w:w="1609" w:type="dxa"/>
          </w:tcPr>
          <w:p w:rsidR="00EB7A12" w:rsidRPr="005C6BCA" w:rsidRDefault="00EB7A12" w:rsidP="00EB7A12">
            <w:pPr>
              <w:jc w:val="center"/>
              <w:rPr>
                <w:rFonts w:ascii="Arial" w:hAnsi="Arial" w:cs="Arial"/>
                <w:b/>
                <w:bCs/>
                <w:color w:val="0000FF"/>
                <w:sz w:val="18"/>
              </w:rPr>
            </w:pPr>
            <w:r w:rsidRPr="005C6BCA">
              <w:rPr>
                <w:rFonts w:ascii="Arial" w:hAnsi="Arial" w:cs="Arial"/>
                <w:sz w:val="18"/>
                <w:szCs w:val="20"/>
              </w:rPr>
              <w:t>Symbol przedmiotowego efektu kształcenia</w:t>
            </w:r>
          </w:p>
        </w:tc>
        <w:tc>
          <w:tcPr>
            <w:tcW w:w="2255" w:type="dxa"/>
            <w:gridSpan w:val="3"/>
          </w:tcPr>
          <w:p w:rsidR="00EB7A12" w:rsidRPr="005C6BCA" w:rsidRDefault="00EB7A12" w:rsidP="00EB7A12">
            <w:pPr>
              <w:jc w:val="center"/>
              <w:rPr>
                <w:rFonts w:ascii="Arial" w:hAnsi="Arial" w:cs="Arial"/>
                <w:sz w:val="18"/>
                <w:szCs w:val="20"/>
              </w:rPr>
            </w:pPr>
            <w:r w:rsidRPr="005C6BCA">
              <w:rPr>
                <w:rFonts w:ascii="Arial" w:hAnsi="Arial" w:cs="Arial"/>
                <w:sz w:val="18"/>
                <w:szCs w:val="20"/>
              </w:rPr>
              <w:t>Symbole form prowadzonych zajęć</w:t>
            </w:r>
          </w:p>
        </w:tc>
        <w:tc>
          <w:tcPr>
            <w:tcW w:w="2691" w:type="dxa"/>
            <w:gridSpan w:val="2"/>
          </w:tcPr>
          <w:p w:rsidR="00EB7A12" w:rsidRPr="005C6BCA" w:rsidRDefault="00EB7A12" w:rsidP="00EB7A12">
            <w:pPr>
              <w:jc w:val="center"/>
              <w:rPr>
                <w:rFonts w:ascii="Arial" w:hAnsi="Arial" w:cs="Arial"/>
                <w:sz w:val="18"/>
                <w:szCs w:val="20"/>
              </w:rPr>
            </w:pPr>
            <w:r w:rsidRPr="005C6BCA">
              <w:rPr>
                <w:rFonts w:ascii="Arial" w:hAnsi="Arial" w:cs="Arial"/>
                <w:sz w:val="18"/>
                <w:szCs w:val="20"/>
              </w:rPr>
              <w:t>Sposoby weryfikacji efektu kształcenia</w:t>
            </w:r>
          </w:p>
        </w:tc>
        <w:tc>
          <w:tcPr>
            <w:tcW w:w="3186" w:type="dxa"/>
            <w:gridSpan w:val="3"/>
          </w:tcPr>
          <w:p w:rsidR="00EB7A12" w:rsidRPr="005C6BCA" w:rsidRDefault="00EB7A12" w:rsidP="00EB7A12">
            <w:pPr>
              <w:jc w:val="center"/>
              <w:rPr>
                <w:rFonts w:ascii="Arial" w:hAnsi="Arial" w:cs="Arial"/>
                <w:sz w:val="18"/>
                <w:szCs w:val="20"/>
              </w:rPr>
            </w:pPr>
            <w:r w:rsidRPr="005C6BCA">
              <w:rPr>
                <w:rFonts w:ascii="Arial" w:hAnsi="Arial" w:cs="Arial"/>
                <w:sz w:val="18"/>
                <w:szCs w:val="20"/>
              </w:rPr>
              <w:t>Kryterium zaliczenia</w:t>
            </w: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lastRenderedPageBreak/>
              <w:t>W1</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sidRPr="005C6BCA">
              <w:rPr>
                <w:rFonts w:ascii="Arial" w:hAnsi="Arial" w:cs="Arial"/>
                <w:sz w:val="18"/>
                <w:szCs w:val="18"/>
              </w:rPr>
              <w:t>W -1,</w:t>
            </w:r>
            <w:r>
              <w:rPr>
                <w:rFonts w:ascii="Arial" w:hAnsi="Arial" w:cs="Arial"/>
                <w:sz w:val="18"/>
                <w:szCs w:val="18"/>
              </w:rPr>
              <w:t xml:space="preserve"> 2, 3, 4, </w:t>
            </w:r>
            <w:r w:rsidRPr="005C6BCA">
              <w:rPr>
                <w:rFonts w:ascii="Arial" w:hAnsi="Arial" w:cs="Arial"/>
                <w:sz w:val="18"/>
                <w:szCs w:val="18"/>
              </w:rPr>
              <w:t>5,</w:t>
            </w:r>
            <w:r>
              <w:rPr>
                <w:rFonts w:ascii="Arial" w:hAnsi="Arial" w:cs="Arial"/>
                <w:sz w:val="18"/>
                <w:szCs w:val="18"/>
              </w:rPr>
              <w:t xml:space="preserve"> </w:t>
            </w:r>
            <w:r w:rsidRPr="005C6BCA">
              <w:rPr>
                <w:rFonts w:ascii="Arial" w:hAnsi="Arial" w:cs="Arial"/>
                <w:sz w:val="18"/>
                <w:szCs w:val="18"/>
              </w:rPr>
              <w:t>6,</w:t>
            </w:r>
            <w:r>
              <w:rPr>
                <w:rFonts w:ascii="Arial" w:hAnsi="Arial" w:cs="Arial"/>
                <w:sz w:val="18"/>
                <w:szCs w:val="18"/>
              </w:rPr>
              <w:t xml:space="preserve"> </w:t>
            </w:r>
            <w:r w:rsidRPr="005C6BCA">
              <w:rPr>
                <w:rFonts w:ascii="Arial" w:hAnsi="Arial" w:cs="Arial"/>
                <w:sz w:val="18"/>
                <w:szCs w:val="18"/>
              </w:rPr>
              <w:t>7,</w:t>
            </w:r>
            <w:r>
              <w:rPr>
                <w:rFonts w:ascii="Arial" w:hAnsi="Arial" w:cs="Arial"/>
                <w:sz w:val="18"/>
                <w:szCs w:val="18"/>
              </w:rPr>
              <w:t xml:space="preserve"> </w:t>
            </w:r>
            <w:r w:rsidRPr="005C6BCA">
              <w:rPr>
                <w:rFonts w:ascii="Arial" w:hAnsi="Arial" w:cs="Arial"/>
                <w:sz w:val="18"/>
                <w:szCs w:val="18"/>
              </w:rPr>
              <w:t>8,</w:t>
            </w:r>
            <w:r>
              <w:rPr>
                <w:rFonts w:ascii="Arial" w:hAnsi="Arial" w:cs="Arial"/>
                <w:sz w:val="18"/>
                <w:szCs w:val="18"/>
              </w:rPr>
              <w:t xml:space="preserve"> </w:t>
            </w:r>
            <w:r w:rsidRPr="005C6BCA">
              <w:rPr>
                <w:rFonts w:ascii="Arial" w:hAnsi="Arial" w:cs="Arial"/>
                <w:sz w:val="18"/>
                <w:szCs w:val="18"/>
              </w:rPr>
              <w:t>9,</w:t>
            </w:r>
            <w:r>
              <w:rPr>
                <w:rFonts w:ascii="Arial" w:hAnsi="Arial" w:cs="Arial"/>
                <w:sz w:val="18"/>
                <w:szCs w:val="18"/>
              </w:rPr>
              <w:t xml:space="preserve"> </w:t>
            </w:r>
            <w:r w:rsidRPr="005C6BCA">
              <w:rPr>
                <w:rFonts w:ascii="Arial" w:hAnsi="Arial" w:cs="Arial"/>
                <w:sz w:val="18"/>
                <w:szCs w:val="18"/>
              </w:rPr>
              <w:t>10,</w:t>
            </w:r>
            <w:r>
              <w:rPr>
                <w:rFonts w:ascii="Arial" w:hAnsi="Arial" w:cs="Arial"/>
                <w:sz w:val="18"/>
                <w:szCs w:val="18"/>
              </w:rPr>
              <w:t xml:space="preserve"> </w:t>
            </w:r>
            <w:r w:rsidRPr="005C6BCA">
              <w:rPr>
                <w:rFonts w:ascii="Arial" w:hAnsi="Arial" w:cs="Arial"/>
                <w:sz w:val="18"/>
                <w:szCs w:val="18"/>
              </w:rPr>
              <w:t>11</w:t>
            </w:r>
          </w:p>
        </w:tc>
        <w:tc>
          <w:tcPr>
            <w:tcW w:w="2691" w:type="dxa"/>
            <w:gridSpan w:val="2"/>
            <w:vMerge w:val="restart"/>
            <w:shd w:val="clear" w:color="auto" w:fill="F2F2F2"/>
            <w:vAlign w:val="center"/>
          </w:tcPr>
          <w:p w:rsidR="00EB7A12" w:rsidRPr="005C6BCA" w:rsidRDefault="00EB7A12" w:rsidP="00EB7A12">
            <w:pPr>
              <w:jc w:val="center"/>
              <w:rPr>
                <w:rFonts w:ascii="Arial" w:hAnsi="Arial" w:cs="Arial"/>
                <w:b/>
                <w:bCs/>
                <w:sz w:val="18"/>
                <w:szCs w:val="18"/>
              </w:rPr>
            </w:pPr>
            <w:r>
              <w:rPr>
                <w:rFonts w:ascii="Arial" w:hAnsi="Arial" w:cs="Arial"/>
                <w:bCs/>
                <w:sz w:val="20"/>
                <w:szCs w:val="20"/>
              </w:rPr>
              <w:t>Sprawdzian zaliczeniowy</w:t>
            </w:r>
            <w:r w:rsidRPr="005C6BCA">
              <w:rPr>
                <w:rFonts w:ascii="Arial" w:hAnsi="Arial" w:cs="Arial"/>
                <w:bCs/>
                <w:sz w:val="20"/>
                <w:szCs w:val="20"/>
              </w:rPr>
              <w:t xml:space="preserve"> - </w:t>
            </w:r>
            <w:r>
              <w:rPr>
                <w:rFonts w:ascii="Arial" w:hAnsi="Arial" w:cs="Arial"/>
                <w:bCs/>
                <w:sz w:val="20"/>
                <w:szCs w:val="20"/>
              </w:rPr>
              <w:t>60</w:t>
            </w:r>
            <w:r w:rsidRPr="005C6BCA">
              <w:rPr>
                <w:rFonts w:ascii="Arial" w:hAnsi="Arial" w:cs="Arial"/>
                <w:bCs/>
                <w:sz w:val="20"/>
                <w:szCs w:val="20"/>
              </w:rPr>
              <w:t xml:space="preserve"> pytań</w:t>
            </w:r>
            <w:r>
              <w:rPr>
                <w:rFonts w:ascii="Arial" w:hAnsi="Arial" w:cs="Arial"/>
                <w:bCs/>
                <w:sz w:val="20"/>
                <w:szCs w:val="20"/>
              </w:rPr>
              <w:t xml:space="preserve"> zamkniętych</w:t>
            </w:r>
            <w:r w:rsidRPr="005C6BCA">
              <w:rPr>
                <w:rFonts w:ascii="Arial" w:hAnsi="Arial" w:cs="Arial"/>
                <w:bCs/>
                <w:sz w:val="20"/>
                <w:szCs w:val="20"/>
              </w:rPr>
              <w:t xml:space="preserve"> </w:t>
            </w:r>
          </w:p>
        </w:tc>
        <w:tc>
          <w:tcPr>
            <w:tcW w:w="3186" w:type="dxa"/>
            <w:gridSpan w:val="3"/>
            <w:vMerge w:val="restart"/>
            <w:shd w:val="clear" w:color="auto" w:fill="F2F2F2"/>
            <w:vAlign w:val="center"/>
          </w:tcPr>
          <w:p w:rsidR="00EB7A12" w:rsidRPr="005C6BCA" w:rsidRDefault="00EB7A12" w:rsidP="00EB7A12">
            <w:pPr>
              <w:jc w:val="center"/>
              <w:rPr>
                <w:rFonts w:ascii="Arial" w:hAnsi="Arial" w:cs="Arial"/>
                <w:bCs/>
                <w:sz w:val="18"/>
                <w:szCs w:val="18"/>
              </w:rPr>
            </w:pPr>
            <w:r w:rsidRPr="005C6BCA">
              <w:rPr>
                <w:rFonts w:ascii="Arial" w:hAnsi="Arial" w:cs="Arial"/>
                <w:bCs/>
                <w:sz w:val="20"/>
                <w:szCs w:val="20"/>
              </w:rPr>
              <w:t xml:space="preserve">Kryterium zaliczenia - poprawna odpowiedź na co najmniej </w:t>
            </w:r>
            <w:r>
              <w:rPr>
                <w:rFonts w:ascii="Arial" w:hAnsi="Arial" w:cs="Arial"/>
                <w:bCs/>
                <w:sz w:val="20"/>
                <w:szCs w:val="20"/>
              </w:rPr>
              <w:t>51%</w:t>
            </w:r>
            <w:r w:rsidRPr="005C6BCA">
              <w:rPr>
                <w:rFonts w:ascii="Arial" w:hAnsi="Arial" w:cs="Arial"/>
                <w:bCs/>
                <w:sz w:val="20"/>
                <w:szCs w:val="20"/>
              </w:rPr>
              <w:t xml:space="preserve">  pytań</w:t>
            </w:r>
            <w:r>
              <w:rPr>
                <w:rFonts w:ascii="Arial" w:hAnsi="Arial" w:cs="Arial"/>
                <w:bCs/>
                <w:sz w:val="20"/>
                <w:szCs w:val="20"/>
              </w:rPr>
              <w:t xml:space="preserve"> </w:t>
            </w: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W2</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sidRPr="005C6BCA">
              <w:rPr>
                <w:rFonts w:ascii="Arial" w:hAnsi="Arial" w:cs="Arial"/>
                <w:sz w:val="18"/>
                <w:szCs w:val="18"/>
              </w:rPr>
              <w:t>W -1,</w:t>
            </w:r>
            <w:r>
              <w:rPr>
                <w:rFonts w:ascii="Arial" w:hAnsi="Arial" w:cs="Arial"/>
                <w:sz w:val="18"/>
                <w:szCs w:val="18"/>
              </w:rPr>
              <w:t xml:space="preserve"> 2, 3, 4, </w:t>
            </w:r>
            <w:r w:rsidRPr="005C6BCA">
              <w:rPr>
                <w:rFonts w:ascii="Arial" w:hAnsi="Arial" w:cs="Arial"/>
                <w:sz w:val="18"/>
                <w:szCs w:val="18"/>
              </w:rPr>
              <w:t>5,</w:t>
            </w:r>
            <w:r>
              <w:rPr>
                <w:rFonts w:ascii="Arial" w:hAnsi="Arial" w:cs="Arial"/>
                <w:sz w:val="18"/>
                <w:szCs w:val="18"/>
              </w:rPr>
              <w:t xml:space="preserve"> </w:t>
            </w:r>
            <w:r w:rsidRPr="005C6BCA">
              <w:rPr>
                <w:rFonts w:ascii="Arial" w:hAnsi="Arial" w:cs="Arial"/>
                <w:sz w:val="18"/>
                <w:szCs w:val="18"/>
              </w:rPr>
              <w:t>6,</w:t>
            </w:r>
            <w:r>
              <w:rPr>
                <w:rFonts w:ascii="Arial" w:hAnsi="Arial" w:cs="Arial"/>
                <w:sz w:val="18"/>
                <w:szCs w:val="18"/>
              </w:rPr>
              <w:t xml:space="preserve"> </w:t>
            </w:r>
            <w:r w:rsidRPr="005C6BCA">
              <w:rPr>
                <w:rFonts w:ascii="Arial" w:hAnsi="Arial" w:cs="Arial"/>
                <w:sz w:val="18"/>
                <w:szCs w:val="18"/>
              </w:rPr>
              <w:t>7,</w:t>
            </w:r>
            <w:r>
              <w:rPr>
                <w:rFonts w:ascii="Arial" w:hAnsi="Arial" w:cs="Arial"/>
                <w:sz w:val="18"/>
                <w:szCs w:val="18"/>
              </w:rPr>
              <w:t xml:space="preserve"> </w:t>
            </w:r>
            <w:r w:rsidRPr="005C6BCA">
              <w:rPr>
                <w:rFonts w:ascii="Arial" w:hAnsi="Arial" w:cs="Arial"/>
                <w:sz w:val="18"/>
                <w:szCs w:val="18"/>
              </w:rPr>
              <w:t>8,</w:t>
            </w:r>
            <w:r>
              <w:rPr>
                <w:rFonts w:ascii="Arial" w:hAnsi="Arial" w:cs="Arial"/>
                <w:sz w:val="18"/>
                <w:szCs w:val="18"/>
              </w:rPr>
              <w:t xml:space="preserve"> </w:t>
            </w:r>
            <w:r w:rsidRPr="005C6BCA">
              <w:rPr>
                <w:rFonts w:ascii="Arial" w:hAnsi="Arial" w:cs="Arial"/>
                <w:sz w:val="18"/>
                <w:szCs w:val="18"/>
              </w:rPr>
              <w:t>9,</w:t>
            </w:r>
            <w:r>
              <w:rPr>
                <w:rFonts w:ascii="Arial" w:hAnsi="Arial" w:cs="Arial"/>
                <w:sz w:val="18"/>
                <w:szCs w:val="18"/>
              </w:rPr>
              <w:t xml:space="preserve"> </w:t>
            </w:r>
            <w:r w:rsidRPr="005C6BCA">
              <w:rPr>
                <w:rFonts w:ascii="Arial" w:hAnsi="Arial" w:cs="Arial"/>
                <w:sz w:val="18"/>
                <w:szCs w:val="18"/>
              </w:rPr>
              <w:t>10,</w:t>
            </w:r>
            <w:r>
              <w:rPr>
                <w:rFonts w:ascii="Arial" w:hAnsi="Arial" w:cs="Arial"/>
                <w:sz w:val="18"/>
                <w:szCs w:val="18"/>
              </w:rPr>
              <w:t xml:space="preserve"> </w:t>
            </w:r>
            <w:r w:rsidRPr="005C6BCA">
              <w:rPr>
                <w:rFonts w:ascii="Arial" w:hAnsi="Arial" w:cs="Arial"/>
                <w:sz w:val="18"/>
                <w:szCs w:val="18"/>
              </w:rPr>
              <w:t>11</w:t>
            </w:r>
            <w:r>
              <w:rPr>
                <w:rFonts w:ascii="Arial" w:hAnsi="Arial" w:cs="Arial"/>
                <w:sz w:val="18"/>
                <w:szCs w:val="18"/>
              </w:rPr>
              <w:t xml:space="preserve">, 12; </w:t>
            </w:r>
            <w:r w:rsidRPr="005C6BCA">
              <w:rPr>
                <w:rFonts w:ascii="Arial" w:hAnsi="Arial" w:cs="Arial"/>
                <w:sz w:val="18"/>
                <w:szCs w:val="18"/>
              </w:rPr>
              <w:t>S</w:t>
            </w:r>
            <w:r>
              <w:rPr>
                <w:rFonts w:ascii="Arial" w:hAnsi="Arial" w:cs="Arial"/>
                <w:sz w:val="18"/>
                <w:szCs w:val="18"/>
              </w:rPr>
              <w:t xml:space="preserve"> – 1, 2, 3</w:t>
            </w:r>
          </w:p>
        </w:tc>
        <w:tc>
          <w:tcPr>
            <w:tcW w:w="2691" w:type="dxa"/>
            <w:gridSpan w:val="2"/>
            <w:vMerge/>
            <w:shd w:val="clear" w:color="auto" w:fill="F2F2F2"/>
            <w:vAlign w:val="center"/>
          </w:tcPr>
          <w:p w:rsidR="00EB7A12" w:rsidRPr="005C6BCA" w:rsidRDefault="00EB7A12" w:rsidP="00EB7A12">
            <w:pPr>
              <w:jc w:val="center"/>
              <w:rPr>
                <w:rFonts w:ascii="Arial" w:hAnsi="Arial" w:cs="Arial"/>
                <w:b/>
                <w:bCs/>
                <w:sz w:val="18"/>
                <w:szCs w:val="18"/>
              </w:rPr>
            </w:pPr>
          </w:p>
        </w:tc>
        <w:tc>
          <w:tcPr>
            <w:tcW w:w="3186" w:type="dxa"/>
            <w:gridSpan w:val="3"/>
            <w:vMerge/>
            <w:shd w:val="clear" w:color="auto" w:fill="F2F2F2"/>
            <w:vAlign w:val="center"/>
          </w:tcPr>
          <w:p w:rsidR="00EB7A12" w:rsidRPr="005C6BCA" w:rsidRDefault="00EB7A12" w:rsidP="00EB7A12">
            <w:pPr>
              <w:jc w:val="center"/>
              <w:rPr>
                <w:rFonts w:ascii="Arial" w:hAnsi="Arial" w:cs="Arial"/>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W3</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sidRPr="005C6BCA">
              <w:rPr>
                <w:rFonts w:ascii="Arial" w:hAnsi="Arial" w:cs="Arial"/>
                <w:sz w:val="18"/>
                <w:szCs w:val="18"/>
              </w:rPr>
              <w:t>W -1,</w:t>
            </w:r>
            <w:r>
              <w:rPr>
                <w:rFonts w:ascii="Arial" w:hAnsi="Arial" w:cs="Arial"/>
                <w:sz w:val="18"/>
                <w:szCs w:val="18"/>
              </w:rPr>
              <w:t xml:space="preserve"> 2, 3</w:t>
            </w:r>
          </w:p>
        </w:tc>
        <w:tc>
          <w:tcPr>
            <w:tcW w:w="2691" w:type="dxa"/>
            <w:gridSpan w:val="2"/>
            <w:vMerge/>
            <w:shd w:val="clear" w:color="auto" w:fill="F2F2F2"/>
            <w:vAlign w:val="center"/>
          </w:tcPr>
          <w:p w:rsidR="00EB7A12" w:rsidRPr="005C6BCA" w:rsidRDefault="00EB7A12" w:rsidP="00EB7A12">
            <w:pPr>
              <w:jc w:val="center"/>
              <w:rPr>
                <w:rFonts w:ascii="Arial" w:hAnsi="Arial" w:cs="Arial"/>
                <w:b/>
                <w:bCs/>
                <w:sz w:val="18"/>
                <w:szCs w:val="18"/>
              </w:rPr>
            </w:pPr>
          </w:p>
        </w:tc>
        <w:tc>
          <w:tcPr>
            <w:tcW w:w="3186" w:type="dxa"/>
            <w:gridSpan w:val="3"/>
            <w:vMerge/>
            <w:shd w:val="clear" w:color="auto" w:fill="F2F2F2"/>
            <w:vAlign w:val="center"/>
          </w:tcPr>
          <w:p w:rsidR="00EB7A12" w:rsidRPr="005C6BCA" w:rsidRDefault="00EB7A12" w:rsidP="00EB7A12">
            <w:pPr>
              <w:jc w:val="center"/>
              <w:rPr>
                <w:rFonts w:ascii="Arial" w:hAnsi="Arial" w:cs="Arial"/>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W4</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sidRPr="005C6BCA">
              <w:rPr>
                <w:rFonts w:ascii="Arial" w:hAnsi="Arial" w:cs="Arial"/>
                <w:sz w:val="18"/>
                <w:szCs w:val="18"/>
              </w:rPr>
              <w:t>W -</w:t>
            </w:r>
            <w:r>
              <w:rPr>
                <w:rFonts w:ascii="Arial" w:hAnsi="Arial" w:cs="Arial"/>
                <w:sz w:val="18"/>
                <w:szCs w:val="18"/>
              </w:rPr>
              <w:t xml:space="preserve"> 4, </w:t>
            </w:r>
            <w:r w:rsidRPr="005C6BCA">
              <w:rPr>
                <w:rFonts w:ascii="Arial" w:hAnsi="Arial" w:cs="Arial"/>
                <w:sz w:val="18"/>
                <w:szCs w:val="18"/>
              </w:rPr>
              <w:t>5,</w:t>
            </w:r>
            <w:r>
              <w:rPr>
                <w:rFonts w:ascii="Arial" w:hAnsi="Arial" w:cs="Arial"/>
                <w:sz w:val="18"/>
                <w:szCs w:val="18"/>
              </w:rPr>
              <w:t xml:space="preserve"> </w:t>
            </w:r>
            <w:r w:rsidRPr="005C6BCA">
              <w:rPr>
                <w:rFonts w:ascii="Arial" w:hAnsi="Arial" w:cs="Arial"/>
                <w:sz w:val="18"/>
                <w:szCs w:val="18"/>
              </w:rPr>
              <w:t>6,</w:t>
            </w:r>
            <w:r>
              <w:rPr>
                <w:rFonts w:ascii="Arial" w:hAnsi="Arial" w:cs="Arial"/>
                <w:sz w:val="18"/>
                <w:szCs w:val="18"/>
              </w:rPr>
              <w:t xml:space="preserve"> </w:t>
            </w:r>
            <w:r w:rsidRPr="005C6BCA">
              <w:rPr>
                <w:rFonts w:ascii="Arial" w:hAnsi="Arial" w:cs="Arial"/>
                <w:sz w:val="18"/>
                <w:szCs w:val="18"/>
              </w:rPr>
              <w:t>7,</w:t>
            </w:r>
            <w:r>
              <w:rPr>
                <w:rFonts w:ascii="Arial" w:hAnsi="Arial" w:cs="Arial"/>
                <w:sz w:val="18"/>
                <w:szCs w:val="18"/>
              </w:rPr>
              <w:t xml:space="preserve"> </w:t>
            </w:r>
            <w:r w:rsidRPr="005C6BCA">
              <w:rPr>
                <w:rFonts w:ascii="Arial" w:hAnsi="Arial" w:cs="Arial"/>
                <w:sz w:val="18"/>
                <w:szCs w:val="18"/>
              </w:rPr>
              <w:t>8,</w:t>
            </w:r>
            <w:r>
              <w:rPr>
                <w:rFonts w:ascii="Arial" w:hAnsi="Arial" w:cs="Arial"/>
                <w:sz w:val="18"/>
                <w:szCs w:val="18"/>
              </w:rPr>
              <w:t xml:space="preserve"> </w:t>
            </w:r>
            <w:r w:rsidRPr="005C6BCA">
              <w:rPr>
                <w:rFonts w:ascii="Arial" w:hAnsi="Arial" w:cs="Arial"/>
                <w:sz w:val="18"/>
                <w:szCs w:val="18"/>
              </w:rPr>
              <w:t>9,</w:t>
            </w:r>
            <w:r>
              <w:rPr>
                <w:rFonts w:ascii="Arial" w:hAnsi="Arial" w:cs="Arial"/>
                <w:sz w:val="18"/>
                <w:szCs w:val="18"/>
              </w:rPr>
              <w:t xml:space="preserve"> </w:t>
            </w:r>
            <w:r w:rsidRPr="005C6BCA">
              <w:rPr>
                <w:rFonts w:ascii="Arial" w:hAnsi="Arial" w:cs="Arial"/>
                <w:sz w:val="18"/>
                <w:szCs w:val="18"/>
              </w:rPr>
              <w:t>10,</w:t>
            </w:r>
            <w:r>
              <w:rPr>
                <w:rFonts w:ascii="Arial" w:hAnsi="Arial" w:cs="Arial"/>
                <w:sz w:val="18"/>
                <w:szCs w:val="18"/>
              </w:rPr>
              <w:t xml:space="preserve"> 11; </w:t>
            </w:r>
          </w:p>
        </w:tc>
        <w:tc>
          <w:tcPr>
            <w:tcW w:w="2691" w:type="dxa"/>
            <w:gridSpan w:val="2"/>
            <w:vMerge/>
            <w:shd w:val="clear" w:color="auto" w:fill="F2F2F2"/>
            <w:vAlign w:val="center"/>
          </w:tcPr>
          <w:p w:rsidR="00EB7A12" w:rsidRPr="005C6BCA" w:rsidRDefault="00EB7A12" w:rsidP="00EB7A12">
            <w:pPr>
              <w:jc w:val="center"/>
              <w:rPr>
                <w:rFonts w:ascii="Arial" w:hAnsi="Arial" w:cs="Arial"/>
                <w:b/>
                <w:bCs/>
                <w:sz w:val="18"/>
                <w:szCs w:val="18"/>
              </w:rPr>
            </w:pPr>
          </w:p>
        </w:tc>
        <w:tc>
          <w:tcPr>
            <w:tcW w:w="3186" w:type="dxa"/>
            <w:gridSpan w:val="3"/>
            <w:vMerge/>
            <w:shd w:val="clear" w:color="auto" w:fill="F2F2F2"/>
            <w:vAlign w:val="center"/>
          </w:tcPr>
          <w:p w:rsidR="00EB7A12" w:rsidRPr="005C6BCA" w:rsidRDefault="00EB7A12" w:rsidP="00EB7A12">
            <w:pPr>
              <w:jc w:val="center"/>
              <w:rPr>
                <w:rFonts w:ascii="Arial" w:hAnsi="Arial" w:cs="Arial"/>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Pr>
                <w:rFonts w:ascii="Arial" w:hAnsi="Arial" w:cs="Arial"/>
                <w:b/>
                <w:bCs/>
                <w:sz w:val="18"/>
                <w:szCs w:val="18"/>
              </w:rPr>
              <w:t>W5</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sidRPr="005C6BCA">
              <w:rPr>
                <w:rFonts w:ascii="Arial" w:hAnsi="Arial" w:cs="Arial"/>
                <w:sz w:val="18"/>
                <w:szCs w:val="18"/>
              </w:rPr>
              <w:t>W -1,</w:t>
            </w:r>
            <w:r>
              <w:rPr>
                <w:rFonts w:ascii="Arial" w:hAnsi="Arial" w:cs="Arial"/>
                <w:sz w:val="18"/>
                <w:szCs w:val="18"/>
              </w:rPr>
              <w:t xml:space="preserve"> 2, 3, 12; </w:t>
            </w:r>
            <w:r w:rsidRPr="005C6BCA">
              <w:rPr>
                <w:rFonts w:ascii="Arial" w:hAnsi="Arial" w:cs="Arial"/>
                <w:sz w:val="18"/>
                <w:szCs w:val="18"/>
              </w:rPr>
              <w:t xml:space="preserve">S- </w:t>
            </w:r>
            <w:r>
              <w:rPr>
                <w:rFonts w:ascii="Arial" w:hAnsi="Arial" w:cs="Arial"/>
                <w:sz w:val="18"/>
                <w:szCs w:val="18"/>
              </w:rPr>
              <w:t>1, 3</w:t>
            </w:r>
          </w:p>
        </w:tc>
        <w:tc>
          <w:tcPr>
            <w:tcW w:w="2691" w:type="dxa"/>
            <w:gridSpan w:val="2"/>
            <w:vMerge/>
            <w:shd w:val="clear" w:color="auto" w:fill="F2F2F2"/>
            <w:vAlign w:val="center"/>
          </w:tcPr>
          <w:p w:rsidR="00EB7A12" w:rsidRPr="005C6BCA" w:rsidRDefault="00EB7A12" w:rsidP="00EB7A12">
            <w:pPr>
              <w:jc w:val="center"/>
              <w:rPr>
                <w:rFonts w:ascii="Arial" w:hAnsi="Arial" w:cs="Arial"/>
                <w:b/>
                <w:bCs/>
                <w:sz w:val="18"/>
                <w:szCs w:val="18"/>
              </w:rPr>
            </w:pPr>
          </w:p>
        </w:tc>
        <w:tc>
          <w:tcPr>
            <w:tcW w:w="3186" w:type="dxa"/>
            <w:gridSpan w:val="3"/>
            <w:vMerge/>
            <w:shd w:val="clear" w:color="auto" w:fill="F2F2F2"/>
            <w:vAlign w:val="center"/>
          </w:tcPr>
          <w:p w:rsidR="00EB7A12" w:rsidRPr="005C6BCA" w:rsidRDefault="00EB7A12" w:rsidP="00EB7A12">
            <w:pPr>
              <w:jc w:val="center"/>
              <w:rPr>
                <w:rFonts w:ascii="Arial" w:hAnsi="Arial" w:cs="Arial"/>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U1</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- 4, 5</w:t>
            </w:r>
          </w:p>
        </w:tc>
        <w:tc>
          <w:tcPr>
            <w:tcW w:w="2691" w:type="dxa"/>
            <w:gridSpan w:val="2"/>
            <w:vMerge/>
            <w:shd w:val="clear" w:color="auto" w:fill="F2F2F2"/>
            <w:vAlign w:val="center"/>
          </w:tcPr>
          <w:p w:rsidR="00EB7A12" w:rsidRPr="005C6BCA" w:rsidRDefault="00EB7A12" w:rsidP="00EB7A12">
            <w:pPr>
              <w:jc w:val="center"/>
              <w:rPr>
                <w:b/>
                <w:bCs/>
                <w:sz w:val="18"/>
                <w:szCs w:val="18"/>
              </w:rPr>
            </w:pPr>
          </w:p>
        </w:tc>
        <w:tc>
          <w:tcPr>
            <w:tcW w:w="3186" w:type="dxa"/>
            <w:gridSpan w:val="3"/>
            <w:vMerge/>
            <w:shd w:val="clear" w:color="auto" w:fill="F2F2F2"/>
            <w:vAlign w:val="center"/>
          </w:tcPr>
          <w:p w:rsidR="00EB7A12" w:rsidRPr="005C6BCA" w:rsidRDefault="00EB7A12" w:rsidP="00EB7A12">
            <w:pPr>
              <w:jc w:val="center"/>
              <w:rPr>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U2</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- 4, 5, 6, 7, 8, 9, 10, 11, 12</w:t>
            </w:r>
          </w:p>
        </w:tc>
        <w:tc>
          <w:tcPr>
            <w:tcW w:w="2691" w:type="dxa"/>
            <w:gridSpan w:val="2"/>
            <w:vMerge/>
            <w:shd w:val="clear" w:color="auto" w:fill="F2F2F2"/>
            <w:vAlign w:val="center"/>
          </w:tcPr>
          <w:p w:rsidR="00EB7A12" w:rsidRPr="005C6BCA" w:rsidRDefault="00EB7A12" w:rsidP="00EB7A12">
            <w:pPr>
              <w:jc w:val="center"/>
              <w:rPr>
                <w:b/>
                <w:bCs/>
                <w:sz w:val="18"/>
                <w:szCs w:val="18"/>
              </w:rPr>
            </w:pPr>
          </w:p>
        </w:tc>
        <w:tc>
          <w:tcPr>
            <w:tcW w:w="3186" w:type="dxa"/>
            <w:gridSpan w:val="3"/>
            <w:vMerge/>
            <w:shd w:val="clear" w:color="auto" w:fill="F2F2F2"/>
            <w:vAlign w:val="center"/>
          </w:tcPr>
          <w:p w:rsidR="00EB7A12" w:rsidRPr="005C6BCA" w:rsidRDefault="00EB7A12" w:rsidP="00EB7A12">
            <w:pPr>
              <w:jc w:val="center"/>
              <w:rPr>
                <w:bCs/>
                <w:sz w:val="18"/>
                <w:szCs w:val="18"/>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U3</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4, 5, 6, 7, 8, 9, 10, 11</w:t>
            </w:r>
          </w:p>
        </w:tc>
        <w:tc>
          <w:tcPr>
            <w:tcW w:w="2691" w:type="dxa"/>
            <w:gridSpan w:val="2"/>
            <w:vMerge/>
            <w:shd w:val="clear" w:color="auto" w:fill="F2F2F2"/>
            <w:vAlign w:val="center"/>
          </w:tcPr>
          <w:p w:rsidR="00EB7A12" w:rsidRPr="005C6BCA" w:rsidRDefault="00EB7A12" w:rsidP="00EB7A12">
            <w:pPr>
              <w:jc w:val="center"/>
              <w:rPr>
                <w:b/>
                <w:bCs/>
                <w:sz w:val="18"/>
                <w:szCs w:val="18"/>
              </w:rPr>
            </w:pPr>
          </w:p>
        </w:tc>
        <w:tc>
          <w:tcPr>
            <w:tcW w:w="3186" w:type="dxa"/>
            <w:gridSpan w:val="3"/>
            <w:vMerge/>
            <w:shd w:val="clear" w:color="auto" w:fill="F2F2F2"/>
            <w:vAlign w:val="center"/>
          </w:tcPr>
          <w:p w:rsidR="00EB7A12" w:rsidRPr="005C6BCA" w:rsidRDefault="00EB7A12" w:rsidP="00EB7A12">
            <w:pPr>
              <w:jc w:val="center"/>
              <w:rPr>
                <w:bCs/>
                <w:sz w:val="18"/>
                <w:szCs w:val="18"/>
              </w:rPr>
            </w:pPr>
          </w:p>
        </w:tc>
      </w:tr>
      <w:tr w:rsidR="00EB7A12" w:rsidRPr="00807D55" w:rsidTr="00EB7A12">
        <w:trPr>
          <w:trHeight w:val="454"/>
        </w:trPr>
        <w:tc>
          <w:tcPr>
            <w:tcW w:w="1609" w:type="dxa"/>
            <w:shd w:val="clear" w:color="auto" w:fill="FFFFFF"/>
          </w:tcPr>
          <w:p w:rsidR="00EB7A12" w:rsidRDefault="00EB7A12" w:rsidP="00EB7A12">
            <w:pPr>
              <w:jc w:val="center"/>
              <w:rPr>
                <w:rFonts w:ascii="Arial" w:hAnsi="Arial" w:cs="Arial"/>
                <w:b/>
                <w:bCs/>
                <w:sz w:val="18"/>
                <w:szCs w:val="18"/>
              </w:rPr>
            </w:pPr>
            <w:r>
              <w:rPr>
                <w:rFonts w:ascii="Arial" w:hAnsi="Arial" w:cs="Arial"/>
                <w:b/>
                <w:bCs/>
                <w:sz w:val="18"/>
                <w:szCs w:val="18"/>
              </w:rPr>
              <w:t>U4</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8, 9; S – 1, 2, 3</w:t>
            </w:r>
          </w:p>
        </w:tc>
        <w:tc>
          <w:tcPr>
            <w:tcW w:w="2691" w:type="dxa"/>
            <w:gridSpan w:val="2"/>
            <w:vMerge/>
            <w:shd w:val="clear" w:color="auto" w:fill="F2F2F2"/>
            <w:vAlign w:val="center"/>
          </w:tcPr>
          <w:p w:rsidR="00EB7A12" w:rsidRPr="005C6BCA" w:rsidRDefault="00EB7A12" w:rsidP="00EB7A12">
            <w:pPr>
              <w:jc w:val="center"/>
              <w:rPr>
                <w:bCs/>
                <w:sz w:val="20"/>
                <w:szCs w:val="20"/>
              </w:rPr>
            </w:pPr>
          </w:p>
        </w:tc>
        <w:tc>
          <w:tcPr>
            <w:tcW w:w="3186" w:type="dxa"/>
            <w:gridSpan w:val="3"/>
            <w:vMerge/>
            <w:shd w:val="clear" w:color="auto" w:fill="F2F2F2"/>
            <w:vAlign w:val="center"/>
          </w:tcPr>
          <w:p w:rsidR="00EB7A12" w:rsidRPr="005C6BCA" w:rsidRDefault="00EB7A12" w:rsidP="00EB7A12">
            <w:pPr>
              <w:jc w:val="center"/>
              <w:rPr>
                <w:bCs/>
                <w:sz w:val="20"/>
                <w:szCs w:val="20"/>
              </w:rPr>
            </w:pPr>
          </w:p>
        </w:tc>
      </w:tr>
      <w:tr w:rsidR="00EB7A12" w:rsidRPr="00807D55" w:rsidTr="00EB7A12">
        <w:trPr>
          <w:trHeight w:val="454"/>
        </w:trPr>
        <w:tc>
          <w:tcPr>
            <w:tcW w:w="1609" w:type="dxa"/>
            <w:shd w:val="clear" w:color="auto" w:fill="FFFFFF"/>
          </w:tcPr>
          <w:p w:rsidR="00EB7A12" w:rsidRDefault="00EB7A12" w:rsidP="00EB7A12">
            <w:pPr>
              <w:jc w:val="center"/>
              <w:rPr>
                <w:rFonts w:ascii="Arial" w:hAnsi="Arial" w:cs="Arial"/>
                <w:b/>
                <w:bCs/>
                <w:sz w:val="18"/>
                <w:szCs w:val="18"/>
              </w:rPr>
            </w:pPr>
            <w:r>
              <w:rPr>
                <w:rFonts w:ascii="Arial" w:hAnsi="Arial" w:cs="Arial"/>
                <w:b/>
                <w:bCs/>
                <w:sz w:val="18"/>
                <w:szCs w:val="18"/>
              </w:rPr>
              <w:t>U5</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4, 5, 6, 7, 8, 9, 10, 11;</w:t>
            </w:r>
          </w:p>
        </w:tc>
        <w:tc>
          <w:tcPr>
            <w:tcW w:w="2691" w:type="dxa"/>
            <w:gridSpan w:val="2"/>
            <w:vMerge/>
            <w:shd w:val="clear" w:color="auto" w:fill="F2F2F2"/>
            <w:vAlign w:val="center"/>
          </w:tcPr>
          <w:p w:rsidR="00EB7A12" w:rsidRPr="005C6BCA" w:rsidRDefault="00EB7A12" w:rsidP="00EB7A12">
            <w:pPr>
              <w:jc w:val="center"/>
              <w:rPr>
                <w:bCs/>
                <w:sz w:val="20"/>
                <w:szCs w:val="20"/>
              </w:rPr>
            </w:pPr>
          </w:p>
        </w:tc>
        <w:tc>
          <w:tcPr>
            <w:tcW w:w="3186" w:type="dxa"/>
            <w:gridSpan w:val="3"/>
            <w:vMerge/>
            <w:shd w:val="clear" w:color="auto" w:fill="F2F2F2"/>
            <w:vAlign w:val="center"/>
          </w:tcPr>
          <w:p w:rsidR="00EB7A12" w:rsidRPr="005C6BCA" w:rsidRDefault="00EB7A12" w:rsidP="00EB7A12">
            <w:pPr>
              <w:jc w:val="center"/>
              <w:rPr>
                <w:bCs/>
                <w:sz w:val="20"/>
                <w:szCs w:val="20"/>
              </w:rPr>
            </w:pPr>
          </w:p>
        </w:tc>
      </w:tr>
      <w:tr w:rsidR="00EB7A12" w:rsidRPr="00807D55" w:rsidTr="00EB7A12">
        <w:trPr>
          <w:trHeight w:val="454"/>
        </w:trPr>
        <w:tc>
          <w:tcPr>
            <w:tcW w:w="1609" w:type="dxa"/>
            <w:shd w:val="clear" w:color="auto" w:fill="FFFFFF"/>
          </w:tcPr>
          <w:p w:rsidR="00EB7A12" w:rsidRPr="005C6BCA" w:rsidRDefault="00EB7A12" w:rsidP="00EB7A12">
            <w:pPr>
              <w:jc w:val="center"/>
              <w:rPr>
                <w:rFonts w:ascii="Arial" w:hAnsi="Arial" w:cs="Arial"/>
                <w:b/>
                <w:bCs/>
                <w:sz w:val="18"/>
                <w:szCs w:val="18"/>
              </w:rPr>
            </w:pPr>
            <w:r>
              <w:rPr>
                <w:rFonts w:ascii="Arial" w:hAnsi="Arial" w:cs="Arial"/>
                <w:b/>
                <w:bCs/>
                <w:sz w:val="18"/>
                <w:szCs w:val="18"/>
              </w:rPr>
              <w:t>K1</w:t>
            </w:r>
          </w:p>
        </w:tc>
        <w:tc>
          <w:tcPr>
            <w:tcW w:w="2255" w:type="dxa"/>
            <w:gridSpan w:val="3"/>
            <w:shd w:val="clear" w:color="auto" w:fill="FFFFFF"/>
            <w:vAlign w:val="center"/>
          </w:tcPr>
          <w:p w:rsidR="00EB7A12" w:rsidRPr="005C6BCA" w:rsidRDefault="00EB7A12" w:rsidP="00EB7A12">
            <w:pPr>
              <w:rPr>
                <w:rFonts w:ascii="Arial" w:hAnsi="Arial" w:cs="Arial"/>
                <w:sz w:val="18"/>
                <w:szCs w:val="18"/>
              </w:rPr>
            </w:pPr>
            <w:r>
              <w:rPr>
                <w:rFonts w:ascii="Arial" w:hAnsi="Arial" w:cs="Arial"/>
                <w:sz w:val="18"/>
                <w:szCs w:val="18"/>
              </w:rPr>
              <w:t>W – 6, 7</w:t>
            </w:r>
          </w:p>
        </w:tc>
        <w:tc>
          <w:tcPr>
            <w:tcW w:w="2691" w:type="dxa"/>
            <w:gridSpan w:val="2"/>
            <w:vMerge/>
            <w:shd w:val="clear" w:color="auto" w:fill="F2F2F2"/>
            <w:vAlign w:val="center"/>
          </w:tcPr>
          <w:p w:rsidR="00EB7A12" w:rsidRPr="005C6BCA" w:rsidRDefault="00EB7A12" w:rsidP="00EB7A12">
            <w:pPr>
              <w:jc w:val="center"/>
              <w:rPr>
                <w:bCs/>
                <w:sz w:val="20"/>
                <w:szCs w:val="20"/>
              </w:rPr>
            </w:pPr>
          </w:p>
        </w:tc>
        <w:tc>
          <w:tcPr>
            <w:tcW w:w="3186" w:type="dxa"/>
            <w:gridSpan w:val="3"/>
            <w:vMerge/>
            <w:shd w:val="clear" w:color="auto" w:fill="F2F2F2"/>
            <w:vAlign w:val="center"/>
          </w:tcPr>
          <w:p w:rsidR="00EB7A12" w:rsidRPr="005C6BCA" w:rsidRDefault="00EB7A12" w:rsidP="00EB7A12">
            <w:pPr>
              <w:jc w:val="center"/>
              <w:rPr>
                <w:bCs/>
                <w:sz w:val="20"/>
                <w:szCs w:val="20"/>
              </w:rPr>
            </w:pPr>
          </w:p>
        </w:tc>
      </w:tr>
      <w:tr w:rsidR="00EB7A12" w:rsidRPr="00807D55" w:rsidTr="00EB7A12">
        <w:trPr>
          <w:trHeight w:val="454"/>
        </w:trPr>
        <w:tc>
          <w:tcPr>
            <w:tcW w:w="1609" w:type="dxa"/>
          </w:tcPr>
          <w:p w:rsidR="00EB7A12" w:rsidRPr="005C6BCA" w:rsidRDefault="00EB7A12" w:rsidP="00EB7A12">
            <w:pPr>
              <w:jc w:val="center"/>
              <w:rPr>
                <w:rFonts w:ascii="Arial" w:hAnsi="Arial" w:cs="Arial"/>
                <w:b/>
                <w:bCs/>
                <w:sz w:val="18"/>
                <w:szCs w:val="18"/>
              </w:rPr>
            </w:pPr>
            <w:r w:rsidRPr="005C6BCA">
              <w:rPr>
                <w:rFonts w:ascii="Arial" w:hAnsi="Arial" w:cs="Arial"/>
                <w:b/>
                <w:bCs/>
                <w:sz w:val="18"/>
                <w:szCs w:val="18"/>
              </w:rPr>
              <w:t>K2</w:t>
            </w:r>
          </w:p>
        </w:tc>
        <w:tc>
          <w:tcPr>
            <w:tcW w:w="2255" w:type="dxa"/>
            <w:gridSpan w:val="3"/>
            <w:vAlign w:val="center"/>
          </w:tcPr>
          <w:p w:rsidR="00EB7A12" w:rsidRPr="005C6BCA" w:rsidRDefault="00EB7A12" w:rsidP="00EB7A12">
            <w:pPr>
              <w:rPr>
                <w:rFonts w:ascii="Arial" w:hAnsi="Arial" w:cs="Arial"/>
                <w:sz w:val="18"/>
                <w:szCs w:val="18"/>
              </w:rPr>
            </w:pPr>
            <w:r>
              <w:rPr>
                <w:rFonts w:ascii="Arial" w:hAnsi="Arial" w:cs="Arial"/>
                <w:sz w:val="18"/>
                <w:szCs w:val="18"/>
              </w:rPr>
              <w:t xml:space="preserve">W – 4, 5, 6, 7, 8, 9, 10, 11, 12; </w:t>
            </w:r>
            <w:r w:rsidRPr="005C6BCA">
              <w:rPr>
                <w:rFonts w:ascii="Arial" w:hAnsi="Arial" w:cs="Arial"/>
                <w:sz w:val="18"/>
                <w:szCs w:val="18"/>
              </w:rPr>
              <w:t xml:space="preserve">S- </w:t>
            </w:r>
            <w:r>
              <w:rPr>
                <w:rFonts w:ascii="Arial" w:hAnsi="Arial" w:cs="Arial"/>
                <w:sz w:val="18"/>
                <w:szCs w:val="18"/>
              </w:rPr>
              <w:t>1, 2, 3</w:t>
            </w:r>
          </w:p>
        </w:tc>
        <w:tc>
          <w:tcPr>
            <w:tcW w:w="2691" w:type="dxa"/>
            <w:gridSpan w:val="2"/>
            <w:vMerge/>
            <w:vAlign w:val="center"/>
          </w:tcPr>
          <w:p w:rsidR="00EB7A12" w:rsidRPr="005C6BCA" w:rsidRDefault="00EB7A12" w:rsidP="00EB7A12">
            <w:pPr>
              <w:rPr>
                <w:b/>
                <w:bCs/>
                <w:sz w:val="18"/>
                <w:szCs w:val="18"/>
              </w:rPr>
            </w:pPr>
          </w:p>
        </w:tc>
        <w:tc>
          <w:tcPr>
            <w:tcW w:w="3186" w:type="dxa"/>
            <w:gridSpan w:val="3"/>
            <w:vMerge/>
            <w:vAlign w:val="center"/>
          </w:tcPr>
          <w:p w:rsidR="00EB7A12" w:rsidRPr="005C6BCA" w:rsidRDefault="00EB7A12" w:rsidP="00EB7A12">
            <w:pPr>
              <w:rPr>
                <w:bCs/>
                <w:sz w:val="18"/>
                <w:szCs w:val="18"/>
              </w:rPr>
            </w:pPr>
          </w:p>
        </w:tc>
      </w:tr>
      <w:tr w:rsidR="00EB7A12" w:rsidRPr="00807D55" w:rsidTr="00EB7A12">
        <w:trPr>
          <w:trHeight w:val="454"/>
        </w:trPr>
        <w:tc>
          <w:tcPr>
            <w:tcW w:w="1609" w:type="dxa"/>
          </w:tcPr>
          <w:p w:rsidR="00EB7A12" w:rsidRPr="005C6BCA" w:rsidRDefault="00EB7A12" w:rsidP="00EB7A12">
            <w:pPr>
              <w:jc w:val="center"/>
              <w:rPr>
                <w:rFonts w:ascii="Arial" w:hAnsi="Arial" w:cs="Arial"/>
                <w:b/>
                <w:bCs/>
                <w:sz w:val="18"/>
                <w:szCs w:val="18"/>
              </w:rPr>
            </w:pPr>
            <w:r>
              <w:rPr>
                <w:rFonts w:ascii="Arial" w:hAnsi="Arial" w:cs="Arial"/>
                <w:b/>
                <w:bCs/>
                <w:sz w:val="18"/>
                <w:szCs w:val="18"/>
              </w:rPr>
              <w:t>K3</w:t>
            </w:r>
          </w:p>
        </w:tc>
        <w:tc>
          <w:tcPr>
            <w:tcW w:w="2255" w:type="dxa"/>
            <w:gridSpan w:val="3"/>
            <w:vAlign w:val="center"/>
          </w:tcPr>
          <w:p w:rsidR="00EB7A12" w:rsidRPr="005C6BCA" w:rsidRDefault="00EB7A12" w:rsidP="00EB7A12">
            <w:pPr>
              <w:rPr>
                <w:rFonts w:ascii="Arial" w:hAnsi="Arial" w:cs="Arial"/>
                <w:sz w:val="18"/>
                <w:szCs w:val="18"/>
              </w:rPr>
            </w:pPr>
            <w:r>
              <w:rPr>
                <w:rFonts w:ascii="Arial" w:hAnsi="Arial" w:cs="Arial"/>
                <w:sz w:val="18"/>
                <w:szCs w:val="18"/>
              </w:rPr>
              <w:t>W – 12; S – 1, 2, 3</w:t>
            </w:r>
          </w:p>
        </w:tc>
        <w:tc>
          <w:tcPr>
            <w:tcW w:w="2691" w:type="dxa"/>
            <w:gridSpan w:val="2"/>
            <w:vMerge/>
            <w:vAlign w:val="center"/>
          </w:tcPr>
          <w:p w:rsidR="00EB7A12" w:rsidRPr="005C6BCA" w:rsidRDefault="00EB7A12" w:rsidP="00EB7A12">
            <w:pPr>
              <w:rPr>
                <w:b/>
                <w:bCs/>
                <w:sz w:val="18"/>
                <w:szCs w:val="18"/>
              </w:rPr>
            </w:pPr>
          </w:p>
        </w:tc>
        <w:tc>
          <w:tcPr>
            <w:tcW w:w="3186" w:type="dxa"/>
            <w:gridSpan w:val="3"/>
            <w:vMerge/>
            <w:vAlign w:val="center"/>
          </w:tcPr>
          <w:p w:rsidR="00EB7A12" w:rsidRPr="005C6BCA" w:rsidRDefault="00EB7A12" w:rsidP="00EB7A12">
            <w:pPr>
              <w:rPr>
                <w:bCs/>
                <w:sz w:val="18"/>
                <w:szCs w:val="18"/>
              </w:rPr>
            </w:pPr>
          </w:p>
        </w:tc>
      </w:tr>
      <w:tr w:rsidR="00EB7A12" w:rsidRPr="00807D55" w:rsidTr="00EB7A12">
        <w:trPr>
          <w:trHeight w:val="454"/>
        </w:trPr>
        <w:tc>
          <w:tcPr>
            <w:tcW w:w="1609" w:type="dxa"/>
          </w:tcPr>
          <w:p w:rsidR="00EB7A12" w:rsidRPr="005C6BCA" w:rsidRDefault="00EB7A12" w:rsidP="00EB7A12">
            <w:pPr>
              <w:jc w:val="center"/>
              <w:rPr>
                <w:rFonts w:ascii="Arial" w:hAnsi="Arial" w:cs="Arial"/>
                <w:b/>
                <w:bCs/>
                <w:sz w:val="18"/>
                <w:szCs w:val="18"/>
              </w:rPr>
            </w:pPr>
            <w:r>
              <w:rPr>
                <w:rFonts w:ascii="Arial" w:hAnsi="Arial" w:cs="Arial"/>
                <w:b/>
                <w:bCs/>
                <w:sz w:val="18"/>
                <w:szCs w:val="18"/>
              </w:rPr>
              <w:t>K4</w:t>
            </w:r>
          </w:p>
        </w:tc>
        <w:tc>
          <w:tcPr>
            <w:tcW w:w="2255" w:type="dxa"/>
            <w:gridSpan w:val="3"/>
            <w:vAlign w:val="center"/>
          </w:tcPr>
          <w:p w:rsidR="00EB7A12" w:rsidRPr="005C6BCA" w:rsidRDefault="00EB7A12" w:rsidP="00EB7A12">
            <w:pPr>
              <w:rPr>
                <w:rFonts w:ascii="Arial" w:hAnsi="Arial" w:cs="Arial"/>
                <w:sz w:val="18"/>
                <w:szCs w:val="18"/>
              </w:rPr>
            </w:pPr>
            <w:r>
              <w:rPr>
                <w:rFonts w:ascii="Arial" w:hAnsi="Arial" w:cs="Arial"/>
                <w:sz w:val="18"/>
                <w:szCs w:val="18"/>
              </w:rPr>
              <w:t>W -4, 5, 6, 7, 8, 9, 10, 11, 12; S – 1, 2, 3</w:t>
            </w:r>
          </w:p>
        </w:tc>
        <w:tc>
          <w:tcPr>
            <w:tcW w:w="2691" w:type="dxa"/>
            <w:gridSpan w:val="2"/>
            <w:vMerge/>
            <w:vAlign w:val="center"/>
          </w:tcPr>
          <w:p w:rsidR="00EB7A12" w:rsidRPr="005C6BCA" w:rsidRDefault="00EB7A12" w:rsidP="00EB7A12">
            <w:pPr>
              <w:rPr>
                <w:b/>
                <w:bCs/>
                <w:sz w:val="18"/>
                <w:szCs w:val="18"/>
              </w:rPr>
            </w:pPr>
          </w:p>
        </w:tc>
        <w:tc>
          <w:tcPr>
            <w:tcW w:w="3186" w:type="dxa"/>
            <w:gridSpan w:val="3"/>
            <w:vMerge/>
            <w:vAlign w:val="center"/>
          </w:tcPr>
          <w:p w:rsidR="00EB7A12" w:rsidRPr="005C6BCA" w:rsidRDefault="00EB7A12" w:rsidP="00EB7A12">
            <w:pPr>
              <w:rPr>
                <w:bCs/>
                <w:sz w:val="18"/>
                <w:szCs w:val="18"/>
              </w:rPr>
            </w:pPr>
          </w:p>
        </w:tc>
      </w:tr>
      <w:tr w:rsidR="00EB7A12" w:rsidRPr="00807D55" w:rsidTr="00EB7A12">
        <w:trPr>
          <w:trHeight w:val="465"/>
        </w:trPr>
        <w:tc>
          <w:tcPr>
            <w:tcW w:w="9741" w:type="dxa"/>
            <w:gridSpan w:val="9"/>
          </w:tcPr>
          <w:p w:rsidR="00EB7A12" w:rsidRPr="005C6BCA" w:rsidRDefault="00EB7A12" w:rsidP="0001105C">
            <w:pPr>
              <w:pStyle w:val="Akapitzlist"/>
              <w:numPr>
                <w:ilvl w:val="0"/>
                <w:numId w:val="93"/>
              </w:numPr>
              <w:spacing w:before="120" w:after="120" w:line="240" w:lineRule="auto"/>
              <w:ind w:left="357" w:hanging="357"/>
              <w:contextualSpacing w:val="0"/>
              <w:rPr>
                <w:rFonts w:ascii="Arial" w:hAnsi="Arial" w:cs="Arial"/>
                <w:b/>
                <w:bCs/>
                <w:iCs/>
                <w:color w:val="0000FF"/>
              </w:rPr>
            </w:pPr>
            <w:r w:rsidRPr="005C6BCA">
              <w:rPr>
                <w:rFonts w:ascii="Arial" w:hAnsi="Arial" w:cs="Arial"/>
                <w:b/>
                <w:bCs/>
                <w:sz w:val="24"/>
              </w:rPr>
              <w:t>Kryteria oceniania</w:t>
            </w:r>
          </w:p>
        </w:tc>
      </w:tr>
      <w:tr w:rsidR="00EB7A12" w:rsidRPr="00D77578" w:rsidTr="00EB7A12">
        <w:trPr>
          <w:trHeight w:val="465"/>
        </w:trPr>
        <w:tc>
          <w:tcPr>
            <w:tcW w:w="9741" w:type="dxa"/>
            <w:gridSpan w:val="9"/>
          </w:tcPr>
          <w:p w:rsidR="00EB7A12" w:rsidRDefault="00EB7A12" w:rsidP="00EB7A12">
            <w:pPr>
              <w:rPr>
                <w:rFonts w:ascii="Arial" w:hAnsi="Arial" w:cs="Arial"/>
                <w:i/>
                <w:color w:val="7F7F7F"/>
                <w:sz w:val="18"/>
                <w:szCs w:val="18"/>
              </w:rPr>
            </w:pPr>
            <w:r w:rsidRPr="005C6BCA">
              <w:rPr>
                <w:rFonts w:ascii="Arial" w:hAnsi="Arial" w:cs="Arial"/>
                <w:b/>
                <w:bCs/>
                <w:sz w:val="20"/>
              </w:rPr>
              <w:t>Forma zaliczenia przedmiotu:</w:t>
            </w:r>
            <w:r w:rsidRPr="005C6BCA">
              <w:rPr>
                <w:rFonts w:ascii="Arial" w:hAnsi="Arial" w:cs="Arial"/>
                <w:i/>
                <w:color w:val="7F7F7F"/>
                <w:sz w:val="16"/>
                <w:szCs w:val="20"/>
              </w:rPr>
              <w:t xml:space="preserve"> </w:t>
            </w:r>
            <w:r w:rsidRPr="005C6BCA">
              <w:rPr>
                <w:rFonts w:ascii="Arial" w:hAnsi="Arial" w:cs="Arial"/>
                <w:i/>
                <w:color w:val="7F7F7F"/>
                <w:sz w:val="18"/>
                <w:szCs w:val="18"/>
              </w:rPr>
              <w:t>np. egzamin testowy, egzamin praktyczny lub zaliczenie bez oceny (nie dotyczy)</w:t>
            </w:r>
          </w:p>
          <w:p w:rsidR="00EB7A12" w:rsidRPr="00D77578" w:rsidRDefault="00EB7A12" w:rsidP="00EB7A12">
            <w:pPr>
              <w:jc w:val="center"/>
              <w:rPr>
                <w:rFonts w:ascii="Arial" w:hAnsi="Arial" w:cs="Arial"/>
                <w:bCs/>
              </w:rPr>
            </w:pPr>
            <w:r w:rsidRPr="00D77578">
              <w:rPr>
                <w:rFonts w:ascii="Arial" w:hAnsi="Arial" w:cs="Arial"/>
                <w:sz w:val="18"/>
                <w:szCs w:val="18"/>
              </w:rPr>
              <w:t>Zaliczenie bez oceny</w:t>
            </w:r>
          </w:p>
        </w:tc>
      </w:tr>
      <w:tr w:rsidR="00EB7A12" w:rsidRPr="005C6BCA" w:rsidTr="00EB7A12">
        <w:trPr>
          <w:trHeight w:val="70"/>
        </w:trPr>
        <w:tc>
          <w:tcPr>
            <w:tcW w:w="4828" w:type="dxa"/>
            <w:gridSpan w:val="5"/>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ocena</w:t>
            </w:r>
          </w:p>
        </w:tc>
        <w:tc>
          <w:tcPr>
            <w:tcW w:w="4913" w:type="dxa"/>
            <w:gridSpan w:val="4"/>
            <w:shd w:val="clear" w:color="auto" w:fill="F2F2F2"/>
          </w:tcPr>
          <w:p w:rsidR="00EB7A12" w:rsidRPr="005C6BCA" w:rsidRDefault="00EB7A12" w:rsidP="00EB7A12">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kryteria</w:t>
            </w:r>
          </w:p>
        </w:tc>
      </w:tr>
      <w:tr w:rsidR="00EB7A12" w:rsidRPr="005C6BCA" w:rsidTr="00EB7A12">
        <w:trPr>
          <w:trHeight w:val="465"/>
        </w:trPr>
        <w:tc>
          <w:tcPr>
            <w:tcW w:w="4828" w:type="dxa"/>
            <w:gridSpan w:val="5"/>
            <w:vAlign w:val="center"/>
          </w:tcPr>
          <w:p w:rsidR="00EB7A12" w:rsidRPr="005C6BCA" w:rsidRDefault="00EB7A12" w:rsidP="00EB7A12">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niezaliczony</w:t>
            </w:r>
          </w:p>
        </w:tc>
        <w:tc>
          <w:tcPr>
            <w:tcW w:w="4913" w:type="dxa"/>
            <w:gridSpan w:val="4"/>
            <w:shd w:val="clear" w:color="auto" w:fill="F2F2F2"/>
            <w:vAlign w:val="center"/>
          </w:tcPr>
          <w:p w:rsidR="00EB7A12" w:rsidRPr="005C6BCA" w:rsidRDefault="00EB7A12" w:rsidP="00EB7A12">
            <w:pPr>
              <w:autoSpaceDE w:val="0"/>
              <w:autoSpaceDN w:val="0"/>
              <w:adjustRightInd w:val="0"/>
              <w:spacing w:before="120" w:after="120"/>
              <w:rPr>
                <w:rFonts w:ascii="Arial" w:hAnsi="Arial" w:cs="Arial"/>
                <w:bCs/>
                <w:iCs/>
                <w:sz w:val="18"/>
                <w:szCs w:val="20"/>
              </w:rPr>
            </w:pPr>
            <w:r w:rsidRPr="005C6BCA">
              <w:rPr>
                <w:rFonts w:ascii="Arial" w:hAnsi="Arial" w:cs="Arial"/>
                <w:bCs/>
                <w:iCs/>
                <w:sz w:val="18"/>
                <w:szCs w:val="20"/>
              </w:rPr>
              <w:t>Liczba punktów z egzaminu  testowego poniżej ≤</w:t>
            </w:r>
            <w:r>
              <w:rPr>
                <w:rFonts w:ascii="Arial" w:hAnsi="Arial" w:cs="Arial"/>
                <w:bCs/>
                <w:iCs/>
                <w:sz w:val="18"/>
                <w:szCs w:val="20"/>
              </w:rPr>
              <w:t>30</w:t>
            </w:r>
            <w:r w:rsidRPr="005C6BCA">
              <w:rPr>
                <w:rFonts w:ascii="Arial" w:hAnsi="Arial" w:cs="Arial"/>
                <w:bCs/>
                <w:iCs/>
                <w:sz w:val="18"/>
                <w:szCs w:val="20"/>
              </w:rPr>
              <w:t xml:space="preserve"> </w:t>
            </w:r>
          </w:p>
        </w:tc>
      </w:tr>
      <w:tr w:rsidR="00EB7A12" w:rsidRPr="005C6BCA" w:rsidTr="00EB7A12">
        <w:trPr>
          <w:trHeight w:val="70"/>
        </w:trPr>
        <w:tc>
          <w:tcPr>
            <w:tcW w:w="4828" w:type="dxa"/>
            <w:gridSpan w:val="5"/>
            <w:vAlign w:val="center"/>
          </w:tcPr>
          <w:p w:rsidR="00EB7A12" w:rsidRPr="005C6BCA" w:rsidRDefault="00EB7A12" w:rsidP="00EB7A12">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zaliczony</w:t>
            </w:r>
          </w:p>
        </w:tc>
        <w:tc>
          <w:tcPr>
            <w:tcW w:w="4913" w:type="dxa"/>
            <w:gridSpan w:val="4"/>
            <w:shd w:val="clear" w:color="auto" w:fill="F2F2F2"/>
            <w:vAlign w:val="center"/>
          </w:tcPr>
          <w:p w:rsidR="00EB7A12" w:rsidRPr="005C6BCA" w:rsidRDefault="00EB7A12" w:rsidP="00EB7A12">
            <w:pPr>
              <w:autoSpaceDE w:val="0"/>
              <w:autoSpaceDN w:val="0"/>
              <w:adjustRightInd w:val="0"/>
              <w:spacing w:before="120" w:after="120"/>
              <w:rPr>
                <w:rFonts w:ascii="Arial" w:hAnsi="Arial" w:cs="Arial"/>
                <w:bCs/>
                <w:iCs/>
                <w:sz w:val="18"/>
                <w:szCs w:val="20"/>
              </w:rPr>
            </w:pPr>
            <w:r w:rsidRPr="005C6BCA">
              <w:rPr>
                <w:rFonts w:ascii="Arial" w:hAnsi="Arial" w:cs="Arial"/>
                <w:bCs/>
                <w:iCs/>
                <w:sz w:val="18"/>
                <w:szCs w:val="20"/>
              </w:rPr>
              <w:t xml:space="preserve">Liczba punktów z egzaminu  testowego poniżej </w:t>
            </w:r>
            <w:r>
              <w:rPr>
                <w:rFonts w:ascii="Arial" w:hAnsi="Arial" w:cs="Arial"/>
                <w:bCs/>
                <w:iCs/>
                <w:sz w:val="18"/>
                <w:szCs w:val="20"/>
              </w:rPr>
              <w:t>&gt;30</w:t>
            </w:r>
          </w:p>
        </w:tc>
      </w:tr>
      <w:tr w:rsidR="00EB7A12" w:rsidRPr="00807D55" w:rsidTr="00EB7A12">
        <w:trPr>
          <w:trHeight w:val="465"/>
        </w:trPr>
        <w:tc>
          <w:tcPr>
            <w:tcW w:w="9741" w:type="dxa"/>
            <w:gridSpan w:val="9"/>
          </w:tcPr>
          <w:p w:rsidR="00EB7A12" w:rsidRPr="00D756B2" w:rsidRDefault="00EB7A12" w:rsidP="0001105C">
            <w:pPr>
              <w:numPr>
                <w:ilvl w:val="0"/>
                <w:numId w:val="93"/>
              </w:numPr>
              <w:spacing w:before="120" w:after="120" w:line="240" w:lineRule="auto"/>
              <w:ind w:left="357" w:hanging="357"/>
              <w:rPr>
                <w:rFonts w:ascii="Arial" w:hAnsi="Arial" w:cs="Arial"/>
                <w:b/>
                <w:bCs/>
                <w:color w:val="0000FF"/>
              </w:rPr>
            </w:pPr>
            <w:r w:rsidRPr="005C6BCA">
              <w:rPr>
                <w:rFonts w:ascii="Arial" w:hAnsi="Arial" w:cs="Arial"/>
                <w:b/>
                <w:bCs/>
              </w:rPr>
              <w:t xml:space="preserve">Literatura </w:t>
            </w:r>
          </w:p>
        </w:tc>
      </w:tr>
      <w:tr w:rsidR="00EB7A12" w:rsidRPr="00807D55" w:rsidTr="00EB7A12">
        <w:trPr>
          <w:trHeight w:val="1544"/>
        </w:trPr>
        <w:tc>
          <w:tcPr>
            <w:tcW w:w="9741" w:type="dxa"/>
            <w:gridSpan w:val="9"/>
          </w:tcPr>
          <w:p w:rsidR="00EB7A12" w:rsidRPr="005C6BCA" w:rsidRDefault="00EB7A12" w:rsidP="00EB7A12">
            <w:pPr>
              <w:spacing w:before="120"/>
              <w:rPr>
                <w:rFonts w:ascii="Arial" w:hAnsi="Arial" w:cs="Arial"/>
                <w:b/>
                <w:sz w:val="18"/>
                <w:szCs w:val="18"/>
              </w:rPr>
            </w:pPr>
            <w:r w:rsidRPr="005C6BCA">
              <w:rPr>
                <w:rFonts w:ascii="Arial" w:hAnsi="Arial" w:cs="Arial"/>
                <w:b/>
                <w:sz w:val="18"/>
                <w:szCs w:val="18"/>
              </w:rPr>
              <w:t>Literatura obowiązkowa:</w:t>
            </w:r>
          </w:p>
          <w:p w:rsidR="00EB7A12" w:rsidRPr="005C6BCA" w:rsidRDefault="00EB7A12" w:rsidP="00EB7A12">
            <w:pPr>
              <w:rPr>
                <w:rFonts w:ascii="Arial" w:hAnsi="Arial" w:cs="Arial"/>
                <w:b/>
                <w:sz w:val="18"/>
                <w:szCs w:val="18"/>
              </w:rPr>
            </w:pPr>
            <w:r w:rsidRPr="00FE2864">
              <w:rPr>
                <w:rFonts w:ascii="Arial" w:hAnsi="Arial" w:cs="Arial"/>
                <w:color w:val="000000"/>
                <w:sz w:val="18"/>
                <w:szCs w:val="18"/>
              </w:rPr>
              <w:t xml:space="preserve">Zakres materiału </w:t>
            </w:r>
            <w:r>
              <w:rPr>
                <w:rFonts w:ascii="Arial" w:hAnsi="Arial" w:cs="Arial"/>
                <w:color w:val="000000"/>
                <w:sz w:val="18"/>
                <w:szCs w:val="18"/>
              </w:rPr>
              <w:t xml:space="preserve">przekazywanego w trakcie zajęć </w:t>
            </w:r>
            <w:r w:rsidRPr="00FE2864">
              <w:rPr>
                <w:rFonts w:ascii="Arial" w:hAnsi="Arial" w:cs="Arial"/>
                <w:color w:val="000000"/>
                <w:sz w:val="18"/>
                <w:szCs w:val="18"/>
              </w:rPr>
              <w:t xml:space="preserve">oraz specyfika programowa ich doboru </w:t>
            </w:r>
            <w:r>
              <w:rPr>
                <w:rFonts w:ascii="Arial" w:hAnsi="Arial" w:cs="Arial"/>
                <w:color w:val="000000"/>
                <w:sz w:val="18"/>
                <w:szCs w:val="18"/>
              </w:rPr>
              <w:t>użyciu</w:t>
            </w:r>
            <w:r w:rsidRPr="00FE2864">
              <w:rPr>
                <w:rFonts w:ascii="Arial" w:hAnsi="Arial" w:cs="Arial"/>
                <w:color w:val="000000"/>
                <w:sz w:val="18"/>
                <w:szCs w:val="18"/>
              </w:rPr>
              <w:t xml:space="preserve"> </w:t>
            </w:r>
            <w:r>
              <w:rPr>
                <w:rFonts w:ascii="Arial" w:hAnsi="Arial" w:cs="Arial"/>
                <w:color w:val="000000"/>
                <w:sz w:val="18"/>
                <w:szCs w:val="18"/>
              </w:rPr>
              <w:t xml:space="preserve">metod </w:t>
            </w:r>
            <w:r w:rsidRPr="00FE2864">
              <w:rPr>
                <w:rFonts w:ascii="Arial" w:hAnsi="Arial" w:cs="Arial"/>
                <w:color w:val="000000"/>
                <w:sz w:val="18"/>
                <w:szCs w:val="18"/>
              </w:rPr>
              <w:t xml:space="preserve">dydaktycznych powoduje, że materiały wykładowe i seminaryjne są opracowane specjalnie w </w:t>
            </w:r>
            <w:r>
              <w:rPr>
                <w:rFonts w:ascii="Arial" w:hAnsi="Arial" w:cs="Arial"/>
                <w:color w:val="000000"/>
                <w:sz w:val="18"/>
                <w:szCs w:val="18"/>
              </w:rPr>
              <w:t xml:space="preserve">rozbudowanej i </w:t>
            </w:r>
            <w:r w:rsidRPr="00FE2864">
              <w:rPr>
                <w:rFonts w:ascii="Arial" w:hAnsi="Arial" w:cs="Arial"/>
                <w:color w:val="000000"/>
                <w:sz w:val="18"/>
                <w:szCs w:val="18"/>
              </w:rPr>
              <w:t>czytelnej wersji. Stanowią one podstawowe źródło informacji z odpowiednio wybranych szeroko dostępnych źródeł technicznych oraz medycznych, w tym obcojęzycznych. Są udostępniane studentom w wersji prezentacji elektronicznych na bieżąco ce</w:t>
            </w:r>
            <w:r>
              <w:rPr>
                <w:rFonts w:ascii="Arial" w:hAnsi="Arial" w:cs="Arial"/>
                <w:color w:val="000000"/>
                <w:sz w:val="18"/>
                <w:szCs w:val="18"/>
              </w:rPr>
              <w:t>lem budowania struktury wiedzy.</w:t>
            </w:r>
          </w:p>
          <w:p w:rsidR="00EB7A12" w:rsidRPr="005C6BCA" w:rsidRDefault="00EB7A12" w:rsidP="00EB7A12">
            <w:pPr>
              <w:rPr>
                <w:rFonts w:ascii="Arial" w:hAnsi="Arial" w:cs="Arial"/>
                <w:sz w:val="20"/>
                <w:szCs w:val="20"/>
              </w:rPr>
            </w:pPr>
            <w:r w:rsidRPr="005C6BCA">
              <w:rPr>
                <w:rFonts w:ascii="Arial" w:hAnsi="Arial" w:cs="Arial"/>
                <w:b/>
                <w:sz w:val="18"/>
                <w:szCs w:val="18"/>
              </w:rPr>
              <w:t xml:space="preserve">Literatura uzupełniająca: </w:t>
            </w:r>
            <w:r w:rsidRPr="00D756B2">
              <w:rPr>
                <w:rFonts w:ascii="Arial" w:hAnsi="Arial" w:cs="Arial"/>
                <w:sz w:val="18"/>
                <w:szCs w:val="18"/>
              </w:rPr>
              <w:t xml:space="preserve">dostępne </w:t>
            </w:r>
            <w:r w:rsidRPr="00CD6C5D">
              <w:rPr>
                <w:rFonts w:ascii="Arial" w:hAnsi="Arial" w:cs="Arial"/>
                <w:sz w:val="18"/>
                <w:szCs w:val="18"/>
              </w:rPr>
              <w:t>ź</w:t>
            </w:r>
            <w:r w:rsidRPr="00EA64E8">
              <w:rPr>
                <w:rFonts w:ascii="Arial" w:hAnsi="Arial" w:cs="Arial"/>
                <w:sz w:val="18"/>
                <w:szCs w:val="18"/>
              </w:rPr>
              <w:t>ródła</w:t>
            </w:r>
            <w:r>
              <w:rPr>
                <w:rFonts w:ascii="Arial" w:hAnsi="Arial" w:cs="Arial"/>
                <w:sz w:val="18"/>
                <w:szCs w:val="18"/>
              </w:rPr>
              <w:t xml:space="preserve"> internetowe według słów kluczowych</w:t>
            </w:r>
            <w:r>
              <w:rPr>
                <w:rFonts w:ascii="Arial" w:hAnsi="Arial" w:cs="Arial"/>
                <w:b/>
                <w:sz w:val="18"/>
                <w:szCs w:val="18"/>
              </w:rPr>
              <w:t xml:space="preserve"> </w:t>
            </w:r>
          </w:p>
        </w:tc>
      </w:tr>
      <w:tr w:rsidR="00EB7A12" w:rsidRPr="00807D55" w:rsidTr="00EB7A12">
        <w:trPr>
          <w:trHeight w:val="967"/>
        </w:trPr>
        <w:tc>
          <w:tcPr>
            <w:tcW w:w="9741" w:type="dxa"/>
            <w:gridSpan w:val="9"/>
          </w:tcPr>
          <w:p w:rsidR="00EB7A12" w:rsidRPr="005C6BCA" w:rsidRDefault="00EB7A12" w:rsidP="0001105C">
            <w:pPr>
              <w:numPr>
                <w:ilvl w:val="0"/>
                <w:numId w:val="93"/>
              </w:numPr>
              <w:spacing w:before="120" w:after="120" w:line="240" w:lineRule="auto"/>
              <w:ind w:left="357" w:hanging="357"/>
              <w:rPr>
                <w:rFonts w:ascii="Arial" w:hAnsi="Arial" w:cs="Arial"/>
                <w:bCs/>
                <w:iCs/>
                <w:color w:val="0000FF"/>
                <w:sz w:val="18"/>
                <w:szCs w:val="18"/>
              </w:rPr>
            </w:pPr>
            <w:r w:rsidRPr="005C6BCA">
              <w:rPr>
                <w:rFonts w:ascii="Arial" w:hAnsi="Arial" w:cs="Arial"/>
                <w:b/>
              </w:rPr>
              <w:t>Kalkulacja punktów ECTS</w:t>
            </w:r>
            <w:r w:rsidRPr="005C6BCA">
              <w:rPr>
                <w:rFonts w:ascii="Arial" w:hAnsi="Arial" w:cs="Arial"/>
                <w:sz w:val="20"/>
                <w:szCs w:val="20"/>
              </w:rPr>
              <w:t xml:space="preserve"> </w:t>
            </w:r>
            <w:r w:rsidRPr="005C6BCA">
              <w:rPr>
                <w:rFonts w:ascii="Arial" w:hAnsi="Arial" w:cs="Arial"/>
                <w:i/>
                <w:color w:val="0070C0"/>
                <w:sz w:val="18"/>
                <w:szCs w:val="18"/>
              </w:rPr>
              <w:t>(1 ECTS = od 25 do 30 godzin pracy studenta)</w:t>
            </w:r>
          </w:p>
        </w:tc>
      </w:tr>
      <w:tr w:rsidR="00EB7A12" w:rsidRPr="00807D55" w:rsidTr="00EB7A12">
        <w:trPr>
          <w:trHeight w:val="465"/>
        </w:trPr>
        <w:tc>
          <w:tcPr>
            <w:tcW w:w="4828" w:type="dxa"/>
            <w:gridSpan w:val="5"/>
          </w:tcPr>
          <w:p w:rsidR="00EB7A12" w:rsidRPr="005C6BCA" w:rsidRDefault="00EB7A12" w:rsidP="00EB7A12">
            <w:pPr>
              <w:spacing w:before="120" w:after="120"/>
              <w:ind w:left="360"/>
              <w:jc w:val="center"/>
              <w:rPr>
                <w:rFonts w:ascii="Arial" w:hAnsi="Arial" w:cs="Arial"/>
                <w:b/>
                <w:sz w:val="18"/>
                <w:szCs w:val="20"/>
              </w:rPr>
            </w:pPr>
            <w:r w:rsidRPr="005C6BCA">
              <w:rPr>
                <w:rFonts w:ascii="Arial" w:hAnsi="Arial" w:cs="Arial"/>
                <w:b/>
                <w:sz w:val="18"/>
                <w:szCs w:val="20"/>
              </w:rPr>
              <w:lastRenderedPageBreak/>
              <w:t>Forma aktywności</w:t>
            </w:r>
          </w:p>
        </w:tc>
        <w:tc>
          <w:tcPr>
            <w:tcW w:w="2415" w:type="dxa"/>
            <w:gridSpan w:val="2"/>
          </w:tcPr>
          <w:p w:rsidR="00EB7A12" w:rsidRPr="005C6BCA" w:rsidRDefault="00EB7A12" w:rsidP="00EB7A12">
            <w:pPr>
              <w:spacing w:before="120" w:after="120"/>
              <w:jc w:val="center"/>
              <w:rPr>
                <w:rFonts w:ascii="Arial" w:hAnsi="Arial" w:cs="Arial"/>
                <w:b/>
                <w:sz w:val="18"/>
                <w:szCs w:val="20"/>
              </w:rPr>
            </w:pPr>
            <w:r w:rsidRPr="005C6BCA">
              <w:rPr>
                <w:rFonts w:ascii="Arial" w:hAnsi="Arial" w:cs="Arial"/>
                <w:b/>
                <w:sz w:val="18"/>
                <w:szCs w:val="20"/>
              </w:rPr>
              <w:t>Liczba godzin</w:t>
            </w:r>
          </w:p>
        </w:tc>
        <w:tc>
          <w:tcPr>
            <w:tcW w:w="2498" w:type="dxa"/>
            <w:gridSpan w:val="2"/>
          </w:tcPr>
          <w:p w:rsidR="00EB7A12" w:rsidRPr="005C6BCA" w:rsidRDefault="00EB7A12" w:rsidP="00EB7A12">
            <w:pPr>
              <w:spacing w:before="120" w:after="120"/>
              <w:jc w:val="center"/>
              <w:rPr>
                <w:rFonts w:ascii="Arial" w:hAnsi="Arial" w:cs="Arial"/>
                <w:b/>
                <w:sz w:val="18"/>
                <w:szCs w:val="20"/>
              </w:rPr>
            </w:pPr>
            <w:r w:rsidRPr="005C6BCA">
              <w:rPr>
                <w:rFonts w:ascii="Arial" w:hAnsi="Arial" w:cs="Arial"/>
                <w:b/>
                <w:sz w:val="18"/>
                <w:szCs w:val="20"/>
              </w:rPr>
              <w:t>Liczba punktów ECTS</w:t>
            </w:r>
          </w:p>
        </w:tc>
      </w:tr>
      <w:tr w:rsidR="00EB7A12" w:rsidRPr="00807D55" w:rsidTr="00EB7A12">
        <w:trPr>
          <w:trHeight w:val="70"/>
        </w:trPr>
        <w:tc>
          <w:tcPr>
            <w:tcW w:w="9741" w:type="dxa"/>
            <w:gridSpan w:val="9"/>
          </w:tcPr>
          <w:p w:rsidR="00EB7A12" w:rsidRPr="005C6BCA" w:rsidRDefault="00EB7A12" w:rsidP="00EB7A12">
            <w:pPr>
              <w:spacing w:before="120" w:after="120"/>
              <w:ind w:left="360"/>
              <w:jc w:val="center"/>
              <w:rPr>
                <w:rFonts w:ascii="Arial" w:hAnsi="Arial" w:cs="Arial"/>
                <w:b/>
                <w:sz w:val="18"/>
                <w:szCs w:val="20"/>
              </w:rPr>
            </w:pPr>
            <w:r w:rsidRPr="005C6BCA">
              <w:rPr>
                <w:rFonts w:ascii="Arial" w:hAnsi="Arial" w:cs="Arial"/>
                <w:b/>
                <w:sz w:val="18"/>
                <w:szCs w:val="20"/>
              </w:rPr>
              <w:t>Godziny kontaktowe z nauczycielem akademickim:</w:t>
            </w:r>
          </w:p>
        </w:tc>
      </w:tr>
      <w:tr w:rsidR="00EB7A12" w:rsidRPr="00807D55" w:rsidTr="00EB7A12">
        <w:trPr>
          <w:trHeight w:val="465"/>
        </w:trPr>
        <w:tc>
          <w:tcPr>
            <w:tcW w:w="4828" w:type="dxa"/>
            <w:gridSpan w:val="5"/>
          </w:tcPr>
          <w:p w:rsidR="00EB7A12" w:rsidRPr="005C6BCA" w:rsidRDefault="00EB7A12" w:rsidP="00EB7A12">
            <w:pPr>
              <w:spacing w:before="120" w:after="120"/>
              <w:ind w:left="-108"/>
              <w:jc w:val="center"/>
              <w:rPr>
                <w:rFonts w:ascii="Arial" w:hAnsi="Arial" w:cs="Arial"/>
                <w:b/>
                <w:color w:val="000000"/>
                <w:sz w:val="18"/>
                <w:szCs w:val="20"/>
              </w:rPr>
            </w:pPr>
            <w:r w:rsidRPr="005C6BCA">
              <w:rPr>
                <w:rFonts w:ascii="Arial" w:hAnsi="Arial" w:cs="Arial"/>
                <w:color w:val="000000"/>
                <w:sz w:val="18"/>
                <w:szCs w:val="20"/>
              </w:rPr>
              <w:t>Wykład</w:t>
            </w:r>
          </w:p>
        </w:tc>
        <w:tc>
          <w:tcPr>
            <w:tcW w:w="2415" w:type="dxa"/>
            <w:gridSpan w:val="2"/>
            <w:shd w:val="clear" w:color="auto" w:fill="F2F2F2"/>
          </w:tcPr>
          <w:p w:rsidR="00EB7A12" w:rsidRPr="005C6BCA" w:rsidRDefault="00EB7A12" w:rsidP="00EB7A12">
            <w:pPr>
              <w:spacing w:before="120" w:after="120"/>
              <w:ind w:left="360"/>
              <w:jc w:val="center"/>
              <w:rPr>
                <w:rFonts w:ascii="Arial" w:hAnsi="Arial" w:cs="Arial"/>
                <w:b/>
                <w:color w:val="000000"/>
                <w:sz w:val="18"/>
                <w:szCs w:val="20"/>
              </w:rPr>
            </w:pPr>
            <w:r>
              <w:rPr>
                <w:rFonts w:ascii="Arial" w:hAnsi="Arial" w:cs="Arial"/>
                <w:b/>
                <w:color w:val="000000"/>
                <w:sz w:val="18"/>
                <w:szCs w:val="20"/>
              </w:rPr>
              <w:t>24</w:t>
            </w:r>
          </w:p>
        </w:tc>
        <w:tc>
          <w:tcPr>
            <w:tcW w:w="2498" w:type="dxa"/>
            <w:gridSpan w:val="2"/>
            <w:shd w:val="clear" w:color="auto" w:fill="F2F2F2"/>
          </w:tcPr>
          <w:p w:rsidR="00EB7A12" w:rsidRPr="008879BE" w:rsidRDefault="00EB7A12" w:rsidP="00EB7A12">
            <w:pPr>
              <w:spacing w:before="120" w:after="120"/>
              <w:jc w:val="center"/>
              <w:rPr>
                <w:rFonts w:ascii="Arial" w:hAnsi="Arial" w:cs="Arial"/>
                <w:b/>
                <w:sz w:val="18"/>
                <w:szCs w:val="16"/>
              </w:rPr>
            </w:pPr>
            <w:r>
              <w:rPr>
                <w:rFonts w:ascii="Arial" w:hAnsi="Arial" w:cs="Arial"/>
                <w:b/>
                <w:sz w:val="18"/>
                <w:szCs w:val="16"/>
              </w:rPr>
              <w:t>0,96</w:t>
            </w:r>
          </w:p>
        </w:tc>
      </w:tr>
      <w:tr w:rsidR="00EB7A12" w:rsidRPr="00807D55" w:rsidTr="00EB7A12">
        <w:trPr>
          <w:trHeight w:val="465"/>
        </w:trPr>
        <w:tc>
          <w:tcPr>
            <w:tcW w:w="4828" w:type="dxa"/>
            <w:gridSpan w:val="5"/>
          </w:tcPr>
          <w:p w:rsidR="00EB7A12" w:rsidRPr="005C6BCA" w:rsidRDefault="00EB7A12" w:rsidP="00EB7A12">
            <w:pPr>
              <w:spacing w:before="120" w:after="120"/>
              <w:ind w:left="-108"/>
              <w:jc w:val="center"/>
              <w:rPr>
                <w:rFonts w:ascii="Arial" w:hAnsi="Arial" w:cs="Arial"/>
                <w:color w:val="000000"/>
                <w:sz w:val="18"/>
                <w:szCs w:val="20"/>
              </w:rPr>
            </w:pPr>
            <w:r w:rsidRPr="005C6BCA">
              <w:rPr>
                <w:rFonts w:ascii="Arial" w:hAnsi="Arial" w:cs="Arial"/>
                <w:color w:val="000000"/>
                <w:sz w:val="18"/>
                <w:szCs w:val="20"/>
              </w:rPr>
              <w:t>Seminarium</w:t>
            </w:r>
          </w:p>
        </w:tc>
        <w:tc>
          <w:tcPr>
            <w:tcW w:w="2415" w:type="dxa"/>
            <w:gridSpan w:val="2"/>
            <w:shd w:val="clear" w:color="auto" w:fill="F2F2F2"/>
          </w:tcPr>
          <w:p w:rsidR="00EB7A12" w:rsidRPr="005C6BCA" w:rsidRDefault="00EB7A12" w:rsidP="00EB7A12">
            <w:pPr>
              <w:spacing w:before="120" w:after="120"/>
              <w:ind w:left="360"/>
              <w:jc w:val="center"/>
              <w:rPr>
                <w:rFonts w:ascii="Arial" w:hAnsi="Arial" w:cs="Arial"/>
                <w:b/>
                <w:color w:val="000000"/>
                <w:sz w:val="18"/>
                <w:szCs w:val="20"/>
              </w:rPr>
            </w:pPr>
            <w:r>
              <w:rPr>
                <w:rFonts w:ascii="Arial" w:hAnsi="Arial" w:cs="Arial"/>
                <w:b/>
                <w:color w:val="000000"/>
                <w:sz w:val="18"/>
                <w:szCs w:val="20"/>
              </w:rPr>
              <w:t>6</w:t>
            </w:r>
          </w:p>
        </w:tc>
        <w:tc>
          <w:tcPr>
            <w:tcW w:w="2498" w:type="dxa"/>
            <w:gridSpan w:val="2"/>
            <w:shd w:val="clear" w:color="auto" w:fill="F2F2F2"/>
          </w:tcPr>
          <w:p w:rsidR="00EB7A12" w:rsidRPr="008879BE" w:rsidRDefault="00EB7A12" w:rsidP="00EB7A12">
            <w:pPr>
              <w:spacing w:before="120" w:after="120"/>
              <w:jc w:val="center"/>
              <w:rPr>
                <w:rFonts w:ascii="Arial" w:hAnsi="Arial" w:cs="Arial"/>
                <w:b/>
                <w:sz w:val="18"/>
                <w:szCs w:val="16"/>
              </w:rPr>
            </w:pPr>
            <w:r>
              <w:rPr>
                <w:rFonts w:ascii="Arial" w:hAnsi="Arial" w:cs="Arial"/>
                <w:b/>
                <w:sz w:val="18"/>
                <w:szCs w:val="16"/>
              </w:rPr>
              <w:t>0,24</w:t>
            </w:r>
          </w:p>
        </w:tc>
      </w:tr>
      <w:tr w:rsidR="00EB7A12" w:rsidRPr="00807D55" w:rsidTr="00EB7A12">
        <w:trPr>
          <w:trHeight w:val="465"/>
        </w:trPr>
        <w:tc>
          <w:tcPr>
            <w:tcW w:w="4828" w:type="dxa"/>
            <w:gridSpan w:val="5"/>
          </w:tcPr>
          <w:p w:rsidR="00EB7A12" w:rsidRPr="005C6BCA" w:rsidRDefault="00EB7A12" w:rsidP="00EB7A12">
            <w:pPr>
              <w:spacing w:before="120" w:after="120"/>
              <w:ind w:left="-108"/>
              <w:jc w:val="center"/>
              <w:rPr>
                <w:rFonts w:ascii="Arial" w:hAnsi="Arial" w:cs="Arial"/>
                <w:color w:val="000000"/>
                <w:sz w:val="18"/>
                <w:szCs w:val="20"/>
              </w:rPr>
            </w:pPr>
            <w:r w:rsidRPr="005C6BCA">
              <w:rPr>
                <w:rFonts w:ascii="Arial" w:hAnsi="Arial" w:cs="Arial"/>
                <w:color w:val="000000"/>
                <w:sz w:val="18"/>
                <w:szCs w:val="20"/>
              </w:rPr>
              <w:t>Ćwiczenia</w:t>
            </w:r>
          </w:p>
        </w:tc>
        <w:tc>
          <w:tcPr>
            <w:tcW w:w="2415" w:type="dxa"/>
            <w:gridSpan w:val="2"/>
            <w:shd w:val="clear" w:color="auto" w:fill="F2F2F2"/>
          </w:tcPr>
          <w:p w:rsidR="00EB7A12" w:rsidRPr="005C6BCA" w:rsidRDefault="00EB7A12" w:rsidP="00EB7A12">
            <w:pPr>
              <w:spacing w:before="120" w:after="120"/>
              <w:ind w:left="360"/>
              <w:jc w:val="center"/>
              <w:rPr>
                <w:rFonts w:ascii="Arial" w:hAnsi="Arial" w:cs="Arial"/>
                <w:b/>
                <w:color w:val="000000"/>
                <w:sz w:val="18"/>
                <w:szCs w:val="20"/>
              </w:rPr>
            </w:pPr>
          </w:p>
        </w:tc>
        <w:tc>
          <w:tcPr>
            <w:tcW w:w="2498" w:type="dxa"/>
            <w:gridSpan w:val="2"/>
            <w:shd w:val="clear" w:color="auto" w:fill="F2F2F2"/>
          </w:tcPr>
          <w:p w:rsidR="00EB7A12" w:rsidRPr="008879BE" w:rsidRDefault="00EB7A12" w:rsidP="00EB7A12">
            <w:pPr>
              <w:spacing w:before="120" w:after="120"/>
              <w:jc w:val="center"/>
              <w:rPr>
                <w:rFonts w:ascii="Arial" w:hAnsi="Arial" w:cs="Arial"/>
                <w:b/>
                <w:sz w:val="18"/>
                <w:szCs w:val="16"/>
              </w:rPr>
            </w:pPr>
          </w:p>
        </w:tc>
      </w:tr>
      <w:tr w:rsidR="00EB7A12" w:rsidRPr="00807D55" w:rsidTr="00EB7A12">
        <w:trPr>
          <w:trHeight w:val="70"/>
        </w:trPr>
        <w:tc>
          <w:tcPr>
            <w:tcW w:w="9741" w:type="dxa"/>
            <w:gridSpan w:val="9"/>
          </w:tcPr>
          <w:p w:rsidR="00EB7A12" w:rsidRPr="005C6BCA" w:rsidRDefault="00EB7A12" w:rsidP="00EB7A12">
            <w:pPr>
              <w:spacing w:before="120" w:after="120"/>
              <w:ind w:left="360"/>
              <w:jc w:val="center"/>
              <w:rPr>
                <w:rFonts w:ascii="Arial" w:hAnsi="Arial" w:cs="Arial"/>
                <w:b/>
                <w:sz w:val="18"/>
                <w:szCs w:val="20"/>
              </w:rPr>
            </w:pPr>
            <w:r w:rsidRPr="005C6BCA">
              <w:rPr>
                <w:rFonts w:ascii="Arial" w:hAnsi="Arial" w:cs="Arial"/>
                <w:b/>
                <w:sz w:val="18"/>
                <w:szCs w:val="20"/>
              </w:rPr>
              <w:t xml:space="preserve">Samodzielna praca studenta </w:t>
            </w:r>
            <w:r w:rsidRPr="005C6BCA">
              <w:rPr>
                <w:rFonts w:ascii="Arial" w:hAnsi="Arial" w:cs="Arial"/>
                <w:sz w:val="18"/>
                <w:szCs w:val="20"/>
              </w:rPr>
              <w:t>(</w:t>
            </w:r>
            <w:r w:rsidRPr="005C6BCA">
              <w:rPr>
                <w:rFonts w:ascii="Arial" w:hAnsi="Arial" w:cs="Arial"/>
                <w:sz w:val="18"/>
                <w:szCs w:val="20"/>
                <w:u w:val="single"/>
              </w:rPr>
              <w:t>przykładowe formy pracy</w:t>
            </w:r>
            <w:r w:rsidRPr="005C6BCA">
              <w:rPr>
                <w:rFonts w:ascii="Arial" w:hAnsi="Arial" w:cs="Arial"/>
                <w:sz w:val="18"/>
                <w:szCs w:val="20"/>
              </w:rPr>
              <w:t xml:space="preserve">): </w:t>
            </w:r>
            <w:r w:rsidRPr="005C6BCA">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EB7A12" w:rsidRPr="00807D55" w:rsidTr="00EB7A12">
        <w:trPr>
          <w:trHeight w:val="70"/>
        </w:trPr>
        <w:tc>
          <w:tcPr>
            <w:tcW w:w="4828" w:type="dxa"/>
            <w:gridSpan w:val="5"/>
          </w:tcPr>
          <w:p w:rsidR="00EB7A12" w:rsidRPr="005C6BCA" w:rsidRDefault="00EB7A12" w:rsidP="00EB7A12">
            <w:pPr>
              <w:spacing w:before="120" w:after="120"/>
              <w:jc w:val="center"/>
              <w:rPr>
                <w:rFonts w:ascii="Arial" w:hAnsi="Arial" w:cs="Arial"/>
                <w:b/>
                <w:color w:val="0000FF"/>
                <w:sz w:val="18"/>
                <w:szCs w:val="20"/>
              </w:rPr>
            </w:pPr>
            <w:r w:rsidRPr="005C6BCA">
              <w:rPr>
                <w:rFonts w:ascii="Arial" w:hAnsi="Arial" w:cs="Arial"/>
                <w:sz w:val="18"/>
                <w:szCs w:val="20"/>
              </w:rPr>
              <w:t>Przygotowanie studenta do zajęć</w:t>
            </w:r>
          </w:p>
        </w:tc>
        <w:tc>
          <w:tcPr>
            <w:tcW w:w="2415" w:type="dxa"/>
            <w:gridSpan w:val="2"/>
            <w:shd w:val="clear" w:color="auto" w:fill="F2F2F2"/>
          </w:tcPr>
          <w:p w:rsidR="00EB7A12" w:rsidRPr="007F36D7" w:rsidRDefault="00EB7A12" w:rsidP="00EB7A12">
            <w:pPr>
              <w:spacing w:before="120" w:after="120"/>
              <w:ind w:left="360"/>
              <w:jc w:val="center"/>
              <w:rPr>
                <w:rFonts w:ascii="Arial" w:hAnsi="Arial" w:cs="Arial"/>
                <w:b/>
                <w:color w:val="000000"/>
                <w:sz w:val="18"/>
                <w:szCs w:val="20"/>
              </w:rPr>
            </w:pPr>
            <w:r>
              <w:rPr>
                <w:rFonts w:ascii="Arial" w:hAnsi="Arial" w:cs="Arial"/>
                <w:b/>
                <w:color w:val="000000"/>
                <w:sz w:val="18"/>
                <w:szCs w:val="20"/>
              </w:rPr>
              <w:t>10</w:t>
            </w:r>
          </w:p>
        </w:tc>
        <w:tc>
          <w:tcPr>
            <w:tcW w:w="2498" w:type="dxa"/>
            <w:gridSpan w:val="2"/>
            <w:shd w:val="clear" w:color="auto" w:fill="F2F2F2"/>
          </w:tcPr>
          <w:p w:rsidR="00EB7A12" w:rsidRPr="007F36D7" w:rsidRDefault="00EB7A12" w:rsidP="00EB7A12">
            <w:pPr>
              <w:spacing w:before="120" w:after="120"/>
              <w:jc w:val="center"/>
              <w:rPr>
                <w:rFonts w:ascii="Arial" w:hAnsi="Arial" w:cs="Arial"/>
                <w:b/>
                <w:color w:val="000000"/>
                <w:sz w:val="18"/>
                <w:szCs w:val="16"/>
              </w:rPr>
            </w:pPr>
            <w:r w:rsidRPr="007F36D7">
              <w:rPr>
                <w:rFonts w:ascii="Arial" w:hAnsi="Arial" w:cs="Arial"/>
                <w:b/>
                <w:color w:val="000000"/>
                <w:sz w:val="18"/>
                <w:szCs w:val="16"/>
              </w:rPr>
              <w:t>0,</w:t>
            </w:r>
            <w:r>
              <w:rPr>
                <w:rFonts w:ascii="Arial" w:hAnsi="Arial" w:cs="Arial"/>
                <w:b/>
                <w:color w:val="000000"/>
                <w:sz w:val="18"/>
                <w:szCs w:val="16"/>
              </w:rPr>
              <w:t>4</w:t>
            </w:r>
          </w:p>
        </w:tc>
      </w:tr>
      <w:tr w:rsidR="00EB7A12" w:rsidRPr="00807D55" w:rsidTr="00EB7A12">
        <w:trPr>
          <w:trHeight w:val="70"/>
        </w:trPr>
        <w:tc>
          <w:tcPr>
            <w:tcW w:w="4828" w:type="dxa"/>
            <w:gridSpan w:val="5"/>
          </w:tcPr>
          <w:p w:rsidR="00EB7A12" w:rsidRPr="005C6BCA" w:rsidRDefault="00EB7A12" w:rsidP="00EB7A12">
            <w:pPr>
              <w:spacing w:before="120" w:after="120"/>
              <w:jc w:val="center"/>
              <w:rPr>
                <w:rFonts w:ascii="Arial" w:hAnsi="Arial" w:cs="Arial"/>
                <w:sz w:val="18"/>
                <w:szCs w:val="20"/>
              </w:rPr>
            </w:pPr>
            <w:r w:rsidRPr="005C6BCA">
              <w:rPr>
                <w:rFonts w:ascii="Arial" w:hAnsi="Arial" w:cs="Arial"/>
                <w:sz w:val="18"/>
                <w:szCs w:val="20"/>
              </w:rPr>
              <w:t>Przygotowanie studenta do zaliczeń</w:t>
            </w:r>
          </w:p>
        </w:tc>
        <w:tc>
          <w:tcPr>
            <w:tcW w:w="2415" w:type="dxa"/>
            <w:gridSpan w:val="2"/>
            <w:shd w:val="clear" w:color="auto" w:fill="F2F2F2"/>
          </w:tcPr>
          <w:p w:rsidR="00EB7A12" w:rsidRPr="007F36D7" w:rsidRDefault="00EB7A12" w:rsidP="00EB7A12">
            <w:pPr>
              <w:spacing w:before="120" w:after="120"/>
              <w:ind w:left="360"/>
              <w:jc w:val="center"/>
              <w:rPr>
                <w:rFonts w:ascii="Arial" w:hAnsi="Arial" w:cs="Arial"/>
                <w:b/>
                <w:color w:val="000000"/>
                <w:sz w:val="18"/>
                <w:szCs w:val="20"/>
              </w:rPr>
            </w:pPr>
            <w:r>
              <w:rPr>
                <w:rFonts w:ascii="Arial" w:hAnsi="Arial" w:cs="Arial"/>
                <w:b/>
                <w:color w:val="000000"/>
                <w:sz w:val="18"/>
                <w:szCs w:val="20"/>
              </w:rPr>
              <w:t>10</w:t>
            </w:r>
          </w:p>
        </w:tc>
        <w:tc>
          <w:tcPr>
            <w:tcW w:w="2498" w:type="dxa"/>
            <w:gridSpan w:val="2"/>
            <w:shd w:val="clear" w:color="auto" w:fill="F2F2F2"/>
          </w:tcPr>
          <w:p w:rsidR="00EB7A12" w:rsidRPr="007F36D7" w:rsidRDefault="00EB7A12" w:rsidP="00EB7A12">
            <w:pPr>
              <w:spacing w:before="120" w:after="120"/>
              <w:jc w:val="center"/>
              <w:rPr>
                <w:rFonts w:ascii="Arial" w:hAnsi="Arial" w:cs="Arial"/>
                <w:b/>
                <w:color w:val="000000"/>
                <w:sz w:val="18"/>
                <w:szCs w:val="16"/>
              </w:rPr>
            </w:pPr>
            <w:r w:rsidRPr="007F36D7">
              <w:rPr>
                <w:rFonts w:ascii="Arial" w:hAnsi="Arial" w:cs="Arial"/>
                <w:b/>
                <w:color w:val="000000"/>
                <w:sz w:val="18"/>
                <w:szCs w:val="16"/>
              </w:rPr>
              <w:t>0,</w:t>
            </w:r>
            <w:r>
              <w:rPr>
                <w:rFonts w:ascii="Arial" w:hAnsi="Arial" w:cs="Arial"/>
                <w:b/>
                <w:color w:val="000000"/>
                <w:sz w:val="18"/>
                <w:szCs w:val="16"/>
              </w:rPr>
              <w:t>4</w:t>
            </w:r>
          </w:p>
        </w:tc>
      </w:tr>
      <w:tr w:rsidR="00EB7A12" w:rsidRPr="00807D55" w:rsidTr="00EB7A12">
        <w:trPr>
          <w:trHeight w:val="70"/>
        </w:trPr>
        <w:tc>
          <w:tcPr>
            <w:tcW w:w="4828" w:type="dxa"/>
            <w:gridSpan w:val="5"/>
          </w:tcPr>
          <w:p w:rsidR="00EB7A12" w:rsidRPr="005C6BCA" w:rsidRDefault="00EB7A12" w:rsidP="00EB7A12">
            <w:pPr>
              <w:spacing w:before="120" w:after="120"/>
              <w:jc w:val="center"/>
              <w:rPr>
                <w:rFonts w:ascii="Arial" w:hAnsi="Arial" w:cs="Arial"/>
                <w:sz w:val="18"/>
                <w:szCs w:val="20"/>
              </w:rPr>
            </w:pPr>
            <w:r w:rsidRPr="005C6BCA">
              <w:rPr>
                <w:rFonts w:ascii="Arial" w:hAnsi="Arial" w:cs="Arial"/>
                <w:sz w:val="18"/>
                <w:szCs w:val="20"/>
              </w:rPr>
              <w:t>Inne (jakie?)</w:t>
            </w:r>
          </w:p>
        </w:tc>
        <w:tc>
          <w:tcPr>
            <w:tcW w:w="2415" w:type="dxa"/>
            <w:gridSpan w:val="2"/>
            <w:shd w:val="clear" w:color="auto" w:fill="F2F2F2"/>
          </w:tcPr>
          <w:p w:rsidR="00EB7A12" w:rsidRPr="007F36D7" w:rsidRDefault="00EB7A12" w:rsidP="00EB7A12">
            <w:pPr>
              <w:spacing w:before="120" w:after="120"/>
              <w:ind w:left="360"/>
              <w:jc w:val="center"/>
              <w:rPr>
                <w:rFonts w:ascii="Arial" w:hAnsi="Arial" w:cs="Arial"/>
                <w:b/>
                <w:color w:val="000000"/>
                <w:sz w:val="18"/>
                <w:szCs w:val="20"/>
              </w:rPr>
            </w:pPr>
            <w:r w:rsidRPr="007F36D7">
              <w:rPr>
                <w:rFonts w:ascii="Arial" w:hAnsi="Arial" w:cs="Arial"/>
                <w:b/>
                <w:color w:val="000000"/>
                <w:sz w:val="18"/>
                <w:szCs w:val="20"/>
              </w:rPr>
              <w:t>0</w:t>
            </w:r>
          </w:p>
        </w:tc>
        <w:tc>
          <w:tcPr>
            <w:tcW w:w="2498" w:type="dxa"/>
            <w:gridSpan w:val="2"/>
            <w:shd w:val="clear" w:color="auto" w:fill="F2F2F2"/>
          </w:tcPr>
          <w:p w:rsidR="00EB7A12" w:rsidRPr="007F36D7" w:rsidRDefault="00EB7A12" w:rsidP="00EB7A12">
            <w:pPr>
              <w:spacing w:before="120" w:after="120"/>
              <w:jc w:val="center"/>
              <w:rPr>
                <w:rFonts w:ascii="Arial" w:hAnsi="Arial" w:cs="Arial"/>
                <w:b/>
                <w:color w:val="000000"/>
                <w:sz w:val="18"/>
                <w:szCs w:val="16"/>
              </w:rPr>
            </w:pPr>
            <w:r w:rsidRPr="007F36D7">
              <w:rPr>
                <w:rFonts w:ascii="Arial" w:hAnsi="Arial" w:cs="Arial"/>
                <w:b/>
                <w:color w:val="000000"/>
                <w:sz w:val="18"/>
                <w:szCs w:val="16"/>
              </w:rPr>
              <w:t>0</w:t>
            </w:r>
          </w:p>
        </w:tc>
      </w:tr>
      <w:tr w:rsidR="00EB7A12" w:rsidRPr="00807D55" w:rsidTr="00EB7A12">
        <w:trPr>
          <w:trHeight w:val="70"/>
        </w:trPr>
        <w:tc>
          <w:tcPr>
            <w:tcW w:w="4828" w:type="dxa"/>
            <w:gridSpan w:val="5"/>
          </w:tcPr>
          <w:p w:rsidR="00EB7A12" w:rsidRPr="005C6BCA" w:rsidRDefault="00EB7A12" w:rsidP="00EB7A12">
            <w:pPr>
              <w:spacing w:before="120" w:after="120"/>
              <w:jc w:val="center"/>
              <w:rPr>
                <w:rFonts w:ascii="Arial" w:hAnsi="Arial" w:cs="Arial"/>
                <w:sz w:val="18"/>
                <w:szCs w:val="20"/>
              </w:rPr>
            </w:pPr>
            <w:r w:rsidRPr="005C6BCA">
              <w:rPr>
                <w:rFonts w:ascii="Arial" w:hAnsi="Arial" w:cs="Arial"/>
                <w:sz w:val="18"/>
                <w:szCs w:val="20"/>
              </w:rPr>
              <w:t>Razem</w:t>
            </w:r>
          </w:p>
        </w:tc>
        <w:tc>
          <w:tcPr>
            <w:tcW w:w="2415" w:type="dxa"/>
            <w:gridSpan w:val="2"/>
            <w:shd w:val="clear" w:color="auto" w:fill="F2F2F2"/>
          </w:tcPr>
          <w:p w:rsidR="00EB7A12" w:rsidRPr="007F36D7" w:rsidRDefault="00EB7A12" w:rsidP="00EB7A12">
            <w:pPr>
              <w:spacing w:before="120" w:after="120"/>
              <w:ind w:left="360"/>
              <w:jc w:val="center"/>
              <w:rPr>
                <w:rFonts w:ascii="Arial" w:hAnsi="Arial" w:cs="Arial"/>
                <w:b/>
                <w:color w:val="000000"/>
                <w:sz w:val="18"/>
                <w:szCs w:val="20"/>
              </w:rPr>
            </w:pPr>
            <w:r>
              <w:rPr>
                <w:rFonts w:ascii="Arial" w:hAnsi="Arial" w:cs="Arial"/>
                <w:b/>
                <w:color w:val="000000"/>
                <w:sz w:val="18"/>
                <w:szCs w:val="20"/>
              </w:rPr>
              <w:t>50</w:t>
            </w:r>
            <w:r w:rsidRPr="007F36D7">
              <w:rPr>
                <w:rFonts w:ascii="Arial" w:hAnsi="Arial" w:cs="Arial"/>
                <w:b/>
                <w:color w:val="000000"/>
                <w:sz w:val="18"/>
                <w:szCs w:val="20"/>
              </w:rPr>
              <w:t xml:space="preserve"> (</w:t>
            </w:r>
            <w:r>
              <w:rPr>
                <w:rFonts w:ascii="Arial" w:hAnsi="Arial" w:cs="Arial"/>
                <w:b/>
                <w:color w:val="000000"/>
                <w:sz w:val="18"/>
                <w:szCs w:val="20"/>
              </w:rPr>
              <w:t>2</w:t>
            </w:r>
            <w:r w:rsidRPr="007F36D7">
              <w:rPr>
                <w:rFonts w:ascii="Arial" w:hAnsi="Arial" w:cs="Arial"/>
                <w:b/>
                <w:color w:val="000000"/>
                <w:sz w:val="18"/>
                <w:szCs w:val="20"/>
              </w:rPr>
              <w:t xml:space="preserve"> punkty ECTS x 25 godz = </w:t>
            </w:r>
            <w:r>
              <w:rPr>
                <w:rFonts w:ascii="Arial" w:hAnsi="Arial" w:cs="Arial"/>
                <w:b/>
                <w:color w:val="000000"/>
                <w:sz w:val="18"/>
                <w:szCs w:val="20"/>
              </w:rPr>
              <w:t>50</w:t>
            </w:r>
            <w:r w:rsidRPr="007F36D7">
              <w:rPr>
                <w:rFonts w:ascii="Arial" w:hAnsi="Arial" w:cs="Arial"/>
                <w:b/>
                <w:color w:val="000000"/>
                <w:sz w:val="18"/>
                <w:szCs w:val="20"/>
              </w:rPr>
              <w:t xml:space="preserve">) </w:t>
            </w:r>
          </w:p>
        </w:tc>
        <w:tc>
          <w:tcPr>
            <w:tcW w:w="2498" w:type="dxa"/>
            <w:gridSpan w:val="2"/>
            <w:shd w:val="clear" w:color="auto" w:fill="F2F2F2"/>
          </w:tcPr>
          <w:p w:rsidR="00EB7A12" w:rsidRPr="007F36D7" w:rsidRDefault="00EB7A12" w:rsidP="00EB7A12">
            <w:pPr>
              <w:spacing w:before="120" w:after="120"/>
              <w:jc w:val="center"/>
              <w:rPr>
                <w:rFonts w:ascii="Arial" w:hAnsi="Arial" w:cs="Arial"/>
                <w:b/>
                <w:color w:val="000000"/>
                <w:sz w:val="18"/>
                <w:szCs w:val="20"/>
              </w:rPr>
            </w:pPr>
            <w:r>
              <w:rPr>
                <w:rFonts w:ascii="Arial" w:hAnsi="Arial" w:cs="Arial"/>
                <w:b/>
                <w:color w:val="000000"/>
                <w:sz w:val="18"/>
                <w:szCs w:val="20"/>
              </w:rPr>
              <w:t>2</w:t>
            </w:r>
          </w:p>
        </w:tc>
      </w:tr>
      <w:tr w:rsidR="00EB7A12" w:rsidRPr="00807D55" w:rsidTr="00EB7A12">
        <w:trPr>
          <w:trHeight w:val="465"/>
        </w:trPr>
        <w:tc>
          <w:tcPr>
            <w:tcW w:w="9741" w:type="dxa"/>
            <w:gridSpan w:val="9"/>
          </w:tcPr>
          <w:p w:rsidR="00EB7A12" w:rsidRPr="005C6BCA" w:rsidRDefault="00EB7A12" w:rsidP="0001105C">
            <w:pPr>
              <w:numPr>
                <w:ilvl w:val="0"/>
                <w:numId w:val="93"/>
              </w:numPr>
              <w:spacing w:after="0" w:line="240" w:lineRule="auto"/>
              <w:rPr>
                <w:rFonts w:ascii="Arial" w:hAnsi="Arial" w:cs="Arial"/>
                <w:bCs/>
                <w:iCs/>
                <w:color w:val="0000FF"/>
                <w:sz w:val="18"/>
                <w:szCs w:val="18"/>
              </w:rPr>
            </w:pPr>
            <w:r w:rsidRPr="005C6BCA">
              <w:rPr>
                <w:rFonts w:ascii="Arial" w:hAnsi="Arial" w:cs="Arial"/>
                <w:b/>
              </w:rPr>
              <w:t>Informacje dodatkowe</w:t>
            </w:r>
            <w:r w:rsidRPr="005C6BCA">
              <w:rPr>
                <w:rFonts w:ascii="Arial" w:hAnsi="Arial" w:cs="Arial"/>
                <w:szCs w:val="20"/>
              </w:rPr>
              <w:t xml:space="preserve"> </w:t>
            </w:r>
          </w:p>
        </w:tc>
      </w:tr>
      <w:tr w:rsidR="00EB7A12" w:rsidRPr="00807D55" w:rsidTr="00EB7A12">
        <w:trPr>
          <w:trHeight w:val="465"/>
        </w:trPr>
        <w:tc>
          <w:tcPr>
            <w:tcW w:w="9741" w:type="dxa"/>
            <w:gridSpan w:val="9"/>
            <w:shd w:val="clear" w:color="auto" w:fill="F2F2F2"/>
          </w:tcPr>
          <w:p w:rsidR="00EB7A12" w:rsidRPr="0074558A" w:rsidRDefault="00EB7A12" w:rsidP="00EB7A12">
            <w:pPr>
              <w:rPr>
                <w:bCs/>
                <w:iCs/>
                <w:color w:val="000000"/>
                <w:sz w:val="20"/>
                <w:szCs w:val="20"/>
              </w:rPr>
            </w:pPr>
            <w:r w:rsidRPr="004346BB">
              <w:rPr>
                <w:bCs/>
                <w:iCs/>
                <w:color w:val="000000"/>
                <w:sz w:val="20"/>
                <w:szCs w:val="20"/>
              </w:rPr>
              <w:t>Zakład Profilaktyki Zagrożeń Środowiskowych (NZC)</w:t>
            </w:r>
            <w:r>
              <w:rPr>
                <w:bCs/>
                <w:iCs/>
                <w:color w:val="000000"/>
                <w:sz w:val="20"/>
                <w:szCs w:val="20"/>
              </w:rPr>
              <w:t xml:space="preserve"> mieści się w pomieszczeniach  Szpitala SP CSK ul. Banacha 1a, Pawilon E, I piętro. </w:t>
            </w:r>
          </w:p>
        </w:tc>
      </w:tr>
    </w:tbl>
    <w:p w:rsidR="00EB7A12" w:rsidRPr="00807D55" w:rsidRDefault="00EB7A12" w:rsidP="00EB7A12">
      <w:pPr>
        <w:autoSpaceDE w:val="0"/>
        <w:autoSpaceDN w:val="0"/>
        <w:adjustRightInd w:val="0"/>
      </w:pPr>
    </w:p>
    <w:p w:rsidR="00EB7A12" w:rsidRDefault="00EB7A12" w:rsidP="00EB7A12">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EB7A12" w:rsidRDefault="00EB7A12" w:rsidP="00EB7A12">
      <w:pPr>
        <w:autoSpaceDE w:val="0"/>
        <w:autoSpaceDN w:val="0"/>
        <w:adjustRightInd w:val="0"/>
        <w:spacing w:before="120" w:after="120"/>
        <w:rPr>
          <w:rFonts w:ascii="Arial" w:hAnsi="Arial" w:cs="Arial"/>
          <w:sz w:val="20"/>
        </w:rPr>
      </w:pPr>
    </w:p>
    <w:p w:rsidR="00EB7A12" w:rsidRDefault="00EB7A12" w:rsidP="00EB7A12">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EB7A12" w:rsidRDefault="00EB7A12" w:rsidP="00EB7A12">
      <w:pPr>
        <w:autoSpaceDE w:val="0"/>
        <w:autoSpaceDN w:val="0"/>
        <w:adjustRightInd w:val="0"/>
        <w:spacing w:before="120" w:after="120"/>
        <w:rPr>
          <w:rFonts w:ascii="Arial" w:hAnsi="Arial" w:cs="Arial"/>
          <w:sz w:val="20"/>
        </w:rPr>
      </w:pPr>
    </w:p>
    <w:p w:rsidR="00EB7A12" w:rsidRDefault="00EB7A12" w:rsidP="00EB7A12">
      <w:pPr>
        <w:autoSpaceDE w:val="0"/>
        <w:autoSpaceDN w:val="0"/>
        <w:adjustRightInd w:val="0"/>
        <w:spacing w:before="120" w:after="120" w:line="480" w:lineRule="auto"/>
        <w:rPr>
          <w:color w:val="000000"/>
        </w:rPr>
      </w:pPr>
    </w:p>
    <w:p w:rsidR="007A29DE" w:rsidRDefault="007A29DE" w:rsidP="00EB7A12">
      <w:pPr>
        <w:autoSpaceDE w:val="0"/>
        <w:autoSpaceDN w:val="0"/>
        <w:adjustRightInd w:val="0"/>
        <w:spacing w:before="120" w:after="120" w:line="480" w:lineRule="auto"/>
        <w:rPr>
          <w:color w:val="000000"/>
        </w:rPr>
      </w:pPr>
    </w:p>
    <w:p w:rsidR="007A29DE" w:rsidRPr="00807D55" w:rsidRDefault="007A29DE" w:rsidP="007A29DE">
      <w:pPr>
        <w:pStyle w:val="Bezodstpw"/>
        <w:rPr>
          <w:rFonts w:ascii="Arial" w:hAnsi="Arial" w:cs="Arial"/>
          <w:sz w:val="20"/>
          <w:szCs w:val="20"/>
        </w:rPr>
      </w:pPr>
      <w:r>
        <w:rPr>
          <w:noProof/>
        </w:rPr>
        <w:drawing>
          <wp:anchor distT="0" distB="0" distL="114300" distR="114300" simplePos="0" relativeHeight="251761664" behindDoc="0" locked="0" layoutInCell="1" allowOverlap="1" wp14:anchorId="3C4ECED6" wp14:editId="3661B55E">
            <wp:simplePos x="0" y="0"/>
            <wp:positionH relativeFrom="column">
              <wp:posOffset>128270</wp:posOffset>
            </wp:positionH>
            <wp:positionV relativeFrom="paragraph">
              <wp:posOffset>-370205</wp:posOffset>
            </wp:positionV>
            <wp:extent cx="1104900" cy="1106805"/>
            <wp:effectExtent l="0" t="0" r="0" b="0"/>
            <wp:wrapNone/>
            <wp:docPr id="3198"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0640"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3199" name="Pole tekstowe 3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C1469C" w:rsidRDefault="00980357" w:rsidP="007A29DE">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Fundusze Unijne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199" o:spid="_x0000_s1061" type="#_x0000_t202" style="position:absolute;margin-left:0;margin-top:15.6pt;width:481.5pt;height:45.75pt;z-index:-251555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" fillcolor="#d9d9d9" stroked="f">
                <v:textbox>
                  <w:txbxContent>
                    <w:p w:rsidR="00980357" w:rsidRPr="00C1469C" w:rsidRDefault="00980357" w:rsidP="007A29DE">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Fundusze Unijne</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7A29DE" w:rsidRPr="00807D55" w:rsidTr="0098033B">
        <w:trPr>
          <w:gridAfter w:val="1"/>
          <w:wAfter w:w="78" w:type="dxa"/>
          <w:trHeight w:val="465"/>
        </w:trPr>
        <w:tc>
          <w:tcPr>
            <w:tcW w:w="9663" w:type="dxa"/>
            <w:gridSpan w:val="10"/>
            <w:vAlign w:val="center"/>
          </w:tcPr>
          <w:p w:rsidR="007A29DE" w:rsidRPr="00807D55" w:rsidRDefault="007A29DE" w:rsidP="007A29D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Wydział Nauki o Zdrowiu</w:t>
            </w:r>
          </w:p>
        </w:tc>
      </w:tr>
      <w:tr w:rsidR="007A29DE" w:rsidRPr="00807D55" w:rsidTr="0098033B">
        <w:trPr>
          <w:gridAfter w:val="1"/>
          <w:wAfter w:w="78" w:type="dxa"/>
          <w:trHeight w:val="1104"/>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Zdrowie Publiczne I stopnia profil praktyczny, studia stacjonarne</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2017/2018</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lastRenderedPageBreak/>
              <w:t>Nazwa modułu/przedmiotu:</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Fundusze Unijne</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27978</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rPr>
                <w:bCs/>
                <w:iCs/>
                <w:color w:val="0000FF"/>
                <w:sz w:val="20"/>
                <w:szCs w:val="20"/>
              </w:rPr>
            </w:pPr>
            <w:r>
              <w:rPr>
                <w:bCs/>
                <w:iCs/>
                <w:color w:val="0000FF"/>
                <w:sz w:val="20"/>
                <w:szCs w:val="20"/>
              </w:rPr>
              <w:t>Zakład Profilaktyki Zagrożeń Środowiskowych i Alergologii</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themeFill="background1" w:themeFillShade="F2"/>
            <w:vAlign w:val="center"/>
          </w:tcPr>
          <w:p w:rsidR="007A29DE" w:rsidRPr="00401A57" w:rsidRDefault="007A29DE" w:rsidP="0098033B">
            <w:pPr>
              <w:spacing w:line="360" w:lineRule="auto"/>
              <w:rPr>
                <w:color w:val="0000FF"/>
                <w:sz w:val="20"/>
                <w:szCs w:val="20"/>
              </w:rPr>
            </w:pPr>
            <w:r w:rsidRPr="00401A57">
              <w:rPr>
                <w:color w:val="0000FF"/>
                <w:sz w:val="20"/>
                <w:szCs w:val="20"/>
              </w:rPr>
              <w:t xml:space="preserve">Prof. </w:t>
            </w:r>
            <w:r>
              <w:rPr>
                <w:color w:val="0000FF"/>
                <w:sz w:val="20"/>
                <w:szCs w:val="20"/>
              </w:rPr>
              <w:t>Dr hab. n.med. Bolesław K. Samoliński</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III lic</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V zimowy</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podstawowy</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Dr inż. Barbara Piekarska</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themeColor="background1" w:themeShade="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Nie</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Dr inż. Barbara Piekarska</w:t>
            </w:r>
          </w:p>
        </w:tc>
      </w:tr>
      <w:tr w:rsidR="007A29DE" w:rsidRPr="00807D55" w:rsidTr="0098033B">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themeFill="background1" w:themeFillShade="F2"/>
            <w:vAlign w:val="center"/>
          </w:tcPr>
          <w:p w:rsidR="007A29DE" w:rsidRPr="00807D55" w:rsidRDefault="007A29DE" w:rsidP="0098033B">
            <w:pPr>
              <w:autoSpaceDE w:val="0"/>
              <w:autoSpaceDN w:val="0"/>
              <w:adjustRightInd w:val="0"/>
              <w:spacing w:line="360" w:lineRule="auto"/>
              <w:rPr>
                <w:bCs/>
                <w:iCs/>
                <w:color w:val="0000FF"/>
                <w:sz w:val="20"/>
                <w:szCs w:val="20"/>
              </w:rPr>
            </w:pPr>
            <w:r>
              <w:rPr>
                <w:bCs/>
                <w:iCs/>
                <w:color w:val="0000FF"/>
                <w:sz w:val="20"/>
                <w:szCs w:val="20"/>
              </w:rPr>
              <w:t>1</w:t>
            </w:r>
          </w:p>
        </w:tc>
      </w:tr>
      <w:tr w:rsidR="007A29DE" w:rsidRPr="00807D55" w:rsidTr="0098033B">
        <w:trPr>
          <w:gridAfter w:val="1"/>
          <w:wAfter w:w="78" w:type="dxa"/>
          <w:trHeight w:val="192"/>
        </w:trPr>
        <w:tc>
          <w:tcPr>
            <w:tcW w:w="9663" w:type="dxa"/>
            <w:gridSpan w:val="10"/>
            <w:vAlign w:val="center"/>
          </w:tcPr>
          <w:p w:rsidR="007A29DE" w:rsidRPr="00807D55" w:rsidRDefault="007A29DE" w:rsidP="007A29D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7A29DE" w:rsidRPr="00807D55" w:rsidTr="0098033B">
        <w:trPr>
          <w:gridAfter w:val="1"/>
          <w:wAfter w:w="78" w:type="dxa"/>
          <w:trHeight w:val="465"/>
        </w:trPr>
        <w:tc>
          <w:tcPr>
            <w:tcW w:w="9663" w:type="dxa"/>
            <w:gridSpan w:val="10"/>
            <w:shd w:val="clear" w:color="auto" w:fill="F2F2F2" w:themeFill="background1" w:themeFillShade="F2"/>
            <w:vAlign w:val="center"/>
          </w:tcPr>
          <w:p w:rsidR="007A29DE" w:rsidRDefault="007A29DE" w:rsidP="0001105C">
            <w:pPr>
              <w:numPr>
                <w:ilvl w:val="0"/>
                <w:numId w:val="94"/>
              </w:numPr>
              <w:spacing w:after="0" w:line="240" w:lineRule="auto"/>
              <w:jc w:val="both"/>
              <w:rPr>
                <w:rFonts w:ascii="Arial" w:hAnsi="Arial" w:cs="Arial"/>
                <w:bCs/>
                <w:iCs/>
                <w:color w:val="000000" w:themeColor="text1"/>
                <w:sz w:val="20"/>
                <w:szCs w:val="20"/>
              </w:rPr>
            </w:pPr>
            <w:r w:rsidRPr="000D27FF">
              <w:rPr>
                <w:rFonts w:ascii="Arial" w:hAnsi="Arial" w:cs="Arial"/>
                <w:bCs/>
                <w:iCs/>
                <w:color w:val="000000" w:themeColor="text1"/>
                <w:sz w:val="20"/>
                <w:szCs w:val="20"/>
              </w:rPr>
              <w:t xml:space="preserve">Student powinien się wykazać znajomością wiedzy w zakresie. funduszy unijnych. </w:t>
            </w:r>
          </w:p>
          <w:p w:rsidR="007A29DE" w:rsidRPr="008D77D0" w:rsidRDefault="007A29DE" w:rsidP="0001105C">
            <w:pPr>
              <w:numPr>
                <w:ilvl w:val="0"/>
                <w:numId w:val="94"/>
              </w:numPr>
              <w:spacing w:after="0" w:line="240" w:lineRule="auto"/>
              <w:jc w:val="both"/>
              <w:rPr>
                <w:rFonts w:ascii="Arial" w:hAnsi="Arial" w:cs="Arial"/>
                <w:bCs/>
                <w:iCs/>
                <w:color w:val="000000" w:themeColor="text1"/>
                <w:sz w:val="20"/>
                <w:szCs w:val="20"/>
              </w:rPr>
            </w:pPr>
            <w:r w:rsidRPr="000D27FF">
              <w:rPr>
                <w:rFonts w:ascii="Arial" w:hAnsi="Arial" w:cs="Arial"/>
                <w:bCs/>
                <w:iCs/>
                <w:color w:val="000000" w:themeColor="text1"/>
                <w:sz w:val="20"/>
                <w:szCs w:val="20"/>
              </w:rPr>
              <w:t>Student powinien umieć wykorzystać zdobytą wiedzę przy poszukiwaniu źródeł finansowania przedsięwzięć z zakresu zdrowia publicznego ze środków Unii Europejskiej.</w:t>
            </w:r>
          </w:p>
        </w:tc>
      </w:tr>
      <w:tr w:rsidR="007A29DE" w:rsidRPr="00807D55" w:rsidTr="0098033B">
        <w:trPr>
          <w:trHeight w:val="312"/>
        </w:trPr>
        <w:tc>
          <w:tcPr>
            <w:tcW w:w="9741" w:type="dxa"/>
            <w:gridSpan w:val="11"/>
            <w:vAlign w:val="center"/>
          </w:tcPr>
          <w:p w:rsidR="007A29DE" w:rsidRPr="00807D55" w:rsidRDefault="007A29DE" w:rsidP="007A29DE">
            <w:pPr>
              <w:numPr>
                <w:ilvl w:val="0"/>
                <w:numId w:val="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7A29DE" w:rsidRPr="00807D55" w:rsidTr="0098033B">
        <w:trPr>
          <w:trHeight w:val="465"/>
        </w:trPr>
        <w:tc>
          <w:tcPr>
            <w:tcW w:w="9741" w:type="dxa"/>
            <w:gridSpan w:val="11"/>
            <w:shd w:val="clear" w:color="auto" w:fill="F2F2F2" w:themeFill="background1" w:themeFillShade="F2"/>
            <w:vAlign w:val="center"/>
          </w:tcPr>
          <w:p w:rsidR="007A29DE" w:rsidRPr="000D27FF" w:rsidRDefault="007A29DE" w:rsidP="0098033B">
            <w:pPr>
              <w:spacing w:before="120" w:after="120"/>
              <w:jc w:val="both"/>
              <w:rPr>
                <w:rFonts w:ascii="Arial" w:hAnsi="Arial" w:cs="Arial"/>
                <w:bCs/>
                <w:iCs/>
                <w:color w:val="000000" w:themeColor="text1"/>
                <w:sz w:val="20"/>
                <w:szCs w:val="20"/>
              </w:rPr>
            </w:pPr>
          </w:p>
        </w:tc>
      </w:tr>
      <w:tr w:rsidR="007A29DE" w:rsidRPr="00807D55" w:rsidTr="0098033B">
        <w:trPr>
          <w:trHeight w:val="344"/>
        </w:trPr>
        <w:tc>
          <w:tcPr>
            <w:tcW w:w="9741" w:type="dxa"/>
            <w:gridSpan w:val="11"/>
            <w:vAlign w:val="center"/>
          </w:tcPr>
          <w:p w:rsidR="007A29DE" w:rsidRPr="00807D55" w:rsidRDefault="007A29DE" w:rsidP="0001105C">
            <w:pPr>
              <w:numPr>
                <w:ilvl w:val="0"/>
                <w:numId w:val="95"/>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7A29DE" w:rsidRPr="00807D55" w:rsidTr="0098033B">
        <w:trPr>
          <w:trHeight w:val="465"/>
        </w:trPr>
        <w:tc>
          <w:tcPr>
            <w:tcW w:w="9741" w:type="dxa"/>
            <w:gridSpan w:val="11"/>
            <w:vAlign w:val="center"/>
          </w:tcPr>
          <w:p w:rsidR="007A29DE" w:rsidRPr="00807D55" w:rsidRDefault="007A29DE" w:rsidP="0098033B">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7A29DE" w:rsidRPr="00807D55" w:rsidTr="0098033B">
        <w:trPr>
          <w:trHeight w:val="465"/>
        </w:trPr>
        <w:tc>
          <w:tcPr>
            <w:tcW w:w="2448" w:type="dxa"/>
            <w:gridSpan w:val="3"/>
            <w:vAlign w:val="center"/>
          </w:tcPr>
          <w:p w:rsidR="007A29DE" w:rsidRPr="00807D55" w:rsidRDefault="007A29DE" w:rsidP="0098033B">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7A29DE" w:rsidRPr="00807D55" w:rsidRDefault="007A29DE" w:rsidP="0098033B">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7A29DE" w:rsidRPr="00807D55" w:rsidRDefault="007A29DE" w:rsidP="0098033B">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7A29DE" w:rsidRPr="0090401D" w:rsidTr="0098033B">
        <w:trPr>
          <w:trHeight w:val="465"/>
        </w:trPr>
        <w:tc>
          <w:tcPr>
            <w:tcW w:w="2448" w:type="dxa"/>
            <w:gridSpan w:val="3"/>
            <w:shd w:val="clear" w:color="auto" w:fill="F2F2F2" w:themeFill="background1" w:themeFillShade="F2"/>
            <w:vAlign w:val="center"/>
          </w:tcPr>
          <w:p w:rsidR="007A29DE" w:rsidRPr="008D77D0" w:rsidRDefault="007A29DE" w:rsidP="0098033B">
            <w:pPr>
              <w:spacing w:before="120" w:after="120"/>
              <w:jc w:val="center"/>
              <w:rPr>
                <w:rFonts w:ascii="Arial" w:hAnsi="Arial" w:cs="Arial"/>
                <w:color w:val="000000" w:themeColor="text1"/>
                <w:sz w:val="18"/>
              </w:rPr>
            </w:pPr>
            <w:r>
              <w:rPr>
                <w:rFonts w:ascii="Arial" w:hAnsi="Arial" w:cs="Arial"/>
                <w:color w:val="000000" w:themeColor="text1"/>
                <w:sz w:val="18"/>
              </w:rPr>
              <w:t>W1</w:t>
            </w:r>
          </w:p>
        </w:tc>
        <w:tc>
          <w:tcPr>
            <w:tcW w:w="4820" w:type="dxa"/>
            <w:gridSpan w:val="6"/>
            <w:shd w:val="clear" w:color="auto" w:fill="F2F2F2" w:themeFill="background1" w:themeFillShade="F2"/>
            <w:vAlign w:val="center"/>
          </w:tcPr>
          <w:p w:rsidR="007A29DE" w:rsidRPr="008D77D0" w:rsidRDefault="007A29DE" w:rsidP="0098033B">
            <w:pPr>
              <w:pStyle w:val="Akapitzlist"/>
              <w:autoSpaceDE w:val="0"/>
              <w:autoSpaceDN w:val="0"/>
              <w:adjustRightInd w:val="0"/>
              <w:spacing w:before="120" w:after="120" w:line="240" w:lineRule="auto"/>
              <w:ind w:left="0"/>
              <w:jc w:val="both"/>
              <w:rPr>
                <w:rFonts w:ascii="Arial" w:hAnsi="Arial" w:cs="Arial"/>
                <w:i/>
                <w:color w:val="000000" w:themeColor="text1"/>
                <w:sz w:val="18"/>
                <w:szCs w:val="20"/>
              </w:rPr>
            </w:pPr>
            <w:r w:rsidRPr="00A33B8E">
              <w:rPr>
                <w:rFonts w:ascii="Arial" w:hAnsi="Arial" w:cs="Arial"/>
                <w:lang w:eastAsia="pl-PL"/>
              </w:rPr>
              <w:t>Prezentuje główne zagrożenia zdrowia i problemy zdrowotne ludności Polski w tym społeczeństw lokalnych</w:t>
            </w:r>
          </w:p>
        </w:tc>
        <w:tc>
          <w:tcPr>
            <w:tcW w:w="2473" w:type="dxa"/>
            <w:gridSpan w:val="2"/>
            <w:shd w:val="clear" w:color="auto" w:fill="F2F2F2" w:themeFill="background1" w:themeFillShade="F2"/>
            <w:vAlign w:val="center"/>
          </w:tcPr>
          <w:p w:rsidR="007A29DE" w:rsidRPr="0090401D" w:rsidRDefault="007A29DE" w:rsidP="0098033B">
            <w:pPr>
              <w:spacing w:before="120" w:after="120"/>
              <w:jc w:val="center"/>
              <w:rPr>
                <w:rFonts w:ascii="Arial" w:hAnsi="Arial" w:cs="Arial"/>
                <w:b/>
                <w:color w:val="0000FF"/>
                <w:sz w:val="18"/>
              </w:rPr>
            </w:pPr>
            <w:r w:rsidRPr="00A33B8E">
              <w:rPr>
                <w:rFonts w:ascii="Arial" w:hAnsi="Arial" w:cs="Arial"/>
                <w:b/>
                <w:color w:val="0000FF"/>
                <w:sz w:val="18"/>
              </w:rPr>
              <w:t>EK_ZP1_W06</w:t>
            </w:r>
          </w:p>
        </w:tc>
      </w:tr>
      <w:tr w:rsidR="007A29DE" w:rsidRPr="00807D55" w:rsidTr="0098033B">
        <w:trPr>
          <w:trHeight w:val="465"/>
        </w:trPr>
        <w:tc>
          <w:tcPr>
            <w:tcW w:w="2448" w:type="dxa"/>
            <w:gridSpan w:val="3"/>
            <w:shd w:val="clear" w:color="auto" w:fill="F2F2F2" w:themeFill="background1" w:themeFillShade="F2"/>
            <w:vAlign w:val="center"/>
          </w:tcPr>
          <w:p w:rsidR="007A29DE" w:rsidRPr="008D77D0" w:rsidRDefault="007A29DE" w:rsidP="0098033B">
            <w:pPr>
              <w:spacing w:before="120" w:after="120"/>
              <w:jc w:val="center"/>
              <w:rPr>
                <w:rFonts w:ascii="Arial" w:hAnsi="Arial" w:cs="Arial"/>
                <w:color w:val="000000" w:themeColor="text1"/>
                <w:sz w:val="18"/>
              </w:rPr>
            </w:pPr>
            <w:r>
              <w:rPr>
                <w:rFonts w:ascii="Arial" w:hAnsi="Arial" w:cs="Arial"/>
                <w:color w:val="000000" w:themeColor="text1"/>
                <w:sz w:val="18"/>
              </w:rPr>
              <w:t>W2</w:t>
            </w:r>
          </w:p>
        </w:tc>
        <w:tc>
          <w:tcPr>
            <w:tcW w:w="4820" w:type="dxa"/>
            <w:gridSpan w:val="6"/>
            <w:shd w:val="clear" w:color="auto" w:fill="F2F2F2" w:themeFill="background1" w:themeFillShade="F2"/>
          </w:tcPr>
          <w:p w:rsidR="007A29DE" w:rsidRPr="008D77D0" w:rsidRDefault="007A29DE" w:rsidP="0098033B">
            <w:pPr>
              <w:jc w:val="both"/>
              <w:rPr>
                <w:rFonts w:ascii="Arial" w:hAnsi="Arial" w:cs="Arial"/>
                <w:color w:val="000000" w:themeColor="text1"/>
                <w:sz w:val="18"/>
              </w:rPr>
            </w:pPr>
            <w:r w:rsidRPr="00A33B8E">
              <w:rPr>
                <w:rFonts w:ascii="Arial" w:hAnsi="Arial" w:cs="Arial"/>
              </w:rPr>
              <w:t>Przedstawia krajowe i europejskie źródła informacji i systemy monitorowania stanu zdrowia populacji</w:t>
            </w:r>
          </w:p>
        </w:tc>
        <w:tc>
          <w:tcPr>
            <w:tcW w:w="2473" w:type="dxa"/>
            <w:gridSpan w:val="2"/>
            <w:shd w:val="clear" w:color="auto" w:fill="F2F2F2" w:themeFill="background1" w:themeFillShade="F2"/>
            <w:vAlign w:val="center"/>
          </w:tcPr>
          <w:p w:rsidR="007A29DE" w:rsidRPr="0090401D" w:rsidRDefault="007A29DE" w:rsidP="0098033B">
            <w:pPr>
              <w:spacing w:before="120" w:after="120"/>
              <w:jc w:val="center"/>
              <w:rPr>
                <w:rFonts w:ascii="Arial" w:hAnsi="Arial" w:cs="Arial"/>
                <w:b/>
                <w:color w:val="0000FF"/>
                <w:sz w:val="18"/>
                <w:szCs w:val="16"/>
              </w:rPr>
            </w:pPr>
            <w:r w:rsidRPr="00A33B8E">
              <w:rPr>
                <w:rFonts w:ascii="Arial" w:hAnsi="Arial" w:cs="Arial"/>
                <w:b/>
                <w:color w:val="0000FF"/>
                <w:sz w:val="18"/>
                <w:szCs w:val="16"/>
              </w:rPr>
              <w:t>EK_ZP1_W07</w:t>
            </w:r>
          </w:p>
        </w:tc>
      </w:tr>
      <w:tr w:rsidR="007A29DE" w:rsidRPr="00807D55" w:rsidTr="0098033B">
        <w:trPr>
          <w:trHeight w:val="465"/>
        </w:trPr>
        <w:tc>
          <w:tcPr>
            <w:tcW w:w="2448" w:type="dxa"/>
            <w:gridSpan w:val="3"/>
            <w:shd w:val="clear" w:color="auto" w:fill="F2F2F2" w:themeFill="background1" w:themeFillShade="F2"/>
            <w:vAlign w:val="center"/>
          </w:tcPr>
          <w:p w:rsidR="007A29DE" w:rsidRPr="008D77D0" w:rsidRDefault="007A29DE" w:rsidP="0098033B">
            <w:pPr>
              <w:spacing w:before="120" w:after="120"/>
              <w:jc w:val="center"/>
              <w:rPr>
                <w:rFonts w:ascii="Arial" w:hAnsi="Arial" w:cs="Arial"/>
                <w:color w:val="000000" w:themeColor="text1"/>
                <w:sz w:val="18"/>
              </w:rPr>
            </w:pPr>
            <w:r>
              <w:rPr>
                <w:rFonts w:ascii="Arial" w:hAnsi="Arial" w:cs="Arial"/>
                <w:color w:val="000000" w:themeColor="text1"/>
                <w:sz w:val="18"/>
              </w:rPr>
              <w:lastRenderedPageBreak/>
              <w:t>W3</w:t>
            </w:r>
          </w:p>
        </w:tc>
        <w:tc>
          <w:tcPr>
            <w:tcW w:w="4820" w:type="dxa"/>
            <w:gridSpan w:val="6"/>
            <w:shd w:val="clear" w:color="auto" w:fill="F2F2F2" w:themeFill="background1" w:themeFillShade="F2"/>
          </w:tcPr>
          <w:p w:rsidR="007A29DE" w:rsidRPr="008D77D0" w:rsidRDefault="007A29DE" w:rsidP="0098033B">
            <w:pPr>
              <w:jc w:val="both"/>
              <w:rPr>
                <w:rFonts w:ascii="Arial" w:hAnsi="Arial" w:cs="Arial"/>
                <w:color w:val="000000" w:themeColor="text1"/>
                <w:sz w:val="18"/>
              </w:rPr>
            </w:pPr>
            <w:r w:rsidRPr="00972253">
              <w:rPr>
                <w:rFonts w:ascii="Arial" w:hAnsi="Arial" w:cs="Arial"/>
              </w:rPr>
              <w:t>Prezentuje założenia i kierunki reformy systemu ochrony zdrowia w Polsce z uwzględnieniem aspektów prawnych i finansowych</w:t>
            </w:r>
          </w:p>
        </w:tc>
        <w:tc>
          <w:tcPr>
            <w:tcW w:w="2473" w:type="dxa"/>
            <w:gridSpan w:val="2"/>
            <w:shd w:val="clear" w:color="auto" w:fill="F2F2F2" w:themeFill="background1" w:themeFillShade="F2"/>
            <w:vAlign w:val="center"/>
          </w:tcPr>
          <w:p w:rsidR="007A29DE" w:rsidRPr="00807D55" w:rsidRDefault="007A29DE" w:rsidP="0098033B">
            <w:pPr>
              <w:spacing w:before="120" w:after="120"/>
              <w:jc w:val="center"/>
              <w:rPr>
                <w:rFonts w:ascii="Arial" w:hAnsi="Arial" w:cs="Arial"/>
                <w:b/>
                <w:color w:val="0000FF"/>
                <w:sz w:val="18"/>
                <w:szCs w:val="16"/>
              </w:rPr>
            </w:pPr>
            <w:r w:rsidRPr="00972253">
              <w:rPr>
                <w:rFonts w:ascii="Arial" w:hAnsi="Arial" w:cs="Arial"/>
                <w:b/>
                <w:color w:val="0000FF"/>
                <w:sz w:val="18"/>
                <w:szCs w:val="16"/>
              </w:rPr>
              <w:t>EK_ZP1_W11</w:t>
            </w:r>
          </w:p>
        </w:tc>
      </w:tr>
      <w:tr w:rsidR="007A29DE" w:rsidRPr="00807D55" w:rsidTr="0098033B">
        <w:trPr>
          <w:trHeight w:val="465"/>
        </w:trPr>
        <w:tc>
          <w:tcPr>
            <w:tcW w:w="2448" w:type="dxa"/>
            <w:gridSpan w:val="3"/>
            <w:shd w:val="clear" w:color="auto" w:fill="F2F2F2" w:themeFill="background1" w:themeFillShade="F2"/>
            <w:vAlign w:val="center"/>
          </w:tcPr>
          <w:p w:rsidR="007A29DE" w:rsidRPr="008D77D0" w:rsidRDefault="007A29DE" w:rsidP="0098033B">
            <w:pPr>
              <w:spacing w:before="120" w:after="120"/>
              <w:jc w:val="center"/>
              <w:rPr>
                <w:rFonts w:ascii="Arial" w:hAnsi="Arial" w:cs="Arial"/>
                <w:color w:val="000000" w:themeColor="text1"/>
                <w:sz w:val="18"/>
              </w:rPr>
            </w:pPr>
            <w:r>
              <w:rPr>
                <w:rFonts w:ascii="Arial" w:hAnsi="Arial" w:cs="Arial"/>
                <w:color w:val="000000" w:themeColor="text1"/>
                <w:sz w:val="18"/>
              </w:rPr>
              <w:t>W4</w:t>
            </w:r>
          </w:p>
        </w:tc>
        <w:tc>
          <w:tcPr>
            <w:tcW w:w="4820" w:type="dxa"/>
            <w:gridSpan w:val="6"/>
            <w:shd w:val="clear" w:color="auto" w:fill="F2F2F2" w:themeFill="background1" w:themeFillShade="F2"/>
          </w:tcPr>
          <w:p w:rsidR="007A29DE" w:rsidRPr="008D77D0" w:rsidRDefault="007A29DE" w:rsidP="0098033B">
            <w:pPr>
              <w:jc w:val="both"/>
              <w:rPr>
                <w:rFonts w:ascii="Arial" w:hAnsi="Arial" w:cs="Arial"/>
                <w:color w:val="000000" w:themeColor="text1"/>
                <w:sz w:val="18"/>
              </w:rPr>
            </w:pPr>
            <w:r w:rsidRPr="00972253">
              <w:rPr>
                <w:rFonts w:ascii="Arial" w:hAnsi="Arial" w:cs="Arial"/>
              </w:rPr>
              <w:t>Definiuje podstawy prawne i finansowe udzielania świadczeń zdrowotnych i realizowania programów zdrowotnych</w:t>
            </w:r>
          </w:p>
        </w:tc>
        <w:tc>
          <w:tcPr>
            <w:tcW w:w="2473" w:type="dxa"/>
            <w:gridSpan w:val="2"/>
            <w:shd w:val="clear" w:color="auto" w:fill="F2F2F2" w:themeFill="background1" w:themeFillShade="F2"/>
            <w:vAlign w:val="center"/>
          </w:tcPr>
          <w:p w:rsidR="007A29DE" w:rsidRPr="00807D55" w:rsidRDefault="007A29DE" w:rsidP="0098033B">
            <w:pPr>
              <w:spacing w:before="120" w:after="120"/>
              <w:jc w:val="center"/>
              <w:rPr>
                <w:rFonts w:ascii="Arial" w:hAnsi="Arial" w:cs="Arial"/>
                <w:b/>
                <w:color w:val="0000FF"/>
                <w:sz w:val="18"/>
                <w:szCs w:val="16"/>
              </w:rPr>
            </w:pPr>
            <w:r w:rsidRPr="00972253">
              <w:rPr>
                <w:rFonts w:ascii="Arial" w:hAnsi="Arial" w:cs="Arial"/>
                <w:b/>
                <w:color w:val="0000FF"/>
                <w:sz w:val="18"/>
                <w:szCs w:val="16"/>
              </w:rPr>
              <w:t>EK_ZP1_W12</w:t>
            </w:r>
          </w:p>
        </w:tc>
      </w:tr>
      <w:tr w:rsidR="007A29DE" w:rsidRPr="00807D55" w:rsidTr="0098033B">
        <w:trPr>
          <w:trHeight w:val="627"/>
        </w:trPr>
        <w:tc>
          <w:tcPr>
            <w:tcW w:w="9741" w:type="dxa"/>
            <w:gridSpan w:val="11"/>
            <w:vAlign w:val="center"/>
          </w:tcPr>
          <w:p w:rsidR="007A29DE" w:rsidRPr="00807D55" w:rsidRDefault="007A29DE" w:rsidP="0001105C">
            <w:pPr>
              <w:pStyle w:val="Akapitzlist"/>
              <w:numPr>
                <w:ilvl w:val="0"/>
                <w:numId w:val="9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7A29DE" w:rsidRPr="00807D55" w:rsidTr="0098033B">
        <w:trPr>
          <w:trHeight w:val="536"/>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7A29DE" w:rsidRPr="00807D55" w:rsidRDefault="007A29DE" w:rsidP="0098033B">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7A29DE" w:rsidRPr="00807D55" w:rsidTr="0098033B">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10</w:t>
            </w:r>
          </w:p>
        </w:tc>
        <w:tc>
          <w:tcPr>
            <w:tcW w:w="2416" w:type="dxa"/>
            <w:gridSpan w:val="2"/>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w:t>
            </w:r>
          </w:p>
        </w:tc>
        <w:tc>
          <w:tcPr>
            <w:tcW w:w="2494" w:type="dxa"/>
            <w:gridSpan w:val="3"/>
            <w:vAlign w:val="center"/>
          </w:tcPr>
          <w:p w:rsidR="007A29DE" w:rsidRPr="002E60B6" w:rsidRDefault="007A29DE" w:rsidP="0098033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7A29DE" w:rsidRPr="00807D55" w:rsidTr="0098033B">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p>
        </w:tc>
        <w:tc>
          <w:tcPr>
            <w:tcW w:w="2416" w:type="dxa"/>
            <w:gridSpan w:val="2"/>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p>
        </w:tc>
        <w:tc>
          <w:tcPr>
            <w:tcW w:w="2494" w:type="dxa"/>
            <w:gridSpan w:val="3"/>
            <w:vAlign w:val="center"/>
          </w:tcPr>
          <w:p w:rsidR="007A29DE" w:rsidRPr="002E60B6" w:rsidRDefault="007A29DE" w:rsidP="0098033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7A29DE" w:rsidRPr="00807D55" w:rsidTr="0098033B">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p>
        </w:tc>
        <w:tc>
          <w:tcPr>
            <w:tcW w:w="2416" w:type="dxa"/>
            <w:gridSpan w:val="2"/>
            <w:shd w:val="clear" w:color="auto" w:fill="F2F2F2" w:themeFill="background1" w:themeFillShade="F2"/>
            <w:vAlign w:val="center"/>
          </w:tcPr>
          <w:p w:rsidR="007A29DE" w:rsidRPr="00807D55" w:rsidRDefault="007A29DE" w:rsidP="0098033B">
            <w:pPr>
              <w:autoSpaceDE w:val="0"/>
              <w:autoSpaceDN w:val="0"/>
              <w:adjustRightInd w:val="0"/>
              <w:spacing w:before="120" w:after="120"/>
              <w:jc w:val="center"/>
              <w:rPr>
                <w:rFonts w:ascii="Arial" w:hAnsi="Arial" w:cs="Arial"/>
                <w:bCs/>
                <w:iCs/>
                <w:color w:val="0000FF"/>
                <w:sz w:val="18"/>
                <w:szCs w:val="20"/>
              </w:rPr>
            </w:pPr>
          </w:p>
        </w:tc>
        <w:tc>
          <w:tcPr>
            <w:tcW w:w="2494" w:type="dxa"/>
            <w:gridSpan w:val="3"/>
            <w:vAlign w:val="center"/>
          </w:tcPr>
          <w:p w:rsidR="007A29DE" w:rsidRPr="002E60B6" w:rsidRDefault="007A29DE" w:rsidP="0098033B">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7A29DE" w:rsidRPr="00807D55" w:rsidTr="0098033B">
        <w:trPr>
          <w:trHeight w:val="465"/>
        </w:trPr>
        <w:tc>
          <w:tcPr>
            <w:tcW w:w="9741" w:type="dxa"/>
            <w:gridSpan w:val="11"/>
            <w:vAlign w:val="center"/>
          </w:tcPr>
          <w:p w:rsidR="007A29DE" w:rsidRPr="00807D55" w:rsidRDefault="007A29DE" w:rsidP="0001105C">
            <w:pPr>
              <w:pStyle w:val="Akapitzlist"/>
              <w:numPr>
                <w:ilvl w:val="0"/>
                <w:numId w:val="9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7A29DE" w:rsidRPr="00807D55" w:rsidTr="0098033B">
        <w:trPr>
          <w:trHeight w:val="465"/>
        </w:trPr>
        <w:tc>
          <w:tcPr>
            <w:tcW w:w="9741" w:type="dxa"/>
            <w:gridSpan w:val="11"/>
            <w:shd w:val="clear" w:color="auto" w:fill="F2F2F2" w:themeFill="background1" w:themeFillShade="F2"/>
            <w:vAlign w:val="center"/>
          </w:tcPr>
          <w:p w:rsidR="007A29DE" w:rsidRDefault="007A29DE" w:rsidP="0001105C">
            <w:pPr>
              <w:widowControl w:val="0"/>
              <w:numPr>
                <w:ilvl w:val="0"/>
                <w:numId w:val="96"/>
              </w:numPr>
              <w:autoSpaceDE w:val="0"/>
              <w:autoSpaceDN w:val="0"/>
              <w:adjustRightInd w:val="0"/>
              <w:spacing w:after="0" w:line="312" w:lineRule="auto"/>
              <w:jc w:val="both"/>
              <w:rPr>
                <w:rFonts w:ascii="Arial" w:hAnsi="Arial" w:cs="Arial"/>
                <w:bCs/>
                <w:iCs/>
                <w:szCs w:val="28"/>
              </w:rPr>
            </w:pPr>
            <w:r w:rsidRPr="00716D19">
              <w:rPr>
                <w:rFonts w:ascii="Arial" w:hAnsi="Arial" w:cs="Arial"/>
                <w:bCs/>
                <w:iCs/>
                <w:szCs w:val="28"/>
              </w:rPr>
              <w:t>W1 – Wspólnoty Europejskie jako najbardziej zaawansowana forma integracji europejskiej: czym jest Unia Europejska, cele Unii Europejskiej, korzyści z cz</w:t>
            </w:r>
            <w:r>
              <w:rPr>
                <w:rFonts w:ascii="Arial" w:hAnsi="Arial" w:cs="Arial"/>
                <w:bCs/>
                <w:iCs/>
                <w:szCs w:val="28"/>
              </w:rPr>
              <w:t>łonkostwa w Unii europejskiej</w:t>
            </w:r>
          </w:p>
          <w:p w:rsidR="007A29DE" w:rsidRPr="00716D19" w:rsidRDefault="007A29DE" w:rsidP="0001105C">
            <w:pPr>
              <w:widowControl w:val="0"/>
              <w:numPr>
                <w:ilvl w:val="0"/>
                <w:numId w:val="96"/>
              </w:numPr>
              <w:autoSpaceDE w:val="0"/>
              <w:autoSpaceDN w:val="0"/>
              <w:adjustRightInd w:val="0"/>
              <w:spacing w:after="0" w:line="312" w:lineRule="auto"/>
              <w:jc w:val="both"/>
              <w:rPr>
                <w:rFonts w:ascii="Arial" w:hAnsi="Arial" w:cs="Arial"/>
                <w:bCs/>
                <w:iCs/>
                <w:szCs w:val="28"/>
              </w:rPr>
            </w:pPr>
            <w:r w:rsidRPr="00716D19">
              <w:rPr>
                <w:rFonts w:ascii="Arial" w:hAnsi="Arial" w:cs="Arial"/>
                <w:bCs/>
                <w:iCs/>
                <w:szCs w:val="28"/>
              </w:rPr>
              <w:t>W2 – Działalność Unii Europejskiej w obszarze zdrowia publicznego; założenia polityki zdrowotnej w Unii Europejskiej, programy, badania naukowe, zapobieganie chorobom i promocja zdrowia, środowisko człowieka, wskaźnik</w:t>
            </w:r>
            <w:r>
              <w:rPr>
                <w:rFonts w:ascii="Arial" w:hAnsi="Arial" w:cs="Arial"/>
                <w:bCs/>
                <w:iCs/>
                <w:szCs w:val="28"/>
              </w:rPr>
              <w:t>i zdrowia, zwalczanie klimatu</w:t>
            </w:r>
          </w:p>
          <w:p w:rsidR="007A29DE" w:rsidRDefault="007A29DE" w:rsidP="0001105C">
            <w:pPr>
              <w:widowControl w:val="0"/>
              <w:numPr>
                <w:ilvl w:val="0"/>
                <w:numId w:val="96"/>
              </w:numPr>
              <w:autoSpaceDE w:val="0"/>
              <w:autoSpaceDN w:val="0"/>
              <w:adjustRightInd w:val="0"/>
              <w:spacing w:after="0" w:line="312" w:lineRule="auto"/>
              <w:jc w:val="both"/>
              <w:rPr>
                <w:rFonts w:ascii="Arial" w:hAnsi="Arial" w:cs="Arial"/>
                <w:bCs/>
                <w:iCs/>
                <w:szCs w:val="28"/>
              </w:rPr>
            </w:pPr>
            <w:r w:rsidRPr="00716D19">
              <w:rPr>
                <w:rFonts w:ascii="Arial" w:hAnsi="Arial" w:cs="Arial"/>
                <w:bCs/>
                <w:iCs/>
                <w:szCs w:val="28"/>
              </w:rPr>
              <w:t xml:space="preserve">W3 – Instytucje w Unii Europejskie: Komisja Europejska – Dyrekcje Generalne, Rada Europejska, Rada Unii Europejskiej – przewodniczenie pracom Rady UE, Parlament Europejski </w:t>
            </w:r>
          </w:p>
          <w:p w:rsidR="007A29DE" w:rsidRPr="00716D19" w:rsidRDefault="007A29DE" w:rsidP="0001105C">
            <w:pPr>
              <w:widowControl w:val="0"/>
              <w:numPr>
                <w:ilvl w:val="0"/>
                <w:numId w:val="96"/>
              </w:numPr>
              <w:autoSpaceDE w:val="0"/>
              <w:autoSpaceDN w:val="0"/>
              <w:adjustRightInd w:val="0"/>
              <w:spacing w:after="0" w:line="312" w:lineRule="auto"/>
              <w:jc w:val="both"/>
              <w:rPr>
                <w:rFonts w:ascii="Arial" w:hAnsi="Arial" w:cs="Arial"/>
                <w:bCs/>
                <w:iCs/>
                <w:szCs w:val="28"/>
              </w:rPr>
            </w:pPr>
            <w:r w:rsidRPr="00716D19">
              <w:rPr>
                <w:rFonts w:ascii="Arial" w:hAnsi="Arial" w:cs="Arial"/>
                <w:bCs/>
                <w:iCs/>
                <w:szCs w:val="28"/>
              </w:rPr>
              <w:t>W4 – Czym są fundusze unijne: fundusze przedakcesyjne, fundusze dla państw czł</w:t>
            </w:r>
            <w:r>
              <w:rPr>
                <w:rFonts w:ascii="Arial" w:hAnsi="Arial" w:cs="Arial"/>
                <w:bCs/>
                <w:iCs/>
                <w:szCs w:val="28"/>
              </w:rPr>
              <w:t>onkowskich</w:t>
            </w:r>
          </w:p>
          <w:p w:rsidR="007A29DE" w:rsidRPr="00151A69" w:rsidRDefault="007A29DE" w:rsidP="0001105C">
            <w:pPr>
              <w:widowControl w:val="0"/>
              <w:numPr>
                <w:ilvl w:val="0"/>
                <w:numId w:val="96"/>
              </w:numPr>
              <w:autoSpaceDE w:val="0"/>
              <w:autoSpaceDN w:val="0"/>
              <w:adjustRightInd w:val="0"/>
              <w:spacing w:after="0" w:line="312" w:lineRule="auto"/>
              <w:jc w:val="both"/>
              <w:rPr>
                <w:rFonts w:ascii="Arial" w:hAnsi="Arial" w:cs="Arial"/>
                <w:bCs/>
                <w:iCs/>
                <w:szCs w:val="28"/>
              </w:rPr>
            </w:pPr>
            <w:r>
              <w:rPr>
                <w:rFonts w:ascii="Arial" w:hAnsi="Arial" w:cs="Arial"/>
                <w:bCs/>
                <w:iCs/>
                <w:szCs w:val="28"/>
              </w:rPr>
              <w:t xml:space="preserve">W5 – </w:t>
            </w:r>
            <w:r w:rsidRPr="00A33B8E">
              <w:rPr>
                <w:rFonts w:ascii="Arial" w:hAnsi="Arial" w:cs="Arial"/>
                <w:bCs/>
                <w:iCs/>
                <w:szCs w:val="28"/>
              </w:rPr>
              <w:t>Fundusze (specjalne) promujące i wzmacniające współpracę między państwami i regionami UE</w:t>
            </w:r>
          </w:p>
        </w:tc>
      </w:tr>
      <w:tr w:rsidR="007A29DE" w:rsidRPr="00807D55" w:rsidTr="0098033B">
        <w:trPr>
          <w:trHeight w:val="465"/>
        </w:trPr>
        <w:tc>
          <w:tcPr>
            <w:tcW w:w="9741" w:type="dxa"/>
            <w:gridSpan w:val="11"/>
            <w:vAlign w:val="center"/>
          </w:tcPr>
          <w:p w:rsidR="007A29DE" w:rsidRPr="00807D55" w:rsidRDefault="007A29DE" w:rsidP="0001105C">
            <w:pPr>
              <w:pStyle w:val="Akapitzlist"/>
              <w:numPr>
                <w:ilvl w:val="0"/>
                <w:numId w:val="9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Sposoby weryfikacji efektów kształcenia</w:t>
            </w:r>
          </w:p>
        </w:tc>
      </w:tr>
      <w:tr w:rsidR="007A29DE" w:rsidRPr="00807D55" w:rsidTr="0098033B">
        <w:trPr>
          <w:trHeight w:val="465"/>
        </w:trPr>
        <w:tc>
          <w:tcPr>
            <w:tcW w:w="1610" w:type="dxa"/>
            <w:vAlign w:val="center"/>
          </w:tcPr>
          <w:p w:rsidR="007A29DE" w:rsidRPr="00807D55" w:rsidRDefault="007A29DE" w:rsidP="0098033B">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7A29DE" w:rsidRPr="00807D55" w:rsidRDefault="007A29DE" w:rsidP="0098033B">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7A29DE" w:rsidRPr="00807D55" w:rsidRDefault="007A29DE" w:rsidP="0098033B">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7A29DE" w:rsidRPr="00807D55" w:rsidRDefault="007A29DE" w:rsidP="0098033B">
            <w:pPr>
              <w:jc w:val="center"/>
              <w:rPr>
                <w:rFonts w:ascii="Arial" w:hAnsi="Arial" w:cs="Arial"/>
                <w:sz w:val="18"/>
                <w:szCs w:val="20"/>
              </w:rPr>
            </w:pPr>
            <w:r w:rsidRPr="00807D55">
              <w:rPr>
                <w:rFonts w:ascii="Arial" w:hAnsi="Arial" w:cs="Arial"/>
                <w:sz w:val="18"/>
                <w:szCs w:val="20"/>
              </w:rPr>
              <w:t>Kryterium zaliczenia</w:t>
            </w:r>
          </w:p>
        </w:tc>
      </w:tr>
      <w:tr w:rsidR="007A29DE" w:rsidRPr="00807D55" w:rsidTr="0098033B">
        <w:trPr>
          <w:trHeight w:val="465"/>
        </w:trPr>
        <w:tc>
          <w:tcPr>
            <w:tcW w:w="1610" w:type="dxa"/>
            <w:shd w:val="clear" w:color="auto" w:fill="F2F2F2" w:themeFill="background1" w:themeFillShade="F2"/>
            <w:vAlign w:val="center"/>
          </w:tcPr>
          <w:p w:rsidR="007A29DE" w:rsidRPr="000D3D32" w:rsidRDefault="007A29DE" w:rsidP="0098033B">
            <w:pPr>
              <w:jc w:val="center"/>
              <w:rPr>
                <w:b/>
                <w:bCs/>
                <w:color w:val="000000" w:themeColor="text1"/>
                <w:sz w:val="20"/>
                <w:szCs w:val="18"/>
              </w:rPr>
            </w:pPr>
            <w:r>
              <w:rPr>
                <w:rFonts w:ascii="Arial" w:hAnsi="Arial" w:cs="Arial"/>
                <w:color w:val="000000" w:themeColor="text1"/>
                <w:sz w:val="20"/>
                <w:szCs w:val="20"/>
              </w:rPr>
              <w:t xml:space="preserve">W1, W2, W3, W4, </w:t>
            </w:r>
          </w:p>
        </w:tc>
        <w:tc>
          <w:tcPr>
            <w:tcW w:w="2256" w:type="dxa"/>
            <w:gridSpan w:val="3"/>
            <w:shd w:val="clear" w:color="auto" w:fill="F2F2F2" w:themeFill="background1" w:themeFillShade="F2"/>
            <w:vAlign w:val="center"/>
          </w:tcPr>
          <w:p w:rsidR="007A29DE" w:rsidRPr="000D3D32" w:rsidRDefault="007A29DE" w:rsidP="0098033B">
            <w:pPr>
              <w:jc w:val="center"/>
              <w:rPr>
                <w:b/>
                <w:bCs/>
                <w:color w:val="000000" w:themeColor="text1"/>
                <w:sz w:val="20"/>
                <w:szCs w:val="18"/>
              </w:rPr>
            </w:pPr>
            <w:r>
              <w:rPr>
                <w:rFonts w:ascii="Arial" w:hAnsi="Arial" w:cs="Arial"/>
                <w:color w:val="000000" w:themeColor="text1"/>
                <w:sz w:val="20"/>
                <w:szCs w:val="20"/>
              </w:rPr>
              <w:t>W</w:t>
            </w:r>
          </w:p>
        </w:tc>
        <w:tc>
          <w:tcPr>
            <w:tcW w:w="2693" w:type="dxa"/>
            <w:gridSpan w:val="3"/>
            <w:shd w:val="clear" w:color="auto" w:fill="F2F2F2" w:themeFill="background1" w:themeFillShade="F2"/>
            <w:vAlign w:val="center"/>
          </w:tcPr>
          <w:p w:rsidR="007A29DE" w:rsidRPr="007E7103" w:rsidRDefault="007A29DE" w:rsidP="0098033B">
            <w:pPr>
              <w:jc w:val="center"/>
              <w:rPr>
                <w:rFonts w:ascii="Arial" w:hAnsi="Arial" w:cs="Arial"/>
                <w:b/>
                <w:bCs/>
                <w:color w:val="000000" w:themeColor="text1"/>
                <w:sz w:val="20"/>
                <w:szCs w:val="20"/>
              </w:rPr>
            </w:pPr>
            <w:r w:rsidRPr="007E7103">
              <w:rPr>
                <w:rFonts w:ascii="Arial" w:hAnsi="Arial" w:cs="Arial"/>
                <w:b/>
                <w:bCs/>
                <w:color w:val="000000" w:themeColor="text1"/>
                <w:szCs w:val="20"/>
              </w:rPr>
              <w:t>pisemne kolokwium</w:t>
            </w:r>
          </w:p>
        </w:tc>
        <w:tc>
          <w:tcPr>
            <w:tcW w:w="3182" w:type="dxa"/>
            <w:gridSpan w:val="4"/>
            <w:shd w:val="clear" w:color="auto" w:fill="F2F2F2" w:themeFill="background1" w:themeFillShade="F2"/>
            <w:vAlign w:val="center"/>
          </w:tcPr>
          <w:p w:rsidR="007A29DE" w:rsidRPr="0037132C" w:rsidRDefault="007A29DE" w:rsidP="0098033B">
            <w:pPr>
              <w:jc w:val="center"/>
              <w:rPr>
                <w:b/>
                <w:bCs/>
                <w:sz w:val="18"/>
                <w:szCs w:val="18"/>
              </w:rPr>
            </w:pPr>
            <w:r w:rsidRPr="007E7103">
              <w:rPr>
                <w:b/>
                <w:bCs/>
                <w:sz w:val="20"/>
                <w:szCs w:val="18"/>
              </w:rPr>
              <w:t>Uzyskanie minimum 60% ogólnej liczby punktów całego kolokwium</w:t>
            </w:r>
          </w:p>
        </w:tc>
      </w:tr>
      <w:tr w:rsidR="007A29DE" w:rsidRPr="00807D55" w:rsidTr="0098033B">
        <w:trPr>
          <w:trHeight w:val="465"/>
        </w:trPr>
        <w:tc>
          <w:tcPr>
            <w:tcW w:w="9741" w:type="dxa"/>
            <w:gridSpan w:val="11"/>
            <w:shd w:val="clear" w:color="auto" w:fill="FFFFFF"/>
            <w:vAlign w:val="center"/>
          </w:tcPr>
          <w:p w:rsidR="007A29DE" w:rsidRPr="00807D55" w:rsidRDefault="007A29DE" w:rsidP="0001105C">
            <w:pPr>
              <w:pStyle w:val="Akapitzlist"/>
              <w:numPr>
                <w:ilvl w:val="0"/>
                <w:numId w:val="9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7A29DE" w:rsidRPr="00807D55" w:rsidTr="0098033B">
        <w:trPr>
          <w:trHeight w:val="465"/>
        </w:trPr>
        <w:tc>
          <w:tcPr>
            <w:tcW w:w="9741" w:type="dxa"/>
            <w:gridSpan w:val="11"/>
            <w:shd w:val="clear" w:color="auto" w:fill="F2F2F2" w:themeFill="background1" w:themeFillShade="F2"/>
            <w:vAlign w:val="center"/>
          </w:tcPr>
          <w:p w:rsidR="007A29DE" w:rsidRPr="00807D55" w:rsidRDefault="007A29DE" w:rsidP="0098033B">
            <w:pPr>
              <w:rPr>
                <w:rFonts w:ascii="Arial" w:hAnsi="Arial" w:cs="Arial"/>
                <w:b/>
                <w:bCs/>
              </w:rPr>
            </w:pPr>
            <w:r w:rsidRPr="00807D55">
              <w:rPr>
                <w:rFonts w:ascii="Arial" w:hAnsi="Arial" w:cs="Arial"/>
                <w:b/>
                <w:bCs/>
                <w:sz w:val="20"/>
              </w:rPr>
              <w:t>Forma zaliczenia przedmiotu:</w:t>
            </w:r>
            <w:r>
              <w:rPr>
                <w:rFonts w:ascii="Arial" w:hAnsi="Arial" w:cs="Arial"/>
                <w:i/>
                <w:color w:val="7F7F7F" w:themeColor="text1" w:themeTint="80"/>
                <w:sz w:val="16"/>
                <w:szCs w:val="20"/>
              </w:rPr>
              <w:t xml:space="preserve"> </w:t>
            </w:r>
            <w:r w:rsidRPr="006F3B82">
              <w:rPr>
                <w:rFonts w:ascii="Arial" w:hAnsi="Arial" w:cs="Arial"/>
                <w:b/>
                <w:i/>
                <w:sz w:val="18"/>
                <w:szCs w:val="18"/>
              </w:rPr>
              <w:t>zaliczenie bez oceny</w:t>
            </w:r>
          </w:p>
        </w:tc>
      </w:tr>
      <w:tr w:rsidR="007A29DE" w:rsidRPr="00807D55" w:rsidTr="0098033B">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7A29DE" w:rsidRPr="00807D55" w:rsidTr="0098033B">
        <w:trPr>
          <w:trHeight w:val="465"/>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18"/>
                <w:szCs w:val="20"/>
              </w:rPr>
            </w:pPr>
            <w:r w:rsidRPr="00716D19">
              <w:rPr>
                <w:rFonts w:ascii="Arial" w:hAnsi="Arial" w:cs="Arial"/>
                <w:bCs/>
                <w:iCs/>
                <w:sz w:val="20"/>
                <w:szCs w:val="20"/>
              </w:rPr>
              <w:t>&lt;12 pkt/20</w:t>
            </w:r>
            <w:r>
              <w:rPr>
                <w:rFonts w:ascii="Arial" w:hAnsi="Arial" w:cs="Arial"/>
                <w:bCs/>
                <w:iCs/>
                <w:sz w:val="20"/>
                <w:szCs w:val="20"/>
              </w:rPr>
              <w:t xml:space="preserve"> pkt</w:t>
            </w:r>
          </w:p>
        </w:tc>
      </w:tr>
      <w:tr w:rsidR="007A29DE" w:rsidRPr="00807D55" w:rsidTr="0098033B">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20"/>
                <w:szCs w:val="20"/>
              </w:rPr>
            </w:pPr>
            <w:r w:rsidRPr="00716D19">
              <w:rPr>
                <w:rFonts w:ascii="Arial" w:hAnsi="Arial" w:cs="Arial"/>
                <w:bCs/>
                <w:iCs/>
                <w:sz w:val="20"/>
                <w:szCs w:val="20"/>
              </w:rPr>
              <w:t>12,0-13.0/20 pkt</w:t>
            </w:r>
          </w:p>
        </w:tc>
      </w:tr>
      <w:tr w:rsidR="007A29DE" w:rsidRPr="00807D55" w:rsidTr="0098033B">
        <w:trPr>
          <w:trHeight w:val="465"/>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3,5 (ddb)</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20"/>
                <w:szCs w:val="20"/>
              </w:rPr>
            </w:pPr>
            <w:r w:rsidRPr="00716D19">
              <w:rPr>
                <w:rFonts w:ascii="Arial" w:hAnsi="Arial" w:cs="Arial"/>
                <w:bCs/>
                <w:iCs/>
                <w:sz w:val="20"/>
                <w:szCs w:val="20"/>
              </w:rPr>
              <w:t>13,5-14.5/20 pkt</w:t>
            </w:r>
          </w:p>
        </w:tc>
      </w:tr>
      <w:tr w:rsidR="007A29DE" w:rsidRPr="00807D55" w:rsidTr="0098033B">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20"/>
                <w:szCs w:val="18"/>
              </w:rPr>
            </w:pPr>
            <w:r w:rsidRPr="00716D19">
              <w:rPr>
                <w:rFonts w:ascii="Arial" w:hAnsi="Arial" w:cs="Arial"/>
                <w:bCs/>
                <w:iCs/>
                <w:sz w:val="20"/>
                <w:szCs w:val="18"/>
              </w:rPr>
              <w:t>15,0-16,0/20 pkt</w:t>
            </w:r>
          </w:p>
        </w:tc>
      </w:tr>
      <w:tr w:rsidR="007A29DE" w:rsidRPr="00807D55" w:rsidTr="0098033B">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18"/>
                <w:szCs w:val="18"/>
              </w:rPr>
            </w:pPr>
            <w:r w:rsidRPr="00716D19">
              <w:rPr>
                <w:rFonts w:ascii="Arial" w:hAnsi="Arial" w:cs="Arial"/>
                <w:bCs/>
                <w:iCs/>
                <w:sz w:val="18"/>
                <w:szCs w:val="18"/>
              </w:rPr>
              <w:t xml:space="preserve">16,5-17,5/20 pkt </w:t>
            </w:r>
          </w:p>
        </w:tc>
      </w:tr>
      <w:tr w:rsidR="007A29DE" w:rsidRPr="00807D55" w:rsidTr="0098033B">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themeFill="background1" w:themeFillShade="F2"/>
            <w:vAlign w:val="center"/>
          </w:tcPr>
          <w:p w:rsidR="007A29DE" w:rsidRPr="00716D19" w:rsidRDefault="007A29DE" w:rsidP="0098033B">
            <w:pPr>
              <w:autoSpaceDE w:val="0"/>
              <w:autoSpaceDN w:val="0"/>
              <w:adjustRightInd w:val="0"/>
              <w:spacing w:before="120" w:after="120"/>
              <w:rPr>
                <w:rFonts w:ascii="Arial" w:hAnsi="Arial" w:cs="Arial"/>
                <w:bCs/>
                <w:iCs/>
                <w:sz w:val="18"/>
                <w:szCs w:val="18"/>
              </w:rPr>
            </w:pPr>
            <w:r w:rsidRPr="00716D19">
              <w:rPr>
                <w:rFonts w:ascii="Arial" w:hAnsi="Arial" w:cs="Arial"/>
                <w:bCs/>
                <w:iCs/>
                <w:sz w:val="18"/>
                <w:szCs w:val="18"/>
              </w:rPr>
              <w:t>&gt;18,0 pkt</w:t>
            </w:r>
          </w:p>
        </w:tc>
      </w:tr>
      <w:tr w:rsidR="007A29DE" w:rsidRPr="00807D55" w:rsidTr="0098033B">
        <w:trPr>
          <w:trHeight w:val="465"/>
        </w:trPr>
        <w:tc>
          <w:tcPr>
            <w:tcW w:w="9741" w:type="dxa"/>
            <w:gridSpan w:val="11"/>
            <w:vAlign w:val="center"/>
          </w:tcPr>
          <w:p w:rsidR="007A29DE" w:rsidRPr="00807D55" w:rsidRDefault="007A29DE" w:rsidP="0001105C">
            <w:pPr>
              <w:numPr>
                <w:ilvl w:val="0"/>
                <w:numId w:val="95"/>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7A29DE" w:rsidRPr="00807D55" w:rsidTr="0098033B">
        <w:trPr>
          <w:trHeight w:val="1544"/>
        </w:trPr>
        <w:tc>
          <w:tcPr>
            <w:tcW w:w="9741" w:type="dxa"/>
            <w:gridSpan w:val="11"/>
            <w:vAlign w:val="center"/>
          </w:tcPr>
          <w:p w:rsidR="007A29DE" w:rsidRDefault="007A29DE" w:rsidP="0098033B">
            <w:pPr>
              <w:spacing w:line="312" w:lineRule="auto"/>
              <w:jc w:val="both"/>
              <w:rPr>
                <w:rFonts w:ascii="Arial" w:hAnsi="Arial" w:cs="Arial"/>
                <w:szCs w:val="28"/>
              </w:rPr>
            </w:pPr>
            <w:r>
              <w:rPr>
                <w:rFonts w:ascii="Arial" w:hAnsi="Arial" w:cs="Arial"/>
                <w:szCs w:val="28"/>
              </w:rPr>
              <w:t>Obowiązkowa:</w:t>
            </w:r>
          </w:p>
          <w:p w:rsidR="007A29DE" w:rsidRDefault="007A29DE" w:rsidP="0001105C">
            <w:pPr>
              <w:numPr>
                <w:ilvl w:val="0"/>
                <w:numId w:val="97"/>
              </w:numPr>
              <w:spacing w:after="0" w:line="312" w:lineRule="auto"/>
              <w:ind w:left="714" w:hanging="357"/>
              <w:jc w:val="both"/>
              <w:rPr>
                <w:rFonts w:ascii="Arial" w:hAnsi="Arial" w:cs="Arial"/>
                <w:szCs w:val="28"/>
              </w:rPr>
            </w:pPr>
            <w:r w:rsidRPr="00972253">
              <w:rPr>
                <w:rFonts w:ascii="Arial" w:hAnsi="Arial" w:cs="Arial"/>
                <w:szCs w:val="28"/>
              </w:rPr>
              <w:t>Barcz J., Kawecka – Wyrzykowska E., Michałowska – Gorywoda K., 2007 – Integracja europejska. Wydawnictwo Oficyna a Wolters Kluwer business 2007. Seria akademicka.</w:t>
            </w:r>
          </w:p>
          <w:p w:rsidR="007A29DE" w:rsidRPr="00972253" w:rsidRDefault="007A29DE" w:rsidP="0098033B">
            <w:pPr>
              <w:spacing w:line="312" w:lineRule="auto"/>
              <w:jc w:val="both"/>
              <w:rPr>
                <w:rFonts w:ascii="Arial" w:hAnsi="Arial" w:cs="Arial"/>
                <w:szCs w:val="28"/>
              </w:rPr>
            </w:pPr>
            <w:r>
              <w:rPr>
                <w:rFonts w:ascii="Arial" w:hAnsi="Arial" w:cs="Arial"/>
                <w:szCs w:val="28"/>
              </w:rPr>
              <w:t>Zalecana</w:t>
            </w:r>
          </w:p>
          <w:p w:rsidR="007A29DE" w:rsidRPr="00221A11" w:rsidRDefault="007A29DE" w:rsidP="0001105C">
            <w:pPr>
              <w:pStyle w:val="Akapitzlist"/>
              <w:numPr>
                <w:ilvl w:val="0"/>
                <w:numId w:val="98"/>
              </w:numPr>
              <w:spacing w:line="312" w:lineRule="auto"/>
              <w:jc w:val="both"/>
              <w:rPr>
                <w:rFonts w:ascii="Arial" w:hAnsi="Arial" w:cs="Arial"/>
                <w:szCs w:val="28"/>
              </w:rPr>
            </w:pPr>
            <w:r w:rsidRPr="00221A11">
              <w:rPr>
                <w:rFonts w:ascii="Arial" w:hAnsi="Arial" w:cs="Arial"/>
                <w:szCs w:val="28"/>
              </w:rPr>
              <w:t xml:space="preserve">Grzeszczyk T., 2009 – Ocena projektów europejskich 2007 – 2013 Wydawnictwo Placet. </w:t>
            </w:r>
          </w:p>
          <w:p w:rsidR="007A29DE" w:rsidRPr="00221A11" w:rsidRDefault="007A29DE" w:rsidP="0001105C">
            <w:pPr>
              <w:pStyle w:val="Akapitzlist"/>
              <w:numPr>
                <w:ilvl w:val="0"/>
                <w:numId w:val="98"/>
              </w:numPr>
              <w:spacing w:line="312" w:lineRule="auto"/>
              <w:jc w:val="both"/>
              <w:rPr>
                <w:rFonts w:ascii="Arial" w:hAnsi="Arial" w:cs="Arial"/>
                <w:szCs w:val="28"/>
              </w:rPr>
            </w:pPr>
            <w:r w:rsidRPr="00221A11">
              <w:rPr>
                <w:rFonts w:ascii="Arial" w:hAnsi="Arial" w:cs="Arial"/>
                <w:szCs w:val="28"/>
              </w:rPr>
              <w:t>Kierkowski T., Jankowska A., Knopik R., 2009 – Fundusze strukturalne oraz Fundusz Spójności. Wydawnictwo C.H.Beck Warszawa.</w:t>
            </w:r>
          </w:p>
          <w:p w:rsidR="007A29DE" w:rsidRPr="00221A11" w:rsidRDefault="007A29DE" w:rsidP="0001105C">
            <w:pPr>
              <w:pStyle w:val="Akapitzlist"/>
              <w:numPr>
                <w:ilvl w:val="0"/>
                <w:numId w:val="98"/>
              </w:numPr>
              <w:spacing w:line="312" w:lineRule="auto"/>
              <w:jc w:val="both"/>
              <w:rPr>
                <w:rFonts w:ascii="Arial" w:hAnsi="Arial" w:cs="Arial"/>
                <w:szCs w:val="28"/>
              </w:rPr>
            </w:pPr>
            <w:r w:rsidRPr="00221A11">
              <w:rPr>
                <w:rFonts w:ascii="Arial" w:hAnsi="Arial" w:cs="Arial"/>
                <w:szCs w:val="28"/>
              </w:rPr>
              <w:t>Latoszek E., 2007 – Integracja europejska. Mechanizmy i wyzwania. Wydawnictwo Książka i Wiedza, Warszawa.</w:t>
            </w:r>
          </w:p>
          <w:p w:rsidR="007A29DE" w:rsidRPr="00221A11" w:rsidRDefault="007A29DE" w:rsidP="0001105C">
            <w:pPr>
              <w:pStyle w:val="Akapitzlist"/>
              <w:numPr>
                <w:ilvl w:val="0"/>
                <w:numId w:val="98"/>
              </w:numPr>
              <w:spacing w:line="312" w:lineRule="auto"/>
              <w:jc w:val="both"/>
              <w:rPr>
                <w:rFonts w:ascii="Garamond" w:hAnsi="Garamond"/>
                <w:sz w:val="28"/>
                <w:szCs w:val="28"/>
              </w:rPr>
            </w:pPr>
            <w:r w:rsidRPr="00221A11">
              <w:rPr>
                <w:rFonts w:ascii="Arial" w:hAnsi="Arial" w:cs="Arial"/>
                <w:szCs w:val="28"/>
              </w:rPr>
              <w:t>Sikorowska K., Buczacki T. 2005 – Zdobądź dotacje unijne dla swojej firmy. Dotacje z Unii Europejskiej. Wydawnictwo Helion.</w:t>
            </w:r>
          </w:p>
        </w:tc>
      </w:tr>
      <w:tr w:rsidR="007A29DE" w:rsidRPr="00807D55" w:rsidTr="0098033B">
        <w:trPr>
          <w:trHeight w:val="967"/>
        </w:trPr>
        <w:tc>
          <w:tcPr>
            <w:tcW w:w="9741" w:type="dxa"/>
            <w:gridSpan w:val="11"/>
            <w:vAlign w:val="center"/>
          </w:tcPr>
          <w:p w:rsidR="007A29DE" w:rsidRPr="00807D55" w:rsidRDefault="007A29DE" w:rsidP="0001105C">
            <w:pPr>
              <w:numPr>
                <w:ilvl w:val="0"/>
                <w:numId w:val="95"/>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4D3C13">
              <w:rPr>
                <w:rFonts w:ascii="Arial" w:hAnsi="Arial" w:cs="Arial"/>
                <w:i/>
                <w:color w:val="808080" w:themeColor="background1" w:themeShade="80"/>
                <w:sz w:val="18"/>
                <w:szCs w:val="18"/>
              </w:rPr>
              <w:t>(1 ECTS = od 25 do 30 godzin pracy studenta)</w:t>
            </w:r>
          </w:p>
        </w:tc>
      </w:tr>
      <w:tr w:rsidR="007A29DE" w:rsidRPr="00807D55" w:rsidTr="0098033B">
        <w:trPr>
          <w:trHeight w:val="465"/>
        </w:trPr>
        <w:tc>
          <w:tcPr>
            <w:tcW w:w="4831" w:type="dxa"/>
            <w:gridSpan w:val="6"/>
            <w:vAlign w:val="center"/>
          </w:tcPr>
          <w:p w:rsidR="007A29DE" w:rsidRPr="00807D55" w:rsidRDefault="007A29DE" w:rsidP="0098033B">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7A29DE" w:rsidRPr="00807D55" w:rsidRDefault="007A29DE" w:rsidP="0098033B">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7A29DE" w:rsidRPr="00807D55" w:rsidRDefault="007A29DE" w:rsidP="0098033B">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7A29DE" w:rsidRPr="00807D55" w:rsidTr="0098033B">
        <w:trPr>
          <w:trHeight w:val="70"/>
        </w:trPr>
        <w:tc>
          <w:tcPr>
            <w:tcW w:w="9741" w:type="dxa"/>
            <w:gridSpan w:val="11"/>
            <w:vAlign w:val="center"/>
          </w:tcPr>
          <w:p w:rsidR="007A29DE" w:rsidRPr="00807D55" w:rsidRDefault="007A29DE" w:rsidP="0098033B">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7A29DE" w:rsidRPr="00807D55" w:rsidTr="0098033B">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4" w:type="dxa"/>
            <w:gridSpan w:val="3"/>
            <w:shd w:val="clear" w:color="auto" w:fill="F2F2F2" w:themeFill="background1" w:themeFillShade="F2"/>
            <w:vAlign w:val="center"/>
          </w:tcPr>
          <w:p w:rsidR="007A29DE" w:rsidRPr="00807D55" w:rsidRDefault="007A29DE" w:rsidP="0098033B">
            <w:pPr>
              <w:spacing w:before="120" w:after="120"/>
              <w:jc w:val="center"/>
              <w:rPr>
                <w:rFonts w:ascii="Arial" w:hAnsi="Arial" w:cs="Arial"/>
                <w:b/>
                <w:color w:val="0000FF"/>
                <w:sz w:val="18"/>
                <w:szCs w:val="16"/>
              </w:rPr>
            </w:pPr>
            <w:r>
              <w:rPr>
                <w:rFonts w:ascii="Arial" w:hAnsi="Arial" w:cs="Arial"/>
                <w:b/>
                <w:color w:val="0000FF"/>
                <w:sz w:val="18"/>
                <w:szCs w:val="16"/>
              </w:rPr>
              <w:t>0,4</w:t>
            </w:r>
          </w:p>
        </w:tc>
      </w:tr>
      <w:tr w:rsidR="007A29DE" w:rsidRPr="00807D55" w:rsidTr="0098033B">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4" w:type="dxa"/>
            <w:gridSpan w:val="3"/>
            <w:shd w:val="clear" w:color="auto" w:fill="F2F2F2" w:themeFill="background1" w:themeFillShade="F2"/>
            <w:vAlign w:val="center"/>
          </w:tcPr>
          <w:p w:rsidR="007A29DE" w:rsidRPr="00807D55" w:rsidRDefault="007A29DE" w:rsidP="0098033B">
            <w:pPr>
              <w:spacing w:before="120" w:after="120"/>
              <w:jc w:val="center"/>
              <w:rPr>
                <w:rFonts w:ascii="Arial" w:hAnsi="Arial" w:cs="Arial"/>
                <w:sz w:val="18"/>
                <w:szCs w:val="16"/>
              </w:rPr>
            </w:pPr>
            <w:r>
              <w:rPr>
                <w:rFonts w:ascii="Arial" w:hAnsi="Arial" w:cs="Arial"/>
                <w:sz w:val="18"/>
                <w:szCs w:val="16"/>
              </w:rPr>
              <w:t>0</w:t>
            </w:r>
          </w:p>
        </w:tc>
      </w:tr>
      <w:tr w:rsidR="007A29DE" w:rsidRPr="00807D55" w:rsidTr="0098033B">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4" w:type="dxa"/>
            <w:gridSpan w:val="3"/>
            <w:shd w:val="clear" w:color="auto" w:fill="F2F2F2" w:themeFill="background1" w:themeFillShade="F2"/>
            <w:vAlign w:val="center"/>
          </w:tcPr>
          <w:p w:rsidR="007A29DE" w:rsidRPr="00807D55" w:rsidRDefault="007A29DE" w:rsidP="0098033B">
            <w:pPr>
              <w:spacing w:before="120" w:after="120"/>
              <w:rPr>
                <w:rFonts w:ascii="Arial" w:hAnsi="Arial" w:cs="Arial"/>
                <w:sz w:val="18"/>
                <w:szCs w:val="16"/>
              </w:rPr>
            </w:pPr>
          </w:p>
        </w:tc>
      </w:tr>
      <w:tr w:rsidR="007A29DE" w:rsidRPr="00807D55" w:rsidTr="0098033B">
        <w:trPr>
          <w:trHeight w:val="70"/>
        </w:trPr>
        <w:tc>
          <w:tcPr>
            <w:tcW w:w="9741" w:type="dxa"/>
            <w:gridSpan w:val="11"/>
            <w:vAlign w:val="center"/>
          </w:tcPr>
          <w:p w:rsidR="007A29DE" w:rsidRPr="00807D55" w:rsidRDefault="007A29DE" w:rsidP="0098033B">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themeColor="text1" w:themeTint="80"/>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7A29DE" w:rsidRPr="00807D55" w:rsidTr="0098033B">
        <w:trPr>
          <w:trHeight w:val="70"/>
        </w:trPr>
        <w:tc>
          <w:tcPr>
            <w:tcW w:w="4831" w:type="dxa"/>
            <w:gridSpan w:val="6"/>
            <w:vAlign w:val="center"/>
          </w:tcPr>
          <w:p w:rsidR="007A29DE" w:rsidRPr="00807D55" w:rsidRDefault="007A29DE" w:rsidP="0098033B">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5</w:t>
            </w:r>
          </w:p>
        </w:tc>
        <w:tc>
          <w:tcPr>
            <w:tcW w:w="2494" w:type="dxa"/>
            <w:gridSpan w:val="3"/>
            <w:shd w:val="clear" w:color="auto" w:fill="F2F2F2" w:themeFill="background1" w:themeFillShade="F2"/>
            <w:vAlign w:val="center"/>
          </w:tcPr>
          <w:p w:rsidR="007A29DE" w:rsidRPr="00807D55" w:rsidRDefault="007A29DE" w:rsidP="0098033B">
            <w:pPr>
              <w:spacing w:before="120" w:after="120"/>
              <w:jc w:val="center"/>
              <w:rPr>
                <w:rFonts w:ascii="Arial" w:hAnsi="Arial" w:cs="Arial"/>
                <w:sz w:val="18"/>
                <w:szCs w:val="16"/>
              </w:rPr>
            </w:pPr>
            <w:r>
              <w:rPr>
                <w:rFonts w:ascii="Arial" w:hAnsi="Arial" w:cs="Arial"/>
                <w:sz w:val="18"/>
                <w:szCs w:val="16"/>
              </w:rPr>
              <w:t>0,2</w:t>
            </w:r>
          </w:p>
        </w:tc>
      </w:tr>
      <w:tr w:rsidR="007A29DE" w:rsidRPr="00807D55" w:rsidTr="0098033B">
        <w:trPr>
          <w:trHeight w:val="70"/>
        </w:trPr>
        <w:tc>
          <w:tcPr>
            <w:tcW w:w="4831" w:type="dxa"/>
            <w:gridSpan w:val="6"/>
            <w:vAlign w:val="center"/>
          </w:tcPr>
          <w:p w:rsidR="007A29DE" w:rsidRPr="00807D55" w:rsidRDefault="007A29DE" w:rsidP="0098033B">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4" w:type="dxa"/>
            <w:gridSpan w:val="3"/>
            <w:shd w:val="clear" w:color="auto" w:fill="F2F2F2" w:themeFill="background1" w:themeFillShade="F2"/>
            <w:vAlign w:val="center"/>
          </w:tcPr>
          <w:p w:rsidR="007A29DE" w:rsidRPr="00807D55" w:rsidRDefault="007A29DE" w:rsidP="0098033B">
            <w:pPr>
              <w:spacing w:before="120" w:after="120"/>
              <w:jc w:val="center"/>
              <w:rPr>
                <w:rFonts w:ascii="Arial" w:hAnsi="Arial" w:cs="Arial"/>
                <w:sz w:val="18"/>
                <w:szCs w:val="16"/>
              </w:rPr>
            </w:pPr>
            <w:r>
              <w:rPr>
                <w:rFonts w:ascii="Arial" w:hAnsi="Arial" w:cs="Arial"/>
                <w:sz w:val="18"/>
                <w:szCs w:val="16"/>
              </w:rPr>
              <w:t>0,4</w:t>
            </w:r>
          </w:p>
        </w:tc>
      </w:tr>
      <w:tr w:rsidR="007A29DE" w:rsidRPr="00807D55" w:rsidTr="0098033B">
        <w:trPr>
          <w:trHeight w:val="70"/>
        </w:trPr>
        <w:tc>
          <w:tcPr>
            <w:tcW w:w="4831" w:type="dxa"/>
            <w:gridSpan w:val="6"/>
            <w:vAlign w:val="center"/>
          </w:tcPr>
          <w:p w:rsidR="007A29DE" w:rsidRPr="00807D55" w:rsidRDefault="007A29DE" w:rsidP="0098033B">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themeFill="background1" w:themeFillShade="F2"/>
            <w:vAlign w:val="center"/>
          </w:tcPr>
          <w:p w:rsidR="007A29DE" w:rsidRPr="00807D55" w:rsidRDefault="007A29DE" w:rsidP="0098033B">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7A29DE" w:rsidRPr="00807D55" w:rsidRDefault="007A29DE" w:rsidP="0098033B">
            <w:pPr>
              <w:spacing w:before="120" w:after="120"/>
              <w:jc w:val="center"/>
              <w:rPr>
                <w:rFonts w:ascii="Arial" w:hAnsi="Arial" w:cs="Arial"/>
                <w:sz w:val="18"/>
                <w:szCs w:val="16"/>
              </w:rPr>
            </w:pPr>
          </w:p>
        </w:tc>
      </w:tr>
      <w:tr w:rsidR="007A29DE" w:rsidRPr="00807D55" w:rsidTr="0098033B">
        <w:trPr>
          <w:trHeight w:val="70"/>
        </w:trPr>
        <w:tc>
          <w:tcPr>
            <w:tcW w:w="4831" w:type="dxa"/>
            <w:gridSpan w:val="6"/>
            <w:vAlign w:val="center"/>
          </w:tcPr>
          <w:p w:rsidR="007A29DE" w:rsidRPr="00807D55" w:rsidRDefault="007A29DE" w:rsidP="0098033B">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7A29DE" w:rsidRPr="00807D55" w:rsidRDefault="007A29DE" w:rsidP="0098033B">
            <w:pPr>
              <w:spacing w:before="120" w:after="120"/>
              <w:ind w:left="360"/>
              <w:jc w:val="center"/>
              <w:rPr>
                <w:rFonts w:ascii="Arial" w:hAnsi="Arial" w:cs="Arial"/>
                <w:b/>
                <w:color w:val="0000FF"/>
                <w:sz w:val="18"/>
                <w:szCs w:val="20"/>
              </w:rPr>
            </w:pPr>
          </w:p>
        </w:tc>
        <w:tc>
          <w:tcPr>
            <w:tcW w:w="2494" w:type="dxa"/>
            <w:gridSpan w:val="3"/>
            <w:vAlign w:val="center"/>
          </w:tcPr>
          <w:p w:rsidR="007A29DE" w:rsidRPr="00807D55" w:rsidRDefault="007A29DE" w:rsidP="0098033B">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r>
      <w:tr w:rsidR="007A29DE" w:rsidRPr="00807D55" w:rsidTr="0098033B">
        <w:trPr>
          <w:trHeight w:val="465"/>
        </w:trPr>
        <w:tc>
          <w:tcPr>
            <w:tcW w:w="9741" w:type="dxa"/>
            <w:gridSpan w:val="11"/>
            <w:vAlign w:val="center"/>
          </w:tcPr>
          <w:p w:rsidR="007A29DE" w:rsidRPr="00807D55" w:rsidRDefault="007A29DE" w:rsidP="0001105C">
            <w:pPr>
              <w:numPr>
                <w:ilvl w:val="0"/>
                <w:numId w:val="95"/>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7A29DE" w:rsidRPr="00807D55" w:rsidTr="0098033B">
        <w:trPr>
          <w:trHeight w:val="465"/>
        </w:trPr>
        <w:tc>
          <w:tcPr>
            <w:tcW w:w="9741" w:type="dxa"/>
            <w:gridSpan w:val="11"/>
            <w:shd w:val="clear" w:color="auto" w:fill="F2F2F2" w:themeFill="background1" w:themeFillShade="F2"/>
            <w:vAlign w:val="center"/>
          </w:tcPr>
          <w:p w:rsidR="007A29DE" w:rsidRPr="00716D19" w:rsidRDefault="007A29DE" w:rsidP="0098033B">
            <w:pPr>
              <w:jc w:val="both"/>
              <w:rPr>
                <w:rFonts w:ascii="Arial" w:hAnsi="Arial" w:cs="Arial"/>
                <w:sz w:val="20"/>
              </w:rPr>
            </w:pPr>
            <w:r w:rsidRPr="00716D19">
              <w:rPr>
                <w:rFonts w:ascii="Arial" w:hAnsi="Arial" w:cs="Arial"/>
                <w:sz w:val="20"/>
              </w:rPr>
              <w:t>Kontakt do kierownika przedmiotu: Dr inż. Barbara Piekarska – Zakład Profilaktyki Zagrożeń Środowiskowych i Alergologii, ul Banacha 1a Blok E pokój 1310,  bpiekarska5@gmail.com, tel 22 599 11 28</w:t>
            </w:r>
          </w:p>
          <w:p w:rsidR="007A29DE" w:rsidRPr="002E60B6" w:rsidRDefault="007A29DE" w:rsidP="0098033B">
            <w:pPr>
              <w:jc w:val="both"/>
              <w:rPr>
                <w:rFonts w:ascii="Arial" w:hAnsi="Arial" w:cs="Arial"/>
                <w:i/>
                <w:color w:val="7F7F7F" w:themeColor="text1" w:themeTint="80"/>
              </w:rPr>
            </w:pPr>
            <w:r w:rsidRPr="00716D19">
              <w:rPr>
                <w:rFonts w:ascii="Arial" w:hAnsi="Arial" w:cs="Arial"/>
                <w:sz w:val="20"/>
              </w:rPr>
              <w:lastRenderedPageBreak/>
              <w:t>Przy Zakładzie Profilaktyki Zagrożeń Środowiskowych i Alergologii działa Koło Naukowe SKN "Menedżerów Zdrowia". Opiekun Koła: Dr n.o zdrowiu. Edyta Krzych – Fałta</w:t>
            </w:r>
          </w:p>
        </w:tc>
      </w:tr>
    </w:tbl>
    <w:p w:rsidR="007A29DE" w:rsidRPr="00807D55" w:rsidRDefault="007A29DE" w:rsidP="007A29DE">
      <w:pPr>
        <w:autoSpaceDE w:val="0"/>
        <w:autoSpaceDN w:val="0"/>
        <w:adjustRightInd w:val="0"/>
      </w:pPr>
    </w:p>
    <w:p w:rsidR="007A29DE" w:rsidRDefault="007A29DE" w:rsidP="007A29DE">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7A29DE" w:rsidRDefault="007A29DE" w:rsidP="007A29DE">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7A29DE" w:rsidRPr="00807D55" w:rsidRDefault="007A29DE" w:rsidP="007A29DE">
      <w:pPr>
        <w:autoSpaceDE w:val="0"/>
        <w:autoSpaceDN w:val="0"/>
        <w:adjustRightInd w:val="0"/>
        <w:spacing w:before="120" w:after="120"/>
        <w:rPr>
          <w:rFonts w:ascii="Arial" w:hAnsi="Arial" w:cs="Arial"/>
          <w:sz w:val="20"/>
        </w:rPr>
      </w:pPr>
    </w:p>
    <w:p w:rsidR="007A29DE" w:rsidRDefault="007A29DE" w:rsidP="00EB7A12">
      <w:pPr>
        <w:autoSpaceDE w:val="0"/>
        <w:autoSpaceDN w:val="0"/>
        <w:adjustRightInd w:val="0"/>
        <w:spacing w:before="120" w:after="120" w:line="480" w:lineRule="auto"/>
        <w:rPr>
          <w:color w:val="000000"/>
        </w:rPr>
      </w:pPr>
      <w:r>
        <w:rPr>
          <w:noProof/>
          <w:lang w:eastAsia="pl-PL"/>
        </w:rPr>
        <w:drawing>
          <wp:anchor distT="0" distB="0" distL="114300" distR="114300" simplePos="0" relativeHeight="251764736" behindDoc="0" locked="0" layoutInCell="1" allowOverlap="1">
            <wp:simplePos x="0" y="0"/>
            <wp:positionH relativeFrom="column">
              <wp:posOffset>88900</wp:posOffset>
            </wp:positionH>
            <wp:positionV relativeFrom="paragraph">
              <wp:posOffset>235585</wp:posOffset>
            </wp:positionV>
            <wp:extent cx="1104900" cy="1106805"/>
            <wp:effectExtent l="0" t="0" r="0" b="0"/>
            <wp:wrapNone/>
            <wp:docPr id="2145" name="Obraz 2145"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29DE" w:rsidRPr="00807D55" w:rsidRDefault="007A29DE" w:rsidP="007A29DE">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763712" behindDoc="1" locked="0" layoutInCell="1" allowOverlap="1">
                <wp:simplePos x="0" y="0"/>
                <wp:positionH relativeFrom="column">
                  <wp:posOffset>-52070</wp:posOffset>
                </wp:positionH>
                <wp:positionV relativeFrom="paragraph">
                  <wp:posOffset>194310</wp:posOffset>
                </wp:positionV>
                <wp:extent cx="6134100" cy="733425"/>
                <wp:effectExtent l="0" t="0" r="0" b="9525"/>
                <wp:wrapTight wrapText="bothSides">
                  <wp:wrapPolygon edited="0">
                    <wp:start x="0" y="0"/>
                    <wp:lineTo x="0" y="21319"/>
                    <wp:lineTo x="21533" y="21319"/>
                    <wp:lineTo x="21533" y="0"/>
                    <wp:lineTo x="0" y="0"/>
                  </wp:wrapPolygon>
                </wp:wrapTight>
                <wp:docPr id="2144" name="Pole tekstowe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334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7A29DE">
                            <w:pPr>
                              <w:shd w:val="clear" w:color="auto" w:fill="D9D9D9"/>
                              <w:tabs>
                                <w:tab w:val="left" w:pos="284"/>
                                <w:tab w:val="left" w:pos="709"/>
                                <w:tab w:val="left" w:pos="1134"/>
                              </w:tabs>
                              <w:ind w:left="1134" w:right="1134"/>
                              <w:jc w:val="center"/>
                              <w:rPr>
                                <w:rFonts w:ascii="Arial" w:hAnsi="Arial" w:cs="Arial"/>
                                <w:b/>
                              </w:rPr>
                            </w:pPr>
                            <w:r w:rsidRPr="007A29DE">
                              <w:rPr>
                                <w:rFonts w:ascii="Arial" w:hAnsi="Arial" w:cs="Arial"/>
                                <w:b/>
                              </w:rPr>
                              <w:t xml:space="preserve">Sylabus przedmiotu </w:t>
                            </w:r>
                            <w:r>
                              <w:rPr>
                                <w:rFonts w:ascii="Arial" w:hAnsi="Arial" w:cs="Arial"/>
                                <w:b/>
                              </w:rPr>
                              <w:t xml:space="preserve"> </w:t>
                            </w:r>
                            <w:r w:rsidRPr="007A29DE">
                              <w:rPr>
                                <w:rFonts w:ascii="Arial" w:hAnsi="Arial" w:cs="Arial"/>
                                <w:b/>
                              </w:rPr>
                              <w:t xml:space="preserve">„Informacja naukowa </w:t>
                            </w:r>
                          </w:p>
                          <w:p w:rsidR="00980357" w:rsidRPr="007A29DE" w:rsidRDefault="00980357" w:rsidP="007A29DE">
                            <w:pPr>
                              <w:shd w:val="clear" w:color="auto" w:fill="D9D9D9"/>
                              <w:tabs>
                                <w:tab w:val="left" w:pos="284"/>
                                <w:tab w:val="left" w:pos="709"/>
                                <w:tab w:val="left" w:pos="1134"/>
                              </w:tabs>
                              <w:ind w:left="1134" w:right="1134"/>
                              <w:jc w:val="center"/>
                              <w:rPr>
                                <w:rFonts w:ascii="Arial" w:hAnsi="Arial" w:cs="Arial"/>
                                <w:b/>
                              </w:rPr>
                            </w:pPr>
                            <w:r w:rsidRPr="007A29DE">
                              <w:rPr>
                                <w:rFonts w:ascii="Arial" w:hAnsi="Arial" w:cs="Arial"/>
                                <w:b/>
                              </w:rPr>
                              <w:t>w zdrowiu publicznym</w:t>
                            </w:r>
                            <w:r w:rsidRPr="00696A5B">
                              <w:rPr>
                                <w:rFonts w:ascii="Arial" w:hAnsi="Arial" w:cs="Arial"/>
                                <w:b/>
                                <w:sz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144" o:spid="_x0000_s1062" type="#_x0000_t202" style="position:absolute;margin-left:-4.1pt;margin-top:15.3pt;width:483pt;height:57.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" fillcolor="#d9d9d9" stroked="f">
                <v:textbox>
                  <w:txbxContent>
                    <w:p w:rsidR="00980357" w:rsidRDefault="00980357" w:rsidP="007A29DE">
                      <w:pPr>
                        <w:shd w:val="clear" w:color="auto" w:fill="D9D9D9"/>
                        <w:tabs>
                          <w:tab w:val="left" w:pos="284"/>
                          <w:tab w:val="left" w:pos="709"/>
                          <w:tab w:val="left" w:pos="1134"/>
                        </w:tabs>
                        <w:ind w:left="1134" w:right="1134"/>
                        <w:jc w:val="center"/>
                        <w:rPr>
                          <w:rFonts w:ascii="Arial" w:hAnsi="Arial" w:cs="Arial"/>
                          <w:b/>
                        </w:rPr>
                      </w:pPr>
                      <w:r w:rsidRPr="007A29DE">
                        <w:rPr>
                          <w:rFonts w:ascii="Arial" w:hAnsi="Arial" w:cs="Arial"/>
                          <w:b/>
                        </w:rPr>
                        <w:t xml:space="preserve">Sylabus przedmiotu </w:t>
                      </w:r>
                      <w:r>
                        <w:rPr>
                          <w:rFonts w:ascii="Arial" w:hAnsi="Arial" w:cs="Arial"/>
                          <w:b/>
                        </w:rPr>
                        <w:t xml:space="preserve"> </w:t>
                      </w:r>
                      <w:r w:rsidRPr="007A29DE">
                        <w:rPr>
                          <w:rFonts w:ascii="Arial" w:hAnsi="Arial" w:cs="Arial"/>
                          <w:b/>
                        </w:rPr>
                        <w:t xml:space="preserve">„Informacja naukowa </w:t>
                      </w:r>
                    </w:p>
                    <w:p w:rsidR="00980357" w:rsidRPr="007A29DE" w:rsidRDefault="00980357" w:rsidP="007A29DE">
                      <w:pPr>
                        <w:shd w:val="clear" w:color="auto" w:fill="D9D9D9"/>
                        <w:tabs>
                          <w:tab w:val="left" w:pos="284"/>
                          <w:tab w:val="left" w:pos="709"/>
                          <w:tab w:val="left" w:pos="1134"/>
                        </w:tabs>
                        <w:ind w:left="1134" w:right="1134"/>
                        <w:jc w:val="center"/>
                        <w:rPr>
                          <w:rFonts w:ascii="Arial" w:hAnsi="Arial" w:cs="Arial"/>
                          <w:b/>
                        </w:rPr>
                      </w:pPr>
                      <w:r w:rsidRPr="007A29DE">
                        <w:rPr>
                          <w:rFonts w:ascii="Arial" w:hAnsi="Arial" w:cs="Arial"/>
                          <w:b/>
                        </w:rPr>
                        <w:t>w zdrowiu publicznym</w:t>
                      </w:r>
                      <w:r w:rsidRPr="00696A5B">
                        <w:rPr>
                          <w:rFonts w:ascii="Arial" w:hAnsi="Arial" w:cs="Arial"/>
                          <w:b/>
                          <w:sz w:val="28"/>
                        </w:rPr>
                        <w:t>”</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7A29DE" w:rsidRPr="00807D55" w:rsidTr="007A29DE">
        <w:trPr>
          <w:gridAfter w:val="1"/>
          <w:wAfter w:w="78" w:type="dxa"/>
          <w:trHeight w:val="465"/>
        </w:trPr>
        <w:tc>
          <w:tcPr>
            <w:tcW w:w="9663" w:type="dxa"/>
            <w:gridSpan w:val="10"/>
            <w:vAlign w:val="center"/>
          </w:tcPr>
          <w:p w:rsidR="007A29DE" w:rsidRPr="00807D55" w:rsidRDefault="007A29DE" w:rsidP="0001105C">
            <w:pPr>
              <w:numPr>
                <w:ilvl w:val="0"/>
                <w:numId w:val="99"/>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sidRPr="00E074C1">
              <w:rPr>
                <w:bCs/>
                <w:iCs/>
                <w:sz w:val="20"/>
                <w:szCs w:val="20"/>
              </w:rPr>
              <w:t>Wydział Nauki o Zdrowiu</w:t>
            </w:r>
          </w:p>
        </w:tc>
      </w:tr>
      <w:tr w:rsidR="007A29DE" w:rsidRPr="00807D55" w:rsidTr="007A29DE">
        <w:trPr>
          <w:gridAfter w:val="1"/>
          <w:wAfter w:w="78" w:type="dxa"/>
          <w:trHeight w:val="1104"/>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 xml:space="preserve">Zdrowie publiczne, studia </w:t>
            </w:r>
            <w:r w:rsidRPr="002F2B24">
              <w:rPr>
                <w:bCs/>
                <w:iCs/>
                <w:sz w:val="20"/>
                <w:szCs w:val="20"/>
              </w:rPr>
              <w:t>I stopnia</w:t>
            </w:r>
            <w:r>
              <w:rPr>
                <w:bCs/>
                <w:iCs/>
                <w:sz w:val="20"/>
                <w:szCs w:val="20"/>
              </w:rPr>
              <w:t>,</w:t>
            </w:r>
            <w:r w:rsidRPr="002F2B24">
              <w:rPr>
                <w:bCs/>
                <w:iCs/>
                <w:sz w:val="20"/>
                <w:szCs w:val="20"/>
              </w:rPr>
              <w:t xml:space="preserve"> profil </w:t>
            </w:r>
            <w:r>
              <w:rPr>
                <w:bCs/>
                <w:iCs/>
                <w:sz w:val="20"/>
                <w:szCs w:val="20"/>
              </w:rPr>
              <w:t>ogólnoakademicki</w:t>
            </w:r>
            <w:r w:rsidRPr="002F2B24">
              <w:rPr>
                <w:bCs/>
                <w:iCs/>
                <w:sz w:val="20"/>
                <w:szCs w:val="20"/>
              </w:rPr>
              <w:t xml:space="preserve">, </w:t>
            </w:r>
            <w:r>
              <w:rPr>
                <w:bCs/>
                <w:iCs/>
                <w:sz w:val="20"/>
                <w:szCs w:val="20"/>
              </w:rPr>
              <w:br/>
            </w:r>
            <w:r w:rsidRPr="002F2B24">
              <w:rPr>
                <w:bCs/>
                <w:iCs/>
                <w:sz w:val="20"/>
                <w:szCs w:val="20"/>
              </w:rPr>
              <w:t>studia stacjonarne</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2017/2018</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rFonts w:cs="Calibri"/>
                <w:sz w:val="20"/>
              </w:rPr>
              <w:t>Informacja naukowa w zdrowiu publicznym</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33851</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7A29DE" w:rsidRPr="00916489" w:rsidRDefault="007A29DE" w:rsidP="0098033B">
            <w:pPr>
              <w:autoSpaceDE w:val="0"/>
              <w:autoSpaceDN w:val="0"/>
              <w:adjustRightInd w:val="0"/>
              <w:rPr>
                <w:bCs/>
                <w:iCs/>
                <w:sz w:val="20"/>
                <w:szCs w:val="20"/>
              </w:rPr>
            </w:pPr>
            <w:r w:rsidRPr="00310981">
              <w:rPr>
                <w:rFonts w:cs="Calibri"/>
                <w:sz w:val="20"/>
              </w:rPr>
              <w:t xml:space="preserve">Zakład </w:t>
            </w:r>
            <w:r w:rsidRPr="00310981">
              <w:rPr>
                <w:sz w:val="20"/>
              </w:rPr>
              <w:t>Dydaktyki i Efektów Kształcenia</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7A29DE" w:rsidRPr="00310981" w:rsidRDefault="007A29DE" w:rsidP="0098033B">
            <w:pPr>
              <w:spacing w:line="360" w:lineRule="auto"/>
              <w:rPr>
                <w:sz w:val="20"/>
                <w:szCs w:val="20"/>
              </w:rPr>
            </w:pPr>
            <w:r>
              <w:rPr>
                <w:sz w:val="20"/>
                <w:szCs w:val="20"/>
              </w:rPr>
              <w:t>d</w:t>
            </w:r>
            <w:r w:rsidRPr="00310981">
              <w:rPr>
                <w:sz w:val="20"/>
                <w:szCs w:val="20"/>
              </w:rPr>
              <w:t xml:space="preserve">r hab. </w:t>
            </w:r>
            <w:r>
              <w:rPr>
                <w:sz w:val="20"/>
                <w:szCs w:val="20"/>
              </w:rPr>
              <w:t>n. o zdr. Joanna Gotlib</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III</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II  (letni)</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7A29DE" w:rsidRPr="00003E89" w:rsidRDefault="007A29DE" w:rsidP="0098033B">
            <w:pPr>
              <w:autoSpaceDE w:val="0"/>
              <w:autoSpaceDN w:val="0"/>
              <w:adjustRightInd w:val="0"/>
              <w:spacing w:line="360" w:lineRule="auto"/>
              <w:rPr>
                <w:bCs/>
                <w:iCs/>
                <w:sz w:val="20"/>
                <w:szCs w:val="20"/>
              </w:rPr>
            </w:pPr>
            <w:r w:rsidRPr="00003E89">
              <w:rPr>
                <w:sz w:val="20"/>
                <w:szCs w:val="20"/>
              </w:rPr>
              <w:t>podstawowy</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rPr>
                <w:bCs/>
                <w:iCs/>
                <w:sz w:val="20"/>
                <w:szCs w:val="20"/>
              </w:rPr>
            </w:pPr>
            <w:r w:rsidRPr="00CE5362">
              <w:rPr>
                <w:bCs/>
                <w:iCs/>
                <w:sz w:val="20"/>
                <w:szCs w:val="20"/>
              </w:rPr>
              <w:t>dr hab. n. o zdr. Joanna Gotlib</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nie</w:t>
            </w:r>
          </w:p>
        </w:tc>
      </w:tr>
      <w:tr w:rsidR="007A29DE" w:rsidRPr="00807D55" w:rsidTr="007A29DE">
        <w:trPr>
          <w:gridAfter w:val="1"/>
          <w:wAfter w:w="78" w:type="dxa"/>
          <w:trHeight w:val="465"/>
        </w:trPr>
        <w:tc>
          <w:tcPr>
            <w:tcW w:w="3911" w:type="dxa"/>
            <w:gridSpan w:val="5"/>
            <w:vAlign w:val="center"/>
          </w:tcPr>
          <w:p w:rsidR="007A29DE" w:rsidRPr="00807D55" w:rsidRDefault="007A29DE" w:rsidP="0098033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dr hab. n. o zdr. Joanna Gotlib</w:t>
            </w:r>
          </w:p>
        </w:tc>
      </w:tr>
      <w:tr w:rsidR="007A29DE" w:rsidRPr="00807D55" w:rsidTr="007A29DE">
        <w:trPr>
          <w:gridAfter w:val="1"/>
          <w:wAfter w:w="78" w:type="dxa"/>
          <w:trHeight w:val="465"/>
        </w:trPr>
        <w:tc>
          <w:tcPr>
            <w:tcW w:w="3911" w:type="dxa"/>
            <w:gridSpan w:val="5"/>
            <w:vAlign w:val="center"/>
          </w:tcPr>
          <w:p w:rsidR="007A29DE" w:rsidRDefault="007A29DE" w:rsidP="0098033B">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p w:rsidR="007A29DE" w:rsidRPr="00807D55" w:rsidRDefault="007A29DE" w:rsidP="0098033B">
            <w:pPr>
              <w:autoSpaceDE w:val="0"/>
              <w:autoSpaceDN w:val="0"/>
              <w:adjustRightInd w:val="0"/>
              <w:spacing w:before="120" w:after="120"/>
              <w:rPr>
                <w:rFonts w:ascii="Arial" w:hAnsi="Arial" w:cs="Arial"/>
                <w:sz w:val="20"/>
                <w:szCs w:val="20"/>
              </w:rPr>
            </w:pPr>
          </w:p>
        </w:tc>
        <w:tc>
          <w:tcPr>
            <w:tcW w:w="5752" w:type="dxa"/>
            <w:gridSpan w:val="5"/>
            <w:shd w:val="clear" w:color="auto" w:fill="F2F2F2"/>
            <w:vAlign w:val="center"/>
          </w:tcPr>
          <w:p w:rsidR="007A29DE" w:rsidRPr="00916489" w:rsidRDefault="007A29DE" w:rsidP="0098033B">
            <w:pPr>
              <w:autoSpaceDE w:val="0"/>
              <w:autoSpaceDN w:val="0"/>
              <w:adjustRightInd w:val="0"/>
              <w:spacing w:line="360" w:lineRule="auto"/>
              <w:rPr>
                <w:bCs/>
                <w:iCs/>
                <w:sz w:val="20"/>
                <w:szCs w:val="20"/>
              </w:rPr>
            </w:pPr>
            <w:r>
              <w:rPr>
                <w:bCs/>
                <w:iCs/>
                <w:sz w:val="20"/>
                <w:szCs w:val="20"/>
              </w:rPr>
              <w:t>3</w:t>
            </w:r>
          </w:p>
        </w:tc>
      </w:tr>
      <w:tr w:rsidR="007A29DE" w:rsidRPr="00807D55" w:rsidTr="007A29DE">
        <w:trPr>
          <w:gridAfter w:val="1"/>
          <w:wAfter w:w="78" w:type="dxa"/>
          <w:trHeight w:val="192"/>
        </w:trPr>
        <w:tc>
          <w:tcPr>
            <w:tcW w:w="9663" w:type="dxa"/>
            <w:gridSpan w:val="10"/>
            <w:vAlign w:val="center"/>
          </w:tcPr>
          <w:p w:rsidR="007A29DE" w:rsidRPr="00807D55" w:rsidRDefault="007A29DE" w:rsidP="0001105C">
            <w:pPr>
              <w:numPr>
                <w:ilvl w:val="0"/>
                <w:numId w:val="99"/>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7A29DE" w:rsidRPr="00D0141E" w:rsidTr="007A29DE">
        <w:trPr>
          <w:gridAfter w:val="1"/>
          <w:wAfter w:w="78" w:type="dxa"/>
          <w:trHeight w:val="465"/>
        </w:trPr>
        <w:tc>
          <w:tcPr>
            <w:tcW w:w="9663" w:type="dxa"/>
            <w:gridSpan w:val="10"/>
            <w:shd w:val="clear" w:color="auto" w:fill="F2F2F2"/>
            <w:vAlign w:val="center"/>
          </w:tcPr>
          <w:p w:rsidR="007A29DE" w:rsidRPr="00696A5B" w:rsidRDefault="007A29DE" w:rsidP="0098033B">
            <w:pPr>
              <w:jc w:val="both"/>
              <w:rPr>
                <w:rFonts w:ascii="Arial" w:hAnsi="Arial" w:cs="Arial"/>
                <w:bCs/>
                <w:iCs/>
                <w:sz w:val="20"/>
                <w:szCs w:val="20"/>
              </w:rPr>
            </w:pPr>
            <w:r w:rsidRPr="00696A5B">
              <w:rPr>
                <w:rFonts w:ascii="Arial" w:hAnsi="Arial" w:cs="Arial"/>
                <w:bCs/>
                <w:iCs/>
                <w:sz w:val="20"/>
                <w:szCs w:val="20"/>
              </w:rPr>
              <w:t>1.</w:t>
            </w:r>
            <w:r w:rsidRPr="00696A5B">
              <w:rPr>
                <w:rFonts w:ascii="Arial" w:hAnsi="Arial" w:cs="Arial"/>
                <w:bCs/>
                <w:iCs/>
                <w:sz w:val="20"/>
                <w:szCs w:val="20"/>
              </w:rPr>
              <w:tab/>
              <w:t>Poznanie korzyści wynikających z konieczności permanentnego, ustawicznego kształcenia się.</w:t>
            </w:r>
          </w:p>
          <w:p w:rsidR="007A29DE" w:rsidRPr="00696A5B" w:rsidRDefault="007A29DE" w:rsidP="0098033B">
            <w:pPr>
              <w:jc w:val="both"/>
              <w:rPr>
                <w:rFonts w:ascii="Arial" w:hAnsi="Arial" w:cs="Arial"/>
                <w:bCs/>
                <w:iCs/>
                <w:sz w:val="20"/>
                <w:szCs w:val="20"/>
              </w:rPr>
            </w:pPr>
            <w:r w:rsidRPr="00696A5B">
              <w:rPr>
                <w:rFonts w:ascii="Arial" w:hAnsi="Arial" w:cs="Arial"/>
                <w:bCs/>
                <w:iCs/>
                <w:sz w:val="20"/>
                <w:szCs w:val="20"/>
              </w:rPr>
              <w:t>2.</w:t>
            </w:r>
            <w:r w:rsidRPr="00696A5B">
              <w:rPr>
                <w:rFonts w:ascii="Arial" w:hAnsi="Arial" w:cs="Arial"/>
                <w:bCs/>
                <w:iCs/>
                <w:sz w:val="20"/>
                <w:szCs w:val="20"/>
              </w:rPr>
              <w:tab/>
              <w:t>Poznanie zasad wykorzystywania aktualnej wiedzy w zakresie swojej specjalności.</w:t>
            </w:r>
          </w:p>
          <w:p w:rsidR="007A29DE" w:rsidRPr="00696A5B" w:rsidRDefault="007A29DE" w:rsidP="0098033B">
            <w:pPr>
              <w:jc w:val="both"/>
              <w:rPr>
                <w:rFonts w:ascii="Arial" w:hAnsi="Arial" w:cs="Arial"/>
                <w:bCs/>
                <w:iCs/>
                <w:sz w:val="20"/>
                <w:szCs w:val="20"/>
              </w:rPr>
            </w:pPr>
            <w:r w:rsidRPr="00696A5B">
              <w:rPr>
                <w:rFonts w:ascii="Arial" w:hAnsi="Arial" w:cs="Arial"/>
                <w:bCs/>
                <w:iCs/>
                <w:sz w:val="20"/>
                <w:szCs w:val="20"/>
              </w:rPr>
              <w:t>3.</w:t>
            </w:r>
            <w:r w:rsidRPr="00696A5B">
              <w:rPr>
                <w:rFonts w:ascii="Arial" w:hAnsi="Arial" w:cs="Arial"/>
                <w:b/>
                <w:bCs/>
                <w:iCs/>
                <w:sz w:val="20"/>
                <w:szCs w:val="20"/>
              </w:rPr>
              <w:tab/>
            </w:r>
            <w:r w:rsidRPr="00696A5B">
              <w:rPr>
                <w:rFonts w:ascii="Arial" w:hAnsi="Arial" w:cs="Arial"/>
                <w:bCs/>
                <w:iCs/>
                <w:sz w:val="20"/>
                <w:szCs w:val="20"/>
              </w:rPr>
              <w:t>Poznanie korzyści wynikających z konieczności wyk</w:t>
            </w:r>
            <w:r>
              <w:rPr>
                <w:rFonts w:ascii="Arial" w:hAnsi="Arial" w:cs="Arial"/>
                <w:bCs/>
                <w:iCs/>
                <w:sz w:val="20"/>
                <w:szCs w:val="20"/>
              </w:rPr>
              <w:t>orzystywania aktualnej wiedzy do</w:t>
            </w:r>
            <w:r w:rsidRPr="00696A5B">
              <w:rPr>
                <w:rFonts w:ascii="Arial" w:hAnsi="Arial" w:cs="Arial"/>
                <w:bCs/>
                <w:iCs/>
                <w:sz w:val="20"/>
                <w:szCs w:val="20"/>
              </w:rPr>
              <w:t xml:space="preserve"> </w:t>
            </w:r>
            <w:r>
              <w:rPr>
                <w:rFonts w:ascii="Arial" w:hAnsi="Arial" w:cs="Arial"/>
                <w:bCs/>
                <w:iCs/>
                <w:sz w:val="20"/>
                <w:szCs w:val="20"/>
              </w:rPr>
              <w:t>tworzenia systemów ochrony zdrowia.</w:t>
            </w:r>
          </w:p>
          <w:p w:rsidR="007A29DE" w:rsidRPr="00696A5B" w:rsidRDefault="007A29DE" w:rsidP="0098033B">
            <w:pPr>
              <w:jc w:val="both"/>
              <w:rPr>
                <w:rFonts w:ascii="Arial" w:hAnsi="Arial" w:cs="Arial"/>
                <w:bCs/>
                <w:iCs/>
                <w:sz w:val="20"/>
                <w:szCs w:val="20"/>
              </w:rPr>
            </w:pPr>
            <w:r w:rsidRPr="00696A5B">
              <w:rPr>
                <w:rFonts w:ascii="Arial" w:hAnsi="Arial" w:cs="Arial"/>
                <w:bCs/>
                <w:iCs/>
                <w:sz w:val="20"/>
                <w:szCs w:val="20"/>
              </w:rPr>
              <w:t>4.</w:t>
            </w:r>
            <w:r w:rsidRPr="00696A5B">
              <w:rPr>
                <w:rFonts w:ascii="Arial" w:hAnsi="Arial" w:cs="Arial"/>
                <w:bCs/>
                <w:iCs/>
                <w:sz w:val="20"/>
                <w:szCs w:val="20"/>
              </w:rPr>
              <w:tab/>
              <w:t xml:space="preserve">Zapoznanie z zasadami prowadzenia badań naukowych </w:t>
            </w:r>
            <w:r>
              <w:rPr>
                <w:rFonts w:ascii="Arial" w:hAnsi="Arial" w:cs="Arial"/>
                <w:bCs/>
                <w:iCs/>
                <w:sz w:val="20"/>
                <w:szCs w:val="20"/>
              </w:rPr>
              <w:t xml:space="preserve">w zakresie swojej specjalności </w:t>
            </w:r>
            <w:r w:rsidRPr="00696A5B">
              <w:rPr>
                <w:rFonts w:ascii="Arial" w:hAnsi="Arial" w:cs="Arial"/>
                <w:bCs/>
                <w:iCs/>
                <w:sz w:val="20"/>
                <w:szCs w:val="20"/>
              </w:rPr>
              <w:t>na rzecz rozwoju zawodu, wiedzy i praktyki, podnoszenia jakości świadczeń, prowadzenia wymiany informacji oraz up</w:t>
            </w:r>
            <w:r>
              <w:rPr>
                <w:rFonts w:ascii="Arial" w:hAnsi="Arial" w:cs="Arial"/>
                <w:bCs/>
                <w:iCs/>
                <w:sz w:val="20"/>
                <w:szCs w:val="20"/>
              </w:rPr>
              <w:t>owszechniania uzyskanych wyników.</w:t>
            </w:r>
          </w:p>
          <w:p w:rsidR="007A29DE" w:rsidRPr="00696A5B" w:rsidRDefault="007A29DE" w:rsidP="0098033B">
            <w:pPr>
              <w:jc w:val="both"/>
              <w:rPr>
                <w:rFonts w:ascii="Arial" w:hAnsi="Arial" w:cs="Arial"/>
                <w:bCs/>
                <w:iCs/>
                <w:sz w:val="20"/>
                <w:szCs w:val="20"/>
              </w:rPr>
            </w:pPr>
            <w:r>
              <w:rPr>
                <w:rFonts w:ascii="Arial" w:hAnsi="Arial" w:cs="Arial"/>
                <w:bCs/>
                <w:iCs/>
                <w:sz w:val="20"/>
                <w:szCs w:val="20"/>
              </w:rPr>
              <w:t>5</w:t>
            </w:r>
            <w:r w:rsidRPr="00696A5B">
              <w:rPr>
                <w:rFonts w:ascii="Arial" w:hAnsi="Arial" w:cs="Arial"/>
                <w:bCs/>
                <w:iCs/>
                <w:sz w:val="20"/>
                <w:szCs w:val="20"/>
              </w:rPr>
              <w:t>.</w:t>
            </w:r>
            <w:r w:rsidRPr="00696A5B">
              <w:rPr>
                <w:rFonts w:ascii="Arial" w:hAnsi="Arial" w:cs="Arial"/>
                <w:bCs/>
                <w:iCs/>
                <w:sz w:val="20"/>
                <w:szCs w:val="20"/>
              </w:rPr>
              <w:tab/>
              <w:t>Przygotowanie studenta do pozyskiwania wiedzy i informacji naukowej oraz krytycznej ich oceny.</w:t>
            </w:r>
          </w:p>
          <w:p w:rsidR="007A29DE" w:rsidRPr="00696A5B" w:rsidRDefault="007A29DE" w:rsidP="0098033B">
            <w:pPr>
              <w:jc w:val="both"/>
              <w:rPr>
                <w:rFonts w:ascii="Arial" w:hAnsi="Arial" w:cs="Arial"/>
                <w:bCs/>
                <w:iCs/>
                <w:sz w:val="20"/>
                <w:szCs w:val="20"/>
              </w:rPr>
            </w:pPr>
            <w:r>
              <w:rPr>
                <w:rFonts w:ascii="Arial" w:hAnsi="Arial" w:cs="Arial"/>
                <w:bCs/>
                <w:iCs/>
                <w:sz w:val="20"/>
                <w:szCs w:val="20"/>
              </w:rPr>
              <w:t>6</w:t>
            </w:r>
            <w:r w:rsidRPr="00696A5B">
              <w:rPr>
                <w:rFonts w:ascii="Arial" w:hAnsi="Arial" w:cs="Arial"/>
                <w:bCs/>
                <w:iCs/>
                <w:sz w:val="20"/>
                <w:szCs w:val="20"/>
              </w:rPr>
              <w:t>.</w:t>
            </w:r>
            <w:r w:rsidRPr="00696A5B">
              <w:rPr>
                <w:rFonts w:ascii="Arial" w:hAnsi="Arial" w:cs="Arial"/>
                <w:bCs/>
                <w:iCs/>
                <w:sz w:val="20"/>
                <w:szCs w:val="20"/>
              </w:rPr>
              <w:tab/>
              <w:t>Kształtowanie umiejętności wykorzystania i zastosowania w praktyce wyników badań naukowych prezentowanych w literaturze polskiej i światowej w działalności zawodowej.</w:t>
            </w:r>
          </w:p>
          <w:p w:rsidR="007A29DE" w:rsidRPr="00D0141E" w:rsidRDefault="007A29DE" w:rsidP="0098033B">
            <w:pPr>
              <w:jc w:val="both"/>
              <w:rPr>
                <w:rFonts w:ascii="Arial" w:hAnsi="Arial" w:cs="Arial"/>
                <w:bCs/>
                <w:i/>
                <w:iCs/>
                <w:color w:val="7F7F7F"/>
                <w:sz w:val="20"/>
                <w:szCs w:val="20"/>
              </w:rPr>
            </w:pPr>
            <w:r>
              <w:rPr>
                <w:rFonts w:ascii="Arial" w:hAnsi="Arial" w:cs="Arial"/>
                <w:bCs/>
                <w:iCs/>
                <w:sz w:val="20"/>
                <w:szCs w:val="20"/>
              </w:rPr>
              <w:t>7</w:t>
            </w:r>
            <w:r w:rsidRPr="00696A5B">
              <w:rPr>
                <w:rFonts w:ascii="Arial" w:hAnsi="Arial" w:cs="Arial"/>
                <w:bCs/>
                <w:iCs/>
                <w:sz w:val="20"/>
                <w:szCs w:val="20"/>
              </w:rPr>
              <w:t>.</w:t>
            </w:r>
            <w:r w:rsidRPr="00696A5B">
              <w:rPr>
                <w:rFonts w:ascii="Arial" w:hAnsi="Arial" w:cs="Arial"/>
                <w:bCs/>
                <w:iCs/>
                <w:sz w:val="20"/>
                <w:szCs w:val="20"/>
              </w:rPr>
              <w:tab/>
              <w:t>Zapoznanie z zasadami upowszechniania wyników prowadzonych badań naukowych w celu rozwoju zawodu, wiedzy i praktyki, podnoszenia jakości świadczeń oraz prowadzenia wymiany informacji w zakresie swojej specjalności.</w:t>
            </w:r>
          </w:p>
        </w:tc>
      </w:tr>
      <w:tr w:rsidR="007A29DE" w:rsidRPr="00807D55" w:rsidTr="007A29DE">
        <w:trPr>
          <w:trHeight w:val="312"/>
        </w:trPr>
        <w:tc>
          <w:tcPr>
            <w:tcW w:w="9741" w:type="dxa"/>
            <w:gridSpan w:val="11"/>
            <w:vAlign w:val="center"/>
          </w:tcPr>
          <w:p w:rsidR="007A29DE" w:rsidRPr="00807D55" w:rsidRDefault="007A29DE" w:rsidP="0001105C">
            <w:pPr>
              <w:numPr>
                <w:ilvl w:val="0"/>
                <w:numId w:val="99"/>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7A29DE" w:rsidRPr="00696A5B" w:rsidTr="007A29DE">
        <w:trPr>
          <w:trHeight w:val="465"/>
        </w:trPr>
        <w:tc>
          <w:tcPr>
            <w:tcW w:w="9741" w:type="dxa"/>
            <w:gridSpan w:val="11"/>
            <w:shd w:val="clear" w:color="auto" w:fill="F2F2F2"/>
            <w:vAlign w:val="center"/>
          </w:tcPr>
          <w:p w:rsidR="007A29DE" w:rsidRPr="00696A5B" w:rsidRDefault="007A29DE" w:rsidP="0098033B">
            <w:pPr>
              <w:numPr>
                <w:ilvl w:val="0"/>
                <w:numId w:val="19"/>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 wiedzę z zakresu podstawowych zagadnień technologii informacyjnej.</w:t>
            </w:r>
          </w:p>
          <w:p w:rsidR="007A29DE" w:rsidRPr="00696A5B" w:rsidRDefault="007A29DE" w:rsidP="0098033B">
            <w:pPr>
              <w:numPr>
                <w:ilvl w:val="0"/>
                <w:numId w:val="19"/>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 umiejętność obsługi  programu WORD, EXCEL, wybranej przeglądarki stron internetowych, ADOBE ACROBAT READER, POWER-POINT.</w:t>
            </w:r>
          </w:p>
          <w:p w:rsidR="007A29DE" w:rsidRPr="00696A5B" w:rsidRDefault="007A29DE" w:rsidP="0098033B">
            <w:pPr>
              <w:numPr>
                <w:ilvl w:val="0"/>
                <w:numId w:val="19"/>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 umiejętność korzystania z księgozbioru Biblioteki Głównej Warszawskiego Uniwersytetu Medycznego.</w:t>
            </w:r>
          </w:p>
        </w:tc>
      </w:tr>
      <w:tr w:rsidR="007A29DE" w:rsidRPr="00807D55" w:rsidTr="007A29DE">
        <w:trPr>
          <w:trHeight w:val="344"/>
        </w:trPr>
        <w:tc>
          <w:tcPr>
            <w:tcW w:w="9741" w:type="dxa"/>
            <w:gridSpan w:val="11"/>
            <w:vAlign w:val="center"/>
          </w:tcPr>
          <w:p w:rsidR="007A29DE" w:rsidRPr="00807D55" w:rsidRDefault="007A29DE" w:rsidP="0001105C">
            <w:pPr>
              <w:numPr>
                <w:ilvl w:val="0"/>
                <w:numId w:val="99"/>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7A29DE" w:rsidRPr="00807D55" w:rsidTr="007A29DE">
        <w:trPr>
          <w:trHeight w:val="465"/>
        </w:trPr>
        <w:tc>
          <w:tcPr>
            <w:tcW w:w="9741" w:type="dxa"/>
            <w:gridSpan w:val="11"/>
            <w:vAlign w:val="center"/>
          </w:tcPr>
          <w:p w:rsidR="007A29DE" w:rsidRPr="00807D55" w:rsidRDefault="007A29DE" w:rsidP="0098033B">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7A29DE" w:rsidRPr="00807D55" w:rsidTr="007A29DE">
        <w:trPr>
          <w:trHeight w:val="465"/>
        </w:trPr>
        <w:tc>
          <w:tcPr>
            <w:tcW w:w="2448" w:type="dxa"/>
            <w:gridSpan w:val="3"/>
            <w:vAlign w:val="center"/>
          </w:tcPr>
          <w:p w:rsidR="007A29DE" w:rsidRPr="00807D55" w:rsidRDefault="007A29DE" w:rsidP="0098033B">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7A29DE" w:rsidRPr="00807D55" w:rsidRDefault="007A29DE" w:rsidP="0098033B">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7A29DE" w:rsidRPr="00807D55" w:rsidRDefault="007A29DE" w:rsidP="0098033B">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7A29DE" w:rsidRPr="002C0657" w:rsidTr="007A29DE">
        <w:trPr>
          <w:trHeight w:val="465"/>
        </w:trPr>
        <w:tc>
          <w:tcPr>
            <w:tcW w:w="9741" w:type="dxa"/>
            <w:gridSpan w:val="11"/>
            <w:shd w:val="clear" w:color="auto" w:fill="EDEDED"/>
            <w:vAlign w:val="center"/>
          </w:tcPr>
          <w:p w:rsidR="007A29DE" w:rsidRPr="002C0657" w:rsidRDefault="007A29DE" w:rsidP="0098033B">
            <w:pPr>
              <w:spacing w:before="120" w:after="120"/>
              <w:jc w:val="center"/>
              <w:rPr>
                <w:rFonts w:ascii="Arial" w:hAnsi="Arial" w:cs="Arial"/>
                <w:b/>
                <w:sz w:val="20"/>
                <w:szCs w:val="20"/>
              </w:rPr>
            </w:pPr>
            <w:r w:rsidRPr="002C0657">
              <w:rPr>
                <w:rFonts w:ascii="Arial" w:hAnsi="Arial" w:cs="Arial"/>
                <w:b/>
                <w:sz w:val="20"/>
                <w:szCs w:val="20"/>
              </w:rPr>
              <w:t>WIEDZA</w:t>
            </w:r>
          </w:p>
        </w:tc>
      </w:tr>
      <w:tr w:rsidR="007A29DE" w:rsidRPr="00CE5362" w:rsidTr="007A29DE">
        <w:trPr>
          <w:trHeight w:val="465"/>
        </w:trPr>
        <w:tc>
          <w:tcPr>
            <w:tcW w:w="2448" w:type="dxa"/>
            <w:gridSpan w:val="3"/>
            <w:shd w:val="clear" w:color="auto" w:fill="auto"/>
            <w:vAlign w:val="center"/>
          </w:tcPr>
          <w:p w:rsidR="007A29DE" w:rsidRPr="00CE5362" w:rsidRDefault="007A29DE" w:rsidP="0098033B">
            <w:pPr>
              <w:jc w:val="center"/>
              <w:rPr>
                <w:rFonts w:ascii="Arial" w:hAnsi="Arial" w:cs="Arial"/>
                <w:sz w:val="20"/>
              </w:rPr>
            </w:pPr>
            <w:r>
              <w:rPr>
                <w:rFonts w:ascii="Arial" w:hAnsi="Arial" w:cs="Arial"/>
                <w:sz w:val="20"/>
              </w:rPr>
              <w:t>W1</w:t>
            </w:r>
          </w:p>
        </w:tc>
        <w:tc>
          <w:tcPr>
            <w:tcW w:w="4820" w:type="dxa"/>
            <w:gridSpan w:val="6"/>
            <w:shd w:val="clear" w:color="auto" w:fill="auto"/>
            <w:vAlign w:val="bottom"/>
          </w:tcPr>
          <w:p w:rsidR="007A29DE" w:rsidRPr="00CE5362" w:rsidRDefault="007A29DE" w:rsidP="0098033B">
            <w:pPr>
              <w:rPr>
                <w:rFonts w:ascii="Arial" w:hAnsi="Arial" w:cs="Arial"/>
                <w:sz w:val="20"/>
              </w:rPr>
            </w:pPr>
            <w:r w:rsidRPr="00CE5362">
              <w:rPr>
                <w:rFonts w:ascii="Arial" w:hAnsi="Arial" w:cs="Arial"/>
                <w:sz w:val="20"/>
              </w:rPr>
              <w:t>Przedstawia krajowe i europejskie źródła informacji i systemy monitorowania stanu zdrowia populacji</w:t>
            </w:r>
          </w:p>
        </w:tc>
        <w:tc>
          <w:tcPr>
            <w:tcW w:w="2473" w:type="dxa"/>
            <w:gridSpan w:val="2"/>
            <w:shd w:val="clear" w:color="auto" w:fill="auto"/>
            <w:vAlign w:val="bottom"/>
          </w:tcPr>
          <w:p w:rsidR="007A29DE" w:rsidRDefault="007A29DE" w:rsidP="0098033B">
            <w:pPr>
              <w:jc w:val="center"/>
              <w:rPr>
                <w:rFonts w:ascii="Arial" w:hAnsi="Arial" w:cs="Arial"/>
                <w:sz w:val="20"/>
              </w:rPr>
            </w:pPr>
            <w:r w:rsidRPr="00CE5362">
              <w:rPr>
                <w:rFonts w:ascii="Arial" w:hAnsi="Arial" w:cs="Arial"/>
                <w:sz w:val="20"/>
              </w:rPr>
              <w:t>EK_ZP1_W07</w:t>
            </w:r>
            <w:r>
              <w:rPr>
                <w:rFonts w:ascii="Arial" w:hAnsi="Arial" w:cs="Arial"/>
                <w:sz w:val="20"/>
              </w:rPr>
              <w:t xml:space="preserve"> </w:t>
            </w:r>
          </w:p>
          <w:p w:rsidR="007A29DE" w:rsidRPr="00CE5362" w:rsidRDefault="007A29DE" w:rsidP="0098033B">
            <w:pPr>
              <w:jc w:val="center"/>
              <w:rPr>
                <w:rFonts w:ascii="Arial" w:hAnsi="Arial" w:cs="Arial"/>
                <w:sz w:val="20"/>
              </w:rPr>
            </w:pPr>
            <w:r>
              <w:rPr>
                <w:rFonts w:ascii="Arial" w:hAnsi="Arial" w:cs="Arial"/>
                <w:sz w:val="20"/>
              </w:rPr>
              <w:t xml:space="preserve">/ </w:t>
            </w:r>
            <w:r w:rsidRPr="00CE5362">
              <w:rPr>
                <w:rFonts w:ascii="Arial" w:hAnsi="Arial" w:cs="Arial"/>
                <w:sz w:val="20"/>
              </w:rPr>
              <w:t>M1_W03</w:t>
            </w:r>
          </w:p>
        </w:tc>
      </w:tr>
      <w:tr w:rsidR="007A29DE" w:rsidRPr="00CE5362" w:rsidTr="007A29DE">
        <w:trPr>
          <w:trHeight w:val="465"/>
        </w:trPr>
        <w:tc>
          <w:tcPr>
            <w:tcW w:w="2448" w:type="dxa"/>
            <w:gridSpan w:val="3"/>
            <w:shd w:val="clear" w:color="auto" w:fill="auto"/>
            <w:vAlign w:val="center"/>
          </w:tcPr>
          <w:p w:rsidR="007A29DE" w:rsidRPr="00CE5362" w:rsidRDefault="007A29DE" w:rsidP="0098033B">
            <w:pPr>
              <w:jc w:val="center"/>
              <w:rPr>
                <w:rFonts w:ascii="Arial" w:hAnsi="Arial" w:cs="Arial"/>
                <w:sz w:val="20"/>
              </w:rPr>
            </w:pPr>
            <w:r>
              <w:rPr>
                <w:rFonts w:ascii="Arial" w:hAnsi="Arial" w:cs="Arial"/>
                <w:sz w:val="20"/>
              </w:rPr>
              <w:t>W2</w:t>
            </w:r>
          </w:p>
        </w:tc>
        <w:tc>
          <w:tcPr>
            <w:tcW w:w="4820" w:type="dxa"/>
            <w:gridSpan w:val="6"/>
            <w:shd w:val="clear" w:color="auto" w:fill="auto"/>
            <w:vAlign w:val="bottom"/>
          </w:tcPr>
          <w:p w:rsidR="007A29DE" w:rsidRPr="00CE5362" w:rsidRDefault="007A29DE" w:rsidP="0098033B">
            <w:pPr>
              <w:rPr>
                <w:rFonts w:ascii="Arial" w:hAnsi="Arial" w:cs="Arial"/>
                <w:sz w:val="20"/>
              </w:rPr>
            </w:pPr>
            <w:r w:rsidRPr="00CE5362">
              <w:rPr>
                <w:rFonts w:ascii="Arial" w:hAnsi="Arial" w:cs="Arial"/>
                <w:sz w:val="20"/>
              </w:rPr>
              <w:t>Opisuje instytucje i systemy informacyjne i informatyczne wykorzystywane do prowadzenia analiz związanych ze zdrowiem publicznym</w:t>
            </w:r>
          </w:p>
        </w:tc>
        <w:tc>
          <w:tcPr>
            <w:tcW w:w="2473" w:type="dxa"/>
            <w:gridSpan w:val="2"/>
            <w:shd w:val="clear" w:color="auto" w:fill="auto"/>
            <w:vAlign w:val="bottom"/>
          </w:tcPr>
          <w:p w:rsidR="007A29DE" w:rsidRDefault="007A29DE" w:rsidP="0098033B">
            <w:pPr>
              <w:jc w:val="center"/>
              <w:rPr>
                <w:rFonts w:ascii="Arial" w:hAnsi="Arial" w:cs="Arial"/>
                <w:sz w:val="20"/>
              </w:rPr>
            </w:pPr>
            <w:r w:rsidRPr="00CE5362">
              <w:rPr>
                <w:rFonts w:ascii="Arial" w:hAnsi="Arial" w:cs="Arial"/>
                <w:sz w:val="20"/>
              </w:rPr>
              <w:t>EK_ZP1_W22</w:t>
            </w:r>
            <w:r>
              <w:rPr>
                <w:rFonts w:ascii="Arial" w:hAnsi="Arial" w:cs="Arial"/>
                <w:sz w:val="20"/>
              </w:rPr>
              <w:t xml:space="preserve"> </w:t>
            </w:r>
          </w:p>
          <w:p w:rsidR="007A29DE" w:rsidRPr="00CE5362" w:rsidRDefault="007A29DE" w:rsidP="0098033B">
            <w:pPr>
              <w:jc w:val="center"/>
              <w:rPr>
                <w:rFonts w:ascii="Arial" w:hAnsi="Arial" w:cs="Arial"/>
                <w:sz w:val="20"/>
              </w:rPr>
            </w:pPr>
            <w:r>
              <w:rPr>
                <w:rFonts w:ascii="Arial" w:hAnsi="Arial" w:cs="Arial"/>
                <w:sz w:val="20"/>
              </w:rPr>
              <w:t xml:space="preserve">/ </w:t>
            </w:r>
            <w:r w:rsidRPr="00CE5362">
              <w:rPr>
                <w:rFonts w:ascii="Arial" w:hAnsi="Arial" w:cs="Arial"/>
                <w:sz w:val="20"/>
              </w:rPr>
              <w:t>M1_W09</w:t>
            </w:r>
          </w:p>
        </w:tc>
      </w:tr>
      <w:tr w:rsidR="007A29DE" w:rsidRPr="00CE5362" w:rsidTr="007A29DE">
        <w:trPr>
          <w:trHeight w:val="465"/>
        </w:trPr>
        <w:tc>
          <w:tcPr>
            <w:tcW w:w="2448" w:type="dxa"/>
            <w:gridSpan w:val="3"/>
            <w:shd w:val="clear" w:color="auto" w:fill="auto"/>
            <w:vAlign w:val="center"/>
          </w:tcPr>
          <w:p w:rsidR="007A29DE" w:rsidRPr="00CE5362" w:rsidRDefault="007A29DE" w:rsidP="0098033B">
            <w:pPr>
              <w:jc w:val="center"/>
              <w:rPr>
                <w:rFonts w:ascii="Arial" w:hAnsi="Arial" w:cs="Arial"/>
                <w:sz w:val="20"/>
              </w:rPr>
            </w:pPr>
            <w:r>
              <w:rPr>
                <w:rFonts w:ascii="Arial" w:hAnsi="Arial" w:cs="Arial"/>
                <w:sz w:val="20"/>
              </w:rPr>
              <w:t>W3</w:t>
            </w:r>
          </w:p>
        </w:tc>
        <w:tc>
          <w:tcPr>
            <w:tcW w:w="4820" w:type="dxa"/>
            <w:gridSpan w:val="6"/>
            <w:shd w:val="clear" w:color="auto" w:fill="auto"/>
            <w:vAlign w:val="center"/>
          </w:tcPr>
          <w:p w:rsidR="007A29DE" w:rsidRPr="00CE5362" w:rsidRDefault="007A29DE" w:rsidP="0098033B">
            <w:pPr>
              <w:rPr>
                <w:rFonts w:ascii="Arial" w:hAnsi="Arial" w:cs="Arial"/>
                <w:sz w:val="20"/>
              </w:rPr>
            </w:pPr>
            <w:r w:rsidRPr="00CE5362">
              <w:rPr>
                <w:rFonts w:ascii="Arial" w:hAnsi="Arial" w:cs="Arial"/>
                <w:sz w:val="20"/>
              </w:rPr>
              <w:t xml:space="preserve">Opisuje metody stosowane w ocenie i zapewnieniu jakości w systemie ochrony </w:t>
            </w:r>
          </w:p>
        </w:tc>
        <w:tc>
          <w:tcPr>
            <w:tcW w:w="2473" w:type="dxa"/>
            <w:gridSpan w:val="2"/>
            <w:shd w:val="clear" w:color="auto" w:fill="auto"/>
            <w:vAlign w:val="bottom"/>
          </w:tcPr>
          <w:p w:rsidR="007A29DE" w:rsidRDefault="007A29DE" w:rsidP="0098033B">
            <w:pPr>
              <w:jc w:val="center"/>
              <w:rPr>
                <w:rFonts w:ascii="Arial" w:hAnsi="Arial" w:cs="Arial"/>
                <w:sz w:val="20"/>
              </w:rPr>
            </w:pPr>
            <w:r w:rsidRPr="00CE5362">
              <w:rPr>
                <w:rFonts w:ascii="Arial" w:hAnsi="Arial" w:cs="Arial"/>
                <w:sz w:val="20"/>
              </w:rPr>
              <w:t>EK_ZP1_W26</w:t>
            </w:r>
          </w:p>
          <w:p w:rsidR="007A29DE" w:rsidRPr="00CE5362" w:rsidRDefault="007A29DE" w:rsidP="0098033B">
            <w:pPr>
              <w:jc w:val="center"/>
              <w:rPr>
                <w:rFonts w:ascii="Arial" w:hAnsi="Arial" w:cs="Arial"/>
                <w:sz w:val="20"/>
              </w:rPr>
            </w:pPr>
            <w:r>
              <w:rPr>
                <w:rFonts w:ascii="Arial" w:hAnsi="Arial" w:cs="Arial"/>
                <w:sz w:val="20"/>
              </w:rPr>
              <w:t>/</w:t>
            </w:r>
            <w:r w:rsidRPr="00CE5362">
              <w:rPr>
                <w:rFonts w:ascii="Arial" w:hAnsi="Arial" w:cs="Arial"/>
                <w:sz w:val="20"/>
              </w:rPr>
              <w:t>M1_W09</w:t>
            </w:r>
            <w:r w:rsidRPr="00CE5362">
              <w:rPr>
                <w:rFonts w:ascii="Arial" w:hAnsi="Arial" w:cs="Arial"/>
                <w:sz w:val="20"/>
              </w:rPr>
              <w:br/>
              <w:t>M1_W10</w:t>
            </w:r>
          </w:p>
        </w:tc>
      </w:tr>
      <w:tr w:rsidR="007A29DE" w:rsidRPr="00704ECC" w:rsidTr="007A29DE">
        <w:trPr>
          <w:trHeight w:val="465"/>
        </w:trPr>
        <w:tc>
          <w:tcPr>
            <w:tcW w:w="9741" w:type="dxa"/>
            <w:gridSpan w:val="11"/>
            <w:shd w:val="clear" w:color="auto" w:fill="EDEDED"/>
            <w:vAlign w:val="center"/>
          </w:tcPr>
          <w:p w:rsidR="007A29DE" w:rsidRPr="00704ECC" w:rsidRDefault="007A29DE" w:rsidP="0098033B">
            <w:pPr>
              <w:spacing w:before="120" w:after="120"/>
              <w:jc w:val="center"/>
              <w:rPr>
                <w:rFonts w:ascii="Arial" w:hAnsi="Arial" w:cs="Arial"/>
                <w:b/>
                <w:sz w:val="20"/>
                <w:szCs w:val="20"/>
              </w:rPr>
            </w:pPr>
            <w:r w:rsidRPr="00704ECC">
              <w:rPr>
                <w:rFonts w:ascii="Arial" w:hAnsi="Arial" w:cs="Arial"/>
                <w:b/>
                <w:sz w:val="20"/>
                <w:szCs w:val="20"/>
              </w:rPr>
              <w:t>UMIEJĘTNOŚCI</w:t>
            </w:r>
          </w:p>
        </w:tc>
      </w:tr>
      <w:tr w:rsidR="007A29DE" w:rsidRPr="00CE5362" w:rsidTr="007A29DE">
        <w:trPr>
          <w:trHeight w:val="465"/>
        </w:trPr>
        <w:tc>
          <w:tcPr>
            <w:tcW w:w="2448" w:type="dxa"/>
            <w:gridSpan w:val="3"/>
            <w:vAlign w:val="center"/>
          </w:tcPr>
          <w:p w:rsidR="007A29DE" w:rsidRPr="00CE5362" w:rsidRDefault="007A29DE" w:rsidP="0098033B">
            <w:pPr>
              <w:jc w:val="center"/>
              <w:rPr>
                <w:rFonts w:ascii="Arial" w:hAnsi="Arial" w:cs="Arial"/>
                <w:sz w:val="20"/>
              </w:rPr>
            </w:pPr>
            <w:r>
              <w:rPr>
                <w:rFonts w:ascii="Arial" w:hAnsi="Arial" w:cs="Arial"/>
                <w:sz w:val="20"/>
              </w:rPr>
              <w:lastRenderedPageBreak/>
              <w:t>U1</w:t>
            </w:r>
          </w:p>
        </w:tc>
        <w:tc>
          <w:tcPr>
            <w:tcW w:w="4820" w:type="dxa"/>
            <w:gridSpan w:val="6"/>
            <w:vAlign w:val="bottom"/>
          </w:tcPr>
          <w:p w:rsidR="007A29DE" w:rsidRPr="00CE5362" w:rsidRDefault="007A29DE" w:rsidP="0098033B">
            <w:pPr>
              <w:rPr>
                <w:rFonts w:ascii="Arial" w:hAnsi="Arial" w:cs="Arial"/>
                <w:sz w:val="20"/>
              </w:rPr>
            </w:pPr>
            <w:r w:rsidRPr="00CE5362">
              <w:rPr>
                <w:rFonts w:ascii="Arial" w:hAnsi="Arial" w:cs="Arial"/>
                <w:sz w:val="20"/>
              </w:rPr>
              <w:t>Wykorzystuje wyniki analiz w proponowanych konkretnych (alternatywnych) rozwiązaniach w sektorze ochrony zdrowia</w:t>
            </w:r>
          </w:p>
        </w:tc>
        <w:tc>
          <w:tcPr>
            <w:tcW w:w="2473" w:type="dxa"/>
            <w:gridSpan w:val="2"/>
            <w:vAlign w:val="bottom"/>
          </w:tcPr>
          <w:p w:rsidR="007A29DE" w:rsidRPr="00CE5362" w:rsidRDefault="007A29DE" w:rsidP="0098033B">
            <w:pPr>
              <w:jc w:val="center"/>
              <w:rPr>
                <w:rFonts w:ascii="Arial" w:hAnsi="Arial" w:cs="Arial"/>
                <w:sz w:val="20"/>
              </w:rPr>
            </w:pPr>
            <w:r w:rsidRPr="00CE5362">
              <w:rPr>
                <w:rFonts w:ascii="Arial" w:hAnsi="Arial" w:cs="Arial"/>
                <w:sz w:val="20"/>
              </w:rPr>
              <w:t>EK_ZP1_U11</w:t>
            </w:r>
            <w:r>
              <w:rPr>
                <w:rFonts w:ascii="Arial" w:hAnsi="Arial" w:cs="Arial"/>
                <w:sz w:val="20"/>
              </w:rPr>
              <w:t xml:space="preserve">/ </w:t>
            </w:r>
            <w:r w:rsidRPr="00CE5362">
              <w:rPr>
                <w:rFonts w:ascii="Arial" w:hAnsi="Arial" w:cs="Arial"/>
                <w:sz w:val="20"/>
              </w:rPr>
              <w:t>M1_U08</w:t>
            </w:r>
          </w:p>
        </w:tc>
      </w:tr>
      <w:tr w:rsidR="007A29DE" w:rsidRPr="00CE5362" w:rsidTr="007A29DE">
        <w:trPr>
          <w:trHeight w:val="465"/>
        </w:trPr>
        <w:tc>
          <w:tcPr>
            <w:tcW w:w="2448" w:type="dxa"/>
            <w:gridSpan w:val="3"/>
            <w:vAlign w:val="center"/>
          </w:tcPr>
          <w:p w:rsidR="007A29DE" w:rsidRPr="00CE5362" w:rsidRDefault="007A29DE" w:rsidP="0098033B">
            <w:pPr>
              <w:jc w:val="center"/>
              <w:rPr>
                <w:rFonts w:ascii="Arial" w:hAnsi="Arial" w:cs="Arial"/>
                <w:sz w:val="20"/>
              </w:rPr>
            </w:pPr>
            <w:r>
              <w:rPr>
                <w:rFonts w:ascii="Arial" w:hAnsi="Arial" w:cs="Arial"/>
                <w:sz w:val="20"/>
              </w:rPr>
              <w:t>U2</w:t>
            </w:r>
          </w:p>
        </w:tc>
        <w:tc>
          <w:tcPr>
            <w:tcW w:w="4820" w:type="dxa"/>
            <w:gridSpan w:val="6"/>
            <w:vAlign w:val="bottom"/>
          </w:tcPr>
          <w:p w:rsidR="007A29DE" w:rsidRPr="00CE5362" w:rsidRDefault="007A29DE" w:rsidP="0098033B">
            <w:pPr>
              <w:rPr>
                <w:rFonts w:ascii="Arial" w:hAnsi="Arial" w:cs="Arial"/>
                <w:sz w:val="20"/>
              </w:rPr>
            </w:pPr>
            <w:r w:rsidRPr="00CE5362">
              <w:rPr>
                <w:rFonts w:ascii="Arial" w:hAnsi="Arial" w:cs="Arial"/>
                <w:sz w:val="20"/>
              </w:rPr>
              <w:t>Znajduje niezbędne informacje w literaturze fachowej, bazach danych i innych źródłach związanych ze zdrowiem</w:t>
            </w:r>
          </w:p>
        </w:tc>
        <w:tc>
          <w:tcPr>
            <w:tcW w:w="2473" w:type="dxa"/>
            <w:gridSpan w:val="2"/>
            <w:vAlign w:val="bottom"/>
          </w:tcPr>
          <w:p w:rsidR="007A29DE" w:rsidRDefault="007A29DE" w:rsidP="0098033B">
            <w:pPr>
              <w:jc w:val="center"/>
              <w:rPr>
                <w:rFonts w:ascii="Arial" w:hAnsi="Arial" w:cs="Arial"/>
                <w:sz w:val="20"/>
              </w:rPr>
            </w:pPr>
            <w:r w:rsidRPr="00CE5362">
              <w:rPr>
                <w:rFonts w:ascii="Arial" w:hAnsi="Arial" w:cs="Arial"/>
                <w:sz w:val="20"/>
              </w:rPr>
              <w:t>EK_ZP1_U20</w:t>
            </w:r>
            <w:r>
              <w:rPr>
                <w:rFonts w:ascii="Arial" w:hAnsi="Arial" w:cs="Arial"/>
                <w:sz w:val="20"/>
              </w:rPr>
              <w:t xml:space="preserve">/ </w:t>
            </w:r>
          </w:p>
          <w:p w:rsidR="007A29DE" w:rsidRPr="00CE5362" w:rsidRDefault="007A29DE" w:rsidP="0098033B">
            <w:pPr>
              <w:jc w:val="center"/>
              <w:rPr>
                <w:rFonts w:ascii="Arial" w:hAnsi="Arial" w:cs="Arial"/>
                <w:sz w:val="20"/>
              </w:rPr>
            </w:pPr>
            <w:r w:rsidRPr="00CE5362">
              <w:rPr>
                <w:rFonts w:ascii="Arial" w:hAnsi="Arial" w:cs="Arial"/>
                <w:sz w:val="20"/>
              </w:rPr>
              <w:t>M1_U06</w:t>
            </w:r>
          </w:p>
        </w:tc>
      </w:tr>
      <w:tr w:rsidR="007A29DE" w:rsidRPr="00CE5362" w:rsidTr="007A29DE">
        <w:trPr>
          <w:trHeight w:val="465"/>
        </w:trPr>
        <w:tc>
          <w:tcPr>
            <w:tcW w:w="2448" w:type="dxa"/>
            <w:gridSpan w:val="3"/>
            <w:vAlign w:val="center"/>
          </w:tcPr>
          <w:p w:rsidR="007A29DE" w:rsidRPr="00CE5362" w:rsidRDefault="007A29DE" w:rsidP="0098033B">
            <w:pPr>
              <w:jc w:val="center"/>
              <w:rPr>
                <w:rFonts w:ascii="Arial" w:hAnsi="Arial" w:cs="Arial"/>
                <w:sz w:val="20"/>
              </w:rPr>
            </w:pPr>
            <w:r>
              <w:rPr>
                <w:rFonts w:ascii="Arial" w:hAnsi="Arial" w:cs="Arial"/>
                <w:sz w:val="20"/>
              </w:rPr>
              <w:t>U3</w:t>
            </w:r>
          </w:p>
        </w:tc>
        <w:tc>
          <w:tcPr>
            <w:tcW w:w="4820" w:type="dxa"/>
            <w:gridSpan w:val="6"/>
            <w:vAlign w:val="bottom"/>
          </w:tcPr>
          <w:p w:rsidR="007A29DE" w:rsidRPr="00CE5362" w:rsidRDefault="007A29DE" w:rsidP="0098033B">
            <w:pPr>
              <w:rPr>
                <w:rFonts w:ascii="Arial" w:hAnsi="Arial" w:cs="Arial"/>
                <w:sz w:val="20"/>
              </w:rPr>
            </w:pPr>
            <w:r w:rsidRPr="00CE5362">
              <w:rPr>
                <w:rFonts w:ascii="Arial" w:hAnsi="Arial" w:cs="Arial"/>
                <w:sz w:val="20"/>
              </w:rPr>
              <w:t>Wykorzystuje informacje o instytucjach tworzących system monitorowania zagrożeń oraz o metodach przekazywania danych i informacji tym instytucjom</w:t>
            </w:r>
          </w:p>
        </w:tc>
        <w:tc>
          <w:tcPr>
            <w:tcW w:w="2473" w:type="dxa"/>
            <w:gridSpan w:val="2"/>
            <w:vAlign w:val="bottom"/>
          </w:tcPr>
          <w:p w:rsidR="007A29DE" w:rsidRPr="00CE5362" w:rsidRDefault="007A29DE" w:rsidP="0098033B">
            <w:pPr>
              <w:jc w:val="center"/>
              <w:rPr>
                <w:rFonts w:ascii="Arial" w:hAnsi="Arial" w:cs="Arial"/>
                <w:sz w:val="20"/>
              </w:rPr>
            </w:pPr>
            <w:r w:rsidRPr="00CE5362">
              <w:rPr>
                <w:rFonts w:ascii="Arial" w:hAnsi="Arial" w:cs="Arial"/>
                <w:sz w:val="20"/>
              </w:rPr>
              <w:t>EK_ZP1_U24</w:t>
            </w:r>
            <w:r>
              <w:rPr>
                <w:rFonts w:ascii="Arial" w:hAnsi="Arial" w:cs="Arial"/>
                <w:sz w:val="20"/>
              </w:rPr>
              <w:br/>
              <w:t xml:space="preserve">/ </w:t>
            </w:r>
            <w:r w:rsidRPr="00CE5362">
              <w:rPr>
                <w:rFonts w:ascii="Arial" w:hAnsi="Arial" w:cs="Arial"/>
                <w:sz w:val="20"/>
              </w:rPr>
              <w:t>M1_U08</w:t>
            </w:r>
          </w:p>
        </w:tc>
      </w:tr>
      <w:tr w:rsidR="007A29DE" w:rsidRPr="00CE5362" w:rsidTr="007A29DE">
        <w:trPr>
          <w:trHeight w:val="465"/>
        </w:trPr>
        <w:tc>
          <w:tcPr>
            <w:tcW w:w="2448" w:type="dxa"/>
            <w:gridSpan w:val="3"/>
            <w:vAlign w:val="center"/>
          </w:tcPr>
          <w:p w:rsidR="007A29DE" w:rsidRPr="00CE5362" w:rsidRDefault="007A29DE" w:rsidP="0098033B">
            <w:pPr>
              <w:jc w:val="center"/>
              <w:rPr>
                <w:rFonts w:ascii="Arial" w:hAnsi="Arial" w:cs="Arial"/>
                <w:sz w:val="20"/>
              </w:rPr>
            </w:pPr>
            <w:r>
              <w:rPr>
                <w:rFonts w:ascii="Arial" w:hAnsi="Arial" w:cs="Arial"/>
                <w:sz w:val="20"/>
              </w:rPr>
              <w:t>U4</w:t>
            </w:r>
          </w:p>
        </w:tc>
        <w:tc>
          <w:tcPr>
            <w:tcW w:w="4820" w:type="dxa"/>
            <w:gridSpan w:val="6"/>
            <w:vAlign w:val="bottom"/>
          </w:tcPr>
          <w:p w:rsidR="007A29DE" w:rsidRPr="00CE5362" w:rsidRDefault="007A29DE" w:rsidP="0098033B">
            <w:pPr>
              <w:rPr>
                <w:rFonts w:ascii="Arial" w:hAnsi="Arial" w:cs="Arial"/>
                <w:sz w:val="20"/>
              </w:rPr>
            </w:pPr>
            <w:r w:rsidRPr="00CE5362">
              <w:rPr>
                <w:rFonts w:ascii="Arial" w:hAnsi="Arial" w:cs="Arial"/>
                <w:sz w:val="20"/>
              </w:rPr>
              <w:t xml:space="preserve">Stosuje badania epidemiologiczne oraz socjomedyczne w ocenie potrzeb zdrowotnych oraz oczekiwań pacjentów </w:t>
            </w:r>
          </w:p>
        </w:tc>
        <w:tc>
          <w:tcPr>
            <w:tcW w:w="2473" w:type="dxa"/>
            <w:gridSpan w:val="2"/>
            <w:vAlign w:val="bottom"/>
          </w:tcPr>
          <w:p w:rsidR="007A29DE" w:rsidRDefault="007A29DE" w:rsidP="0098033B">
            <w:pPr>
              <w:jc w:val="center"/>
              <w:rPr>
                <w:rFonts w:ascii="Arial" w:hAnsi="Arial" w:cs="Arial"/>
                <w:sz w:val="20"/>
              </w:rPr>
            </w:pPr>
            <w:r w:rsidRPr="00CE5362">
              <w:rPr>
                <w:rFonts w:ascii="Arial" w:hAnsi="Arial" w:cs="Arial"/>
                <w:sz w:val="20"/>
              </w:rPr>
              <w:t>EK_ZP1_U29</w:t>
            </w:r>
          </w:p>
          <w:p w:rsidR="007A29DE" w:rsidRPr="00CE5362" w:rsidRDefault="007A29DE" w:rsidP="0098033B">
            <w:pPr>
              <w:jc w:val="center"/>
              <w:rPr>
                <w:rFonts w:ascii="Arial" w:hAnsi="Arial" w:cs="Arial"/>
                <w:sz w:val="20"/>
              </w:rPr>
            </w:pPr>
            <w:r>
              <w:rPr>
                <w:rFonts w:ascii="Arial" w:hAnsi="Arial" w:cs="Arial"/>
                <w:sz w:val="20"/>
              </w:rPr>
              <w:t xml:space="preserve">/ </w:t>
            </w:r>
            <w:r w:rsidRPr="00CE5362">
              <w:rPr>
                <w:rFonts w:ascii="Arial" w:hAnsi="Arial" w:cs="Arial"/>
                <w:sz w:val="20"/>
              </w:rPr>
              <w:t>M1_U06</w:t>
            </w:r>
            <w:r w:rsidRPr="00CE5362">
              <w:rPr>
                <w:rFonts w:ascii="Arial" w:hAnsi="Arial" w:cs="Arial"/>
                <w:sz w:val="20"/>
              </w:rPr>
              <w:br/>
              <w:t>M1_U08</w:t>
            </w:r>
          </w:p>
        </w:tc>
      </w:tr>
      <w:tr w:rsidR="007A29DE" w:rsidRPr="00704ECC" w:rsidTr="007A29DE">
        <w:trPr>
          <w:trHeight w:val="465"/>
        </w:trPr>
        <w:tc>
          <w:tcPr>
            <w:tcW w:w="9741" w:type="dxa"/>
            <w:gridSpan w:val="11"/>
            <w:shd w:val="clear" w:color="auto" w:fill="EDEDED"/>
            <w:vAlign w:val="center"/>
          </w:tcPr>
          <w:p w:rsidR="007A29DE" w:rsidRPr="00704ECC" w:rsidRDefault="007A29DE" w:rsidP="0098033B">
            <w:pPr>
              <w:spacing w:before="120" w:after="120"/>
              <w:jc w:val="center"/>
              <w:rPr>
                <w:rFonts w:ascii="Arial" w:hAnsi="Arial" w:cs="Arial"/>
                <w:b/>
                <w:sz w:val="20"/>
                <w:szCs w:val="20"/>
              </w:rPr>
            </w:pPr>
            <w:r w:rsidRPr="00704ECC">
              <w:rPr>
                <w:rFonts w:ascii="Arial" w:hAnsi="Arial" w:cs="Arial"/>
                <w:b/>
                <w:sz w:val="20"/>
                <w:szCs w:val="20"/>
              </w:rPr>
              <w:t>KOMPETENCJE SPOŁECZNE</w:t>
            </w:r>
          </w:p>
        </w:tc>
      </w:tr>
      <w:tr w:rsidR="007A29DE" w:rsidRPr="00CE5362" w:rsidTr="007A29DE">
        <w:trPr>
          <w:trHeight w:val="465"/>
        </w:trPr>
        <w:tc>
          <w:tcPr>
            <w:tcW w:w="2448" w:type="dxa"/>
            <w:gridSpan w:val="3"/>
            <w:vAlign w:val="center"/>
          </w:tcPr>
          <w:p w:rsidR="007A29DE" w:rsidRPr="00CE5362" w:rsidRDefault="007A29DE" w:rsidP="0098033B">
            <w:pPr>
              <w:jc w:val="center"/>
              <w:rPr>
                <w:rFonts w:ascii="Arial" w:hAnsi="Arial" w:cs="Arial"/>
                <w:sz w:val="20"/>
              </w:rPr>
            </w:pPr>
            <w:r>
              <w:rPr>
                <w:rFonts w:ascii="Arial" w:hAnsi="Arial" w:cs="Arial"/>
                <w:sz w:val="20"/>
              </w:rPr>
              <w:t>KS1</w:t>
            </w:r>
          </w:p>
        </w:tc>
        <w:tc>
          <w:tcPr>
            <w:tcW w:w="4820" w:type="dxa"/>
            <w:gridSpan w:val="6"/>
            <w:vAlign w:val="bottom"/>
          </w:tcPr>
          <w:p w:rsidR="007A29DE" w:rsidRPr="00CE5362" w:rsidRDefault="007A29DE" w:rsidP="0098033B">
            <w:pPr>
              <w:rPr>
                <w:rFonts w:ascii="Arial" w:hAnsi="Arial" w:cs="Arial"/>
                <w:sz w:val="20"/>
              </w:rPr>
            </w:pPr>
            <w:r w:rsidRPr="00CE5362">
              <w:rPr>
                <w:rFonts w:ascii="Arial" w:hAnsi="Arial" w:cs="Arial"/>
                <w:sz w:val="20"/>
              </w:rPr>
              <w:t>Potrafi samodzielnie i krytycznie uzupełniać wiedzę i umiejętności, poszerzone o wymiar interdyscyplinarny</w:t>
            </w:r>
          </w:p>
        </w:tc>
        <w:tc>
          <w:tcPr>
            <w:tcW w:w="2473" w:type="dxa"/>
            <w:gridSpan w:val="2"/>
            <w:vAlign w:val="bottom"/>
          </w:tcPr>
          <w:p w:rsidR="007A29DE" w:rsidRPr="00CE5362" w:rsidRDefault="007A29DE" w:rsidP="0098033B">
            <w:pPr>
              <w:jc w:val="center"/>
              <w:rPr>
                <w:rFonts w:ascii="Arial" w:hAnsi="Arial" w:cs="Arial"/>
                <w:sz w:val="20"/>
              </w:rPr>
            </w:pPr>
            <w:r w:rsidRPr="00CE5362">
              <w:rPr>
                <w:rFonts w:ascii="Arial" w:hAnsi="Arial" w:cs="Arial"/>
                <w:sz w:val="20"/>
              </w:rPr>
              <w:t>EK_ZP1_K09</w:t>
            </w:r>
            <w:r w:rsidRPr="00CE5362">
              <w:rPr>
                <w:rFonts w:ascii="Arial" w:hAnsi="Arial" w:cs="Arial"/>
                <w:sz w:val="20"/>
              </w:rPr>
              <w:br/>
              <w:t>/M1_K01</w:t>
            </w:r>
          </w:p>
        </w:tc>
      </w:tr>
      <w:tr w:rsidR="007A29DE" w:rsidRPr="00807D55" w:rsidTr="007A29DE">
        <w:trPr>
          <w:trHeight w:val="627"/>
        </w:trPr>
        <w:tc>
          <w:tcPr>
            <w:tcW w:w="9741" w:type="dxa"/>
            <w:gridSpan w:val="11"/>
            <w:vAlign w:val="center"/>
          </w:tcPr>
          <w:p w:rsidR="007A29DE" w:rsidRPr="00807D55" w:rsidRDefault="007A29DE" w:rsidP="0001105C">
            <w:pPr>
              <w:pStyle w:val="Akapitzlist"/>
              <w:numPr>
                <w:ilvl w:val="0"/>
                <w:numId w:val="9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7A29DE" w:rsidRPr="00807D55" w:rsidTr="007A29DE">
        <w:trPr>
          <w:trHeight w:val="536"/>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7A29DE" w:rsidRPr="00807D55" w:rsidRDefault="007A29DE" w:rsidP="0098033B">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7A29DE" w:rsidRPr="007712D4" w:rsidTr="007A29DE">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10</w:t>
            </w:r>
          </w:p>
        </w:tc>
        <w:tc>
          <w:tcPr>
            <w:tcW w:w="2416" w:type="dxa"/>
            <w:gridSpan w:val="2"/>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w:t>
            </w:r>
          </w:p>
        </w:tc>
        <w:tc>
          <w:tcPr>
            <w:tcW w:w="2494" w:type="dxa"/>
            <w:gridSpan w:val="3"/>
            <w:vAlign w:val="center"/>
          </w:tcPr>
          <w:p w:rsidR="007A29DE" w:rsidRPr="007712D4" w:rsidRDefault="007A29DE" w:rsidP="0098033B">
            <w:pPr>
              <w:spacing w:before="120" w:after="120"/>
              <w:jc w:val="center"/>
              <w:rPr>
                <w:rFonts w:ascii="Arial" w:hAnsi="Arial" w:cs="Arial"/>
                <w:bCs/>
                <w:iCs/>
                <w:sz w:val="20"/>
                <w:szCs w:val="20"/>
              </w:rPr>
            </w:pPr>
            <w:r w:rsidRPr="007712D4">
              <w:rPr>
                <w:rFonts w:ascii="Arial" w:hAnsi="Arial" w:cs="Arial"/>
                <w:bCs/>
                <w:iCs/>
                <w:sz w:val="20"/>
                <w:szCs w:val="20"/>
              </w:rPr>
              <w:t>Cały rok</w:t>
            </w:r>
          </w:p>
        </w:tc>
      </w:tr>
      <w:tr w:rsidR="007A29DE" w:rsidRPr="007712D4" w:rsidTr="007A29DE">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30</w:t>
            </w:r>
          </w:p>
        </w:tc>
        <w:tc>
          <w:tcPr>
            <w:tcW w:w="2416" w:type="dxa"/>
            <w:gridSpan w:val="2"/>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8</w:t>
            </w:r>
          </w:p>
        </w:tc>
        <w:tc>
          <w:tcPr>
            <w:tcW w:w="2494" w:type="dxa"/>
            <w:gridSpan w:val="3"/>
            <w:vAlign w:val="center"/>
          </w:tcPr>
          <w:p w:rsidR="007A29DE" w:rsidRPr="007712D4" w:rsidRDefault="007A29DE" w:rsidP="0098033B">
            <w:pPr>
              <w:spacing w:before="120" w:after="120"/>
              <w:jc w:val="center"/>
              <w:rPr>
                <w:rFonts w:ascii="Arial" w:hAnsi="Arial" w:cs="Arial"/>
                <w:bCs/>
                <w:iCs/>
                <w:sz w:val="20"/>
                <w:szCs w:val="20"/>
              </w:rPr>
            </w:pPr>
            <w:r>
              <w:rPr>
                <w:rFonts w:ascii="Arial" w:hAnsi="Arial" w:cs="Arial"/>
                <w:bCs/>
                <w:iCs/>
                <w:sz w:val="20"/>
                <w:szCs w:val="20"/>
              </w:rPr>
              <w:t>-</w:t>
            </w:r>
          </w:p>
        </w:tc>
      </w:tr>
      <w:tr w:rsidR="007A29DE" w:rsidRPr="007712D4" w:rsidTr="007A29DE">
        <w:trPr>
          <w:trHeight w:val="70"/>
        </w:trPr>
        <w:tc>
          <w:tcPr>
            <w:tcW w:w="2415" w:type="dxa"/>
            <w:gridSpan w:val="2"/>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16" w:type="dxa"/>
            <w:gridSpan w:val="2"/>
            <w:shd w:val="clear" w:color="auto" w:fill="auto"/>
            <w:vAlign w:val="center"/>
          </w:tcPr>
          <w:p w:rsidR="007A29DE" w:rsidRPr="007712D4" w:rsidRDefault="007A29DE" w:rsidP="0098033B">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94" w:type="dxa"/>
            <w:gridSpan w:val="3"/>
            <w:vAlign w:val="center"/>
          </w:tcPr>
          <w:p w:rsidR="007A29DE" w:rsidRPr="007712D4" w:rsidRDefault="007A29DE" w:rsidP="0098033B">
            <w:pPr>
              <w:spacing w:before="120" w:after="120"/>
              <w:ind w:left="55"/>
              <w:jc w:val="center"/>
              <w:rPr>
                <w:rFonts w:ascii="Arial" w:hAnsi="Arial" w:cs="Arial"/>
                <w:bCs/>
                <w:iCs/>
                <w:sz w:val="20"/>
                <w:szCs w:val="20"/>
              </w:rPr>
            </w:pPr>
            <w:r w:rsidRPr="007712D4">
              <w:rPr>
                <w:rFonts w:ascii="Arial" w:hAnsi="Arial" w:cs="Arial"/>
                <w:bCs/>
                <w:iCs/>
                <w:sz w:val="20"/>
                <w:szCs w:val="20"/>
              </w:rPr>
              <w:t>-</w:t>
            </w:r>
          </w:p>
        </w:tc>
      </w:tr>
      <w:tr w:rsidR="007A29DE" w:rsidRPr="00807D55" w:rsidTr="007A29DE">
        <w:trPr>
          <w:trHeight w:val="465"/>
        </w:trPr>
        <w:tc>
          <w:tcPr>
            <w:tcW w:w="9741" w:type="dxa"/>
            <w:gridSpan w:val="11"/>
            <w:vAlign w:val="center"/>
          </w:tcPr>
          <w:p w:rsidR="007A29DE" w:rsidRPr="00807D55" w:rsidRDefault="007A29DE" w:rsidP="0001105C">
            <w:pPr>
              <w:pStyle w:val="Akapitzlist"/>
              <w:numPr>
                <w:ilvl w:val="0"/>
                <w:numId w:val="9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7A29DE" w:rsidRPr="0014407F" w:rsidTr="007A29DE">
        <w:trPr>
          <w:trHeight w:val="465"/>
        </w:trPr>
        <w:tc>
          <w:tcPr>
            <w:tcW w:w="9741" w:type="dxa"/>
            <w:gridSpan w:val="11"/>
            <w:shd w:val="clear" w:color="auto" w:fill="auto"/>
            <w:vAlign w:val="center"/>
          </w:tcPr>
          <w:p w:rsidR="007A29DE" w:rsidRPr="0014407F" w:rsidRDefault="007A29DE" w:rsidP="0098033B">
            <w:pPr>
              <w:rPr>
                <w:rFonts w:ascii="Arial" w:eastAsia="Calibri" w:hAnsi="Arial" w:cs="Arial"/>
                <w:sz w:val="20"/>
              </w:rPr>
            </w:pPr>
            <w:r w:rsidRPr="0014407F">
              <w:rPr>
                <w:rFonts w:ascii="Arial" w:eastAsia="Calibri" w:hAnsi="Arial" w:cs="Arial"/>
                <w:sz w:val="20"/>
              </w:rPr>
              <w:t>1.</w:t>
            </w:r>
            <w:r w:rsidRPr="0014407F">
              <w:rPr>
                <w:rFonts w:ascii="Arial" w:eastAsia="Calibri" w:hAnsi="Arial" w:cs="Arial"/>
                <w:sz w:val="20"/>
              </w:rPr>
              <w:tab/>
              <w:t>Informacja naukowa w zdrowiu publicznym – definicje</w:t>
            </w:r>
            <w:r>
              <w:rPr>
                <w:rFonts w:ascii="Arial" w:eastAsia="Calibri" w:hAnsi="Arial" w:cs="Arial"/>
                <w:sz w:val="20"/>
              </w:rPr>
              <w:t xml:space="preserve"> (Seminarium 1)</w:t>
            </w:r>
          </w:p>
          <w:p w:rsidR="007A29DE" w:rsidRPr="0014407F" w:rsidRDefault="007A29DE" w:rsidP="0098033B">
            <w:pPr>
              <w:rPr>
                <w:rFonts w:ascii="Arial" w:eastAsia="Calibri" w:hAnsi="Arial" w:cs="Arial"/>
                <w:sz w:val="20"/>
              </w:rPr>
            </w:pPr>
            <w:r w:rsidRPr="0014407F">
              <w:rPr>
                <w:rFonts w:ascii="Arial" w:eastAsia="Calibri" w:hAnsi="Arial" w:cs="Arial"/>
                <w:sz w:val="20"/>
              </w:rPr>
              <w:t>2.</w:t>
            </w:r>
            <w:r w:rsidRPr="0014407F">
              <w:rPr>
                <w:rFonts w:ascii="Arial" w:eastAsia="Calibri" w:hAnsi="Arial" w:cs="Arial"/>
                <w:sz w:val="20"/>
              </w:rPr>
              <w:tab/>
              <w:t>Naukowe podstawy decyzji w ochronie zdrowia</w:t>
            </w:r>
            <w:r>
              <w:rPr>
                <w:rFonts w:ascii="Arial" w:eastAsia="Calibri" w:hAnsi="Arial" w:cs="Arial"/>
                <w:sz w:val="20"/>
              </w:rPr>
              <w:t xml:space="preserve"> </w:t>
            </w:r>
            <w:r w:rsidRPr="00F16C9C">
              <w:rPr>
                <w:rFonts w:ascii="Arial" w:eastAsia="Calibri" w:hAnsi="Arial" w:cs="Arial"/>
                <w:sz w:val="20"/>
              </w:rPr>
              <w:t>(Seminarium 1)</w:t>
            </w:r>
          </w:p>
          <w:p w:rsidR="007A29DE" w:rsidRPr="0014407F" w:rsidRDefault="007A29DE" w:rsidP="0098033B">
            <w:pPr>
              <w:rPr>
                <w:rFonts w:ascii="Arial" w:eastAsia="Calibri" w:hAnsi="Arial" w:cs="Arial"/>
                <w:sz w:val="20"/>
              </w:rPr>
            </w:pPr>
            <w:r w:rsidRPr="0014407F">
              <w:rPr>
                <w:rFonts w:ascii="Arial" w:eastAsia="Calibri" w:hAnsi="Arial" w:cs="Arial"/>
                <w:sz w:val="20"/>
              </w:rPr>
              <w:t>3.</w:t>
            </w:r>
            <w:r w:rsidRPr="0014407F">
              <w:rPr>
                <w:rFonts w:ascii="Arial" w:eastAsia="Calibri" w:hAnsi="Arial" w:cs="Arial"/>
                <w:sz w:val="20"/>
              </w:rPr>
              <w:tab/>
              <w:t xml:space="preserve">Rzetelność badań naukowych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4.</w:t>
            </w:r>
            <w:r w:rsidRPr="0014407F">
              <w:rPr>
                <w:rFonts w:ascii="Arial" w:eastAsia="Calibri" w:hAnsi="Arial" w:cs="Arial"/>
                <w:sz w:val="20"/>
              </w:rPr>
              <w:tab/>
              <w:t xml:space="preserve">Badania kliniczne i podstawy EBM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5.</w:t>
            </w:r>
            <w:r w:rsidRPr="0014407F">
              <w:rPr>
                <w:rFonts w:ascii="Arial" w:eastAsia="Calibri" w:hAnsi="Arial" w:cs="Arial"/>
                <w:sz w:val="20"/>
              </w:rPr>
              <w:tab/>
              <w:t xml:space="preserve">Ocena wiarygodności publikacji naukowych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6.</w:t>
            </w:r>
            <w:r w:rsidRPr="0014407F">
              <w:rPr>
                <w:rFonts w:ascii="Arial" w:eastAsia="Calibri" w:hAnsi="Arial" w:cs="Arial"/>
                <w:sz w:val="20"/>
              </w:rPr>
              <w:tab/>
              <w:t>Źródła informacji naukowej: Cochrane Library, NICE</w:t>
            </w:r>
            <w:r>
              <w:rPr>
                <w:rFonts w:ascii="Arial" w:eastAsia="Calibri" w:hAnsi="Arial" w:cs="Arial"/>
                <w:sz w:val="20"/>
              </w:rPr>
              <w:t xml:space="preserve"> </w:t>
            </w:r>
            <w:r w:rsidRPr="00F16C9C">
              <w:rPr>
                <w:rFonts w:ascii="Arial" w:eastAsia="Calibri" w:hAnsi="Arial" w:cs="Arial"/>
                <w:sz w:val="20"/>
              </w:rPr>
              <w:t>(Seminarium 1)</w:t>
            </w:r>
          </w:p>
          <w:p w:rsidR="007A29DE" w:rsidRPr="0014407F" w:rsidRDefault="007A29DE" w:rsidP="0098033B">
            <w:pPr>
              <w:rPr>
                <w:rFonts w:ascii="Arial" w:eastAsia="Calibri" w:hAnsi="Arial" w:cs="Arial"/>
                <w:sz w:val="20"/>
              </w:rPr>
            </w:pPr>
            <w:r w:rsidRPr="0014407F">
              <w:rPr>
                <w:rFonts w:ascii="Arial" w:eastAsia="Calibri" w:hAnsi="Arial" w:cs="Arial"/>
                <w:sz w:val="20"/>
              </w:rPr>
              <w:t>7.</w:t>
            </w:r>
            <w:r w:rsidRPr="0014407F">
              <w:rPr>
                <w:rFonts w:ascii="Arial" w:eastAsia="Calibri" w:hAnsi="Arial" w:cs="Arial"/>
                <w:sz w:val="20"/>
              </w:rPr>
              <w:tab/>
              <w:t xml:space="preserve">Światowe bazy piśmiennictwa naukowego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8.</w:t>
            </w:r>
            <w:r w:rsidRPr="0014407F">
              <w:rPr>
                <w:rFonts w:ascii="Arial" w:eastAsia="Calibri" w:hAnsi="Arial" w:cs="Arial"/>
                <w:sz w:val="20"/>
              </w:rPr>
              <w:tab/>
              <w:t xml:space="preserve">Polskie bazy piśmiennictwa naukowego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9.</w:t>
            </w:r>
            <w:r w:rsidRPr="0014407F">
              <w:rPr>
                <w:rFonts w:ascii="Arial" w:eastAsia="Calibri" w:hAnsi="Arial" w:cs="Arial"/>
                <w:sz w:val="20"/>
              </w:rPr>
              <w:tab/>
              <w:t xml:space="preserve">Światowe czasopisma z obszaru zdrowia publicznego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10.</w:t>
            </w:r>
            <w:r w:rsidRPr="0014407F">
              <w:rPr>
                <w:rFonts w:ascii="Arial" w:eastAsia="Calibri" w:hAnsi="Arial" w:cs="Arial"/>
                <w:sz w:val="20"/>
              </w:rPr>
              <w:tab/>
              <w:t xml:space="preserve">Polskie czasopisma z obszaru zdrowia publicznego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11.</w:t>
            </w:r>
            <w:r w:rsidRPr="0014407F">
              <w:rPr>
                <w:rFonts w:ascii="Arial" w:eastAsia="Calibri" w:hAnsi="Arial" w:cs="Arial"/>
                <w:sz w:val="20"/>
              </w:rPr>
              <w:tab/>
              <w:t>Rodzaje artykułów naukowych: artykuł przeglądowy, artyku</w:t>
            </w:r>
            <w:r>
              <w:rPr>
                <w:rFonts w:ascii="Arial" w:eastAsia="Calibri" w:hAnsi="Arial" w:cs="Arial"/>
                <w:sz w:val="20"/>
              </w:rPr>
              <w:t xml:space="preserve">ł oryginalny, studium przypadku </w:t>
            </w:r>
            <w:r w:rsidRPr="0014407F">
              <w:rPr>
                <w:rFonts w:ascii="Arial" w:eastAsia="Calibri" w:hAnsi="Arial" w:cs="Arial"/>
                <w:i/>
                <w:sz w:val="20"/>
              </w:rPr>
              <w:t>(kurs e-learningowy)</w:t>
            </w:r>
          </w:p>
          <w:p w:rsidR="007A29DE" w:rsidRPr="0014407F" w:rsidRDefault="007A29DE" w:rsidP="0098033B">
            <w:pPr>
              <w:rPr>
                <w:rFonts w:ascii="Arial" w:eastAsia="Calibri" w:hAnsi="Arial" w:cs="Arial"/>
                <w:sz w:val="20"/>
              </w:rPr>
            </w:pPr>
            <w:r w:rsidRPr="0014407F">
              <w:rPr>
                <w:rFonts w:ascii="Arial" w:eastAsia="Calibri" w:hAnsi="Arial" w:cs="Arial"/>
                <w:sz w:val="20"/>
              </w:rPr>
              <w:t>12.</w:t>
            </w:r>
            <w:r w:rsidRPr="0014407F">
              <w:rPr>
                <w:rFonts w:ascii="Arial" w:eastAsia="Calibri" w:hAnsi="Arial" w:cs="Arial"/>
                <w:sz w:val="20"/>
              </w:rPr>
              <w:tab/>
              <w:t>Krytyczna lektura publikacji naukowych</w:t>
            </w:r>
            <w:r>
              <w:rPr>
                <w:rFonts w:ascii="Arial" w:eastAsia="Calibri" w:hAnsi="Arial" w:cs="Arial"/>
                <w:sz w:val="20"/>
              </w:rPr>
              <w:t xml:space="preserve"> (Seminarium 2</w:t>
            </w:r>
            <w:r w:rsidRPr="00F16C9C">
              <w:rPr>
                <w:rFonts w:ascii="Arial" w:eastAsia="Calibri" w:hAnsi="Arial" w:cs="Arial"/>
                <w:sz w:val="20"/>
              </w:rPr>
              <w:t>)</w:t>
            </w:r>
          </w:p>
          <w:p w:rsidR="007A29DE" w:rsidRPr="0014407F" w:rsidRDefault="007A29DE" w:rsidP="0098033B">
            <w:pPr>
              <w:rPr>
                <w:rFonts w:ascii="Arial" w:eastAsia="Calibri" w:hAnsi="Arial" w:cs="Arial"/>
                <w:sz w:val="20"/>
              </w:rPr>
            </w:pPr>
            <w:r w:rsidRPr="0014407F">
              <w:rPr>
                <w:rFonts w:ascii="Arial" w:eastAsia="Calibri" w:hAnsi="Arial" w:cs="Arial"/>
                <w:sz w:val="20"/>
              </w:rPr>
              <w:t>13.</w:t>
            </w:r>
            <w:r w:rsidRPr="0014407F">
              <w:rPr>
                <w:rFonts w:ascii="Arial" w:eastAsia="Calibri" w:hAnsi="Arial" w:cs="Arial"/>
                <w:sz w:val="20"/>
              </w:rPr>
              <w:tab/>
              <w:t>Strategia zmiany postępowania medycznego</w:t>
            </w:r>
            <w:r>
              <w:rPr>
                <w:rFonts w:ascii="Arial" w:eastAsia="Calibri" w:hAnsi="Arial" w:cs="Arial"/>
                <w:sz w:val="20"/>
              </w:rPr>
              <w:t xml:space="preserve"> (Seminarium 2</w:t>
            </w:r>
            <w:r w:rsidRPr="00F16C9C">
              <w:rPr>
                <w:rFonts w:ascii="Arial" w:eastAsia="Calibri" w:hAnsi="Arial" w:cs="Arial"/>
                <w:sz w:val="20"/>
              </w:rPr>
              <w:t>)</w:t>
            </w:r>
          </w:p>
          <w:p w:rsidR="007A29DE" w:rsidRPr="0014407F" w:rsidRDefault="007A29DE" w:rsidP="0098033B">
            <w:pPr>
              <w:rPr>
                <w:rFonts w:eastAsia="Calibri"/>
              </w:rPr>
            </w:pPr>
            <w:r w:rsidRPr="0014407F">
              <w:rPr>
                <w:rFonts w:ascii="Arial" w:eastAsia="Calibri" w:hAnsi="Arial" w:cs="Arial"/>
                <w:sz w:val="20"/>
              </w:rPr>
              <w:lastRenderedPageBreak/>
              <w:t>14.</w:t>
            </w:r>
            <w:r w:rsidRPr="0014407F">
              <w:rPr>
                <w:rFonts w:ascii="Arial" w:eastAsia="Calibri" w:hAnsi="Arial" w:cs="Arial"/>
                <w:sz w:val="20"/>
              </w:rPr>
              <w:tab/>
              <w:t>Informacja naukowa w zdrowiu publicznym w pr</w:t>
            </w:r>
            <w:r>
              <w:rPr>
                <w:rFonts w:ascii="Arial" w:eastAsia="Calibri" w:hAnsi="Arial" w:cs="Arial"/>
                <w:sz w:val="20"/>
              </w:rPr>
              <w:t>aktyce – przykłady zastosowania (Seminarium 2</w:t>
            </w:r>
            <w:r w:rsidRPr="00F16C9C">
              <w:rPr>
                <w:rFonts w:ascii="Arial" w:eastAsia="Calibri" w:hAnsi="Arial" w:cs="Arial"/>
                <w:sz w:val="20"/>
              </w:rPr>
              <w:t>)</w:t>
            </w:r>
          </w:p>
        </w:tc>
      </w:tr>
      <w:tr w:rsidR="007A29DE" w:rsidRPr="00807D55" w:rsidTr="007A29DE">
        <w:trPr>
          <w:trHeight w:val="465"/>
        </w:trPr>
        <w:tc>
          <w:tcPr>
            <w:tcW w:w="9741" w:type="dxa"/>
            <w:gridSpan w:val="11"/>
            <w:vAlign w:val="center"/>
          </w:tcPr>
          <w:p w:rsidR="007A29DE" w:rsidRPr="00807D55" w:rsidRDefault="007A29DE" w:rsidP="0001105C">
            <w:pPr>
              <w:pStyle w:val="Akapitzlist"/>
              <w:numPr>
                <w:ilvl w:val="0"/>
                <w:numId w:val="9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lastRenderedPageBreak/>
              <w:t>Sposoby weryfikacji efektów kształcenia</w:t>
            </w:r>
          </w:p>
        </w:tc>
      </w:tr>
      <w:tr w:rsidR="007A29DE" w:rsidRPr="00807D55" w:rsidTr="007A29DE">
        <w:trPr>
          <w:trHeight w:val="465"/>
        </w:trPr>
        <w:tc>
          <w:tcPr>
            <w:tcW w:w="1610" w:type="dxa"/>
            <w:vAlign w:val="center"/>
          </w:tcPr>
          <w:p w:rsidR="007A29DE" w:rsidRPr="00807D55" w:rsidRDefault="007A29DE" w:rsidP="0098033B">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7A29DE" w:rsidRPr="00807D55" w:rsidRDefault="007A29DE" w:rsidP="0098033B">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7A29DE" w:rsidRPr="00807D55" w:rsidRDefault="007A29DE" w:rsidP="0098033B">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7A29DE" w:rsidRPr="00807D55" w:rsidRDefault="007A29DE" w:rsidP="0098033B">
            <w:pPr>
              <w:jc w:val="center"/>
              <w:rPr>
                <w:rFonts w:ascii="Arial" w:hAnsi="Arial" w:cs="Arial"/>
                <w:sz w:val="18"/>
                <w:szCs w:val="20"/>
              </w:rPr>
            </w:pPr>
            <w:r w:rsidRPr="00807D55">
              <w:rPr>
                <w:rFonts w:ascii="Arial" w:hAnsi="Arial" w:cs="Arial"/>
                <w:sz w:val="18"/>
                <w:szCs w:val="20"/>
              </w:rPr>
              <w:t>Kryterium zaliczenia</w:t>
            </w:r>
          </w:p>
        </w:tc>
      </w:tr>
      <w:tr w:rsidR="007A29DE" w:rsidRPr="00595C0A" w:rsidTr="007A29DE">
        <w:trPr>
          <w:trHeight w:val="465"/>
        </w:trPr>
        <w:tc>
          <w:tcPr>
            <w:tcW w:w="1610" w:type="dxa"/>
            <w:shd w:val="clear" w:color="auto" w:fill="F2F2F2"/>
            <w:vAlign w:val="center"/>
          </w:tcPr>
          <w:p w:rsidR="007A29DE" w:rsidRPr="00104C5B" w:rsidRDefault="007A29DE" w:rsidP="0098033B">
            <w:pPr>
              <w:rPr>
                <w:rFonts w:ascii="Arial" w:hAnsi="Arial" w:cs="Arial"/>
                <w:b/>
                <w:bCs/>
                <w:sz w:val="20"/>
                <w:szCs w:val="18"/>
              </w:rPr>
            </w:pPr>
            <w:r w:rsidRPr="00104C5B">
              <w:rPr>
                <w:rFonts w:ascii="Arial" w:hAnsi="Arial" w:cs="Arial"/>
                <w:b/>
                <w:bCs/>
                <w:sz w:val="20"/>
                <w:szCs w:val="18"/>
              </w:rPr>
              <w:t xml:space="preserve">W1-W3, </w:t>
            </w:r>
            <w:r>
              <w:rPr>
                <w:rFonts w:ascii="Arial" w:hAnsi="Arial" w:cs="Arial"/>
                <w:b/>
                <w:bCs/>
                <w:sz w:val="20"/>
                <w:szCs w:val="18"/>
              </w:rPr>
              <w:br/>
            </w:r>
            <w:r w:rsidRPr="00104C5B">
              <w:rPr>
                <w:rFonts w:ascii="Arial" w:hAnsi="Arial" w:cs="Arial"/>
                <w:b/>
                <w:bCs/>
                <w:sz w:val="20"/>
                <w:szCs w:val="18"/>
              </w:rPr>
              <w:t>U1-U4, KS1</w:t>
            </w:r>
          </w:p>
        </w:tc>
        <w:tc>
          <w:tcPr>
            <w:tcW w:w="2256" w:type="dxa"/>
            <w:gridSpan w:val="3"/>
            <w:shd w:val="clear" w:color="auto" w:fill="F2F2F2"/>
            <w:vAlign w:val="center"/>
          </w:tcPr>
          <w:p w:rsidR="007A29DE" w:rsidRPr="00595C0A" w:rsidRDefault="007A29DE" w:rsidP="0098033B">
            <w:pPr>
              <w:rPr>
                <w:b/>
                <w:bCs/>
                <w:sz w:val="20"/>
                <w:szCs w:val="18"/>
              </w:rPr>
            </w:pPr>
            <w:r w:rsidRPr="00595C0A">
              <w:rPr>
                <w:rFonts w:ascii="Arial" w:hAnsi="Arial" w:cs="Arial"/>
                <w:b/>
                <w:sz w:val="20"/>
                <w:szCs w:val="20"/>
              </w:rPr>
              <w:t>W,S</w:t>
            </w:r>
          </w:p>
        </w:tc>
        <w:tc>
          <w:tcPr>
            <w:tcW w:w="2693" w:type="dxa"/>
            <w:gridSpan w:val="3"/>
            <w:shd w:val="clear" w:color="auto" w:fill="F2F2F2"/>
            <w:vAlign w:val="center"/>
          </w:tcPr>
          <w:p w:rsidR="007A29DE" w:rsidRPr="00595C0A" w:rsidRDefault="007A29DE" w:rsidP="0098033B">
            <w:pPr>
              <w:jc w:val="center"/>
              <w:rPr>
                <w:rFonts w:ascii="Arial" w:hAnsi="Arial" w:cs="Arial"/>
                <w:b/>
                <w:bCs/>
                <w:i/>
                <w:color w:val="7F7F7F"/>
                <w:sz w:val="20"/>
                <w:szCs w:val="20"/>
              </w:rPr>
            </w:pPr>
            <w:r w:rsidRPr="00595C0A">
              <w:rPr>
                <w:rFonts w:ascii="Arial" w:hAnsi="Arial" w:cs="Arial"/>
                <w:b/>
                <w:sz w:val="20"/>
              </w:rPr>
              <w:t xml:space="preserve">Zaliczenie pisemne, test </w:t>
            </w:r>
            <w:r w:rsidRPr="00595C0A">
              <w:rPr>
                <w:rFonts w:ascii="Arial" w:hAnsi="Arial" w:cs="Arial"/>
                <w:b/>
                <w:sz w:val="20"/>
              </w:rPr>
              <w:br/>
              <w:t xml:space="preserve">w formie elektronicznej, </w:t>
            </w:r>
            <w:r w:rsidRPr="00595C0A">
              <w:rPr>
                <w:rFonts w:ascii="Arial" w:hAnsi="Arial" w:cs="Arial"/>
                <w:b/>
                <w:sz w:val="20"/>
              </w:rPr>
              <w:br/>
              <w:t xml:space="preserve">60 pytań </w:t>
            </w:r>
          </w:p>
        </w:tc>
        <w:tc>
          <w:tcPr>
            <w:tcW w:w="3182" w:type="dxa"/>
            <w:gridSpan w:val="4"/>
            <w:shd w:val="clear" w:color="auto" w:fill="F2F2F2"/>
            <w:vAlign w:val="center"/>
          </w:tcPr>
          <w:p w:rsidR="007A29DE" w:rsidRPr="00595C0A" w:rsidRDefault="007A29DE" w:rsidP="0098033B">
            <w:pPr>
              <w:rPr>
                <w:rFonts w:ascii="Arial" w:hAnsi="Arial" w:cs="Arial"/>
                <w:b/>
                <w:bCs/>
                <w:sz w:val="20"/>
                <w:szCs w:val="18"/>
              </w:rPr>
            </w:pPr>
            <w:r w:rsidRPr="00595C0A">
              <w:rPr>
                <w:rFonts w:ascii="Arial" w:hAnsi="Arial" w:cs="Arial"/>
                <w:b/>
                <w:bCs/>
                <w:sz w:val="20"/>
                <w:szCs w:val="18"/>
              </w:rPr>
              <w:t>Uzyskanie minimum 36 punktów</w:t>
            </w:r>
          </w:p>
        </w:tc>
      </w:tr>
      <w:tr w:rsidR="007A29DE" w:rsidRPr="00807D55" w:rsidTr="007A29DE">
        <w:trPr>
          <w:trHeight w:val="465"/>
        </w:trPr>
        <w:tc>
          <w:tcPr>
            <w:tcW w:w="9741" w:type="dxa"/>
            <w:gridSpan w:val="11"/>
            <w:shd w:val="clear" w:color="auto" w:fill="FFFFFF"/>
            <w:vAlign w:val="center"/>
          </w:tcPr>
          <w:p w:rsidR="007A29DE" w:rsidRPr="00807D55" w:rsidRDefault="007A29DE" w:rsidP="0001105C">
            <w:pPr>
              <w:pStyle w:val="Akapitzlist"/>
              <w:numPr>
                <w:ilvl w:val="0"/>
                <w:numId w:val="9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7A29DE" w:rsidRPr="00807D55" w:rsidTr="007A29DE">
        <w:trPr>
          <w:trHeight w:val="465"/>
        </w:trPr>
        <w:tc>
          <w:tcPr>
            <w:tcW w:w="9741" w:type="dxa"/>
            <w:gridSpan w:val="11"/>
            <w:shd w:val="clear" w:color="auto" w:fill="F2F2F2"/>
            <w:vAlign w:val="center"/>
          </w:tcPr>
          <w:p w:rsidR="007A29DE" w:rsidRPr="00807D55" w:rsidRDefault="007A29DE" w:rsidP="0098033B">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81753C">
              <w:rPr>
                <w:bCs/>
                <w:sz w:val="20"/>
              </w:rPr>
              <w:t xml:space="preserve">zaliczenie </w:t>
            </w:r>
            <w:r>
              <w:rPr>
                <w:bCs/>
                <w:sz w:val="20"/>
              </w:rPr>
              <w:t>pisemne</w:t>
            </w:r>
            <w:r w:rsidRPr="0081753C">
              <w:rPr>
                <w:bCs/>
                <w:sz w:val="20"/>
              </w:rPr>
              <w:t>, test w formie elektronicznej</w:t>
            </w:r>
            <w:r>
              <w:rPr>
                <w:bCs/>
                <w:sz w:val="20"/>
              </w:rPr>
              <w:t>, 60 pytań</w:t>
            </w:r>
          </w:p>
        </w:tc>
      </w:tr>
      <w:tr w:rsidR="007A29DE" w:rsidRPr="00807D55" w:rsidTr="007A29DE">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7A29DE" w:rsidRPr="00807D55" w:rsidRDefault="007A29DE" w:rsidP="0098033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7A29DE" w:rsidRPr="007712D4" w:rsidTr="007A29DE">
        <w:trPr>
          <w:trHeight w:val="465"/>
        </w:trPr>
        <w:tc>
          <w:tcPr>
            <w:tcW w:w="4831" w:type="dxa"/>
            <w:gridSpan w:val="6"/>
            <w:vAlign w:val="center"/>
          </w:tcPr>
          <w:p w:rsidR="007A29DE" w:rsidRPr="001E5B79" w:rsidRDefault="007A29DE" w:rsidP="0098033B">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2,0 (ndst)</w:t>
            </w:r>
          </w:p>
        </w:tc>
        <w:tc>
          <w:tcPr>
            <w:tcW w:w="4910" w:type="dxa"/>
            <w:gridSpan w:val="5"/>
            <w:shd w:val="clear" w:color="auto" w:fill="F2F2F2"/>
            <w:vAlign w:val="center"/>
          </w:tcPr>
          <w:p w:rsidR="007A29DE" w:rsidRPr="007712D4" w:rsidRDefault="007A29DE" w:rsidP="0098033B">
            <w:pPr>
              <w:pStyle w:val="HTML-wstpniesformatowany"/>
              <w:rPr>
                <w:rFonts w:ascii="Arial" w:hAnsi="Arial" w:cs="Arial"/>
                <w:szCs w:val="22"/>
              </w:rPr>
            </w:pPr>
            <w:r>
              <w:rPr>
                <w:rFonts w:ascii="Arial" w:hAnsi="Arial" w:cs="Arial"/>
                <w:szCs w:val="22"/>
              </w:rPr>
              <w:t>0-35</w:t>
            </w:r>
          </w:p>
        </w:tc>
      </w:tr>
      <w:tr w:rsidR="007A29DE" w:rsidRPr="00595C0A" w:rsidTr="007A29DE">
        <w:trPr>
          <w:trHeight w:val="70"/>
        </w:trPr>
        <w:tc>
          <w:tcPr>
            <w:tcW w:w="4831" w:type="dxa"/>
            <w:gridSpan w:val="6"/>
            <w:vAlign w:val="center"/>
          </w:tcPr>
          <w:p w:rsidR="007A29DE" w:rsidRPr="001E5B79" w:rsidRDefault="007A29DE" w:rsidP="0098033B">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3,0 (dost)</w:t>
            </w:r>
          </w:p>
        </w:tc>
        <w:tc>
          <w:tcPr>
            <w:tcW w:w="4910" w:type="dxa"/>
            <w:gridSpan w:val="5"/>
            <w:shd w:val="clear" w:color="auto" w:fill="F2F2F2"/>
            <w:vAlign w:val="center"/>
          </w:tcPr>
          <w:p w:rsidR="007A29DE" w:rsidRPr="00595C0A" w:rsidRDefault="007A29DE" w:rsidP="0098033B">
            <w:pPr>
              <w:autoSpaceDE w:val="0"/>
              <w:autoSpaceDN w:val="0"/>
              <w:adjustRightInd w:val="0"/>
              <w:spacing w:before="120" w:after="120"/>
              <w:rPr>
                <w:rFonts w:ascii="Arial" w:hAnsi="Arial" w:cs="Arial"/>
                <w:bCs/>
                <w:iCs/>
                <w:sz w:val="20"/>
              </w:rPr>
            </w:pPr>
            <w:r w:rsidRPr="00595C0A">
              <w:rPr>
                <w:rFonts w:ascii="Arial" w:hAnsi="Arial" w:cs="Arial"/>
                <w:bCs/>
                <w:iCs/>
                <w:sz w:val="20"/>
              </w:rPr>
              <w:t>36</w:t>
            </w:r>
            <w:r>
              <w:rPr>
                <w:rFonts w:ascii="Arial" w:hAnsi="Arial" w:cs="Arial"/>
                <w:bCs/>
                <w:iCs/>
                <w:sz w:val="20"/>
              </w:rPr>
              <w:t>-40</w:t>
            </w:r>
          </w:p>
        </w:tc>
      </w:tr>
      <w:tr w:rsidR="007A29DE" w:rsidRPr="007712D4" w:rsidTr="007A29DE">
        <w:trPr>
          <w:trHeight w:val="465"/>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7A29DE" w:rsidRPr="007712D4" w:rsidRDefault="007A29DE" w:rsidP="0098033B">
            <w:pPr>
              <w:autoSpaceDE w:val="0"/>
              <w:autoSpaceDN w:val="0"/>
              <w:adjustRightInd w:val="0"/>
              <w:spacing w:before="120" w:after="120"/>
              <w:rPr>
                <w:rFonts w:ascii="Arial" w:hAnsi="Arial" w:cs="Arial"/>
                <w:bCs/>
                <w:iCs/>
                <w:sz w:val="20"/>
              </w:rPr>
            </w:pPr>
            <w:r>
              <w:rPr>
                <w:rFonts w:ascii="Arial" w:hAnsi="Arial" w:cs="Arial"/>
                <w:bCs/>
                <w:iCs/>
                <w:sz w:val="20"/>
              </w:rPr>
              <w:t>41-45</w:t>
            </w:r>
          </w:p>
        </w:tc>
      </w:tr>
      <w:tr w:rsidR="007A29DE" w:rsidRPr="007712D4" w:rsidTr="007A29DE">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7A29DE" w:rsidRPr="007712D4" w:rsidRDefault="007A29DE" w:rsidP="0098033B">
            <w:pPr>
              <w:autoSpaceDE w:val="0"/>
              <w:autoSpaceDN w:val="0"/>
              <w:adjustRightInd w:val="0"/>
              <w:spacing w:before="120" w:after="120"/>
              <w:rPr>
                <w:rFonts w:ascii="Arial" w:hAnsi="Arial" w:cs="Arial"/>
                <w:bCs/>
                <w:iCs/>
                <w:sz w:val="20"/>
              </w:rPr>
            </w:pPr>
            <w:r>
              <w:rPr>
                <w:rFonts w:ascii="Arial" w:hAnsi="Arial" w:cs="Arial"/>
                <w:bCs/>
                <w:iCs/>
                <w:sz w:val="20"/>
              </w:rPr>
              <w:t>46-50</w:t>
            </w:r>
          </w:p>
        </w:tc>
      </w:tr>
      <w:tr w:rsidR="007A29DE" w:rsidRPr="007712D4" w:rsidTr="007A29DE">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7A29DE" w:rsidRPr="007712D4" w:rsidRDefault="007A29DE" w:rsidP="0098033B">
            <w:pPr>
              <w:autoSpaceDE w:val="0"/>
              <w:autoSpaceDN w:val="0"/>
              <w:adjustRightInd w:val="0"/>
              <w:spacing w:before="120" w:after="120"/>
              <w:rPr>
                <w:rFonts w:ascii="Arial" w:hAnsi="Arial" w:cs="Arial"/>
                <w:bCs/>
                <w:iCs/>
                <w:sz w:val="20"/>
              </w:rPr>
            </w:pPr>
            <w:r>
              <w:rPr>
                <w:rFonts w:ascii="Arial" w:hAnsi="Arial" w:cs="Arial"/>
                <w:bCs/>
                <w:iCs/>
                <w:sz w:val="20"/>
              </w:rPr>
              <w:t>51-55</w:t>
            </w:r>
          </w:p>
        </w:tc>
      </w:tr>
      <w:tr w:rsidR="007A29DE" w:rsidRPr="007712D4" w:rsidTr="007A29DE">
        <w:trPr>
          <w:trHeight w:val="70"/>
        </w:trPr>
        <w:tc>
          <w:tcPr>
            <w:tcW w:w="4831" w:type="dxa"/>
            <w:gridSpan w:val="6"/>
            <w:vAlign w:val="center"/>
          </w:tcPr>
          <w:p w:rsidR="007A29DE" w:rsidRPr="00807D55" w:rsidRDefault="007A29DE" w:rsidP="0098033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7A29DE" w:rsidRPr="007712D4" w:rsidRDefault="007A29DE" w:rsidP="0098033B">
            <w:pPr>
              <w:autoSpaceDE w:val="0"/>
              <w:autoSpaceDN w:val="0"/>
              <w:adjustRightInd w:val="0"/>
              <w:spacing w:before="120" w:after="120"/>
              <w:rPr>
                <w:rFonts w:ascii="Arial" w:hAnsi="Arial" w:cs="Arial"/>
                <w:bCs/>
                <w:iCs/>
                <w:sz w:val="20"/>
              </w:rPr>
            </w:pPr>
            <w:r>
              <w:rPr>
                <w:rFonts w:ascii="Arial" w:hAnsi="Arial" w:cs="Arial"/>
                <w:bCs/>
                <w:iCs/>
                <w:sz w:val="20"/>
              </w:rPr>
              <w:t>56-60</w:t>
            </w:r>
          </w:p>
        </w:tc>
      </w:tr>
      <w:tr w:rsidR="007A29DE" w:rsidRPr="00807D55" w:rsidTr="007A29DE">
        <w:trPr>
          <w:trHeight w:val="465"/>
        </w:trPr>
        <w:tc>
          <w:tcPr>
            <w:tcW w:w="9741" w:type="dxa"/>
            <w:gridSpan w:val="11"/>
            <w:vAlign w:val="center"/>
          </w:tcPr>
          <w:p w:rsidR="007A29DE" w:rsidRPr="00807D55" w:rsidRDefault="007A29DE" w:rsidP="0001105C">
            <w:pPr>
              <w:numPr>
                <w:ilvl w:val="0"/>
                <w:numId w:val="99"/>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7A29DE" w:rsidRPr="00696A5B" w:rsidTr="007A29DE">
        <w:trPr>
          <w:trHeight w:val="1544"/>
        </w:trPr>
        <w:tc>
          <w:tcPr>
            <w:tcW w:w="9741" w:type="dxa"/>
            <w:gridSpan w:val="11"/>
            <w:vAlign w:val="center"/>
          </w:tcPr>
          <w:p w:rsidR="007A29DE" w:rsidRPr="00104C5B" w:rsidRDefault="007A29DE" w:rsidP="0098033B">
            <w:pPr>
              <w:rPr>
                <w:rFonts w:ascii="Arial" w:hAnsi="Arial" w:cs="Arial"/>
                <w:b/>
                <w:sz w:val="20"/>
                <w:szCs w:val="20"/>
              </w:rPr>
            </w:pPr>
            <w:r w:rsidRPr="00104C5B">
              <w:rPr>
                <w:rFonts w:ascii="Arial" w:hAnsi="Arial" w:cs="Arial"/>
                <w:b/>
                <w:sz w:val="20"/>
                <w:szCs w:val="20"/>
              </w:rPr>
              <w:t>Literatura obowiązkowa</w:t>
            </w:r>
          </w:p>
          <w:p w:rsidR="007A29DE" w:rsidRPr="00104C5B" w:rsidRDefault="007A29DE" w:rsidP="0098033B">
            <w:pPr>
              <w:rPr>
                <w:rFonts w:ascii="Arial" w:hAnsi="Arial" w:cs="Arial"/>
                <w:sz w:val="20"/>
                <w:szCs w:val="20"/>
              </w:rPr>
            </w:pPr>
            <w:r w:rsidRPr="00104C5B">
              <w:rPr>
                <w:rFonts w:ascii="Arial" w:hAnsi="Arial" w:cs="Arial"/>
                <w:sz w:val="20"/>
                <w:szCs w:val="20"/>
              </w:rPr>
              <w:t xml:space="preserve">1. </w:t>
            </w:r>
            <w:r>
              <w:rPr>
                <w:rFonts w:ascii="Arial" w:hAnsi="Arial" w:cs="Arial"/>
                <w:sz w:val="20"/>
                <w:szCs w:val="20"/>
              </w:rPr>
              <w:t xml:space="preserve">        </w:t>
            </w:r>
            <w:r w:rsidRPr="00104C5B">
              <w:rPr>
                <w:rFonts w:ascii="Arial" w:hAnsi="Arial" w:cs="Arial"/>
                <w:sz w:val="20"/>
                <w:szCs w:val="20"/>
              </w:rPr>
              <w:t>Piotr Franaszek (Red.) Informacja naukowa w zdrowiu publicznym. Wydawnictwa Uniwersytetu Jagiellońskiego, 2001.</w:t>
            </w:r>
          </w:p>
          <w:p w:rsidR="007A29DE" w:rsidRDefault="007A29DE" w:rsidP="0098033B">
            <w:pPr>
              <w:rPr>
                <w:rFonts w:ascii="Arial" w:hAnsi="Arial" w:cs="Arial"/>
                <w:sz w:val="20"/>
                <w:szCs w:val="20"/>
              </w:rPr>
            </w:pPr>
            <w:r w:rsidRPr="00104C5B">
              <w:rPr>
                <w:rFonts w:ascii="Arial" w:hAnsi="Arial" w:cs="Arial"/>
                <w:sz w:val="20"/>
                <w:szCs w:val="20"/>
              </w:rPr>
              <w:t xml:space="preserve">2. </w:t>
            </w:r>
            <w:r>
              <w:rPr>
                <w:rFonts w:ascii="Arial" w:hAnsi="Arial" w:cs="Arial"/>
                <w:sz w:val="20"/>
                <w:szCs w:val="20"/>
              </w:rPr>
              <w:t xml:space="preserve">        </w:t>
            </w:r>
            <w:r w:rsidRPr="00104C5B">
              <w:rPr>
                <w:rFonts w:ascii="Arial" w:hAnsi="Arial" w:cs="Arial"/>
                <w:sz w:val="20"/>
                <w:szCs w:val="20"/>
              </w:rPr>
              <w:t>Dorota Cianciara. Nie ma zdrowia bez badań w dziedzinie zdrowia publicznego.</w:t>
            </w:r>
            <w:r w:rsidRPr="00104C5B">
              <w:rPr>
                <w:rFonts w:ascii="Arial" w:hAnsi="Arial" w:cs="Arial"/>
                <w:noProof/>
                <w:sz w:val="20"/>
                <w:szCs w:val="20"/>
              </w:rPr>
              <w:t xml:space="preserve"> </w:t>
            </w:r>
            <w:r w:rsidRPr="00104C5B">
              <w:rPr>
                <w:rFonts w:ascii="Arial" w:hAnsi="Arial" w:cs="Arial"/>
                <w:sz w:val="20"/>
                <w:szCs w:val="20"/>
              </w:rPr>
              <w:t>Narodowy Instytut Zdrowia Publicznego, Państwowy Zakład Higieny, 2014</w:t>
            </w:r>
          </w:p>
          <w:p w:rsidR="007A29DE" w:rsidRDefault="007A29DE" w:rsidP="0098033B">
            <w:pPr>
              <w:rPr>
                <w:rFonts w:ascii="Arial" w:hAnsi="Arial" w:cs="Arial"/>
                <w:sz w:val="20"/>
                <w:szCs w:val="20"/>
              </w:rPr>
            </w:pPr>
          </w:p>
          <w:p w:rsidR="007A29DE" w:rsidRPr="00104C5B" w:rsidRDefault="007A29DE" w:rsidP="0098033B">
            <w:pPr>
              <w:rPr>
                <w:rFonts w:ascii="Arial" w:hAnsi="Arial" w:cs="Arial"/>
                <w:b/>
                <w:sz w:val="20"/>
                <w:szCs w:val="20"/>
              </w:rPr>
            </w:pPr>
            <w:r w:rsidRPr="00104C5B">
              <w:rPr>
                <w:rFonts w:ascii="Arial" w:hAnsi="Arial" w:cs="Arial"/>
                <w:b/>
                <w:sz w:val="20"/>
                <w:szCs w:val="20"/>
              </w:rPr>
              <w:t>Literatura uzupełniająca</w:t>
            </w:r>
          </w:p>
          <w:p w:rsidR="007A29DE" w:rsidRPr="00104C5B" w:rsidRDefault="007A29DE" w:rsidP="0098033B">
            <w:pPr>
              <w:rPr>
                <w:rFonts w:ascii="Arial" w:hAnsi="Arial" w:cs="Arial"/>
                <w:sz w:val="20"/>
                <w:szCs w:val="20"/>
              </w:rPr>
            </w:pPr>
            <w:r w:rsidRPr="00104C5B">
              <w:rPr>
                <w:rFonts w:ascii="Arial" w:hAnsi="Arial" w:cs="Arial"/>
                <w:sz w:val="20"/>
                <w:szCs w:val="20"/>
              </w:rPr>
              <w:t>1.</w:t>
            </w:r>
            <w:r w:rsidRPr="00104C5B">
              <w:rPr>
                <w:rFonts w:ascii="Arial" w:hAnsi="Arial" w:cs="Arial"/>
                <w:sz w:val="20"/>
                <w:szCs w:val="20"/>
              </w:rPr>
              <w:tab/>
              <w:t xml:space="preserve">Robert Rudowski </w:t>
            </w:r>
            <w:r>
              <w:rPr>
                <w:rFonts w:ascii="Arial" w:hAnsi="Arial" w:cs="Arial"/>
                <w:sz w:val="20"/>
                <w:szCs w:val="20"/>
              </w:rPr>
              <w:t xml:space="preserve">(Red.) Informatyka medyczna. </w:t>
            </w:r>
            <w:r w:rsidRPr="00104C5B">
              <w:rPr>
                <w:rFonts w:ascii="Arial" w:hAnsi="Arial" w:cs="Arial"/>
                <w:sz w:val="20"/>
                <w:szCs w:val="20"/>
              </w:rPr>
              <w:t xml:space="preserve">PWN, Warszawa 2003 </w:t>
            </w:r>
          </w:p>
          <w:p w:rsidR="007A29DE" w:rsidRPr="00104C5B" w:rsidRDefault="007A29DE" w:rsidP="0098033B">
            <w:pPr>
              <w:rPr>
                <w:rFonts w:ascii="Arial" w:hAnsi="Arial" w:cs="Arial"/>
                <w:sz w:val="20"/>
                <w:szCs w:val="20"/>
              </w:rPr>
            </w:pPr>
            <w:r w:rsidRPr="00104C5B">
              <w:rPr>
                <w:rFonts w:ascii="Arial" w:hAnsi="Arial" w:cs="Arial"/>
                <w:sz w:val="20"/>
                <w:szCs w:val="20"/>
              </w:rPr>
              <w:t>2.</w:t>
            </w:r>
            <w:r w:rsidRPr="00104C5B">
              <w:rPr>
                <w:rFonts w:ascii="Arial" w:hAnsi="Arial" w:cs="Arial"/>
                <w:sz w:val="20"/>
                <w:szCs w:val="20"/>
              </w:rPr>
              <w:tab/>
              <w:t>Maciej Nałęcz</w:t>
            </w:r>
            <w:r>
              <w:rPr>
                <w:rFonts w:ascii="Arial" w:hAnsi="Arial" w:cs="Arial"/>
                <w:sz w:val="20"/>
                <w:szCs w:val="20"/>
              </w:rPr>
              <w:t xml:space="preserve"> (Red.)</w:t>
            </w:r>
            <w:r w:rsidRPr="00104C5B">
              <w:rPr>
                <w:rFonts w:ascii="Arial" w:hAnsi="Arial" w:cs="Arial"/>
                <w:sz w:val="20"/>
                <w:szCs w:val="20"/>
              </w:rPr>
              <w:t xml:space="preserve"> </w:t>
            </w:r>
            <w:r>
              <w:rPr>
                <w:rFonts w:ascii="Arial" w:hAnsi="Arial" w:cs="Arial"/>
                <w:sz w:val="20"/>
                <w:szCs w:val="20"/>
              </w:rPr>
              <w:t xml:space="preserve">Biocybernetyka i Inżynieria biomedyczna 2000. </w:t>
            </w:r>
            <w:r w:rsidRPr="00104C5B">
              <w:rPr>
                <w:rFonts w:ascii="Arial" w:hAnsi="Arial" w:cs="Arial"/>
                <w:sz w:val="20"/>
                <w:szCs w:val="20"/>
              </w:rPr>
              <w:t>Tom 7. Systemy komputerowe i teleinformatyczne w służbie zdrowia. Akademicka Oficyna Wydawnicza Exit. Warszawa 2002.</w:t>
            </w:r>
          </w:p>
          <w:p w:rsidR="007A29DE" w:rsidRPr="00696A5B" w:rsidRDefault="007A29DE" w:rsidP="0098033B">
            <w:pPr>
              <w:rPr>
                <w:rFonts w:ascii="Arial" w:hAnsi="Arial" w:cs="Arial"/>
                <w:sz w:val="20"/>
                <w:szCs w:val="20"/>
              </w:rPr>
            </w:pPr>
            <w:r w:rsidRPr="00104C5B">
              <w:rPr>
                <w:rFonts w:ascii="Arial" w:hAnsi="Arial" w:cs="Arial"/>
                <w:sz w:val="20"/>
                <w:szCs w:val="20"/>
              </w:rPr>
              <w:t>3.</w:t>
            </w:r>
            <w:r w:rsidRPr="00104C5B">
              <w:rPr>
                <w:rFonts w:ascii="Arial" w:hAnsi="Arial" w:cs="Arial"/>
                <w:sz w:val="20"/>
                <w:szCs w:val="20"/>
              </w:rPr>
              <w:tab/>
              <w:t>Ewa Piętka</w:t>
            </w:r>
            <w:r>
              <w:rPr>
                <w:rFonts w:ascii="Arial" w:hAnsi="Arial" w:cs="Arial"/>
                <w:sz w:val="20"/>
                <w:szCs w:val="20"/>
              </w:rPr>
              <w:t xml:space="preserve">. </w:t>
            </w:r>
            <w:r w:rsidRPr="00104C5B">
              <w:rPr>
                <w:rFonts w:ascii="Arial" w:hAnsi="Arial" w:cs="Arial"/>
                <w:sz w:val="20"/>
                <w:szCs w:val="20"/>
              </w:rPr>
              <w:t xml:space="preserve"> Zintegrowany system informacyjny w pracy szpitala.</w:t>
            </w:r>
            <w:r>
              <w:rPr>
                <w:rFonts w:ascii="Arial" w:hAnsi="Arial" w:cs="Arial"/>
                <w:sz w:val="20"/>
                <w:szCs w:val="20"/>
              </w:rPr>
              <w:t xml:space="preserve"> </w:t>
            </w:r>
            <w:r w:rsidRPr="00104C5B">
              <w:rPr>
                <w:rFonts w:ascii="Arial" w:hAnsi="Arial" w:cs="Arial"/>
                <w:sz w:val="20"/>
                <w:szCs w:val="20"/>
              </w:rPr>
              <w:t>Wydawnictwo Naukowe PWN. Warszawa</w:t>
            </w:r>
            <w:r>
              <w:rPr>
                <w:rFonts w:ascii="Arial" w:hAnsi="Arial" w:cs="Arial"/>
                <w:sz w:val="20"/>
                <w:szCs w:val="20"/>
              </w:rPr>
              <w:t xml:space="preserve">, </w:t>
            </w:r>
            <w:r w:rsidRPr="00104C5B">
              <w:rPr>
                <w:rFonts w:ascii="Arial" w:hAnsi="Arial" w:cs="Arial"/>
                <w:sz w:val="20"/>
                <w:szCs w:val="20"/>
              </w:rPr>
              <w:t>2004</w:t>
            </w:r>
          </w:p>
        </w:tc>
      </w:tr>
      <w:tr w:rsidR="007A29DE" w:rsidRPr="00807D55" w:rsidTr="007A29DE">
        <w:trPr>
          <w:trHeight w:val="967"/>
        </w:trPr>
        <w:tc>
          <w:tcPr>
            <w:tcW w:w="9741" w:type="dxa"/>
            <w:gridSpan w:val="11"/>
            <w:vAlign w:val="center"/>
          </w:tcPr>
          <w:p w:rsidR="007A29DE" w:rsidRPr="00807D55" w:rsidRDefault="007A29DE" w:rsidP="0001105C">
            <w:pPr>
              <w:numPr>
                <w:ilvl w:val="0"/>
                <w:numId w:val="99"/>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7A29DE" w:rsidRPr="00807D55" w:rsidTr="007A29DE">
        <w:trPr>
          <w:trHeight w:val="465"/>
        </w:trPr>
        <w:tc>
          <w:tcPr>
            <w:tcW w:w="4831" w:type="dxa"/>
            <w:gridSpan w:val="6"/>
            <w:vAlign w:val="center"/>
          </w:tcPr>
          <w:p w:rsidR="007A29DE" w:rsidRPr="00807D55" w:rsidRDefault="007A29DE" w:rsidP="0098033B">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7A29DE" w:rsidRPr="00807D55" w:rsidRDefault="007A29DE" w:rsidP="0098033B">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7A29DE" w:rsidRPr="00807D55" w:rsidRDefault="007A29DE" w:rsidP="0098033B">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7A29DE" w:rsidRPr="00807D55" w:rsidTr="007A29DE">
        <w:trPr>
          <w:trHeight w:val="70"/>
        </w:trPr>
        <w:tc>
          <w:tcPr>
            <w:tcW w:w="9741" w:type="dxa"/>
            <w:gridSpan w:val="11"/>
            <w:vAlign w:val="center"/>
          </w:tcPr>
          <w:p w:rsidR="007A29DE" w:rsidRPr="00807D55" w:rsidRDefault="007A29DE" w:rsidP="0098033B">
            <w:pPr>
              <w:spacing w:before="120" w:after="120"/>
              <w:ind w:left="360"/>
              <w:jc w:val="center"/>
              <w:rPr>
                <w:rFonts w:ascii="Arial" w:hAnsi="Arial" w:cs="Arial"/>
                <w:b/>
                <w:sz w:val="18"/>
                <w:szCs w:val="20"/>
              </w:rPr>
            </w:pPr>
            <w:r w:rsidRPr="00807D55">
              <w:rPr>
                <w:rFonts w:ascii="Arial" w:hAnsi="Arial" w:cs="Arial"/>
                <w:b/>
                <w:sz w:val="18"/>
                <w:szCs w:val="20"/>
              </w:rPr>
              <w:lastRenderedPageBreak/>
              <w:t>Godziny kontaktowe z nauczycielem akademickim:</w:t>
            </w:r>
          </w:p>
        </w:tc>
      </w:tr>
      <w:tr w:rsidR="007A29DE" w:rsidRPr="00C05ACE" w:rsidTr="007A29DE">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7A29DE" w:rsidRPr="00E92361" w:rsidRDefault="007A29DE" w:rsidP="0098033B">
            <w:pPr>
              <w:spacing w:before="120" w:after="120"/>
              <w:jc w:val="center"/>
              <w:rPr>
                <w:rFonts w:ascii="Arial" w:hAnsi="Arial" w:cs="Arial"/>
                <w:sz w:val="18"/>
                <w:szCs w:val="20"/>
              </w:rPr>
            </w:pPr>
            <w:r>
              <w:rPr>
                <w:rFonts w:ascii="Arial" w:hAnsi="Arial" w:cs="Arial"/>
                <w:sz w:val="18"/>
                <w:szCs w:val="20"/>
              </w:rPr>
              <w:t>10</w:t>
            </w:r>
          </w:p>
        </w:tc>
        <w:tc>
          <w:tcPr>
            <w:tcW w:w="2494" w:type="dxa"/>
            <w:gridSpan w:val="3"/>
            <w:vMerge w:val="restart"/>
            <w:shd w:val="clear" w:color="auto" w:fill="F2F2F2"/>
            <w:vAlign w:val="center"/>
          </w:tcPr>
          <w:p w:rsidR="007A29DE" w:rsidRPr="00C05ACE" w:rsidRDefault="007A29DE" w:rsidP="0098033B">
            <w:pPr>
              <w:spacing w:before="120" w:after="120"/>
              <w:jc w:val="center"/>
              <w:rPr>
                <w:rFonts w:ascii="Arial" w:hAnsi="Arial" w:cs="Arial"/>
                <w:sz w:val="18"/>
                <w:szCs w:val="16"/>
              </w:rPr>
            </w:pPr>
            <w:r>
              <w:rPr>
                <w:rFonts w:ascii="Arial" w:hAnsi="Arial" w:cs="Arial"/>
                <w:sz w:val="18"/>
                <w:szCs w:val="16"/>
              </w:rPr>
              <w:t>1,6</w:t>
            </w:r>
          </w:p>
        </w:tc>
      </w:tr>
      <w:tr w:rsidR="007A29DE" w:rsidRPr="00916489" w:rsidTr="007A29DE">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7A29DE" w:rsidRPr="00E92361" w:rsidRDefault="007A29DE" w:rsidP="0098033B">
            <w:pPr>
              <w:spacing w:before="120" w:after="120"/>
              <w:jc w:val="center"/>
              <w:rPr>
                <w:rFonts w:ascii="Arial" w:hAnsi="Arial" w:cs="Arial"/>
                <w:sz w:val="18"/>
                <w:szCs w:val="20"/>
              </w:rPr>
            </w:pPr>
            <w:r>
              <w:rPr>
                <w:rFonts w:ascii="Arial" w:hAnsi="Arial" w:cs="Arial"/>
                <w:sz w:val="18"/>
                <w:szCs w:val="20"/>
              </w:rPr>
              <w:t>30</w:t>
            </w:r>
          </w:p>
        </w:tc>
        <w:tc>
          <w:tcPr>
            <w:tcW w:w="2494" w:type="dxa"/>
            <w:gridSpan w:val="3"/>
            <w:vMerge/>
            <w:shd w:val="clear" w:color="auto" w:fill="F2F2F2"/>
            <w:vAlign w:val="center"/>
          </w:tcPr>
          <w:p w:rsidR="007A29DE" w:rsidRPr="00916489" w:rsidRDefault="007A29DE" w:rsidP="0098033B">
            <w:pPr>
              <w:spacing w:before="120" w:after="120"/>
              <w:jc w:val="center"/>
              <w:rPr>
                <w:rFonts w:ascii="Arial" w:hAnsi="Arial" w:cs="Arial"/>
                <w:sz w:val="18"/>
                <w:szCs w:val="16"/>
              </w:rPr>
            </w:pPr>
          </w:p>
        </w:tc>
      </w:tr>
      <w:tr w:rsidR="007A29DE" w:rsidRPr="00C82BAE" w:rsidTr="007A29DE">
        <w:trPr>
          <w:trHeight w:val="465"/>
        </w:trPr>
        <w:tc>
          <w:tcPr>
            <w:tcW w:w="4831" w:type="dxa"/>
            <w:gridSpan w:val="6"/>
            <w:vAlign w:val="center"/>
          </w:tcPr>
          <w:p w:rsidR="007A29DE" w:rsidRPr="00807D55" w:rsidRDefault="007A29DE" w:rsidP="0098033B">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7A29DE" w:rsidRPr="00E92361" w:rsidRDefault="007A29DE" w:rsidP="0098033B">
            <w:pPr>
              <w:spacing w:before="120" w:after="120"/>
              <w:jc w:val="center"/>
              <w:rPr>
                <w:sz w:val="18"/>
                <w:szCs w:val="20"/>
              </w:rPr>
            </w:pPr>
            <w:r>
              <w:rPr>
                <w:sz w:val="18"/>
                <w:szCs w:val="20"/>
              </w:rPr>
              <w:t>-</w:t>
            </w:r>
          </w:p>
        </w:tc>
        <w:tc>
          <w:tcPr>
            <w:tcW w:w="2494" w:type="dxa"/>
            <w:gridSpan w:val="3"/>
            <w:vMerge/>
            <w:shd w:val="clear" w:color="auto" w:fill="F2F2F2"/>
            <w:vAlign w:val="center"/>
          </w:tcPr>
          <w:p w:rsidR="007A29DE" w:rsidRPr="00C82BAE" w:rsidRDefault="007A29DE" w:rsidP="0098033B">
            <w:pPr>
              <w:spacing w:before="120" w:after="120"/>
              <w:jc w:val="center"/>
              <w:rPr>
                <w:sz w:val="18"/>
                <w:szCs w:val="16"/>
              </w:rPr>
            </w:pPr>
          </w:p>
        </w:tc>
      </w:tr>
      <w:tr w:rsidR="007A29DE" w:rsidRPr="00807D55" w:rsidTr="007A29DE">
        <w:trPr>
          <w:trHeight w:val="70"/>
        </w:trPr>
        <w:tc>
          <w:tcPr>
            <w:tcW w:w="9741" w:type="dxa"/>
            <w:gridSpan w:val="11"/>
            <w:vAlign w:val="center"/>
          </w:tcPr>
          <w:p w:rsidR="007A29DE" w:rsidRPr="00807D55" w:rsidRDefault="007A29DE" w:rsidP="0098033B">
            <w:pPr>
              <w:spacing w:before="120" w:after="120"/>
              <w:ind w:left="360"/>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7A29DE" w:rsidRPr="00916489" w:rsidTr="007A29DE">
        <w:trPr>
          <w:trHeight w:val="70"/>
        </w:trPr>
        <w:tc>
          <w:tcPr>
            <w:tcW w:w="4831" w:type="dxa"/>
            <w:gridSpan w:val="6"/>
            <w:vAlign w:val="center"/>
          </w:tcPr>
          <w:p w:rsidR="007A29DE" w:rsidRPr="00807D55" w:rsidRDefault="007A29DE" w:rsidP="0098033B">
            <w:pPr>
              <w:spacing w:before="120" w:after="120"/>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7A29DE" w:rsidRPr="00E92361" w:rsidRDefault="007A29DE" w:rsidP="0098033B">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val="restart"/>
            <w:shd w:val="clear" w:color="auto" w:fill="F2F2F2"/>
            <w:vAlign w:val="center"/>
          </w:tcPr>
          <w:p w:rsidR="007A29DE" w:rsidRPr="00916489" w:rsidRDefault="007A29DE" w:rsidP="0098033B">
            <w:pPr>
              <w:spacing w:before="120" w:after="120"/>
              <w:jc w:val="center"/>
              <w:rPr>
                <w:rFonts w:ascii="Arial" w:hAnsi="Arial" w:cs="Arial"/>
                <w:sz w:val="18"/>
                <w:szCs w:val="16"/>
              </w:rPr>
            </w:pPr>
            <w:r>
              <w:rPr>
                <w:rFonts w:ascii="Arial" w:hAnsi="Arial" w:cs="Arial"/>
                <w:sz w:val="18"/>
                <w:szCs w:val="16"/>
              </w:rPr>
              <w:t>1,4</w:t>
            </w:r>
          </w:p>
        </w:tc>
      </w:tr>
      <w:tr w:rsidR="007A29DE" w:rsidRPr="00916489" w:rsidTr="007A29DE">
        <w:trPr>
          <w:trHeight w:val="70"/>
        </w:trPr>
        <w:tc>
          <w:tcPr>
            <w:tcW w:w="4831" w:type="dxa"/>
            <w:gridSpan w:val="6"/>
            <w:vAlign w:val="center"/>
          </w:tcPr>
          <w:p w:rsidR="007A29DE" w:rsidRPr="00807D55" w:rsidRDefault="007A29DE" w:rsidP="0098033B">
            <w:pPr>
              <w:spacing w:before="120" w:after="120"/>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7A29DE" w:rsidRPr="00E92361" w:rsidRDefault="007A29DE" w:rsidP="0098033B">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shd w:val="clear" w:color="auto" w:fill="F2F2F2"/>
            <w:vAlign w:val="center"/>
          </w:tcPr>
          <w:p w:rsidR="007A29DE" w:rsidRPr="00916489" w:rsidRDefault="007A29DE" w:rsidP="0098033B">
            <w:pPr>
              <w:spacing w:before="120" w:after="120"/>
              <w:rPr>
                <w:rFonts w:ascii="Arial" w:hAnsi="Arial" w:cs="Arial"/>
                <w:sz w:val="18"/>
                <w:szCs w:val="16"/>
              </w:rPr>
            </w:pPr>
          </w:p>
        </w:tc>
      </w:tr>
      <w:tr w:rsidR="007A29DE" w:rsidRPr="00916489" w:rsidTr="007A29DE">
        <w:trPr>
          <w:trHeight w:val="70"/>
        </w:trPr>
        <w:tc>
          <w:tcPr>
            <w:tcW w:w="4831" w:type="dxa"/>
            <w:gridSpan w:val="6"/>
            <w:vAlign w:val="center"/>
          </w:tcPr>
          <w:p w:rsidR="007A29DE" w:rsidRPr="00807D55" w:rsidRDefault="007A29DE" w:rsidP="0098033B">
            <w:pPr>
              <w:spacing w:before="120" w:after="120"/>
              <w:rPr>
                <w:rFonts w:ascii="Arial" w:hAnsi="Arial" w:cs="Arial"/>
                <w:sz w:val="18"/>
                <w:szCs w:val="20"/>
              </w:rPr>
            </w:pPr>
            <w:r w:rsidRPr="00807D55">
              <w:rPr>
                <w:rFonts w:ascii="Arial" w:hAnsi="Arial" w:cs="Arial"/>
                <w:sz w:val="18"/>
                <w:szCs w:val="20"/>
              </w:rPr>
              <w:t>Razem</w:t>
            </w:r>
          </w:p>
        </w:tc>
        <w:tc>
          <w:tcPr>
            <w:tcW w:w="2416" w:type="dxa"/>
            <w:gridSpan w:val="2"/>
            <w:vAlign w:val="center"/>
          </w:tcPr>
          <w:p w:rsidR="007A29DE" w:rsidRPr="00E92361" w:rsidRDefault="007A29DE" w:rsidP="0098033B">
            <w:pPr>
              <w:spacing w:before="120" w:after="120"/>
              <w:jc w:val="center"/>
              <w:rPr>
                <w:rFonts w:ascii="Arial" w:hAnsi="Arial" w:cs="Arial"/>
                <w:sz w:val="18"/>
                <w:szCs w:val="20"/>
              </w:rPr>
            </w:pPr>
            <w:r>
              <w:rPr>
                <w:rFonts w:ascii="Arial" w:hAnsi="Arial" w:cs="Arial"/>
                <w:sz w:val="18"/>
                <w:szCs w:val="20"/>
              </w:rPr>
              <w:t>10</w:t>
            </w:r>
          </w:p>
        </w:tc>
        <w:tc>
          <w:tcPr>
            <w:tcW w:w="2494" w:type="dxa"/>
            <w:gridSpan w:val="3"/>
            <w:vMerge/>
            <w:vAlign w:val="center"/>
          </w:tcPr>
          <w:p w:rsidR="007A29DE" w:rsidRPr="00916489" w:rsidRDefault="007A29DE" w:rsidP="0098033B">
            <w:pPr>
              <w:spacing w:before="120" w:after="120"/>
              <w:ind w:left="360"/>
              <w:jc w:val="center"/>
              <w:rPr>
                <w:rFonts w:ascii="Arial" w:hAnsi="Arial" w:cs="Arial"/>
                <w:b/>
                <w:sz w:val="18"/>
                <w:szCs w:val="20"/>
              </w:rPr>
            </w:pPr>
          </w:p>
        </w:tc>
      </w:tr>
      <w:tr w:rsidR="007A29DE" w:rsidRPr="00807D55" w:rsidTr="007A29DE">
        <w:trPr>
          <w:trHeight w:val="465"/>
        </w:trPr>
        <w:tc>
          <w:tcPr>
            <w:tcW w:w="9741" w:type="dxa"/>
            <w:gridSpan w:val="11"/>
            <w:vAlign w:val="center"/>
          </w:tcPr>
          <w:p w:rsidR="007A29DE" w:rsidRPr="00807D55" w:rsidRDefault="007A29DE" w:rsidP="0001105C">
            <w:pPr>
              <w:numPr>
                <w:ilvl w:val="0"/>
                <w:numId w:val="99"/>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7A29DE" w:rsidRPr="001F3708" w:rsidTr="007A29DE">
        <w:trPr>
          <w:trHeight w:val="465"/>
        </w:trPr>
        <w:tc>
          <w:tcPr>
            <w:tcW w:w="9741" w:type="dxa"/>
            <w:gridSpan w:val="11"/>
            <w:shd w:val="clear" w:color="auto" w:fill="F2F2F2"/>
            <w:vAlign w:val="center"/>
          </w:tcPr>
          <w:p w:rsidR="007A29DE" w:rsidRPr="00103802" w:rsidRDefault="007A29DE" w:rsidP="0098033B">
            <w:pPr>
              <w:rPr>
                <w:b/>
                <w:bCs/>
                <w:sz w:val="20"/>
                <w:szCs w:val="20"/>
              </w:rPr>
            </w:pPr>
            <w:r w:rsidRPr="00103802">
              <w:rPr>
                <w:b/>
                <w:bCs/>
                <w:sz w:val="20"/>
                <w:szCs w:val="20"/>
              </w:rPr>
              <w:t xml:space="preserve">Kontakt: </w:t>
            </w:r>
          </w:p>
          <w:p w:rsidR="007A29DE" w:rsidRDefault="007A29DE" w:rsidP="0098033B">
            <w:pPr>
              <w:rPr>
                <w:bCs/>
                <w:sz w:val="18"/>
                <w:szCs w:val="18"/>
                <w:lang w:val="en-US"/>
              </w:rPr>
            </w:pPr>
            <w:r w:rsidRPr="000B44BF">
              <w:rPr>
                <w:bCs/>
                <w:sz w:val="18"/>
                <w:szCs w:val="18"/>
              </w:rPr>
              <w:t>Zakład Dydaktyki i Efektów Kształcenia Wydziału Nauki o Zdrowiu</w:t>
            </w:r>
            <w:r w:rsidRPr="000B44BF">
              <w:rPr>
                <w:bCs/>
                <w:sz w:val="18"/>
                <w:szCs w:val="18"/>
              </w:rPr>
              <w:br/>
              <w:t>Warszawskiego Uniwersytetu Medycznego</w:t>
            </w:r>
            <w:r w:rsidRPr="000B44BF">
              <w:rPr>
                <w:bCs/>
                <w:sz w:val="18"/>
                <w:szCs w:val="18"/>
              </w:rPr>
              <w:br/>
              <w:t>ul. Żwirki i Wigury 81, budynek ZIAM, pokój nr 9, parter</w:t>
            </w:r>
            <w:r w:rsidRPr="000B44BF">
              <w:rPr>
                <w:bCs/>
                <w:sz w:val="18"/>
                <w:szCs w:val="18"/>
              </w:rPr>
              <w:br/>
              <w:t xml:space="preserve">Sekretariat Zakładu jest czynny dla studentów codziennie w godz. </w:t>
            </w:r>
            <w:r w:rsidRPr="000B44BF">
              <w:rPr>
                <w:bCs/>
                <w:sz w:val="18"/>
                <w:szCs w:val="18"/>
                <w:lang w:val="en-US"/>
              </w:rPr>
              <w:t>9.00-15.00.</w:t>
            </w:r>
            <w:r w:rsidRPr="000B44BF">
              <w:rPr>
                <w:bCs/>
                <w:sz w:val="18"/>
                <w:szCs w:val="18"/>
                <w:lang w:val="en-US"/>
              </w:rPr>
              <w:br/>
              <w:t>tel. (22) 57 20</w:t>
            </w:r>
            <w:r>
              <w:rPr>
                <w:bCs/>
                <w:sz w:val="18"/>
                <w:szCs w:val="18"/>
                <w:lang w:val="en-US"/>
              </w:rPr>
              <w:t xml:space="preserve"> 490, fax. (22) 57 20 491</w:t>
            </w:r>
          </w:p>
          <w:p w:rsidR="007A29DE" w:rsidRPr="000B44BF" w:rsidRDefault="007A29DE" w:rsidP="0098033B">
            <w:pPr>
              <w:rPr>
                <w:bCs/>
                <w:sz w:val="18"/>
                <w:szCs w:val="18"/>
                <w:lang w:val="en-US"/>
              </w:rPr>
            </w:pPr>
            <w:r w:rsidRPr="000B44BF">
              <w:rPr>
                <w:bCs/>
                <w:sz w:val="18"/>
                <w:szCs w:val="18"/>
                <w:lang w:val="en-US"/>
              </w:rPr>
              <w:t>e-mail:</w:t>
            </w:r>
            <w:hyperlink r:id="rId52" w:history="1">
              <w:r w:rsidRPr="000B44BF">
                <w:rPr>
                  <w:rStyle w:val="Hipercze"/>
                  <w:bCs/>
                  <w:sz w:val="18"/>
                  <w:szCs w:val="18"/>
                  <w:lang w:val="en-US"/>
                </w:rPr>
                <w:t>zakladdydaktyki@wum.edu.pl</w:t>
              </w:r>
            </w:hyperlink>
            <w:r>
              <w:rPr>
                <w:rStyle w:val="Hipercze"/>
                <w:bCs/>
                <w:sz w:val="18"/>
                <w:szCs w:val="18"/>
                <w:lang w:val="en-US"/>
              </w:rPr>
              <w:t>; joanna.gotlib@wum.edu.pl</w:t>
            </w:r>
          </w:p>
          <w:p w:rsidR="007A29DE" w:rsidRPr="008C4240" w:rsidRDefault="001F3708" w:rsidP="0098033B">
            <w:pPr>
              <w:rPr>
                <w:rFonts w:ascii="Arial" w:hAnsi="Arial" w:cs="Arial"/>
                <w:i/>
                <w:color w:val="7F7F7F"/>
                <w:lang w:val="en-US"/>
              </w:rPr>
            </w:pPr>
            <w:hyperlink r:id="rId53" w:history="1">
              <w:r w:rsidR="007A29DE" w:rsidRPr="000B44BF">
                <w:rPr>
                  <w:rStyle w:val="Hipercze"/>
                  <w:bCs/>
                  <w:sz w:val="18"/>
                  <w:szCs w:val="18"/>
                  <w:lang w:val="en-US"/>
                </w:rPr>
                <w:t>www.zakladdydaktyki.wum.edu.pl</w:t>
              </w:r>
            </w:hyperlink>
          </w:p>
        </w:tc>
      </w:tr>
    </w:tbl>
    <w:p w:rsidR="007A29DE" w:rsidRPr="008C4240" w:rsidRDefault="007A29DE" w:rsidP="007A29DE">
      <w:pPr>
        <w:rPr>
          <w:lang w:val="en-US"/>
        </w:rPr>
      </w:pPr>
    </w:p>
    <w:p w:rsidR="007A29DE" w:rsidRDefault="007A29DE" w:rsidP="007A29DE">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7A29DE" w:rsidRDefault="007A29DE" w:rsidP="007A29DE">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7A29DE" w:rsidRDefault="007A29DE" w:rsidP="00EB7A12">
      <w:pPr>
        <w:autoSpaceDE w:val="0"/>
        <w:autoSpaceDN w:val="0"/>
        <w:adjustRightInd w:val="0"/>
        <w:spacing w:before="120" w:after="120"/>
        <w:rPr>
          <w:color w:val="000000"/>
        </w:rPr>
      </w:pPr>
    </w:p>
    <w:p w:rsidR="007A29DE" w:rsidRDefault="007A29DE" w:rsidP="00EB7A12">
      <w:pPr>
        <w:autoSpaceDE w:val="0"/>
        <w:autoSpaceDN w:val="0"/>
        <w:adjustRightInd w:val="0"/>
        <w:spacing w:before="120" w:after="120"/>
        <w:rPr>
          <w:color w:val="000000"/>
        </w:rPr>
      </w:pPr>
    </w:p>
    <w:p w:rsidR="007A29DE" w:rsidRDefault="007A29DE" w:rsidP="00EB7A12">
      <w:pPr>
        <w:autoSpaceDE w:val="0"/>
        <w:autoSpaceDN w:val="0"/>
        <w:adjustRightInd w:val="0"/>
        <w:spacing w:before="120" w:after="120"/>
        <w:rPr>
          <w:color w:val="000000"/>
        </w:rPr>
      </w:pPr>
    </w:p>
    <w:p w:rsidR="00EB7A12" w:rsidRPr="00187402" w:rsidRDefault="007A29DE" w:rsidP="00EB7A12">
      <w:pPr>
        <w:autoSpaceDE w:val="0"/>
        <w:autoSpaceDN w:val="0"/>
        <w:adjustRightInd w:val="0"/>
        <w:spacing w:before="120" w:after="120"/>
        <w:rPr>
          <w:rFonts w:ascii="Arial" w:hAnsi="Arial" w:cs="Arial"/>
          <w:sz w:val="20"/>
          <w:szCs w:val="20"/>
        </w:rPr>
      </w:pPr>
      <w:r w:rsidRPr="00FF3749">
        <w:rPr>
          <w:noProof/>
          <w:color w:val="000000"/>
          <w:lang w:eastAsia="pl-PL"/>
        </w:rPr>
        <w:drawing>
          <wp:anchor distT="0" distB="0" distL="114300" distR="114300" simplePos="0" relativeHeight="251767808" behindDoc="0" locked="0" layoutInCell="1" allowOverlap="1">
            <wp:simplePos x="0" y="0"/>
            <wp:positionH relativeFrom="column">
              <wp:posOffset>223520</wp:posOffset>
            </wp:positionH>
            <wp:positionV relativeFrom="paragraph">
              <wp:posOffset>143510</wp:posOffset>
            </wp:positionV>
            <wp:extent cx="1104900" cy="1106805"/>
            <wp:effectExtent l="0" t="0" r="0" b="0"/>
            <wp:wrapNone/>
            <wp:docPr id="2147" name="Obraz 214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2" w:rsidRPr="00187402" w:rsidRDefault="00EB7A12" w:rsidP="00EB7A12">
      <w:pPr>
        <w:autoSpaceDE w:val="0"/>
        <w:autoSpaceDN w:val="0"/>
        <w:adjustRightInd w:val="0"/>
        <w:spacing w:before="120" w:after="120"/>
        <w:rPr>
          <w:rFonts w:ascii="Arial" w:hAnsi="Arial" w:cs="Arial"/>
          <w:sz w:val="20"/>
          <w:szCs w:val="20"/>
        </w:rPr>
      </w:pPr>
    </w:p>
    <w:p w:rsidR="007A29DE" w:rsidRPr="00FF3749" w:rsidRDefault="007A29DE" w:rsidP="007A29DE">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66784" behindDoc="1" locked="0" layoutInCell="1" allowOverlap="1">
                <wp:simplePos x="0" y="0"/>
                <wp:positionH relativeFrom="column">
                  <wp:posOffset>-52070</wp:posOffset>
                </wp:positionH>
                <wp:positionV relativeFrom="paragraph">
                  <wp:posOffset>201930</wp:posOffset>
                </wp:positionV>
                <wp:extent cx="6153150" cy="581025"/>
                <wp:effectExtent l="0" t="0" r="0" b="9525"/>
                <wp:wrapTight wrapText="bothSides">
                  <wp:wrapPolygon edited="0">
                    <wp:start x="0" y="0"/>
                    <wp:lineTo x="0" y="21246"/>
                    <wp:lineTo x="21533" y="21246"/>
                    <wp:lineTo x="21533" y="0"/>
                    <wp:lineTo x="0" y="0"/>
                  </wp:wrapPolygon>
                </wp:wrapTight>
                <wp:docPr id="2146" name="Pole tekstowe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Komunikacja z pacjentem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46" o:spid="_x0000_s1063" type="#_x0000_t202" style="position:absolute;margin-left:-4.1pt;margin-top:15.9pt;width:484.5pt;height:45.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" fillcolor="#d9d9d9" stroked="f">
                <v:textbox>
                  <w:txbxContent>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Komunikacja z pacjentem</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742"/>
        <w:gridCol w:w="754"/>
        <w:gridCol w:w="522"/>
        <w:gridCol w:w="398"/>
        <w:gridCol w:w="1728"/>
        <w:gridCol w:w="688"/>
        <w:gridCol w:w="304"/>
        <w:gridCol w:w="501"/>
        <w:gridCol w:w="1611"/>
      </w:tblGrid>
      <w:tr w:rsidR="007A29DE" w:rsidRPr="00FF3749" w:rsidTr="0098033B">
        <w:trPr>
          <w:trHeight w:val="465"/>
        </w:trPr>
        <w:tc>
          <w:tcPr>
            <w:tcW w:w="9663" w:type="dxa"/>
            <w:gridSpan w:val="13"/>
            <w:vAlign w:val="center"/>
          </w:tcPr>
          <w:p w:rsidR="007A29DE" w:rsidRPr="00FF3749" w:rsidRDefault="007A29DE" w:rsidP="0001105C">
            <w:pPr>
              <w:numPr>
                <w:ilvl w:val="0"/>
                <w:numId w:val="102"/>
              </w:numPr>
              <w:autoSpaceDE w:val="0"/>
              <w:autoSpaceDN w:val="0"/>
              <w:adjustRightInd w:val="0"/>
              <w:spacing w:before="120" w:after="120" w:line="240" w:lineRule="auto"/>
              <w:rPr>
                <w:b/>
                <w:bCs/>
                <w:iCs/>
                <w:color w:val="000000"/>
              </w:rPr>
            </w:pPr>
            <w:r w:rsidRPr="00FF3749">
              <w:rPr>
                <w:b/>
                <w:bCs/>
                <w:iCs/>
                <w:color w:val="000000"/>
                <w:sz w:val="28"/>
              </w:rPr>
              <w:t>Metryczka</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sidRPr="00FF3749">
              <w:rPr>
                <w:bCs/>
                <w:iCs/>
                <w:color w:val="000000"/>
              </w:rPr>
              <w:t>Wydział Nauki o Zdrowiu</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color w:val="000000"/>
              </w:rPr>
              <w:t>Program kształcenia (Kierunek studiów, poziom i pr</w:t>
            </w:r>
            <w:r>
              <w:rPr>
                <w:color w:val="000000"/>
              </w:rPr>
              <w:t>ofil kształcenia, forma studiów)</w:t>
            </w:r>
            <w:r w:rsidRPr="00FF3749">
              <w:rPr>
                <w:color w:val="000000"/>
              </w:rPr>
              <w:t>:</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color w:val="000000"/>
              </w:rPr>
              <w:t>Zdrowie publiczne, studia I stopnia</w:t>
            </w:r>
            <w:r w:rsidRPr="00FF3749">
              <w:rPr>
                <w:color w:val="000000"/>
              </w:rPr>
              <w:t xml:space="preserve"> profil </w:t>
            </w:r>
            <w:r>
              <w:rPr>
                <w:color w:val="000000"/>
              </w:rPr>
              <w:t>ogólnoakademicki,</w:t>
            </w:r>
            <w:r w:rsidRPr="00FF3749">
              <w:rPr>
                <w:color w:val="000000"/>
              </w:rPr>
              <w:t xml:space="preserve"> studia stacjonarne</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2017/2018</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bCs/>
                <w:iCs/>
                <w:color w:val="000000"/>
              </w:rPr>
              <w:lastRenderedPageBreak/>
              <w:t>Nazwa modułu/ przedmiotu:</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Komunikacja z pacjentem</w:t>
            </w:r>
          </w:p>
        </w:tc>
      </w:tr>
      <w:tr w:rsidR="007A29DE" w:rsidRPr="00FF3749" w:rsidTr="0098033B">
        <w:trPr>
          <w:trHeight w:val="465"/>
        </w:trPr>
        <w:tc>
          <w:tcPr>
            <w:tcW w:w="3911" w:type="dxa"/>
            <w:gridSpan w:val="6"/>
            <w:vAlign w:val="center"/>
          </w:tcPr>
          <w:p w:rsidR="007A29DE" w:rsidRPr="00833564" w:rsidRDefault="007A29DE" w:rsidP="0098033B">
            <w:pPr>
              <w:autoSpaceDE w:val="0"/>
              <w:autoSpaceDN w:val="0"/>
              <w:adjustRightInd w:val="0"/>
              <w:rPr>
                <w:bCs/>
                <w:iCs/>
                <w:color w:val="000000"/>
              </w:rPr>
            </w:pPr>
            <w:r w:rsidRPr="00833564">
              <w:rPr>
                <w:color w:val="000000"/>
              </w:rPr>
              <w:t>Kod przedmiotu:</w:t>
            </w:r>
          </w:p>
        </w:tc>
        <w:tc>
          <w:tcPr>
            <w:tcW w:w="5752" w:type="dxa"/>
            <w:gridSpan w:val="7"/>
            <w:shd w:val="clear" w:color="auto" w:fill="F2F2F2"/>
            <w:vAlign w:val="center"/>
          </w:tcPr>
          <w:p w:rsidR="007A29DE" w:rsidRPr="00833564" w:rsidRDefault="007A29DE" w:rsidP="0098033B">
            <w:pPr>
              <w:autoSpaceDE w:val="0"/>
              <w:autoSpaceDN w:val="0"/>
              <w:adjustRightInd w:val="0"/>
              <w:rPr>
                <w:bCs/>
                <w:iCs/>
                <w:color w:val="000000"/>
              </w:rPr>
            </w:pPr>
            <w:r>
              <w:rPr>
                <w:bCs/>
                <w:iCs/>
                <w:color w:val="000000"/>
              </w:rPr>
              <w:t>33852</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sidRPr="00FF3749">
              <w:rPr>
                <w:bCs/>
                <w:iCs/>
                <w:color w:val="000000"/>
              </w:rPr>
              <w:t>Zakład Zdrowia Publicznego</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7A29DE" w:rsidRPr="00FF3749" w:rsidRDefault="007A29DE" w:rsidP="0098033B">
            <w:pPr>
              <w:rPr>
                <w:color w:val="000000"/>
                <w:lang w:val="en-US"/>
              </w:rPr>
            </w:pPr>
            <w:r w:rsidRPr="0024700C">
              <w:rPr>
                <w:color w:val="000000"/>
              </w:rPr>
              <w:t xml:space="preserve">dr hab. n. o zdr. </w:t>
            </w:r>
            <w:r w:rsidRPr="00FF3749">
              <w:rPr>
                <w:color w:val="000000"/>
                <w:lang w:val="en-US"/>
              </w:rPr>
              <w:t>Adam Fronczak</w:t>
            </w:r>
          </w:p>
        </w:tc>
      </w:tr>
      <w:tr w:rsidR="007A29DE" w:rsidRPr="00FF3749" w:rsidTr="0098033B">
        <w:trPr>
          <w:trHeight w:val="465"/>
        </w:trPr>
        <w:tc>
          <w:tcPr>
            <w:tcW w:w="3911" w:type="dxa"/>
            <w:gridSpan w:val="6"/>
            <w:vAlign w:val="center"/>
          </w:tcPr>
          <w:p w:rsidR="007A29DE" w:rsidRPr="00FF3749" w:rsidRDefault="007A29DE" w:rsidP="0098033B">
            <w:pPr>
              <w:rPr>
                <w:color w:val="000000"/>
              </w:rPr>
            </w:pPr>
            <w:r w:rsidRPr="00FF3749">
              <w:rPr>
                <w:color w:val="000000"/>
              </w:rPr>
              <w:t>Rok studiów (rok, na którym realizowany jest przedmiot):</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Trzeci</w:t>
            </w:r>
          </w:p>
        </w:tc>
      </w:tr>
      <w:tr w:rsidR="007A29DE" w:rsidRPr="00FF3749" w:rsidTr="0098033B">
        <w:trPr>
          <w:trHeight w:val="465"/>
        </w:trPr>
        <w:tc>
          <w:tcPr>
            <w:tcW w:w="3911" w:type="dxa"/>
            <w:gridSpan w:val="6"/>
            <w:vAlign w:val="center"/>
          </w:tcPr>
          <w:p w:rsidR="007A29DE" w:rsidRPr="00FF3749" w:rsidRDefault="007A29DE" w:rsidP="0098033B">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Letni</w:t>
            </w:r>
          </w:p>
        </w:tc>
      </w:tr>
      <w:tr w:rsidR="007A29DE" w:rsidRPr="00FF3749" w:rsidTr="0098033B">
        <w:trPr>
          <w:trHeight w:val="465"/>
        </w:trPr>
        <w:tc>
          <w:tcPr>
            <w:tcW w:w="3911" w:type="dxa"/>
            <w:gridSpan w:val="6"/>
            <w:vAlign w:val="center"/>
          </w:tcPr>
          <w:p w:rsidR="007A29DE" w:rsidRPr="00FF3749" w:rsidRDefault="007A29DE" w:rsidP="0098033B">
            <w:pPr>
              <w:rPr>
                <w:color w:val="000000"/>
              </w:rPr>
            </w:pPr>
            <w:r w:rsidRPr="00FF3749">
              <w:rPr>
                <w:color w:val="000000"/>
              </w:rPr>
              <w:t>Typ modułu/przedmiotu (podstawowy, kierunkowy, fakultatywny):</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kierunkowy</w:t>
            </w:r>
          </w:p>
        </w:tc>
      </w:tr>
      <w:tr w:rsidR="007A29DE" w:rsidRPr="00FF3749" w:rsidTr="0098033B">
        <w:trPr>
          <w:trHeight w:val="465"/>
        </w:trPr>
        <w:tc>
          <w:tcPr>
            <w:tcW w:w="3911" w:type="dxa"/>
            <w:gridSpan w:val="6"/>
            <w:vAlign w:val="center"/>
          </w:tcPr>
          <w:p w:rsidR="007A29DE" w:rsidRPr="00FF3749" w:rsidRDefault="007A29DE" w:rsidP="0098033B">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sidRPr="00A937D4">
              <w:rPr>
                <w:bCs/>
                <w:iCs/>
                <w:color w:val="000000"/>
              </w:rPr>
              <w:t xml:space="preserve">dr n. med. Karolina Jabłkowska-Górecka </w:t>
            </w:r>
          </w:p>
        </w:tc>
      </w:tr>
      <w:tr w:rsidR="007A29DE" w:rsidRPr="00FF3749" w:rsidTr="0098033B">
        <w:trPr>
          <w:trHeight w:val="465"/>
        </w:trPr>
        <w:tc>
          <w:tcPr>
            <w:tcW w:w="3911" w:type="dxa"/>
            <w:gridSpan w:val="6"/>
            <w:vAlign w:val="center"/>
          </w:tcPr>
          <w:p w:rsidR="007A29DE" w:rsidRPr="00FF3749" w:rsidRDefault="007A29DE" w:rsidP="0098033B">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Nie</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sidRPr="00A937D4">
              <w:rPr>
                <w:bCs/>
                <w:iCs/>
                <w:color w:val="000000"/>
              </w:rPr>
              <w:t>dr n. med. Karolina Jabłkowska-Górecka</w:t>
            </w:r>
          </w:p>
        </w:tc>
      </w:tr>
      <w:tr w:rsidR="007A29DE" w:rsidRPr="00FF3749" w:rsidTr="0098033B">
        <w:trPr>
          <w:trHeight w:val="465"/>
        </w:trPr>
        <w:tc>
          <w:tcPr>
            <w:tcW w:w="3911" w:type="dxa"/>
            <w:gridSpan w:val="6"/>
            <w:vAlign w:val="center"/>
          </w:tcPr>
          <w:p w:rsidR="007A29DE" w:rsidRPr="00FF3749" w:rsidRDefault="007A29DE" w:rsidP="0098033B">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7A29DE" w:rsidRPr="00FF3749" w:rsidRDefault="007A29DE" w:rsidP="0098033B">
            <w:pPr>
              <w:autoSpaceDE w:val="0"/>
              <w:autoSpaceDN w:val="0"/>
              <w:adjustRightInd w:val="0"/>
              <w:rPr>
                <w:bCs/>
                <w:iCs/>
                <w:color w:val="000000"/>
              </w:rPr>
            </w:pPr>
            <w:r>
              <w:rPr>
                <w:bCs/>
                <w:iCs/>
                <w:color w:val="000000"/>
              </w:rPr>
              <w:t>1</w:t>
            </w:r>
          </w:p>
        </w:tc>
      </w:tr>
      <w:tr w:rsidR="007A29DE" w:rsidRPr="00FF3749" w:rsidTr="0098033B">
        <w:trPr>
          <w:trHeight w:val="192"/>
        </w:trPr>
        <w:tc>
          <w:tcPr>
            <w:tcW w:w="9663" w:type="dxa"/>
            <w:gridSpan w:val="13"/>
            <w:vAlign w:val="center"/>
          </w:tcPr>
          <w:p w:rsidR="007A29DE" w:rsidRPr="00FF3749" w:rsidRDefault="007A29DE" w:rsidP="0001105C">
            <w:pPr>
              <w:numPr>
                <w:ilvl w:val="0"/>
                <w:numId w:val="102"/>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7A29DE" w:rsidRPr="00FF3749" w:rsidTr="0098033B">
        <w:trPr>
          <w:trHeight w:val="465"/>
        </w:trPr>
        <w:tc>
          <w:tcPr>
            <w:tcW w:w="9663" w:type="dxa"/>
            <w:gridSpan w:val="13"/>
            <w:shd w:val="clear" w:color="auto" w:fill="F2F2F2"/>
            <w:vAlign w:val="center"/>
          </w:tcPr>
          <w:p w:rsidR="007A29DE" w:rsidRPr="00A937D4" w:rsidRDefault="007A29DE" w:rsidP="007A29DE">
            <w:pPr>
              <w:spacing w:after="0" w:line="240" w:lineRule="auto"/>
              <w:jc w:val="both"/>
            </w:pPr>
            <w:r w:rsidRPr="00A937D4">
              <w:t xml:space="preserve">Zapoznanie studentów z </w:t>
            </w:r>
            <w:r>
              <w:t>pojęciem komunikacji interpersonalnej.</w:t>
            </w:r>
            <w:r w:rsidRPr="00A937D4">
              <w:t xml:space="preserve">  </w:t>
            </w:r>
          </w:p>
          <w:p w:rsidR="007A29DE" w:rsidRDefault="007A29DE" w:rsidP="007A29DE">
            <w:pPr>
              <w:spacing w:after="0" w:line="240" w:lineRule="auto"/>
              <w:jc w:val="both"/>
            </w:pPr>
            <w:r w:rsidRPr="00A937D4">
              <w:t xml:space="preserve">Zwrócenie uwagi na najważniejsze </w:t>
            </w:r>
            <w:r>
              <w:t>funkcje komunikacji interpersonalnej i jej roli w życiu człowieka.</w:t>
            </w:r>
          </w:p>
          <w:p w:rsidR="007A29DE" w:rsidRPr="003F0D6B" w:rsidRDefault="007A29DE" w:rsidP="007A29DE">
            <w:pPr>
              <w:spacing w:after="0" w:line="240" w:lineRule="auto"/>
              <w:jc w:val="both"/>
            </w:pPr>
            <w:r>
              <w:t>Zapoznanie studentów ze specyfiką komunikacji z różnymi grupami pacjentów.</w:t>
            </w:r>
          </w:p>
        </w:tc>
      </w:tr>
      <w:tr w:rsidR="007A29DE" w:rsidRPr="00FF3749" w:rsidTr="0098033B">
        <w:trPr>
          <w:trHeight w:val="312"/>
        </w:trPr>
        <w:tc>
          <w:tcPr>
            <w:tcW w:w="9663" w:type="dxa"/>
            <w:gridSpan w:val="13"/>
            <w:vAlign w:val="center"/>
          </w:tcPr>
          <w:p w:rsidR="007A29DE" w:rsidRPr="00FF3749" w:rsidRDefault="007A29DE" w:rsidP="0001105C">
            <w:pPr>
              <w:numPr>
                <w:ilvl w:val="0"/>
                <w:numId w:val="102"/>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7A29DE" w:rsidRPr="00FF3749" w:rsidTr="0098033B">
        <w:trPr>
          <w:trHeight w:val="465"/>
        </w:trPr>
        <w:tc>
          <w:tcPr>
            <w:tcW w:w="9663" w:type="dxa"/>
            <w:gridSpan w:val="13"/>
            <w:shd w:val="clear" w:color="auto" w:fill="F2F2F2"/>
            <w:vAlign w:val="center"/>
          </w:tcPr>
          <w:p w:rsidR="007A29DE" w:rsidRPr="00B373C2" w:rsidRDefault="007A29DE" w:rsidP="0098033B">
            <w:pPr>
              <w:spacing w:before="120" w:after="120"/>
              <w:jc w:val="both"/>
              <w:rPr>
                <w:bCs/>
                <w:iCs/>
                <w:color w:val="000000"/>
              </w:rPr>
            </w:pPr>
            <w:r w:rsidRPr="00B373C2">
              <w:rPr>
                <w:bCs/>
                <w:iCs/>
                <w:color w:val="000000"/>
              </w:rPr>
              <w:t>Brak</w:t>
            </w:r>
          </w:p>
        </w:tc>
      </w:tr>
      <w:tr w:rsidR="007A29DE" w:rsidRPr="00FF3749" w:rsidTr="007A29DE">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A29DE" w:rsidRPr="007A29DE" w:rsidRDefault="007A29DE" w:rsidP="0001105C">
            <w:pPr>
              <w:numPr>
                <w:ilvl w:val="0"/>
                <w:numId w:val="102"/>
              </w:numPr>
              <w:spacing w:before="120" w:after="120" w:line="240" w:lineRule="auto"/>
              <w:ind w:left="357" w:hanging="357"/>
              <w:rPr>
                <w:bCs/>
                <w:iCs/>
                <w:color w:val="000000"/>
              </w:rPr>
            </w:pPr>
            <w:r w:rsidRPr="007A29DE">
              <w:rPr>
                <w:bCs/>
                <w:iCs/>
                <w:color w:val="000000"/>
              </w:rPr>
              <w:t>Przedmiotowe efekty kształcenia</w:t>
            </w:r>
          </w:p>
        </w:tc>
      </w:tr>
      <w:tr w:rsidR="007A29DE" w:rsidRPr="00FF3749" w:rsidTr="007A29DE">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A29DE" w:rsidRPr="00FF3749" w:rsidRDefault="007A29DE" w:rsidP="007A29DE">
            <w:pPr>
              <w:spacing w:before="120" w:after="120"/>
              <w:jc w:val="both"/>
              <w:rPr>
                <w:bCs/>
                <w:iCs/>
                <w:color w:val="000000"/>
              </w:rPr>
            </w:pPr>
            <w:r w:rsidRPr="007A29DE">
              <w:rPr>
                <w:bCs/>
                <w:iCs/>
                <w:color w:val="000000"/>
              </w:rPr>
              <w:t>Lista efektów kształcenia</w:t>
            </w:r>
          </w:p>
        </w:tc>
      </w:tr>
      <w:tr w:rsidR="007A29DE" w:rsidRPr="00FF3749" w:rsidTr="0098033B">
        <w:trPr>
          <w:trHeight w:val="465"/>
        </w:trPr>
        <w:tc>
          <w:tcPr>
            <w:tcW w:w="1740" w:type="dxa"/>
            <w:gridSpan w:val="2"/>
            <w:vAlign w:val="center"/>
          </w:tcPr>
          <w:p w:rsidR="007A29DE" w:rsidRPr="00FF3749" w:rsidRDefault="007A29DE" w:rsidP="0098033B">
            <w:pPr>
              <w:autoSpaceDE w:val="0"/>
              <w:autoSpaceDN w:val="0"/>
              <w:adjustRightInd w:val="0"/>
              <w:jc w:val="center"/>
              <w:rPr>
                <w:bCs/>
                <w:iCs/>
                <w:color w:val="000000"/>
              </w:rPr>
            </w:pPr>
            <w:r w:rsidRPr="00FF3749">
              <w:rPr>
                <w:bCs/>
                <w:iCs/>
                <w:color w:val="000000"/>
              </w:rPr>
              <w:t>Symbol</w:t>
            </w:r>
          </w:p>
        </w:tc>
        <w:tc>
          <w:tcPr>
            <w:tcW w:w="5811" w:type="dxa"/>
            <w:gridSpan w:val="9"/>
            <w:vAlign w:val="center"/>
          </w:tcPr>
          <w:p w:rsidR="007A29DE" w:rsidRPr="00FF3749" w:rsidRDefault="007A29DE" w:rsidP="0098033B">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7A29DE" w:rsidRPr="00FF3749" w:rsidRDefault="007A29DE" w:rsidP="0098033B">
            <w:pPr>
              <w:autoSpaceDE w:val="0"/>
              <w:autoSpaceDN w:val="0"/>
              <w:adjustRightInd w:val="0"/>
              <w:jc w:val="center"/>
              <w:rPr>
                <w:color w:val="000000"/>
              </w:rPr>
            </w:pPr>
            <w:r w:rsidRPr="00FF3749">
              <w:rPr>
                <w:color w:val="000000"/>
              </w:rPr>
              <w:t xml:space="preserve">Odniesienie do efektu kierunkowego </w:t>
            </w:r>
          </w:p>
        </w:tc>
      </w:tr>
      <w:tr w:rsidR="007A29DE" w:rsidRPr="007A6113" w:rsidTr="007A29DE">
        <w:trPr>
          <w:trHeight w:val="695"/>
        </w:trPr>
        <w:tc>
          <w:tcPr>
            <w:tcW w:w="1740" w:type="dxa"/>
            <w:gridSpan w:val="2"/>
            <w:shd w:val="clear" w:color="auto" w:fill="F2F2F2"/>
            <w:vAlign w:val="center"/>
          </w:tcPr>
          <w:p w:rsidR="007A29DE" w:rsidRPr="007A6113" w:rsidRDefault="007A29DE" w:rsidP="0098033B">
            <w:pPr>
              <w:rPr>
                <w:color w:val="000000"/>
              </w:rPr>
            </w:pPr>
            <w:r>
              <w:rPr>
                <w:color w:val="000000"/>
              </w:rPr>
              <w:t>W1</w:t>
            </w:r>
          </w:p>
        </w:tc>
        <w:tc>
          <w:tcPr>
            <w:tcW w:w="5811" w:type="dxa"/>
            <w:gridSpan w:val="9"/>
            <w:shd w:val="clear" w:color="auto" w:fill="F2F2F2"/>
            <w:vAlign w:val="center"/>
          </w:tcPr>
          <w:p w:rsidR="007A29DE" w:rsidRPr="00DF427F" w:rsidRDefault="007A29DE" w:rsidP="0098033B">
            <w:pPr>
              <w:rPr>
                <w:color w:val="000000"/>
                <w:spacing w:val="-4"/>
              </w:rPr>
            </w:pPr>
            <w:r>
              <w:rPr>
                <w:color w:val="000000"/>
              </w:rPr>
              <w:t>W</w:t>
            </w:r>
            <w:r w:rsidRPr="00E8435A">
              <w:rPr>
                <w:color w:val="000000"/>
              </w:rPr>
              <w:t>ie, jakie jest znaczenie i cechy dobrej komunikacji interpersonalnej</w:t>
            </w:r>
            <w:r>
              <w:rPr>
                <w:color w:val="000000"/>
                <w:spacing w:val="-4"/>
              </w:rPr>
              <w:t xml:space="preserve"> </w:t>
            </w:r>
          </w:p>
        </w:tc>
        <w:tc>
          <w:tcPr>
            <w:tcW w:w="2112" w:type="dxa"/>
            <w:gridSpan w:val="2"/>
            <w:shd w:val="clear" w:color="auto" w:fill="F2F2F2"/>
            <w:vAlign w:val="center"/>
          </w:tcPr>
          <w:p w:rsidR="007A29DE" w:rsidRDefault="007A29DE" w:rsidP="0098033B">
            <w:pPr>
              <w:rPr>
                <w:color w:val="000000"/>
              </w:rPr>
            </w:pPr>
            <w:r>
              <w:rPr>
                <w:color w:val="000000"/>
              </w:rPr>
              <w:t>EK_ZP1_W15</w:t>
            </w:r>
          </w:p>
          <w:p w:rsidR="007A29DE" w:rsidRPr="007A6113" w:rsidRDefault="007A29DE" w:rsidP="0098033B">
            <w:pPr>
              <w:rPr>
                <w:color w:val="000000"/>
              </w:rPr>
            </w:pPr>
            <w:r>
              <w:rPr>
                <w:color w:val="000000"/>
              </w:rPr>
              <w:t>EK_ZP1_W16</w:t>
            </w:r>
          </w:p>
        </w:tc>
      </w:tr>
      <w:tr w:rsidR="007A29DE" w:rsidRPr="007A6113" w:rsidTr="007A29DE">
        <w:trPr>
          <w:trHeight w:val="638"/>
        </w:trPr>
        <w:tc>
          <w:tcPr>
            <w:tcW w:w="1740" w:type="dxa"/>
            <w:gridSpan w:val="2"/>
            <w:shd w:val="clear" w:color="auto" w:fill="F2F2F2"/>
            <w:vAlign w:val="center"/>
          </w:tcPr>
          <w:p w:rsidR="007A29DE" w:rsidRPr="007A6113" w:rsidRDefault="007A29DE" w:rsidP="0098033B">
            <w:pPr>
              <w:rPr>
                <w:b/>
                <w:color w:val="000000"/>
              </w:rPr>
            </w:pPr>
            <w:r>
              <w:rPr>
                <w:color w:val="000000"/>
              </w:rPr>
              <w:t>W2</w:t>
            </w:r>
          </w:p>
        </w:tc>
        <w:tc>
          <w:tcPr>
            <w:tcW w:w="5811" w:type="dxa"/>
            <w:gridSpan w:val="9"/>
            <w:shd w:val="clear" w:color="auto" w:fill="F2F2F2"/>
            <w:vAlign w:val="center"/>
          </w:tcPr>
          <w:p w:rsidR="007A29DE" w:rsidRPr="003507D6" w:rsidRDefault="007A29DE" w:rsidP="0098033B">
            <w:pPr>
              <w:rPr>
                <w:rFonts w:cs="Calibri"/>
                <w:color w:val="000000"/>
              </w:rPr>
            </w:pPr>
            <w:r>
              <w:rPr>
                <w:rFonts w:eastAsia="MS Mincho"/>
                <w:color w:val="000000"/>
              </w:rPr>
              <w:t>Z</w:t>
            </w:r>
            <w:r w:rsidRPr="00E8435A">
              <w:rPr>
                <w:rFonts w:eastAsia="MS Mincho"/>
                <w:color w:val="000000"/>
              </w:rPr>
              <w:t>na specyfikę komunikacji z pacjentami w różnym wieku oraz w różnym stanie psychofizycznym</w:t>
            </w:r>
          </w:p>
        </w:tc>
        <w:tc>
          <w:tcPr>
            <w:tcW w:w="2112" w:type="dxa"/>
            <w:gridSpan w:val="2"/>
            <w:shd w:val="clear" w:color="auto" w:fill="F2F2F2"/>
            <w:vAlign w:val="center"/>
          </w:tcPr>
          <w:p w:rsidR="007A29DE" w:rsidRPr="007A6113" w:rsidRDefault="007A29DE" w:rsidP="0098033B">
            <w:pPr>
              <w:rPr>
                <w:color w:val="000000"/>
              </w:rPr>
            </w:pPr>
            <w:r>
              <w:rPr>
                <w:color w:val="000000"/>
              </w:rPr>
              <w:t>EK_ZP1_K04</w:t>
            </w:r>
          </w:p>
        </w:tc>
      </w:tr>
      <w:tr w:rsidR="007A29DE" w:rsidRPr="00FF3749" w:rsidTr="0098033B">
        <w:trPr>
          <w:trHeight w:val="627"/>
        </w:trPr>
        <w:tc>
          <w:tcPr>
            <w:tcW w:w="9663" w:type="dxa"/>
            <w:gridSpan w:val="13"/>
            <w:vAlign w:val="center"/>
          </w:tcPr>
          <w:p w:rsidR="007A29DE" w:rsidRPr="00FF3749" w:rsidRDefault="007A29DE" w:rsidP="0001105C">
            <w:pPr>
              <w:pStyle w:val="Akapitzlist"/>
              <w:numPr>
                <w:ilvl w:val="0"/>
                <w:numId w:val="10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Formy prowadzonych zajęć</w:t>
            </w:r>
          </w:p>
        </w:tc>
      </w:tr>
      <w:tr w:rsidR="007A29DE" w:rsidRPr="00FF3749" w:rsidTr="0098033B">
        <w:trPr>
          <w:trHeight w:val="536"/>
        </w:trPr>
        <w:tc>
          <w:tcPr>
            <w:tcW w:w="2415" w:type="dxa"/>
            <w:gridSpan w:val="4"/>
            <w:vAlign w:val="center"/>
          </w:tcPr>
          <w:p w:rsidR="007A29DE" w:rsidRPr="00FF3749" w:rsidRDefault="007A29DE" w:rsidP="0098033B">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7A29DE" w:rsidRPr="00FF3749" w:rsidRDefault="007A29DE" w:rsidP="0098033B">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7A29DE" w:rsidRPr="00FF3749" w:rsidRDefault="007A29DE" w:rsidP="0098033B">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7A29DE" w:rsidRPr="00FF3749" w:rsidRDefault="007A29DE" w:rsidP="0098033B">
            <w:pPr>
              <w:jc w:val="center"/>
              <w:rPr>
                <w:bCs/>
                <w:iCs/>
                <w:color w:val="000000"/>
              </w:rPr>
            </w:pPr>
            <w:r w:rsidRPr="00FF3749">
              <w:rPr>
                <w:bCs/>
                <w:iCs/>
                <w:color w:val="000000"/>
              </w:rPr>
              <w:t xml:space="preserve">Minimalna liczba osób </w:t>
            </w:r>
            <w:r w:rsidRPr="00FF3749">
              <w:rPr>
                <w:bCs/>
                <w:iCs/>
                <w:color w:val="000000"/>
              </w:rPr>
              <w:br/>
              <w:t>w grupie</w:t>
            </w:r>
          </w:p>
        </w:tc>
      </w:tr>
      <w:tr w:rsidR="007A29DE" w:rsidRPr="00FF3749" w:rsidTr="0098033B">
        <w:trPr>
          <w:trHeight w:val="536"/>
        </w:trPr>
        <w:tc>
          <w:tcPr>
            <w:tcW w:w="2415" w:type="dxa"/>
            <w:gridSpan w:val="4"/>
            <w:vAlign w:val="center"/>
          </w:tcPr>
          <w:p w:rsidR="007A29DE" w:rsidRPr="00FF3749" w:rsidRDefault="007A29DE" w:rsidP="0098033B">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7A29DE" w:rsidRPr="00FF3749" w:rsidRDefault="007A29DE" w:rsidP="0098033B">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8</w:t>
            </w:r>
          </w:p>
        </w:tc>
        <w:tc>
          <w:tcPr>
            <w:tcW w:w="2416" w:type="dxa"/>
            <w:gridSpan w:val="2"/>
            <w:shd w:val="clear" w:color="auto" w:fill="F2F2F2"/>
            <w:vAlign w:val="center"/>
          </w:tcPr>
          <w:p w:rsidR="007A29DE" w:rsidRPr="00FF3749" w:rsidRDefault="007A29DE" w:rsidP="0098033B">
            <w:pPr>
              <w:autoSpaceDE w:val="0"/>
              <w:autoSpaceDN w:val="0"/>
              <w:adjustRightInd w:val="0"/>
              <w:rPr>
                <w:bCs/>
                <w:iCs/>
                <w:color w:val="000000"/>
              </w:rPr>
            </w:pPr>
            <w:r w:rsidRPr="00CF78D7">
              <w:rPr>
                <w:bCs/>
                <w:iCs/>
                <w:color w:val="000000"/>
              </w:rPr>
              <w:t>Cały rocznik</w:t>
            </w:r>
          </w:p>
        </w:tc>
        <w:tc>
          <w:tcPr>
            <w:tcW w:w="2416" w:type="dxa"/>
            <w:gridSpan w:val="3"/>
            <w:vAlign w:val="center"/>
          </w:tcPr>
          <w:p w:rsidR="007A29DE" w:rsidRPr="00FF3749" w:rsidRDefault="007A29DE" w:rsidP="0098033B">
            <w:pPr>
              <w:rPr>
                <w:bCs/>
                <w:iCs/>
                <w:color w:val="000000"/>
              </w:rPr>
            </w:pPr>
          </w:p>
        </w:tc>
      </w:tr>
      <w:tr w:rsidR="007A29DE" w:rsidRPr="00FF3749" w:rsidTr="0098033B">
        <w:trPr>
          <w:trHeight w:val="536"/>
        </w:trPr>
        <w:tc>
          <w:tcPr>
            <w:tcW w:w="2415" w:type="dxa"/>
            <w:gridSpan w:val="4"/>
            <w:vAlign w:val="center"/>
          </w:tcPr>
          <w:p w:rsidR="007A29DE" w:rsidRPr="00FF3749" w:rsidRDefault="007A29DE" w:rsidP="0098033B">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7A29DE" w:rsidRPr="00FF3749" w:rsidRDefault="007A29DE" w:rsidP="0098033B">
            <w:pPr>
              <w:autoSpaceDE w:val="0"/>
              <w:autoSpaceDN w:val="0"/>
              <w:adjustRightInd w:val="0"/>
              <w:rPr>
                <w:bCs/>
                <w:iCs/>
                <w:color w:val="000000"/>
              </w:rPr>
            </w:pPr>
          </w:p>
        </w:tc>
        <w:tc>
          <w:tcPr>
            <w:tcW w:w="2416" w:type="dxa"/>
            <w:gridSpan w:val="2"/>
            <w:shd w:val="clear" w:color="auto" w:fill="F2F2F2"/>
            <w:vAlign w:val="center"/>
          </w:tcPr>
          <w:p w:rsidR="007A29DE" w:rsidRPr="00FF3749" w:rsidRDefault="007A29DE" w:rsidP="0098033B">
            <w:pPr>
              <w:autoSpaceDE w:val="0"/>
              <w:autoSpaceDN w:val="0"/>
              <w:adjustRightInd w:val="0"/>
              <w:rPr>
                <w:bCs/>
                <w:iCs/>
                <w:color w:val="000000"/>
              </w:rPr>
            </w:pPr>
          </w:p>
        </w:tc>
        <w:tc>
          <w:tcPr>
            <w:tcW w:w="2416" w:type="dxa"/>
            <w:gridSpan w:val="3"/>
            <w:vAlign w:val="center"/>
          </w:tcPr>
          <w:p w:rsidR="007A29DE" w:rsidRPr="00FF3749" w:rsidRDefault="007A29DE" w:rsidP="0098033B">
            <w:pPr>
              <w:rPr>
                <w:bCs/>
                <w:iCs/>
                <w:color w:val="000000"/>
              </w:rPr>
            </w:pPr>
          </w:p>
        </w:tc>
      </w:tr>
      <w:tr w:rsidR="007A29DE" w:rsidRPr="00FF3749" w:rsidTr="0098033B">
        <w:trPr>
          <w:trHeight w:val="536"/>
        </w:trPr>
        <w:tc>
          <w:tcPr>
            <w:tcW w:w="2415" w:type="dxa"/>
            <w:gridSpan w:val="4"/>
            <w:vAlign w:val="center"/>
          </w:tcPr>
          <w:p w:rsidR="007A29DE" w:rsidRPr="00FF3749" w:rsidRDefault="007A29DE" w:rsidP="0098033B">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7A29DE" w:rsidRPr="00FF3749" w:rsidRDefault="007A29DE" w:rsidP="0098033B">
            <w:pPr>
              <w:autoSpaceDE w:val="0"/>
              <w:autoSpaceDN w:val="0"/>
              <w:adjustRightInd w:val="0"/>
              <w:rPr>
                <w:bCs/>
                <w:iCs/>
                <w:color w:val="000000"/>
              </w:rPr>
            </w:pPr>
          </w:p>
        </w:tc>
        <w:tc>
          <w:tcPr>
            <w:tcW w:w="2416" w:type="dxa"/>
            <w:gridSpan w:val="2"/>
            <w:shd w:val="clear" w:color="auto" w:fill="F2F2F2"/>
            <w:vAlign w:val="center"/>
          </w:tcPr>
          <w:p w:rsidR="007A29DE" w:rsidRPr="00FF3749" w:rsidRDefault="007A29DE" w:rsidP="0098033B">
            <w:pPr>
              <w:autoSpaceDE w:val="0"/>
              <w:autoSpaceDN w:val="0"/>
              <w:adjustRightInd w:val="0"/>
              <w:rPr>
                <w:bCs/>
                <w:iCs/>
                <w:color w:val="000000"/>
              </w:rPr>
            </w:pPr>
          </w:p>
        </w:tc>
        <w:tc>
          <w:tcPr>
            <w:tcW w:w="2416" w:type="dxa"/>
            <w:gridSpan w:val="3"/>
            <w:vAlign w:val="center"/>
          </w:tcPr>
          <w:p w:rsidR="007A29DE" w:rsidRPr="00FF3749" w:rsidRDefault="007A29DE" w:rsidP="0098033B">
            <w:pPr>
              <w:ind w:left="540" w:hanging="540"/>
              <w:rPr>
                <w:bCs/>
                <w:iCs/>
                <w:color w:val="000000"/>
              </w:rPr>
            </w:pPr>
          </w:p>
        </w:tc>
      </w:tr>
      <w:tr w:rsidR="007A29DE" w:rsidRPr="00FF3749" w:rsidTr="0098033B">
        <w:trPr>
          <w:trHeight w:val="465"/>
        </w:trPr>
        <w:tc>
          <w:tcPr>
            <w:tcW w:w="9663" w:type="dxa"/>
            <w:gridSpan w:val="13"/>
            <w:vAlign w:val="center"/>
          </w:tcPr>
          <w:p w:rsidR="007A29DE" w:rsidRPr="00FF3749" w:rsidRDefault="007A29DE" w:rsidP="0001105C">
            <w:pPr>
              <w:pStyle w:val="Akapitzlist"/>
              <w:numPr>
                <w:ilvl w:val="0"/>
                <w:numId w:val="10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7A29DE" w:rsidRPr="00C81CE7" w:rsidTr="0098033B">
        <w:trPr>
          <w:trHeight w:val="465"/>
        </w:trPr>
        <w:tc>
          <w:tcPr>
            <w:tcW w:w="9663" w:type="dxa"/>
            <w:gridSpan w:val="13"/>
            <w:shd w:val="clear" w:color="auto" w:fill="F2F2F2"/>
            <w:vAlign w:val="center"/>
          </w:tcPr>
          <w:p w:rsidR="007A29DE" w:rsidRDefault="007A29DE" w:rsidP="0098033B">
            <w:r w:rsidRPr="00A96F86">
              <w:rPr>
                <w:b/>
              </w:rPr>
              <w:t xml:space="preserve">W1. </w:t>
            </w:r>
            <w:r>
              <w:rPr>
                <w:rFonts w:cs="Calibri"/>
                <w:b/>
              </w:rPr>
              <w:t>Wprowadzenie do k</w:t>
            </w:r>
            <w:r w:rsidRPr="00874781">
              <w:rPr>
                <w:rFonts w:cs="Calibri"/>
                <w:b/>
              </w:rPr>
              <w:t>omunikacj</w:t>
            </w:r>
            <w:r>
              <w:rPr>
                <w:rFonts w:cs="Calibri"/>
                <w:b/>
              </w:rPr>
              <w:t>i</w:t>
            </w:r>
            <w:r w:rsidRPr="00874781">
              <w:rPr>
                <w:rFonts w:cs="Calibri"/>
                <w:b/>
              </w:rPr>
              <w:t xml:space="preserve"> interpersonaln</w:t>
            </w:r>
            <w:r>
              <w:rPr>
                <w:rFonts w:cs="Calibri"/>
                <w:b/>
              </w:rPr>
              <w:t>ej</w:t>
            </w:r>
            <w:r>
              <w:rPr>
                <w:b/>
              </w:rPr>
              <w:t xml:space="preserve">. </w:t>
            </w:r>
            <w:r w:rsidRPr="00C81CE7">
              <w:t>T1. Definicja komunikacji interpersonalnej. T2. Model komunikacji interpersonalnej</w:t>
            </w:r>
            <w:r w:rsidRPr="00C81CE7">
              <w:rPr>
                <w:rFonts w:cs="Calibri"/>
              </w:rPr>
              <w:t>. T3. Rodzaje k</w:t>
            </w:r>
            <w:r w:rsidRPr="00874781">
              <w:rPr>
                <w:rFonts w:cs="Calibri"/>
              </w:rPr>
              <w:t xml:space="preserve">omunikacji interpersonalnej. </w:t>
            </w:r>
            <w:r w:rsidRPr="00A96F86">
              <w:t>Wykładowca: dr n. me</w:t>
            </w:r>
            <w:r>
              <w:t xml:space="preserve">d. Karolina Jabłkowska-Górecka </w:t>
            </w:r>
          </w:p>
          <w:p w:rsidR="007A29DE" w:rsidRPr="00C81CE7" w:rsidRDefault="007A29DE" w:rsidP="0098033B">
            <w:pPr>
              <w:rPr>
                <w:b/>
              </w:rPr>
            </w:pPr>
            <w:r w:rsidRPr="00C81CE7">
              <w:rPr>
                <w:rFonts w:cs="Calibri"/>
                <w:b/>
              </w:rPr>
              <w:t>W2. Rola komunikacji interpersonalnej w życiu człowieka.</w:t>
            </w:r>
            <w:r>
              <w:rPr>
                <w:rFonts w:cs="Calibri"/>
              </w:rPr>
              <w:t xml:space="preserve"> T</w:t>
            </w:r>
            <w:r w:rsidRPr="00874781">
              <w:rPr>
                <w:rFonts w:cs="Calibri"/>
              </w:rPr>
              <w:t xml:space="preserve">4. Funkcje komunikacji interpersonalnej. </w:t>
            </w:r>
            <w:r>
              <w:rPr>
                <w:rFonts w:cs="Calibri"/>
              </w:rPr>
              <w:t>T5. Bariery w komunikacji interpersonalnej. T6. Aktywne słuchanie.</w:t>
            </w:r>
            <w:r>
              <w:rPr>
                <w:b/>
              </w:rPr>
              <w:t xml:space="preserve"> </w:t>
            </w:r>
            <w:r w:rsidRPr="00A96F86">
              <w:t>Wykładowca: dr n. me</w:t>
            </w:r>
            <w:r>
              <w:t xml:space="preserve">d. Karolina Jabłkowska-Górecka </w:t>
            </w:r>
          </w:p>
          <w:p w:rsidR="007A29DE" w:rsidRPr="00C81CE7" w:rsidRDefault="007A29DE" w:rsidP="0098033B">
            <w:pPr>
              <w:rPr>
                <w:b/>
              </w:rPr>
            </w:pPr>
            <w:r>
              <w:rPr>
                <w:rFonts w:cs="Calibri"/>
                <w:b/>
              </w:rPr>
              <w:t xml:space="preserve">W3. Komunikacja z pacjentem. </w:t>
            </w:r>
            <w:r w:rsidRPr="00C81CE7">
              <w:rPr>
                <w:rFonts w:cs="Calibri"/>
              </w:rPr>
              <w:t xml:space="preserve">T7. Zasady komunikacji z pacjentem. T8. Specyfika komunikacji z pacjentem ze względu na </w:t>
            </w:r>
            <w:r>
              <w:rPr>
                <w:rFonts w:cs="Calibri"/>
              </w:rPr>
              <w:t xml:space="preserve">wiek jak i </w:t>
            </w:r>
            <w:r w:rsidRPr="00C81CE7">
              <w:rPr>
                <w:rFonts w:cs="Calibri"/>
              </w:rPr>
              <w:t>rozpoznanie</w:t>
            </w:r>
            <w:r>
              <w:rPr>
                <w:rFonts w:cs="Calibri"/>
              </w:rPr>
              <w:t>.</w:t>
            </w:r>
            <w:r w:rsidRPr="00A96F86">
              <w:t xml:space="preserve"> Wykładowca: dr n. me</w:t>
            </w:r>
            <w:r>
              <w:t xml:space="preserve">d. Karolina Jabłkowska-Górecka </w:t>
            </w:r>
          </w:p>
        </w:tc>
      </w:tr>
      <w:tr w:rsidR="007A29DE" w:rsidRPr="00FF3749" w:rsidTr="0098033B">
        <w:trPr>
          <w:trHeight w:val="465"/>
        </w:trPr>
        <w:tc>
          <w:tcPr>
            <w:tcW w:w="9663" w:type="dxa"/>
            <w:gridSpan w:val="13"/>
            <w:vAlign w:val="center"/>
          </w:tcPr>
          <w:p w:rsidR="007A29DE" w:rsidRPr="00FF3749" w:rsidRDefault="007A29DE" w:rsidP="0001105C">
            <w:pPr>
              <w:pStyle w:val="Akapitzlist"/>
              <w:numPr>
                <w:ilvl w:val="0"/>
                <w:numId w:val="10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7A29DE" w:rsidRPr="005B2F38" w:rsidTr="0098033B">
        <w:trPr>
          <w:trHeight w:val="465"/>
        </w:trPr>
        <w:tc>
          <w:tcPr>
            <w:tcW w:w="1610" w:type="dxa"/>
            <w:vAlign w:val="center"/>
          </w:tcPr>
          <w:p w:rsidR="007A29DE" w:rsidRPr="00FF3749" w:rsidRDefault="007A29DE" w:rsidP="0098033B">
            <w:pPr>
              <w:jc w:val="center"/>
              <w:rPr>
                <w:b/>
                <w:bCs/>
                <w:color w:val="000000"/>
              </w:rPr>
            </w:pPr>
            <w:r w:rsidRPr="00FF3749">
              <w:rPr>
                <w:color w:val="000000"/>
              </w:rPr>
              <w:t>Przedmiotowy efekt kształcenia</w:t>
            </w:r>
          </w:p>
        </w:tc>
        <w:tc>
          <w:tcPr>
            <w:tcW w:w="1547" w:type="dxa"/>
            <w:gridSpan w:val="4"/>
            <w:vAlign w:val="center"/>
          </w:tcPr>
          <w:p w:rsidR="007A29DE" w:rsidRPr="00FF3749" w:rsidRDefault="007A29DE" w:rsidP="0098033B">
            <w:pPr>
              <w:jc w:val="center"/>
              <w:rPr>
                <w:color w:val="000000"/>
              </w:rPr>
            </w:pPr>
            <w:r w:rsidRPr="00FF3749">
              <w:rPr>
                <w:color w:val="000000"/>
              </w:rPr>
              <w:t>Formy prowadzonych zajęć</w:t>
            </w:r>
          </w:p>
        </w:tc>
        <w:tc>
          <w:tcPr>
            <w:tcW w:w="1276" w:type="dxa"/>
            <w:gridSpan w:val="2"/>
            <w:vAlign w:val="center"/>
          </w:tcPr>
          <w:p w:rsidR="007A29DE" w:rsidRPr="00FF3749" w:rsidRDefault="007A29DE" w:rsidP="0098033B">
            <w:pPr>
              <w:jc w:val="center"/>
              <w:rPr>
                <w:color w:val="000000"/>
              </w:rPr>
            </w:pPr>
            <w:r w:rsidRPr="00FF3749">
              <w:rPr>
                <w:color w:val="000000"/>
              </w:rPr>
              <w:t>Treści kształcenia</w:t>
            </w:r>
          </w:p>
        </w:tc>
        <w:tc>
          <w:tcPr>
            <w:tcW w:w="2126" w:type="dxa"/>
            <w:gridSpan w:val="2"/>
            <w:vAlign w:val="center"/>
          </w:tcPr>
          <w:p w:rsidR="007A29DE" w:rsidRPr="00FF3749" w:rsidRDefault="007A29DE" w:rsidP="0098033B">
            <w:pPr>
              <w:jc w:val="center"/>
              <w:rPr>
                <w:color w:val="000000"/>
              </w:rPr>
            </w:pPr>
            <w:r w:rsidRPr="00FF3749">
              <w:rPr>
                <w:color w:val="000000"/>
              </w:rPr>
              <w:t>Sposoby weryfikacji efektu kształcenia</w:t>
            </w:r>
          </w:p>
        </w:tc>
        <w:tc>
          <w:tcPr>
            <w:tcW w:w="1493" w:type="dxa"/>
            <w:gridSpan w:val="3"/>
            <w:vAlign w:val="center"/>
          </w:tcPr>
          <w:p w:rsidR="007A29DE" w:rsidRPr="00FF3749" w:rsidRDefault="007A29DE" w:rsidP="0098033B">
            <w:pPr>
              <w:jc w:val="center"/>
              <w:rPr>
                <w:color w:val="000000"/>
              </w:rPr>
            </w:pPr>
            <w:r w:rsidRPr="00FF3749">
              <w:rPr>
                <w:color w:val="000000"/>
              </w:rPr>
              <w:t>Kryterium zaliczenia</w:t>
            </w:r>
          </w:p>
        </w:tc>
        <w:tc>
          <w:tcPr>
            <w:tcW w:w="1611" w:type="dxa"/>
            <w:vAlign w:val="center"/>
          </w:tcPr>
          <w:p w:rsidR="007A29DE" w:rsidRPr="005B2F38" w:rsidRDefault="007A29DE" w:rsidP="0098033B">
            <w:pPr>
              <w:jc w:val="center"/>
              <w:rPr>
                <w:color w:val="000000"/>
                <w:sz w:val="20"/>
                <w:szCs w:val="20"/>
              </w:rPr>
            </w:pPr>
            <w:r w:rsidRPr="005B2F38">
              <w:rPr>
                <w:color w:val="000000"/>
                <w:sz w:val="20"/>
                <w:szCs w:val="20"/>
              </w:rPr>
              <w:t xml:space="preserve">Kierunkowy efekt kształcenia </w:t>
            </w:r>
            <w:r w:rsidRPr="005B2F38">
              <w:rPr>
                <w:sz w:val="20"/>
                <w:szCs w:val="20"/>
              </w:rPr>
              <w:t>–</w:t>
            </w:r>
            <w:r w:rsidRPr="005B2F38">
              <w:rPr>
                <w:color w:val="000000"/>
                <w:sz w:val="20"/>
                <w:szCs w:val="20"/>
              </w:rPr>
              <w:t xml:space="preserve"> zgodny z Uchwałą Senatu</w:t>
            </w:r>
          </w:p>
        </w:tc>
      </w:tr>
      <w:tr w:rsidR="007A29DE" w:rsidRPr="00416B5C" w:rsidTr="0098033B">
        <w:trPr>
          <w:trHeight w:val="465"/>
        </w:trPr>
        <w:tc>
          <w:tcPr>
            <w:tcW w:w="1610" w:type="dxa"/>
            <w:shd w:val="clear" w:color="auto" w:fill="F2F2F2"/>
            <w:vAlign w:val="center"/>
          </w:tcPr>
          <w:p w:rsidR="007A29DE" w:rsidRDefault="007A29DE" w:rsidP="0098033B">
            <w:pPr>
              <w:rPr>
                <w:color w:val="000000"/>
              </w:rPr>
            </w:pPr>
            <w:r>
              <w:rPr>
                <w:color w:val="000000"/>
              </w:rPr>
              <w:t>W1</w:t>
            </w:r>
          </w:p>
          <w:p w:rsidR="007A29DE" w:rsidRPr="00704DDF" w:rsidRDefault="007A29DE" w:rsidP="0098033B">
            <w:pPr>
              <w:rPr>
                <w:color w:val="000000"/>
              </w:rPr>
            </w:pPr>
            <w:r>
              <w:rPr>
                <w:color w:val="000000"/>
              </w:rPr>
              <w:t>W2</w:t>
            </w:r>
          </w:p>
        </w:tc>
        <w:tc>
          <w:tcPr>
            <w:tcW w:w="1547" w:type="dxa"/>
            <w:gridSpan w:val="4"/>
            <w:shd w:val="clear" w:color="auto" w:fill="F2F2F2"/>
            <w:vAlign w:val="center"/>
          </w:tcPr>
          <w:p w:rsidR="007A29DE" w:rsidRPr="00704DDF" w:rsidRDefault="007A29DE" w:rsidP="0098033B">
            <w:pPr>
              <w:rPr>
                <w:bCs/>
                <w:color w:val="000000"/>
              </w:rPr>
            </w:pPr>
            <w:r>
              <w:rPr>
                <w:bCs/>
                <w:color w:val="000000"/>
              </w:rPr>
              <w:t>Wykład</w:t>
            </w:r>
          </w:p>
        </w:tc>
        <w:tc>
          <w:tcPr>
            <w:tcW w:w="1276" w:type="dxa"/>
            <w:gridSpan w:val="2"/>
            <w:shd w:val="clear" w:color="auto" w:fill="F2F2F2"/>
            <w:vAlign w:val="center"/>
          </w:tcPr>
          <w:p w:rsidR="007A29DE" w:rsidRPr="00704DDF" w:rsidRDefault="007A29DE" w:rsidP="0098033B">
            <w:pPr>
              <w:rPr>
                <w:bCs/>
                <w:color w:val="000000"/>
              </w:rPr>
            </w:pPr>
            <w:r w:rsidRPr="00704DDF">
              <w:rPr>
                <w:bCs/>
                <w:color w:val="000000"/>
              </w:rPr>
              <w:t>T1</w:t>
            </w:r>
            <w:r w:rsidRPr="00704DDF">
              <w:t>–</w:t>
            </w:r>
            <w:r>
              <w:rPr>
                <w:bCs/>
                <w:color w:val="000000"/>
              </w:rPr>
              <w:t>T8</w:t>
            </w:r>
          </w:p>
        </w:tc>
        <w:tc>
          <w:tcPr>
            <w:tcW w:w="2126" w:type="dxa"/>
            <w:gridSpan w:val="2"/>
            <w:shd w:val="clear" w:color="auto" w:fill="F2F2F2"/>
            <w:vAlign w:val="center"/>
          </w:tcPr>
          <w:p w:rsidR="007A29DE" w:rsidRPr="00704DDF" w:rsidRDefault="007A29DE" w:rsidP="0098033B">
            <w:pPr>
              <w:rPr>
                <w:bCs/>
              </w:rPr>
            </w:pPr>
            <w:r>
              <w:rPr>
                <w:rFonts w:cs="Calibri"/>
              </w:rPr>
              <w:t xml:space="preserve">Zaliczenie pisemne </w:t>
            </w:r>
            <w:r w:rsidRPr="0093513E">
              <w:rPr>
                <w:bCs/>
              </w:rPr>
              <w:t>(pytania otwarte punktowane)</w:t>
            </w:r>
          </w:p>
        </w:tc>
        <w:tc>
          <w:tcPr>
            <w:tcW w:w="1493" w:type="dxa"/>
            <w:gridSpan w:val="3"/>
            <w:shd w:val="clear" w:color="auto" w:fill="F2F2F2"/>
            <w:vAlign w:val="center"/>
          </w:tcPr>
          <w:p w:rsidR="007A29DE" w:rsidRPr="00704DDF" w:rsidRDefault="007A29DE" w:rsidP="0098033B">
            <w:pPr>
              <w:rPr>
                <w:bCs/>
                <w:color w:val="000000"/>
              </w:rPr>
            </w:pPr>
            <w:r>
              <w:rPr>
                <w:bCs/>
              </w:rPr>
              <w:t>Zdobycie minimum 60</w:t>
            </w:r>
            <w:r w:rsidRPr="00704DDF">
              <w:rPr>
                <w:bCs/>
              </w:rPr>
              <w:t>% punktów</w:t>
            </w:r>
          </w:p>
        </w:tc>
        <w:tc>
          <w:tcPr>
            <w:tcW w:w="1611" w:type="dxa"/>
            <w:shd w:val="clear" w:color="auto" w:fill="F2F2F2"/>
            <w:vAlign w:val="center"/>
          </w:tcPr>
          <w:p w:rsidR="007A29DE" w:rsidRPr="00416B5C" w:rsidRDefault="007A29DE" w:rsidP="0098033B">
            <w:pPr>
              <w:rPr>
                <w:color w:val="000000"/>
              </w:rPr>
            </w:pPr>
            <w:r w:rsidRPr="00416B5C">
              <w:rPr>
                <w:color w:val="000000"/>
              </w:rPr>
              <w:t>EK_ZP1_W15</w:t>
            </w:r>
          </w:p>
          <w:p w:rsidR="007A29DE" w:rsidRPr="00416B5C" w:rsidRDefault="007A29DE" w:rsidP="0098033B">
            <w:pPr>
              <w:rPr>
                <w:color w:val="000000"/>
              </w:rPr>
            </w:pPr>
            <w:r>
              <w:rPr>
                <w:color w:val="000000"/>
              </w:rPr>
              <w:t>EK_ZP1_W16</w:t>
            </w:r>
          </w:p>
          <w:p w:rsidR="007A29DE" w:rsidRPr="00416B5C" w:rsidRDefault="007A29DE" w:rsidP="0098033B">
            <w:pPr>
              <w:rPr>
                <w:color w:val="000000"/>
              </w:rPr>
            </w:pPr>
            <w:r>
              <w:rPr>
                <w:color w:val="000000"/>
              </w:rPr>
              <w:t>EK_ZP1_K04</w:t>
            </w:r>
          </w:p>
        </w:tc>
      </w:tr>
      <w:tr w:rsidR="007A29DE" w:rsidRPr="00FF3749" w:rsidTr="0098033B">
        <w:trPr>
          <w:trHeight w:val="465"/>
        </w:trPr>
        <w:tc>
          <w:tcPr>
            <w:tcW w:w="9663" w:type="dxa"/>
            <w:gridSpan w:val="13"/>
            <w:shd w:val="clear" w:color="auto" w:fill="FFFFFF"/>
            <w:vAlign w:val="center"/>
          </w:tcPr>
          <w:p w:rsidR="007A29DE" w:rsidRPr="00FF3749" w:rsidRDefault="007A29DE" w:rsidP="0001105C">
            <w:pPr>
              <w:pStyle w:val="Akapitzlist"/>
              <w:numPr>
                <w:ilvl w:val="0"/>
                <w:numId w:val="102"/>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7A29DE" w:rsidRPr="009C196B" w:rsidTr="0098033B">
        <w:trPr>
          <w:trHeight w:val="465"/>
        </w:trPr>
        <w:tc>
          <w:tcPr>
            <w:tcW w:w="9663" w:type="dxa"/>
            <w:gridSpan w:val="13"/>
            <w:shd w:val="clear" w:color="auto" w:fill="F2F2F2"/>
            <w:vAlign w:val="center"/>
          </w:tcPr>
          <w:p w:rsidR="007A29DE" w:rsidRPr="009C196B" w:rsidRDefault="007A29DE" w:rsidP="0098033B">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7A29DE" w:rsidRPr="00FF3749" w:rsidRDefault="007A29DE" w:rsidP="0098033B">
            <w:pPr>
              <w:autoSpaceDE w:val="0"/>
              <w:autoSpaceDN w:val="0"/>
              <w:adjustRightInd w:val="0"/>
              <w:jc w:val="center"/>
              <w:rPr>
                <w:bCs/>
                <w:iCs/>
                <w:color w:val="000000"/>
              </w:rPr>
            </w:pPr>
            <w:r>
              <w:rPr>
                <w:bCs/>
                <w:iCs/>
                <w:color w:val="000000"/>
              </w:rPr>
              <w:t>K</w:t>
            </w:r>
            <w:r w:rsidRPr="00FF3749">
              <w:rPr>
                <w:bCs/>
                <w:iCs/>
                <w:color w:val="000000"/>
              </w:rPr>
              <w:t>ryteria</w:t>
            </w: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FF3749"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7A29DE" w:rsidRPr="00FF3749" w:rsidRDefault="007A29DE" w:rsidP="0098033B">
            <w:pPr>
              <w:autoSpaceDE w:val="0"/>
              <w:autoSpaceDN w:val="0"/>
              <w:adjustRightInd w:val="0"/>
              <w:rPr>
                <w:b/>
                <w:bCs/>
                <w:iCs/>
                <w:color w:val="000000"/>
              </w:rPr>
            </w:pPr>
          </w:p>
        </w:tc>
      </w:tr>
      <w:tr w:rsidR="007A29DE" w:rsidRPr="00833564" w:rsidTr="0098033B">
        <w:trPr>
          <w:trHeight w:val="465"/>
        </w:trPr>
        <w:tc>
          <w:tcPr>
            <w:tcW w:w="1881" w:type="dxa"/>
            <w:gridSpan w:val="3"/>
            <w:vAlign w:val="center"/>
          </w:tcPr>
          <w:p w:rsidR="007A29DE" w:rsidRPr="00FF3749" w:rsidRDefault="007A29DE" w:rsidP="0098033B">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7A29DE" w:rsidRDefault="007A29DE" w:rsidP="0098033B">
            <w:pPr>
              <w:numPr>
                <w:ilvl w:val="0"/>
                <w:numId w:val="3"/>
              </w:numPr>
              <w:autoSpaceDE w:val="0"/>
              <w:autoSpaceDN w:val="0"/>
              <w:adjustRightInd w:val="0"/>
              <w:spacing w:after="0" w:line="240" w:lineRule="auto"/>
              <w:rPr>
                <w:bCs/>
                <w:iCs/>
              </w:rPr>
            </w:pPr>
            <w:r>
              <w:rPr>
                <w:bCs/>
                <w:iCs/>
              </w:rPr>
              <w:t>80% obecności na zajęciach</w:t>
            </w:r>
          </w:p>
          <w:p w:rsidR="007A29DE" w:rsidRDefault="007A29DE" w:rsidP="0098033B">
            <w:pPr>
              <w:numPr>
                <w:ilvl w:val="0"/>
                <w:numId w:val="3"/>
              </w:numPr>
              <w:autoSpaceDE w:val="0"/>
              <w:autoSpaceDN w:val="0"/>
              <w:adjustRightInd w:val="0"/>
              <w:spacing w:after="0" w:line="240" w:lineRule="auto"/>
              <w:rPr>
                <w:bCs/>
                <w:iCs/>
              </w:rPr>
            </w:pPr>
            <w:r>
              <w:rPr>
                <w:bCs/>
                <w:iCs/>
              </w:rPr>
              <w:lastRenderedPageBreak/>
              <w:t>aktywność w czasie pracy metodami aktywizującymi wzbogacającymi wykład</w:t>
            </w:r>
          </w:p>
          <w:p w:rsidR="007A29DE" w:rsidRPr="00833564" w:rsidRDefault="007A29DE" w:rsidP="0098033B">
            <w:pPr>
              <w:numPr>
                <w:ilvl w:val="0"/>
                <w:numId w:val="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7A29DE" w:rsidRPr="009B7BC7" w:rsidTr="0098033B">
        <w:trPr>
          <w:trHeight w:val="465"/>
        </w:trPr>
        <w:tc>
          <w:tcPr>
            <w:tcW w:w="9663" w:type="dxa"/>
            <w:gridSpan w:val="13"/>
            <w:vAlign w:val="center"/>
          </w:tcPr>
          <w:p w:rsidR="007A29DE" w:rsidRPr="009B7BC7" w:rsidRDefault="007A29DE" w:rsidP="0001105C">
            <w:pPr>
              <w:numPr>
                <w:ilvl w:val="0"/>
                <w:numId w:val="102"/>
              </w:numPr>
              <w:spacing w:before="120" w:after="120" w:line="240" w:lineRule="auto"/>
              <w:rPr>
                <w:b/>
                <w:bCs/>
                <w:color w:val="000000"/>
              </w:rPr>
            </w:pPr>
            <w:r w:rsidRPr="00FF3749">
              <w:rPr>
                <w:b/>
                <w:bCs/>
                <w:color w:val="000000"/>
                <w:sz w:val="28"/>
              </w:rPr>
              <w:lastRenderedPageBreak/>
              <w:t xml:space="preserve">Literatura </w:t>
            </w:r>
          </w:p>
        </w:tc>
      </w:tr>
      <w:tr w:rsidR="007A29DE" w:rsidRPr="00416B5C" w:rsidTr="0098033B">
        <w:trPr>
          <w:trHeight w:val="465"/>
        </w:trPr>
        <w:tc>
          <w:tcPr>
            <w:tcW w:w="9663" w:type="dxa"/>
            <w:gridSpan w:val="13"/>
            <w:vAlign w:val="center"/>
          </w:tcPr>
          <w:p w:rsidR="007A29DE" w:rsidRDefault="007A29DE" w:rsidP="0098033B">
            <w:pPr>
              <w:rPr>
                <w:b/>
                <w:color w:val="000000"/>
              </w:rPr>
            </w:pPr>
            <w:r w:rsidRPr="00CF78D7">
              <w:rPr>
                <w:b/>
                <w:color w:val="000000"/>
              </w:rPr>
              <w:t>Literatura obowiązkowa:</w:t>
            </w:r>
          </w:p>
          <w:p w:rsidR="007A29DE" w:rsidRPr="00094F15" w:rsidRDefault="007A29DE" w:rsidP="0001105C">
            <w:pPr>
              <w:pStyle w:val="Tekstpodstawowy"/>
              <w:numPr>
                <w:ilvl w:val="0"/>
                <w:numId w:val="100"/>
              </w:numPr>
              <w:spacing w:after="0"/>
              <w:jc w:val="both"/>
              <w:rPr>
                <w:sz w:val="22"/>
                <w:szCs w:val="22"/>
              </w:rPr>
            </w:pPr>
            <w:r w:rsidRPr="00094F15">
              <w:rPr>
                <w:sz w:val="22"/>
                <w:szCs w:val="22"/>
              </w:rPr>
              <w:t>Gordon T., Sterling Edwards W., Rozmawiać z pacjentem. Podręcznik doskonalenia umiejętności komunikacyjnych i budowania partnerskich relacji, ACADEMICA, Wydawnictwo SWPS, Warszawa, 2009.</w:t>
            </w:r>
          </w:p>
          <w:p w:rsidR="007A29DE" w:rsidRPr="00E1597D" w:rsidRDefault="007A29DE" w:rsidP="0001105C">
            <w:pPr>
              <w:numPr>
                <w:ilvl w:val="0"/>
                <w:numId w:val="100"/>
              </w:numPr>
              <w:spacing w:after="0" w:line="240" w:lineRule="auto"/>
              <w:rPr>
                <w:color w:val="000000"/>
              </w:rPr>
            </w:pPr>
            <w:r w:rsidRPr="0009580F">
              <w:rPr>
                <w:color w:val="000000"/>
              </w:rPr>
              <w:t>Strelau J. (red.), Psychologia. Podręcznik akademicki, Tom 1</w:t>
            </w:r>
            <w:r w:rsidRPr="00704DDF">
              <w:t>–</w:t>
            </w:r>
            <w:r w:rsidRPr="0009580F">
              <w:rPr>
                <w:color w:val="000000"/>
              </w:rPr>
              <w:t>3, Gdańskie Wydawnictwo Psychologiczne, Gdańsk</w:t>
            </w:r>
            <w:r>
              <w:rPr>
                <w:color w:val="000000"/>
              </w:rPr>
              <w:t>,</w:t>
            </w:r>
            <w:r w:rsidRPr="0009580F">
              <w:rPr>
                <w:color w:val="000000"/>
              </w:rPr>
              <w:t xml:space="preserve">  2007</w:t>
            </w:r>
            <w:r>
              <w:rPr>
                <w:color w:val="000000"/>
              </w:rPr>
              <w:t>.</w:t>
            </w:r>
            <w:r w:rsidRPr="0009580F">
              <w:rPr>
                <w:color w:val="000000"/>
              </w:rPr>
              <w:t xml:space="preserve"> (wybrane rozdziały)</w:t>
            </w:r>
          </w:p>
          <w:p w:rsidR="007A29DE" w:rsidRPr="00CF78D7" w:rsidRDefault="007A29DE" w:rsidP="0098033B">
            <w:pPr>
              <w:rPr>
                <w:b/>
                <w:color w:val="000000"/>
              </w:rPr>
            </w:pPr>
            <w:r w:rsidRPr="0009580F">
              <w:rPr>
                <w:b/>
                <w:color w:val="000000"/>
              </w:rPr>
              <w:t xml:space="preserve">Literatura uzupełniająca: </w:t>
            </w:r>
          </w:p>
          <w:p w:rsidR="007A29DE" w:rsidRPr="00416B5C" w:rsidRDefault="007A29DE" w:rsidP="0001105C">
            <w:pPr>
              <w:numPr>
                <w:ilvl w:val="0"/>
                <w:numId w:val="101"/>
              </w:numPr>
              <w:spacing w:after="0" w:line="240" w:lineRule="auto"/>
              <w:rPr>
                <w:color w:val="000000"/>
              </w:rPr>
            </w:pPr>
            <w:r w:rsidRPr="00416B5C">
              <w:rPr>
                <w:color w:val="000000"/>
              </w:rPr>
              <w:t>Jakubowska-Win</w:t>
            </w:r>
            <w:r>
              <w:rPr>
                <w:color w:val="000000"/>
              </w:rPr>
              <w:t>i</w:t>
            </w:r>
            <w:r w:rsidRPr="00416B5C">
              <w:rPr>
                <w:color w:val="000000"/>
              </w:rPr>
              <w:t>ecka</w:t>
            </w:r>
            <w:r>
              <w:rPr>
                <w:color w:val="000000"/>
              </w:rPr>
              <w:t xml:space="preserve"> A.</w:t>
            </w:r>
            <w:r w:rsidRPr="00416B5C">
              <w:rPr>
                <w:color w:val="000000"/>
              </w:rPr>
              <w:t>, Włodarczyk</w:t>
            </w:r>
            <w:r>
              <w:rPr>
                <w:color w:val="000000"/>
              </w:rPr>
              <w:t xml:space="preserve"> D.</w:t>
            </w:r>
            <w:r w:rsidRPr="00416B5C">
              <w:rPr>
                <w:color w:val="000000"/>
              </w:rPr>
              <w:t>, Psychologia w praktyce medycznej, Wydaw</w:t>
            </w:r>
            <w:r>
              <w:rPr>
                <w:color w:val="000000"/>
              </w:rPr>
              <w:t xml:space="preserve">nictwo Lekarskie PZWL, Warszawa, </w:t>
            </w:r>
            <w:r w:rsidRPr="00416B5C">
              <w:rPr>
                <w:color w:val="000000"/>
              </w:rPr>
              <w:t>2007</w:t>
            </w:r>
          </w:p>
          <w:p w:rsidR="007A29DE" w:rsidRPr="00416B5C" w:rsidRDefault="007A29DE" w:rsidP="0001105C">
            <w:pPr>
              <w:numPr>
                <w:ilvl w:val="0"/>
                <w:numId w:val="101"/>
              </w:numPr>
              <w:spacing w:after="0" w:line="240" w:lineRule="auto"/>
              <w:rPr>
                <w:color w:val="000000"/>
              </w:rPr>
            </w:pPr>
            <w:r w:rsidRPr="0009580F">
              <w:rPr>
                <w:color w:val="000000"/>
              </w:rPr>
              <w:t xml:space="preserve">Aronson E. i wsp., Człowiek </w:t>
            </w:r>
            <w:r w:rsidRPr="00704DDF">
              <w:t>–</w:t>
            </w:r>
            <w:r w:rsidRPr="0009580F">
              <w:rPr>
                <w:color w:val="000000"/>
              </w:rPr>
              <w:t xml:space="preserve"> istota społeczna, Wydawnictwo Naukowe PWN, Warszawa</w:t>
            </w:r>
            <w:r>
              <w:rPr>
                <w:color w:val="000000"/>
              </w:rPr>
              <w:t>,</w:t>
            </w:r>
            <w:r w:rsidRPr="0009580F">
              <w:rPr>
                <w:color w:val="000000"/>
              </w:rPr>
              <w:t xml:space="preserve"> 2009</w:t>
            </w:r>
            <w:r>
              <w:rPr>
                <w:color w:val="000000"/>
              </w:rPr>
              <w:t>.</w:t>
            </w:r>
            <w:r w:rsidRPr="0009580F">
              <w:rPr>
                <w:color w:val="000000"/>
              </w:rPr>
              <w:t xml:space="preserve"> (wybrane rozdziały)</w:t>
            </w:r>
          </w:p>
        </w:tc>
      </w:tr>
      <w:tr w:rsidR="007A29DE" w:rsidRPr="00FF3749" w:rsidTr="0098033B">
        <w:trPr>
          <w:trHeight w:val="465"/>
        </w:trPr>
        <w:tc>
          <w:tcPr>
            <w:tcW w:w="9663" w:type="dxa"/>
            <w:gridSpan w:val="13"/>
            <w:vAlign w:val="center"/>
          </w:tcPr>
          <w:p w:rsidR="007A29DE" w:rsidRPr="00FF3749" w:rsidRDefault="007A29DE" w:rsidP="0001105C">
            <w:pPr>
              <w:numPr>
                <w:ilvl w:val="0"/>
                <w:numId w:val="102"/>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7A29DE" w:rsidRPr="00FF3749" w:rsidTr="0098033B">
        <w:trPr>
          <w:trHeight w:val="465"/>
        </w:trPr>
        <w:tc>
          <w:tcPr>
            <w:tcW w:w="4831" w:type="dxa"/>
            <w:gridSpan w:val="8"/>
            <w:vAlign w:val="center"/>
          </w:tcPr>
          <w:p w:rsidR="007A29DE" w:rsidRPr="00FF3749" w:rsidRDefault="007A29DE" w:rsidP="0098033B">
            <w:pPr>
              <w:ind w:left="360"/>
              <w:jc w:val="center"/>
              <w:rPr>
                <w:color w:val="000000"/>
              </w:rPr>
            </w:pPr>
            <w:r w:rsidRPr="00FF3749">
              <w:rPr>
                <w:color w:val="000000"/>
              </w:rPr>
              <w:t>Forma aktywności</w:t>
            </w:r>
          </w:p>
        </w:tc>
        <w:tc>
          <w:tcPr>
            <w:tcW w:w="2416" w:type="dxa"/>
            <w:gridSpan w:val="2"/>
            <w:vAlign w:val="center"/>
          </w:tcPr>
          <w:p w:rsidR="007A29DE" w:rsidRPr="00FF3749" w:rsidRDefault="007A29DE" w:rsidP="0098033B">
            <w:pPr>
              <w:ind w:left="360"/>
              <w:jc w:val="center"/>
              <w:rPr>
                <w:color w:val="000000"/>
              </w:rPr>
            </w:pPr>
            <w:r w:rsidRPr="00FF3749">
              <w:rPr>
                <w:color w:val="000000"/>
              </w:rPr>
              <w:t xml:space="preserve">Liczba godzin </w:t>
            </w:r>
          </w:p>
        </w:tc>
        <w:tc>
          <w:tcPr>
            <w:tcW w:w="2416" w:type="dxa"/>
            <w:gridSpan w:val="3"/>
            <w:vAlign w:val="center"/>
          </w:tcPr>
          <w:p w:rsidR="007A29DE" w:rsidRPr="00FF3749" w:rsidRDefault="007A29DE" w:rsidP="0098033B">
            <w:pPr>
              <w:ind w:left="360"/>
              <w:jc w:val="center"/>
              <w:rPr>
                <w:color w:val="000000"/>
              </w:rPr>
            </w:pPr>
            <w:r w:rsidRPr="00FF3749">
              <w:rPr>
                <w:color w:val="000000"/>
              </w:rPr>
              <w:t>Liczba punktów ECTS</w:t>
            </w:r>
          </w:p>
        </w:tc>
      </w:tr>
      <w:tr w:rsidR="007A29DE" w:rsidRPr="00FF3749" w:rsidTr="0098033B">
        <w:trPr>
          <w:trHeight w:val="519"/>
        </w:trPr>
        <w:tc>
          <w:tcPr>
            <w:tcW w:w="9663" w:type="dxa"/>
            <w:gridSpan w:val="13"/>
            <w:vAlign w:val="center"/>
          </w:tcPr>
          <w:p w:rsidR="007A29DE" w:rsidRPr="00FF3749" w:rsidRDefault="007A29DE" w:rsidP="0098033B">
            <w:pPr>
              <w:ind w:left="360" w:hanging="288"/>
              <w:rPr>
                <w:b/>
                <w:color w:val="000000"/>
              </w:rPr>
            </w:pPr>
            <w:r w:rsidRPr="00FF3749">
              <w:rPr>
                <w:b/>
                <w:color w:val="000000"/>
              </w:rPr>
              <w:t>Godziny kontaktowe z nauczycielem akademickim:</w:t>
            </w:r>
          </w:p>
        </w:tc>
      </w:tr>
      <w:tr w:rsidR="007A29DE" w:rsidRPr="00FF3749" w:rsidTr="0098033B">
        <w:trPr>
          <w:trHeight w:val="465"/>
        </w:trPr>
        <w:tc>
          <w:tcPr>
            <w:tcW w:w="4831" w:type="dxa"/>
            <w:gridSpan w:val="8"/>
            <w:vAlign w:val="center"/>
          </w:tcPr>
          <w:p w:rsidR="007A29DE" w:rsidRPr="00FF3749" w:rsidRDefault="007A29DE" w:rsidP="0098033B">
            <w:pPr>
              <w:ind w:left="-108" w:firstLine="180"/>
              <w:rPr>
                <w:b/>
                <w:color w:val="000000"/>
              </w:rPr>
            </w:pPr>
            <w:r w:rsidRPr="00FF3749">
              <w:rPr>
                <w:color w:val="000000"/>
              </w:rPr>
              <w:t>Wykład</w:t>
            </w:r>
          </w:p>
        </w:tc>
        <w:tc>
          <w:tcPr>
            <w:tcW w:w="2416" w:type="dxa"/>
            <w:gridSpan w:val="2"/>
            <w:shd w:val="clear" w:color="auto" w:fill="F2F2F2"/>
            <w:vAlign w:val="center"/>
          </w:tcPr>
          <w:p w:rsidR="007A29DE" w:rsidRPr="00FF3749" w:rsidRDefault="007A29DE" w:rsidP="0098033B">
            <w:pPr>
              <w:ind w:left="360" w:hanging="299"/>
              <w:rPr>
                <w:color w:val="000000"/>
              </w:rPr>
            </w:pPr>
            <w:r>
              <w:rPr>
                <w:color w:val="000000"/>
              </w:rPr>
              <w:t>8</w:t>
            </w:r>
          </w:p>
        </w:tc>
        <w:tc>
          <w:tcPr>
            <w:tcW w:w="2416" w:type="dxa"/>
            <w:gridSpan w:val="3"/>
            <w:shd w:val="clear" w:color="auto" w:fill="F2F2F2"/>
            <w:vAlign w:val="center"/>
          </w:tcPr>
          <w:p w:rsidR="007A29DE" w:rsidRPr="00FF3749" w:rsidRDefault="007A29DE" w:rsidP="0098033B">
            <w:pPr>
              <w:rPr>
                <w:color w:val="000000"/>
              </w:rPr>
            </w:pPr>
            <w:r>
              <w:rPr>
                <w:color w:val="000000"/>
              </w:rPr>
              <w:t>1</w:t>
            </w:r>
          </w:p>
        </w:tc>
      </w:tr>
      <w:tr w:rsidR="007A29DE" w:rsidRPr="00FF3749" w:rsidTr="0098033B">
        <w:trPr>
          <w:trHeight w:val="465"/>
        </w:trPr>
        <w:tc>
          <w:tcPr>
            <w:tcW w:w="4831" w:type="dxa"/>
            <w:gridSpan w:val="8"/>
            <w:vAlign w:val="center"/>
          </w:tcPr>
          <w:p w:rsidR="007A29DE" w:rsidRPr="00FF3749" w:rsidRDefault="007A29DE" w:rsidP="0098033B">
            <w:pPr>
              <w:ind w:left="-108" w:firstLine="180"/>
              <w:rPr>
                <w:color w:val="000000"/>
              </w:rPr>
            </w:pPr>
            <w:r w:rsidRPr="00FF3749">
              <w:rPr>
                <w:color w:val="000000"/>
              </w:rPr>
              <w:t>Seminarium</w:t>
            </w:r>
          </w:p>
        </w:tc>
        <w:tc>
          <w:tcPr>
            <w:tcW w:w="2416" w:type="dxa"/>
            <w:gridSpan w:val="2"/>
            <w:shd w:val="clear" w:color="auto" w:fill="F2F2F2"/>
            <w:vAlign w:val="center"/>
          </w:tcPr>
          <w:p w:rsidR="007A29DE" w:rsidRPr="00FF3749" w:rsidRDefault="007A29DE" w:rsidP="0098033B">
            <w:pPr>
              <w:ind w:left="360" w:hanging="299"/>
              <w:rPr>
                <w:color w:val="000000"/>
              </w:rPr>
            </w:pPr>
          </w:p>
        </w:tc>
        <w:tc>
          <w:tcPr>
            <w:tcW w:w="2416" w:type="dxa"/>
            <w:gridSpan w:val="3"/>
            <w:shd w:val="clear" w:color="auto" w:fill="F2F2F2"/>
            <w:vAlign w:val="center"/>
          </w:tcPr>
          <w:p w:rsidR="007A29DE" w:rsidRPr="00FF3749" w:rsidRDefault="007A29DE" w:rsidP="0098033B">
            <w:pPr>
              <w:rPr>
                <w:color w:val="000000"/>
              </w:rPr>
            </w:pPr>
          </w:p>
        </w:tc>
      </w:tr>
      <w:tr w:rsidR="007A29DE" w:rsidRPr="00FF3749" w:rsidTr="0098033B">
        <w:trPr>
          <w:trHeight w:val="465"/>
        </w:trPr>
        <w:tc>
          <w:tcPr>
            <w:tcW w:w="4831" w:type="dxa"/>
            <w:gridSpan w:val="8"/>
            <w:vAlign w:val="center"/>
          </w:tcPr>
          <w:p w:rsidR="007A29DE" w:rsidRPr="00FF3749" w:rsidRDefault="007A29DE" w:rsidP="0098033B">
            <w:pPr>
              <w:ind w:left="360"/>
              <w:jc w:val="center"/>
              <w:rPr>
                <w:color w:val="000000"/>
              </w:rPr>
            </w:pPr>
            <w:r w:rsidRPr="00FF3749">
              <w:rPr>
                <w:color w:val="000000"/>
              </w:rPr>
              <w:t>Forma aktywności</w:t>
            </w:r>
          </w:p>
        </w:tc>
        <w:tc>
          <w:tcPr>
            <w:tcW w:w="2416" w:type="dxa"/>
            <w:gridSpan w:val="2"/>
            <w:vAlign w:val="center"/>
          </w:tcPr>
          <w:p w:rsidR="007A29DE" w:rsidRPr="00FF3749" w:rsidRDefault="007A29DE" w:rsidP="0098033B">
            <w:pPr>
              <w:ind w:left="360"/>
              <w:jc w:val="center"/>
              <w:rPr>
                <w:color w:val="000000"/>
              </w:rPr>
            </w:pPr>
            <w:r w:rsidRPr="00FF3749">
              <w:rPr>
                <w:color w:val="000000"/>
              </w:rPr>
              <w:t xml:space="preserve">Liczba godzin </w:t>
            </w:r>
          </w:p>
        </w:tc>
        <w:tc>
          <w:tcPr>
            <w:tcW w:w="2416" w:type="dxa"/>
            <w:gridSpan w:val="3"/>
            <w:vAlign w:val="center"/>
          </w:tcPr>
          <w:p w:rsidR="007A29DE" w:rsidRPr="00FF3749" w:rsidRDefault="007A29DE" w:rsidP="0098033B">
            <w:pPr>
              <w:ind w:left="360"/>
              <w:jc w:val="center"/>
              <w:rPr>
                <w:color w:val="000000"/>
              </w:rPr>
            </w:pPr>
            <w:r w:rsidRPr="00FF3749">
              <w:rPr>
                <w:color w:val="000000"/>
              </w:rPr>
              <w:t>Liczba punktów ECTS</w:t>
            </w:r>
          </w:p>
        </w:tc>
      </w:tr>
      <w:tr w:rsidR="007A29DE" w:rsidRPr="00FF3749" w:rsidTr="0098033B">
        <w:trPr>
          <w:trHeight w:val="519"/>
        </w:trPr>
        <w:tc>
          <w:tcPr>
            <w:tcW w:w="9663" w:type="dxa"/>
            <w:gridSpan w:val="13"/>
            <w:vAlign w:val="center"/>
          </w:tcPr>
          <w:p w:rsidR="007A29DE" w:rsidRPr="00FF3749" w:rsidRDefault="007A29DE" w:rsidP="0098033B">
            <w:pPr>
              <w:ind w:left="360" w:hanging="288"/>
              <w:rPr>
                <w:b/>
                <w:color w:val="000000"/>
              </w:rPr>
            </w:pPr>
            <w:r w:rsidRPr="00FF3749">
              <w:rPr>
                <w:b/>
                <w:color w:val="000000"/>
              </w:rPr>
              <w:t xml:space="preserve">Samodzielna praca studenta </w:t>
            </w:r>
            <w:r w:rsidRPr="007A2DA1">
              <w:rPr>
                <w:color w:val="000000"/>
              </w:rPr>
              <w:t>(</w:t>
            </w:r>
            <w:r w:rsidRPr="00FF3749">
              <w:rPr>
                <w:color w:val="000000"/>
                <w:u w:val="single"/>
              </w:rPr>
              <w:t>przykładowe formy pracy</w:t>
            </w:r>
            <w:r w:rsidRPr="0009580F">
              <w:rPr>
                <w:color w:val="000000"/>
              </w:rPr>
              <w:t>):</w:t>
            </w:r>
          </w:p>
        </w:tc>
      </w:tr>
      <w:tr w:rsidR="007A29DE" w:rsidRPr="00FF3749" w:rsidTr="0098033B">
        <w:trPr>
          <w:trHeight w:val="465"/>
        </w:trPr>
        <w:tc>
          <w:tcPr>
            <w:tcW w:w="4831" w:type="dxa"/>
            <w:gridSpan w:val="8"/>
            <w:vAlign w:val="center"/>
          </w:tcPr>
          <w:p w:rsidR="007A29DE" w:rsidRPr="00FF3749" w:rsidRDefault="007A29DE" w:rsidP="0098033B">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7A29DE" w:rsidRPr="00FF3749" w:rsidRDefault="007A29DE" w:rsidP="0098033B">
            <w:pPr>
              <w:ind w:left="360" w:hanging="299"/>
              <w:rPr>
                <w:color w:val="000000"/>
              </w:rPr>
            </w:pPr>
          </w:p>
        </w:tc>
        <w:tc>
          <w:tcPr>
            <w:tcW w:w="2416" w:type="dxa"/>
            <w:gridSpan w:val="3"/>
            <w:shd w:val="clear" w:color="auto" w:fill="F2F2F2"/>
            <w:vAlign w:val="center"/>
          </w:tcPr>
          <w:p w:rsidR="007A29DE" w:rsidRPr="00FF3749" w:rsidRDefault="007A29DE" w:rsidP="0098033B">
            <w:pPr>
              <w:rPr>
                <w:color w:val="000000"/>
              </w:rPr>
            </w:pPr>
          </w:p>
        </w:tc>
      </w:tr>
      <w:tr w:rsidR="007A29DE" w:rsidRPr="00FF3749" w:rsidTr="0098033B">
        <w:trPr>
          <w:trHeight w:val="465"/>
        </w:trPr>
        <w:tc>
          <w:tcPr>
            <w:tcW w:w="4831" w:type="dxa"/>
            <w:gridSpan w:val="8"/>
            <w:vAlign w:val="center"/>
          </w:tcPr>
          <w:p w:rsidR="007A29DE" w:rsidRPr="00FF3749" w:rsidRDefault="007A29DE" w:rsidP="0098033B">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7A29DE" w:rsidRPr="00FF3749" w:rsidRDefault="007A29DE" w:rsidP="0098033B">
            <w:pPr>
              <w:ind w:left="360" w:hanging="299"/>
              <w:rPr>
                <w:color w:val="000000"/>
              </w:rPr>
            </w:pPr>
          </w:p>
        </w:tc>
        <w:tc>
          <w:tcPr>
            <w:tcW w:w="2416" w:type="dxa"/>
            <w:gridSpan w:val="3"/>
            <w:shd w:val="clear" w:color="auto" w:fill="F2F2F2"/>
            <w:vAlign w:val="center"/>
          </w:tcPr>
          <w:p w:rsidR="007A29DE" w:rsidRPr="00FF3749" w:rsidRDefault="007A29DE" w:rsidP="0098033B">
            <w:pPr>
              <w:rPr>
                <w:color w:val="000000"/>
              </w:rPr>
            </w:pPr>
          </w:p>
        </w:tc>
      </w:tr>
      <w:tr w:rsidR="007A29DE" w:rsidRPr="00FF3749" w:rsidTr="0098033B">
        <w:trPr>
          <w:trHeight w:val="465"/>
        </w:trPr>
        <w:tc>
          <w:tcPr>
            <w:tcW w:w="4831" w:type="dxa"/>
            <w:gridSpan w:val="8"/>
            <w:vAlign w:val="center"/>
          </w:tcPr>
          <w:p w:rsidR="007A29DE" w:rsidRPr="00FF3749" w:rsidRDefault="007A29DE" w:rsidP="0098033B">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7A29DE" w:rsidRPr="00FF3749" w:rsidRDefault="007A29DE" w:rsidP="0098033B">
            <w:pPr>
              <w:ind w:left="360" w:hanging="299"/>
              <w:rPr>
                <w:color w:val="000000"/>
              </w:rPr>
            </w:pPr>
          </w:p>
        </w:tc>
        <w:tc>
          <w:tcPr>
            <w:tcW w:w="2416" w:type="dxa"/>
            <w:gridSpan w:val="3"/>
            <w:shd w:val="clear" w:color="auto" w:fill="F2F2F2"/>
            <w:vAlign w:val="center"/>
          </w:tcPr>
          <w:p w:rsidR="007A29DE" w:rsidRPr="00FF3749" w:rsidRDefault="007A29DE" w:rsidP="0098033B">
            <w:pPr>
              <w:rPr>
                <w:color w:val="000000"/>
              </w:rPr>
            </w:pPr>
          </w:p>
        </w:tc>
      </w:tr>
      <w:tr w:rsidR="007A29DE" w:rsidRPr="00FF3749" w:rsidTr="0098033B">
        <w:trPr>
          <w:trHeight w:val="465"/>
        </w:trPr>
        <w:tc>
          <w:tcPr>
            <w:tcW w:w="4831" w:type="dxa"/>
            <w:gridSpan w:val="8"/>
            <w:vAlign w:val="center"/>
          </w:tcPr>
          <w:p w:rsidR="007A29DE" w:rsidRPr="0009580F" w:rsidRDefault="007A29DE" w:rsidP="0098033B">
            <w:pPr>
              <w:pStyle w:val="Akapitzlist"/>
              <w:spacing w:after="0" w:line="240" w:lineRule="auto"/>
              <w:ind w:left="72"/>
              <w:rPr>
                <w:rFonts w:ascii="Times New Roman" w:hAnsi="Times New Roman"/>
              </w:rPr>
            </w:pPr>
            <w:r w:rsidRPr="00F86AF8">
              <w:rPr>
                <w:rFonts w:ascii="Times New Roman" w:hAnsi="Times New Roman"/>
                <w:color w:val="000000"/>
              </w:rPr>
              <w:t xml:space="preserve">Inne (jakie?): </w:t>
            </w:r>
          </w:p>
        </w:tc>
        <w:tc>
          <w:tcPr>
            <w:tcW w:w="2416" w:type="dxa"/>
            <w:gridSpan w:val="2"/>
            <w:shd w:val="clear" w:color="auto" w:fill="F2F2F2"/>
            <w:vAlign w:val="center"/>
          </w:tcPr>
          <w:p w:rsidR="007A29DE" w:rsidRPr="00FF3749" w:rsidRDefault="007A29DE" w:rsidP="0098033B">
            <w:pPr>
              <w:ind w:left="360" w:hanging="299"/>
              <w:rPr>
                <w:color w:val="000000"/>
              </w:rPr>
            </w:pPr>
          </w:p>
        </w:tc>
        <w:tc>
          <w:tcPr>
            <w:tcW w:w="2416" w:type="dxa"/>
            <w:gridSpan w:val="3"/>
            <w:shd w:val="clear" w:color="auto" w:fill="F2F2F2"/>
            <w:vAlign w:val="center"/>
          </w:tcPr>
          <w:p w:rsidR="007A29DE" w:rsidRPr="00FF3749" w:rsidRDefault="007A29DE" w:rsidP="0098033B">
            <w:pPr>
              <w:rPr>
                <w:color w:val="000000"/>
              </w:rPr>
            </w:pPr>
          </w:p>
        </w:tc>
      </w:tr>
      <w:tr w:rsidR="007A29DE" w:rsidRPr="00FF3749" w:rsidTr="0098033B">
        <w:trPr>
          <w:trHeight w:val="465"/>
        </w:trPr>
        <w:tc>
          <w:tcPr>
            <w:tcW w:w="4831" w:type="dxa"/>
            <w:gridSpan w:val="8"/>
            <w:vAlign w:val="center"/>
          </w:tcPr>
          <w:p w:rsidR="007A29DE" w:rsidRPr="00FF3749" w:rsidRDefault="007A29DE" w:rsidP="0098033B">
            <w:pPr>
              <w:ind w:left="360" w:hanging="288"/>
              <w:rPr>
                <w:color w:val="000000"/>
              </w:rPr>
            </w:pPr>
            <w:r w:rsidRPr="00FF3749">
              <w:rPr>
                <w:color w:val="000000"/>
              </w:rPr>
              <w:t>Razem</w:t>
            </w:r>
          </w:p>
        </w:tc>
        <w:tc>
          <w:tcPr>
            <w:tcW w:w="2416" w:type="dxa"/>
            <w:gridSpan w:val="2"/>
            <w:vAlign w:val="center"/>
          </w:tcPr>
          <w:p w:rsidR="007A29DE" w:rsidRPr="00FF3749" w:rsidRDefault="007A29DE" w:rsidP="0098033B">
            <w:pPr>
              <w:ind w:left="360" w:hanging="299"/>
              <w:rPr>
                <w:color w:val="000000"/>
              </w:rPr>
            </w:pPr>
            <w:r>
              <w:rPr>
                <w:color w:val="000000"/>
              </w:rPr>
              <w:t>8</w:t>
            </w:r>
          </w:p>
        </w:tc>
        <w:tc>
          <w:tcPr>
            <w:tcW w:w="2416" w:type="dxa"/>
            <w:gridSpan w:val="3"/>
            <w:vAlign w:val="center"/>
          </w:tcPr>
          <w:p w:rsidR="007A29DE" w:rsidRPr="00FF3749" w:rsidRDefault="007A29DE" w:rsidP="0098033B">
            <w:pPr>
              <w:ind w:left="360" w:hanging="360"/>
              <w:rPr>
                <w:color w:val="000000"/>
              </w:rPr>
            </w:pPr>
            <w:r>
              <w:rPr>
                <w:color w:val="000000"/>
              </w:rPr>
              <w:t>1</w:t>
            </w:r>
          </w:p>
        </w:tc>
      </w:tr>
      <w:tr w:rsidR="007A29DE" w:rsidRPr="00FF3749" w:rsidTr="0098033B">
        <w:trPr>
          <w:trHeight w:val="465"/>
        </w:trPr>
        <w:tc>
          <w:tcPr>
            <w:tcW w:w="9663" w:type="dxa"/>
            <w:gridSpan w:val="13"/>
            <w:vAlign w:val="center"/>
          </w:tcPr>
          <w:p w:rsidR="007A29DE" w:rsidRPr="00FF3749" w:rsidRDefault="007A29DE" w:rsidP="0001105C">
            <w:pPr>
              <w:numPr>
                <w:ilvl w:val="0"/>
                <w:numId w:val="102"/>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7A29DE" w:rsidRPr="00FF3749" w:rsidTr="0098033B">
        <w:trPr>
          <w:trHeight w:val="465"/>
        </w:trPr>
        <w:tc>
          <w:tcPr>
            <w:tcW w:w="9663" w:type="dxa"/>
            <w:gridSpan w:val="13"/>
            <w:shd w:val="clear" w:color="auto" w:fill="F2F2F2"/>
            <w:vAlign w:val="center"/>
          </w:tcPr>
          <w:p w:rsidR="007A29DE" w:rsidRPr="00FF3749" w:rsidRDefault="007A29DE" w:rsidP="0098033B">
            <w:pPr>
              <w:rPr>
                <w:color w:val="000000"/>
              </w:rPr>
            </w:pPr>
            <w:r>
              <w:rPr>
                <w:color w:val="000000"/>
              </w:rPr>
              <w:t>Brak</w:t>
            </w:r>
          </w:p>
        </w:tc>
      </w:tr>
    </w:tbl>
    <w:p w:rsidR="007A29DE" w:rsidRDefault="007A29DE" w:rsidP="007A29DE"/>
    <w:p w:rsidR="007A29DE" w:rsidRPr="007A29DE" w:rsidRDefault="007A29DE" w:rsidP="007A29DE">
      <w:pPr>
        <w:spacing w:line="240" w:lineRule="auto"/>
        <w:rPr>
          <w:sz w:val="2"/>
          <w:szCs w:val="2"/>
        </w:rPr>
      </w:pPr>
      <w:r w:rsidRPr="00FF3749">
        <w:rPr>
          <w:color w:val="000000"/>
        </w:rPr>
        <w:t>Podpis Kierownika Jednostki</w:t>
      </w:r>
    </w:p>
    <w:p w:rsidR="007A29DE" w:rsidRDefault="007A29DE" w:rsidP="007A29DE">
      <w:pPr>
        <w:autoSpaceDE w:val="0"/>
        <w:autoSpaceDN w:val="0"/>
        <w:adjustRightInd w:val="0"/>
        <w:spacing w:before="120" w:after="120" w:line="240" w:lineRule="auto"/>
        <w:rPr>
          <w:color w:val="000000"/>
        </w:rPr>
      </w:pPr>
      <w:r w:rsidRPr="00FF3749">
        <w:rPr>
          <w:color w:val="000000"/>
        </w:rPr>
        <w:t>Podpis O</w:t>
      </w:r>
      <w:r>
        <w:rPr>
          <w:color w:val="000000"/>
        </w:rPr>
        <w:t>soby odpowiedzialnej za sylabus</w:t>
      </w:r>
    </w:p>
    <w:p w:rsidR="007A29DE" w:rsidRPr="00FF3749" w:rsidRDefault="007A29DE" w:rsidP="007A29DE">
      <w:pPr>
        <w:autoSpaceDE w:val="0"/>
        <w:autoSpaceDN w:val="0"/>
        <w:adjustRightInd w:val="0"/>
        <w:spacing w:before="120" w:after="120" w:line="240" w:lineRule="auto"/>
        <w:rPr>
          <w:color w:val="000000"/>
        </w:rPr>
      </w:pPr>
      <w:r w:rsidRPr="00FF3749">
        <w:rPr>
          <w:color w:val="000000"/>
        </w:rPr>
        <w:t>Podpisy Osób prowadzących zajęcia</w:t>
      </w:r>
    </w:p>
    <w:p w:rsidR="00EB7A12" w:rsidRPr="00187402" w:rsidRDefault="00EB7A12" w:rsidP="00EB7A12">
      <w:pPr>
        <w:autoSpaceDE w:val="0"/>
        <w:autoSpaceDN w:val="0"/>
        <w:adjustRightInd w:val="0"/>
        <w:spacing w:before="120" w:after="120"/>
        <w:rPr>
          <w:rFonts w:ascii="Arial" w:hAnsi="Arial" w:cs="Arial"/>
          <w:sz w:val="20"/>
          <w:szCs w:val="20"/>
        </w:rPr>
      </w:pPr>
    </w:p>
    <w:p w:rsidR="00EB7A12" w:rsidRDefault="00EB7A12" w:rsidP="00BE2B03"/>
    <w:p w:rsidR="00BE2B03" w:rsidRPr="00D9445B" w:rsidRDefault="00BE2B03" w:rsidP="00BE2B03">
      <w:pPr>
        <w:rPr>
          <w:sz w:val="2"/>
          <w:szCs w:val="2"/>
        </w:rPr>
      </w:pPr>
      <w:r>
        <w:br w:type="page"/>
      </w:r>
    </w:p>
    <w:p w:rsidR="0098033B" w:rsidRDefault="0098033B" w:rsidP="007A29DE">
      <w:pPr>
        <w:tabs>
          <w:tab w:val="left" w:pos="1080"/>
          <w:tab w:val="left" w:pos="1260"/>
          <w:tab w:val="left" w:pos="1440"/>
          <w:tab w:val="left" w:pos="1620"/>
        </w:tabs>
        <w:spacing w:before="120" w:after="120" w:line="360" w:lineRule="auto"/>
        <w:rPr>
          <w:color w:val="000000"/>
          <w:sz w:val="20"/>
          <w:szCs w:val="20"/>
        </w:rPr>
      </w:pPr>
      <w:r w:rsidRPr="00CA7894">
        <w:rPr>
          <w:noProof/>
          <w:color w:val="000000"/>
          <w:lang w:eastAsia="pl-PL"/>
        </w:rPr>
        <w:lastRenderedPageBreak/>
        <w:drawing>
          <wp:anchor distT="0" distB="0" distL="114300" distR="114300" simplePos="0" relativeHeight="251770880" behindDoc="0" locked="0" layoutInCell="1" allowOverlap="1">
            <wp:simplePos x="0" y="0"/>
            <wp:positionH relativeFrom="column">
              <wp:posOffset>261620</wp:posOffset>
            </wp:positionH>
            <wp:positionV relativeFrom="paragraph">
              <wp:posOffset>-15875</wp:posOffset>
            </wp:positionV>
            <wp:extent cx="1104900" cy="1106805"/>
            <wp:effectExtent l="0" t="0" r="0" b="0"/>
            <wp:wrapNone/>
            <wp:docPr id="2149" name="Obraz 214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9DE" w:rsidRPr="00CA7894" w:rsidRDefault="007A29DE" w:rsidP="007A29DE">
      <w:pPr>
        <w:tabs>
          <w:tab w:val="left" w:pos="1080"/>
          <w:tab w:val="left" w:pos="1260"/>
          <w:tab w:val="left" w:pos="1440"/>
          <w:tab w:val="left" w:pos="1620"/>
        </w:tabs>
        <w:spacing w:before="120" w:after="120" w:line="360" w:lineRule="auto"/>
        <w:rPr>
          <w:color w:val="000000"/>
          <w:sz w:val="20"/>
          <w:szCs w:val="20"/>
        </w:rPr>
      </w:pPr>
      <w:r w:rsidRPr="00CA7894">
        <w:rPr>
          <w:noProof/>
          <w:color w:val="000000"/>
          <w:lang w:eastAsia="pl-PL"/>
        </w:rPr>
        <mc:AlternateContent>
          <mc:Choice Requires="wps">
            <w:drawing>
              <wp:anchor distT="0" distB="0" distL="114300" distR="114300" simplePos="0" relativeHeight="251769856" behindDoc="1" locked="0" layoutInCell="1" allowOverlap="1">
                <wp:simplePos x="0" y="0"/>
                <wp:positionH relativeFrom="column">
                  <wp:posOffset>-52070</wp:posOffset>
                </wp:positionH>
                <wp:positionV relativeFrom="paragraph">
                  <wp:posOffset>199390</wp:posOffset>
                </wp:positionV>
                <wp:extent cx="6115050" cy="581025"/>
                <wp:effectExtent l="0" t="0" r="0" b="9525"/>
                <wp:wrapTight wrapText="bothSides">
                  <wp:wrapPolygon edited="0">
                    <wp:start x="0" y="0"/>
                    <wp:lineTo x="0" y="21246"/>
                    <wp:lineTo x="21533" y="21246"/>
                    <wp:lineTo x="21533" y="0"/>
                    <wp:lineTo x="0" y="0"/>
                  </wp:wrapPolygon>
                </wp:wrapTight>
                <wp:docPr id="2148" name="Pole tekstowe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Patologie społeczne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48" o:spid="_x0000_s1064" type="#_x0000_t202" style="position:absolute;margin-left:-4.1pt;margin-top:15.7pt;width:481.5pt;height:45.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" fillcolor="#d9d9d9" stroked="f">
                <v:textbox>
                  <w:txbxContent>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7A29DE">
                      <w:pPr>
                        <w:shd w:val="clear" w:color="auto" w:fill="D9D9D9"/>
                        <w:tabs>
                          <w:tab w:val="left" w:pos="284"/>
                          <w:tab w:val="left" w:pos="709"/>
                          <w:tab w:val="left" w:pos="1134"/>
                        </w:tabs>
                        <w:ind w:left="1134" w:right="1134"/>
                        <w:jc w:val="center"/>
                        <w:rPr>
                          <w:b/>
                          <w:sz w:val="24"/>
                          <w:szCs w:val="24"/>
                        </w:rPr>
                      </w:pPr>
                      <w:r w:rsidRPr="007A29DE">
                        <w:rPr>
                          <w:b/>
                          <w:sz w:val="24"/>
                          <w:szCs w:val="24"/>
                        </w:rPr>
                        <w:t>Patologie społeczne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304"/>
        <w:gridCol w:w="501"/>
        <w:gridCol w:w="1611"/>
      </w:tblGrid>
      <w:tr w:rsidR="007A29DE" w:rsidRPr="00CA7894" w:rsidTr="0098033B">
        <w:trPr>
          <w:trHeight w:val="465"/>
        </w:trPr>
        <w:tc>
          <w:tcPr>
            <w:tcW w:w="9663" w:type="dxa"/>
            <w:gridSpan w:val="12"/>
            <w:vAlign w:val="center"/>
          </w:tcPr>
          <w:p w:rsidR="007A29DE" w:rsidRPr="00CA7894" w:rsidRDefault="007A29DE" w:rsidP="0001105C">
            <w:pPr>
              <w:numPr>
                <w:ilvl w:val="0"/>
                <w:numId w:val="106"/>
              </w:numPr>
              <w:autoSpaceDE w:val="0"/>
              <w:autoSpaceDN w:val="0"/>
              <w:adjustRightInd w:val="0"/>
              <w:spacing w:before="120" w:after="120" w:line="240" w:lineRule="auto"/>
              <w:rPr>
                <w:b/>
                <w:bCs/>
                <w:iCs/>
                <w:color w:val="000000"/>
              </w:rPr>
            </w:pPr>
            <w:r w:rsidRPr="00CA7894">
              <w:rPr>
                <w:b/>
                <w:bCs/>
                <w:iCs/>
                <w:color w:val="000000"/>
                <w:sz w:val="28"/>
              </w:rPr>
              <w:t>Metryczka</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bCs/>
                <w:iCs/>
                <w:color w:val="000000"/>
              </w:rPr>
              <w:t>Nazwa Wydziału:</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Wydział Nauki o Zdrowiu</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color w:val="000000"/>
              </w:rPr>
              <w:t>Program kształcenia (Kierunek studiów, poziom i profil kształcenia, forma studiów</w:t>
            </w:r>
            <w:r>
              <w:rPr>
                <w:color w:val="000000"/>
              </w:rPr>
              <w:t>):</w:t>
            </w:r>
            <w:r w:rsidRPr="00CA7894">
              <w:rPr>
                <w:color w:val="000000"/>
              </w:rPr>
              <w:t xml:space="preserve"> </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color w:val="000000"/>
              </w:rPr>
              <w:t>Zdrowie publiczne</w:t>
            </w:r>
            <w:r>
              <w:rPr>
                <w:color w:val="000000"/>
              </w:rPr>
              <w:t>, studia</w:t>
            </w:r>
            <w:r w:rsidRPr="00CA7894">
              <w:rPr>
                <w:color w:val="000000"/>
              </w:rPr>
              <w:t xml:space="preserve"> I stopnia</w:t>
            </w:r>
            <w:r>
              <w:rPr>
                <w:color w:val="000000"/>
              </w:rPr>
              <w:t>, profil ogólno</w:t>
            </w:r>
            <w:r w:rsidRPr="00CA7894">
              <w:rPr>
                <w:color w:val="000000"/>
              </w:rPr>
              <w:t>akademicki</w:t>
            </w:r>
            <w:r>
              <w:rPr>
                <w:color w:val="000000"/>
              </w:rPr>
              <w:t>, studia stacjonarne</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color w:val="000000"/>
              </w:rPr>
            </w:pPr>
            <w:r w:rsidRPr="00CA7894">
              <w:rPr>
                <w:color w:val="000000"/>
              </w:rPr>
              <w:t>Rok akademicki:</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Pr>
                <w:bCs/>
                <w:iCs/>
                <w:color w:val="000000"/>
              </w:rPr>
              <w:t>2017/2018</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bCs/>
                <w:iCs/>
                <w:color w:val="000000"/>
              </w:rPr>
              <w:t>Nazwa modułu/ przedmiotu:</w:t>
            </w:r>
          </w:p>
        </w:tc>
        <w:tc>
          <w:tcPr>
            <w:tcW w:w="5752" w:type="dxa"/>
            <w:gridSpan w:val="6"/>
            <w:shd w:val="clear" w:color="auto" w:fill="F2F2F2"/>
            <w:vAlign w:val="center"/>
          </w:tcPr>
          <w:p w:rsidR="007A29DE" w:rsidRPr="00AA49ED" w:rsidRDefault="007A29DE" w:rsidP="0098033B">
            <w:pPr>
              <w:autoSpaceDE w:val="0"/>
              <w:autoSpaceDN w:val="0"/>
              <w:adjustRightInd w:val="0"/>
              <w:rPr>
                <w:bCs/>
                <w:iCs/>
                <w:color w:val="000000"/>
              </w:rPr>
            </w:pPr>
            <w:r w:rsidRPr="00AA49ED">
              <w:rPr>
                <w:bCs/>
                <w:iCs/>
                <w:color w:val="000000"/>
              </w:rPr>
              <w:t>Patologie społeczne</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color w:val="000000"/>
              </w:rPr>
              <w:t>Kod przedmiotu:</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Pr>
                <w:bCs/>
                <w:iCs/>
                <w:color w:val="000000"/>
              </w:rPr>
              <w:t>33853</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color w:val="000000"/>
              </w:rPr>
              <w:t>Jednostki prowadzące kształcenie:</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Zakład Zdrowia Publicznego</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color w:val="000000"/>
              </w:rPr>
              <w:t>Kierownik jednostki/jednostek:</w:t>
            </w:r>
          </w:p>
        </w:tc>
        <w:tc>
          <w:tcPr>
            <w:tcW w:w="5752" w:type="dxa"/>
            <w:gridSpan w:val="6"/>
            <w:shd w:val="clear" w:color="auto" w:fill="F2F2F2"/>
            <w:vAlign w:val="center"/>
          </w:tcPr>
          <w:p w:rsidR="007A29DE" w:rsidRPr="00CA7894" w:rsidRDefault="007A29DE" w:rsidP="0098033B">
            <w:pPr>
              <w:rPr>
                <w:color w:val="000000"/>
              </w:rPr>
            </w:pPr>
            <w:r w:rsidRPr="00CA7894">
              <w:rPr>
                <w:color w:val="000000"/>
              </w:rPr>
              <w:t>dr hab. n. o zdr. Adam Fronczak</w:t>
            </w:r>
          </w:p>
        </w:tc>
      </w:tr>
      <w:tr w:rsidR="007A29DE" w:rsidRPr="00CA7894" w:rsidTr="0098033B">
        <w:trPr>
          <w:trHeight w:val="465"/>
        </w:trPr>
        <w:tc>
          <w:tcPr>
            <w:tcW w:w="3911" w:type="dxa"/>
            <w:gridSpan w:val="6"/>
            <w:vAlign w:val="center"/>
          </w:tcPr>
          <w:p w:rsidR="007A29DE" w:rsidRPr="00CA7894" w:rsidRDefault="007A29DE" w:rsidP="0098033B">
            <w:pPr>
              <w:rPr>
                <w:color w:val="000000"/>
              </w:rPr>
            </w:pPr>
            <w:r w:rsidRPr="00CA7894">
              <w:rPr>
                <w:color w:val="000000"/>
              </w:rPr>
              <w:t>Rok studiów (rok, na którym realizowany jest przedmiot):</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Pr>
                <w:bCs/>
                <w:iCs/>
                <w:color w:val="000000"/>
              </w:rPr>
              <w:t>T</w:t>
            </w:r>
            <w:r w:rsidRPr="00CA7894">
              <w:rPr>
                <w:bCs/>
                <w:iCs/>
                <w:color w:val="000000"/>
              </w:rPr>
              <w:t>rzeci</w:t>
            </w:r>
          </w:p>
        </w:tc>
      </w:tr>
      <w:tr w:rsidR="007A29DE" w:rsidRPr="00CA7894" w:rsidTr="0098033B">
        <w:trPr>
          <w:trHeight w:val="465"/>
        </w:trPr>
        <w:tc>
          <w:tcPr>
            <w:tcW w:w="3911" w:type="dxa"/>
            <w:gridSpan w:val="6"/>
            <w:vAlign w:val="center"/>
          </w:tcPr>
          <w:p w:rsidR="007A29DE" w:rsidRPr="00CA7894" w:rsidRDefault="007A29DE" w:rsidP="0098033B">
            <w:pPr>
              <w:rPr>
                <w:color w:val="000000"/>
              </w:rPr>
            </w:pPr>
            <w:r w:rsidRPr="00CA7894">
              <w:rPr>
                <w:color w:val="000000"/>
              </w:rPr>
              <w:t>Semestr studiów (semestr, na którym realizowany jest przedmiot):</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Pr>
                <w:bCs/>
                <w:iCs/>
                <w:color w:val="000000"/>
              </w:rPr>
              <w:t>Z</w:t>
            </w:r>
            <w:r w:rsidRPr="00CA7894">
              <w:rPr>
                <w:bCs/>
                <w:iCs/>
                <w:color w:val="000000"/>
              </w:rPr>
              <w:t>imowy</w:t>
            </w:r>
          </w:p>
        </w:tc>
      </w:tr>
      <w:tr w:rsidR="007A29DE" w:rsidRPr="00CA7894" w:rsidTr="0098033B">
        <w:trPr>
          <w:trHeight w:val="465"/>
        </w:trPr>
        <w:tc>
          <w:tcPr>
            <w:tcW w:w="3911" w:type="dxa"/>
            <w:gridSpan w:val="6"/>
            <w:vAlign w:val="center"/>
          </w:tcPr>
          <w:p w:rsidR="007A29DE" w:rsidRPr="00CA7894" w:rsidRDefault="007A29DE" w:rsidP="0098033B">
            <w:pPr>
              <w:rPr>
                <w:color w:val="000000"/>
              </w:rPr>
            </w:pPr>
            <w:r w:rsidRPr="00CA7894">
              <w:rPr>
                <w:color w:val="000000"/>
              </w:rPr>
              <w:t>Typ modułu/przedmiotu (podstawowy, kierunkowy, fakultatywny):</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Pr>
                <w:bCs/>
                <w:iCs/>
                <w:color w:val="000000"/>
              </w:rPr>
              <w:t>podstawowy</w:t>
            </w:r>
          </w:p>
        </w:tc>
      </w:tr>
      <w:tr w:rsidR="007A29DE" w:rsidRPr="00CA7894" w:rsidTr="0098033B">
        <w:trPr>
          <w:trHeight w:val="465"/>
        </w:trPr>
        <w:tc>
          <w:tcPr>
            <w:tcW w:w="3911" w:type="dxa"/>
            <w:gridSpan w:val="6"/>
            <w:vAlign w:val="center"/>
          </w:tcPr>
          <w:p w:rsidR="007A29DE" w:rsidRPr="00CA7894" w:rsidRDefault="007A29DE" w:rsidP="0098033B">
            <w:pPr>
              <w:rPr>
                <w:color w:val="000000"/>
              </w:rPr>
            </w:pPr>
            <w:r w:rsidRPr="00CA7894">
              <w:rPr>
                <w:color w:val="000000"/>
              </w:rPr>
              <w:t>Osoby prowadzące (imiona, nazwiska oraz stopnie naukowe wszystkich wykładowców prowadzących przedmiot):</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mgr Iwona Bruśk</w:t>
            </w:r>
          </w:p>
        </w:tc>
      </w:tr>
      <w:tr w:rsidR="007A29DE" w:rsidRPr="00CA7894" w:rsidTr="0098033B">
        <w:trPr>
          <w:trHeight w:val="465"/>
        </w:trPr>
        <w:tc>
          <w:tcPr>
            <w:tcW w:w="3911" w:type="dxa"/>
            <w:gridSpan w:val="6"/>
            <w:vAlign w:val="center"/>
          </w:tcPr>
          <w:p w:rsidR="007A29DE" w:rsidRPr="00CA7894" w:rsidRDefault="007A29DE" w:rsidP="0098033B">
            <w:pPr>
              <w:rPr>
                <w:color w:val="000000"/>
              </w:rPr>
            </w:pPr>
            <w:r w:rsidRPr="00CA7894">
              <w:rPr>
                <w:color w:val="000000"/>
              </w:rPr>
              <w:t>Erasmus TAK/NIE (czy przedmiot dostępny jest dla studentów w ramach programu Erasmus):</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N</w:t>
            </w:r>
            <w:r>
              <w:rPr>
                <w:bCs/>
                <w:iCs/>
                <w:color w:val="000000"/>
              </w:rPr>
              <w:t>ie</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bCs/>
                <w:iCs/>
                <w:color w:val="000000"/>
              </w:rPr>
            </w:pPr>
            <w:r w:rsidRPr="00CA7894">
              <w:rPr>
                <w:color w:val="000000"/>
              </w:rPr>
              <w:t>Osoba odpowiedzialna za sylabus (osoba, do której należy zgłaszać uwagi dotyczące sylabusa):</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mgr Iwona Bruśk</w:t>
            </w:r>
          </w:p>
        </w:tc>
      </w:tr>
      <w:tr w:rsidR="007A29DE" w:rsidRPr="00CA7894" w:rsidTr="0098033B">
        <w:trPr>
          <w:trHeight w:val="465"/>
        </w:trPr>
        <w:tc>
          <w:tcPr>
            <w:tcW w:w="3911" w:type="dxa"/>
            <w:gridSpan w:val="6"/>
            <w:vAlign w:val="center"/>
          </w:tcPr>
          <w:p w:rsidR="007A29DE" w:rsidRPr="00CA7894" w:rsidRDefault="007A29DE" w:rsidP="0098033B">
            <w:pPr>
              <w:autoSpaceDE w:val="0"/>
              <w:autoSpaceDN w:val="0"/>
              <w:adjustRightInd w:val="0"/>
              <w:rPr>
                <w:color w:val="000000"/>
              </w:rPr>
            </w:pPr>
            <w:r w:rsidRPr="00CA7894">
              <w:rPr>
                <w:color w:val="000000"/>
              </w:rPr>
              <w:t>Liczba punktów ECTS:</w:t>
            </w:r>
          </w:p>
        </w:tc>
        <w:tc>
          <w:tcPr>
            <w:tcW w:w="5752" w:type="dxa"/>
            <w:gridSpan w:val="6"/>
            <w:shd w:val="clear" w:color="auto" w:fill="F2F2F2"/>
            <w:vAlign w:val="center"/>
          </w:tcPr>
          <w:p w:rsidR="007A29DE" w:rsidRPr="00CA7894" w:rsidRDefault="007A29DE" w:rsidP="0098033B">
            <w:pPr>
              <w:autoSpaceDE w:val="0"/>
              <w:autoSpaceDN w:val="0"/>
              <w:adjustRightInd w:val="0"/>
              <w:rPr>
                <w:bCs/>
                <w:iCs/>
                <w:color w:val="000000"/>
              </w:rPr>
            </w:pPr>
            <w:r w:rsidRPr="00CA7894">
              <w:rPr>
                <w:bCs/>
                <w:iCs/>
                <w:color w:val="000000"/>
              </w:rPr>
              <w:t>2</w:t>
            </w:r>
          </w:p>
        </w:tc>
      </w:tr>
      <w:tr w:rsidR="007A29DE" w:rsidRPr="00CA7894" w:rsidTr="0098033B">
        <w:trPr>
          <w:trHeight w:val="192"/>
        </w:trPr>
        <w:tc>
          <w:tcPr>
            <w:tcW w:w="9663" w:type="dxa"/>
            <w:gridSpan w:val="12"/>
            <w:vAlign w:val="center"/>
          </w:tcPr>
          <w:p w:rsidR="007A29DE" w:rsidRPr="00CA7894" w:rsidRDefault="007A29DE" w:rsidP="0001105C">
            <w:pPr>
              <w:numPr>
                <w:ilvl w:val="0"/>
                <w:numId w:val="106"/>
              </w:numPr>
              <w:autoSpaceDE w:val="0"/>
              <w:autoSpaceDN w:val="0"/>
              <w:adjustRightInd w:val="0"/>
              <w:spacing w:before="120" w:after="120" w:line="240" w:lineRule="auto"/>
              <w:ind w:left="357" w:hanging="357"/>
              <w:rPr>
                <w:b/>
                <w:bCs/>
                <w:iCs/>
                <w:color w:val="000000"/>
              </w:rPr>
            </w:pPr>
            <w:r w:rsidRPr="00CA7894">
              <w:rPr>
                <w:b/>
                <w:bCs/>
                <w:iCs/>
                <w:color w:val="000000"/>
                <w:sz w:val="28"/>
              </w:rPr>
              <w:t xml:space="preserve">Cele kształcenia  </w:t>
            </w:r>
          </w:p>
        </w:tc>
      </w:tr>
      <w:tr w:rsidR="007A29DE" w:rsidRPr="00CA7894" w:rsidTr="0098033B">
        <w:trPr>
          <w:trHeight w:val="465"/>
        </w:trPr>
        <w:tc>
          <w:tcPr>
            <w:tcW w:w="9663" w:type="dxa"/>
            <w:gridSpan w:val="12"/>
            <w:shd w:val="clear" w:color="auto" w:fill="F2F2F2"/>
            <w:vAlign w:val="center"/>
          </w:tcPr>
          <w:p w:rsidR="007A29DE" w:rsidRPr="00CA7894" w:rsidRDefault="007A29DE" w:rsidP="0098033B">
            <w:pPr>
              <w:spacing w:after="0" w:line="240" w:lineRule="auto"/>
              <w:jc w:val="both"/>
              <w:rPr>
                <w:color w:val="000000"/>
              </w:rPr>
            </w:pPr>
            <w:r w:rsidRPr="00CA7894">
              <w:rPr>
                <w:color w:val="000000"/>
              </w:rPr>
              <w:t>Przekazanie studentom podstawowej wiedzy i umiejętności z zakresu patologii społecznych umożliwiających:</w:t>
            </w:r>
          </w:p>
          <w:p w:rsidR="007A29DE" w:rsidRPr="00CA7894" w:rsidRDefault="007A29DE" w:rsidP="0001105C">
            <w:pPr>
              <w:numPr>
                <w:ilvl w:val="0"/>
                <w:numId w:val="104"/>
              </w:numPr>
              <w:spacing w:after="0" w:line="240" w:lineRule="auto"/>
              <w:jc w:val="both"/>
              <w:rPr>
                <w:color w:val="000000"/>
              </w:rPr>
            </w:pPr>
            <w:r w:rsidRPr="00CA7894">
              <w:rPr>
                <w:color w:val="000000"/>
              </w:rPr>
              <w:t>identyfikację problemów związanych z patologiami społecznymi w środowisku</w:t>
            </w:r>
            <w:r>
              <w:rPr>
                <w:color w:val="000000"/>
              </w:rPr>
              <w:t>,</w:t>
            </w:r>
            <w:r w:rsidRPr="00CA7894">
              <w:rPr>
                <w:color w:val="000000"/>
              </w:rPr>
              <w:t xml:space="preserve"> </w:t>
            </w:r>
          </w:p>
          <w:p w:rsidR="007A29DE" w:rsidRPr="00CA7894" w:rsidRDefault="007A29DE" w:rsidP="0001105C">
            <w:pPr>
              <w:numPr>
                <w:ilvl w:val="0"/>
                <w:numId w:val="104"/>
              </w:numPr>
              <w:spacing w:after="0" w:line="240" w:lineRule="auto"/>
              <w:jc w:val="both"/>
              <w:rPr>
                <w:color w:val="000000"/>
              </w:rPr>
            </w:pPr>
            <w:r w:rsidRPr="00CA7894">
              <w:rPr>
                <w:color w:val="000000"/>
              </w:rPr>
              <w:t>poznanie instytucji i organizacji działających na rzecz przeciwdziałania patologiom społecznym</w:t>
            </w:r>
            <w:r>
              <w:rPr>
                <w:color w:val="000000"/>
              </w:rPr>
              <w:t>,</w:t>
            </w:r>
          </w:p>
          <w:p w:rsidR="007A29DE" w:rsidRPr="00CA7894" w:rsidRDefault="007A29DE" w:rsidP="0001105C">
            <w:pPr>
              <w:numPr>
                <w:ilvl w:val="0"/>
                <w:numId w:val="104"/>
              </w:numPr>
              <w:spacing w:after="0" w:line="240" w:lineRule="auto"/>
              <w:jc w:val="both"/>
              <w:rPr>
                <w:color w:val="000000"/>
              </w:rPr>
            </w:pPr>
            <w:r w:rsidRPr="00CA7894">
              <w:rPr>
                <w:color w:val="000000"/>
              </w:rPr>
              <w:t xml:space="preserve">podejmowanie aktywności w instytucjach świadczących pomoc. </w:t>
            </w:r>
          </w:p>
          <w:p w:rsidR="007A29DE" w:rsidRPr="0098033B" w:rsidRDefault="007A29DE" w:rsidP="0098033B">
            <w:pPr>
              <w:jc w:val="both"/>
              <w:rPr>
                <w:color w:val="000000"/>
                <w:spacing w:val="-4"/>
              </w:rPr>
            </w:pPr>
            <w:r w:rsidRPr="0098033B">
              <w:rPr>
                <w:color w:val="000000"/>
              </w:rPr>
              <w:lastRenderedPageBreak/>
              <w:t>Pomoc studentom w nabywaniu kompetencji (rozumienia, umiejętności, postaw, motywacji) niezbędnych do własnego uczenia się i doskonalenia (kształcenie ustawiczne)</w:t>
            </w:r>
            <w:r w:rsidRPr="0098033B">
              <w:rPr>
                <w:color w:val="000000"/>
                <w:spacing w:val="-4"/>
              </w:rPr>
              <w:t>.</w:t>
            </w:r>
          </w:p>
        </w:tc>
      </w:tr>
      <w:tr w:rsidR="0098033B" w:rsidRPr="00CA7894"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01105C">
            <w:pPr>
              <w:numPr>
                <w:ilvl w:val="0"/>
                <w:numId w:val="106"/>
              </w:numPr>
              <w:autoSpaceDE w:val="0"/>
              <w:autoSpaceDN w:val="0"/>
              <w:adjustRightInd w:val="0"/>
              <w:spacing w:before="120" w:after="120" w:line="240" w:lineRule="auto"/>
              <w:ind w:left="357" w:hanging="357"/>
              <w:rPr>
                <w:color w:val="000000"/>
              </w:rPr>
            </w:pPr>
            <w:r w:rsidRPr="0098033B">
              <w:rPr>
                <w:color w:val="000000"/>
              </w:rPr>
              <w:lastRenderedPageBreak/>
              <w:t xml:space="preserve">Wymagania wstępne </w:t>
            </w:r>
          </w:p>
        </w:tc>
      </w:tr>
      <w:tr w:rsidR="0098033B" w:rsidRPr="00CA7894"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98033B">
            <w:pPr>
              <w:spacing w:after="0" w:line="240" w:lineRule="auto"/>
              <w:jc w:val="both"/>
              <w:rPr>
                <w:color w:val="000000"/>
              </w:rPr>
            </w:pPr>
            <w:r w:rsidRPr="0098033B">
              <w:rPr>
                <w:color w:val="000000"/>
              </w:rPr>
              <w:t>Brak</w:t>
            </w:r>
          </w:p>
        </w:tc>
      </w:tr>
      <w:tr w:rsidR="0098033B" w:rsidRPr="00CA7894"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01105C">
            <w:pPr>
              <w:numPr>
                <w:ilvl w:val="0"/>
                <w:numId w:val="106"/>
              </w:numPr>
              <w:spacing w:before="120" w:after="120" w:line="240" w:lineRule="auto"/>
              <w:ind w:left="357" w:hanging="357"/>
              <w:rPr>
                <w:color w:val="000000"/>
              </w:rPr>
            </w:pPr>
            <w:r w:rsidRPr="0098033B">
              <w:rPr>
                <w:color w:val="000000"/>
              </w:rPr>
              <w:t>Przedmiotowe efekty kształcenia</w:t>
            </w:r>
          </w:p>
        </w:tc>
      </w:tr>
      <w:tr w:rsidR="0098033B" w:rsidRPr="00CA7894"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98033B">
            <w:pPr>
              <w:spacing w:after="0" w:line="240" w:lineRule="auto"/>
              <w:jc w:val="both"/>
              <w:rPr>
                <w:color w:val="000000"/>
              </w:rPr>
            </w:pPr>
            <w:r w:rsidRPr="0098033B">
              <w:rPr>
                <w:color w:val="000000"/>
              </w:rPr>
              <w:t>Lista efektów kształcenia</w:t>
            </w:r>
          </w:p>
        </w:tc>
      </w:tr>
      <w:tr w:rsidR="0098033B" w:rsidRPr="00CA7894" w:rsidTr="0098033B">
        <w:trPr>
          <w:trHeight w:val="465"/>
        </w:trPr>
        <w:tc>
          <w:tcPr>
            <w:tcW w:w="1740" w:type="dxa"/>
            <w:gridSpan w:val="2"/>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Symbol</w:t>
            </w:r>
          </w:p>
        </w:tc>
        <w:tc>
          <w:tcPr>
            <w:tcW w:w="5811" w:type="dxa"/>
            <w:gridSpan w:val="8"/>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Opis</w:t>
            </w:r>
          </w:p>
        </w:tc>
        <w:tc>
          <w:tcPr>
            <w:tcW w:w="2112" w:type="dxa"/>
            <w:gridSpan w:val="2"/>
            <w:vAlign w:val="center"/>
          </w:tcPr>
          <w:p w:rsidR="0098033B" w:rsidRPr="00CA7894" w:rsidRDefault="0098033B" w:rsidP="0098033B">
            <w:pPr>
              <w:autoSpaceDE w:val="0"/>
              <w:autoSpaceDN w:val="0"/>
              <w:adjustRightInd w:val="0"/>
              <w:jc w:val="center"/>
              <w:rPr>
                <w:color w:val="000000"/>
              </w:rPr>
            </w:pPr>
            <w:r w:rsidRPr="00CA7894">
              <w:rPr>
                <w:color w:val="000000"/>
              </w:rPr>
              <w:t xml:space="preserve">Odniesienie do efektu kierunkowego </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r>
              <w:rPr>
                <w:color w:val="000000"/>
              </w:rPr>
              <w:t>W1</w:t>
            </w:r>
          </w:p>
        </w:tc>
        <w:tc>
          <w:tcPr>
            <w:tcW w:w="5811" w:type="dxa"/>
            <w:gridSpan w:val="8"/>
            <w:shd w:val="clear" w:color="auto" w:fill="F2F2F2"/>
            <w:vAlign w:val="center"/>
          </w:tcPr>
          <w:p w:rsidR="0098033B" w:rsidRPr="00CA7894" w:rsidRDefault="0098033B" w:rsidP="0098033B">
            <w:r w:rsidRPr="00CA7894">
              <w:t>Definiuje wpływ czynników behawioralnych i środowiskowych na stan zdrowia</w:t>
            </w:r>
          </w:p>
        </w:tc>
        <w:tc>
          <w:tcPr>
            <w:tcW w:w="2112" w:type="dxa"/>
            <w:gridSpan w:val="2"/>
            <w:shd w:val="clear" w:color="auto" w:fill="F2F2F2"/>
            <w:vAlign w:val="center"/>
          </w:tcPr>
          <w:p w:rsidR="0098033B" w:rsidRPr="00CA7894" w:rsidRDefault="0098033B" w:rsidP="0098033B">
            <w:pPr>
              <w:rPr>
                <w:b/>
                <w:color w:val="000000"/>
              </w:rPr>
            </w:pPr>
            <w:r w:rsidRPr="00CA7894">
              <w:t>EK_ZP1_W05</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r w:rsidRPr="00CA7894">
              <w:rPr>
                <w:color w:val="000000"/>
              </w:rPr>
              <w:t>W2</w:t>
            </w:r>
          </w:p>
        </w:tc>
        <w:tc>
          <w:tcPr>
            <w:tcW w:w="5811" w:type="dxa"/>
            <w:gridSpan w:val="8"/>
            <w:shd w:val="clear" w:color="auto" w:fill="F2F2F2"/>
            <w:vAlign w:val="center"/>
          </w:tcPr>
          <w:p w:rsidR="0098033B" w:rsidRPr="00CA7894" w:rsidRDefault="0098033B" w:rsidP="0098033B">
            <w:r w:rsidRPr="00CA7894">
              <w:t>Prezentuje zasady współpracy z władzami lokalnymi i samorządowymi oraz innymi podmiotami zajmującymi się profilaktyką społeczną</w:t>
            </w:r>
          </w:p>
        </w:tc>
        <w:tc>
          <w:tcPr>
            <w:tcW w:w="2112" w:type="dxa"/>
            <w:gridSpan w:val="2"/>
            <w:shd w:val="clear" w:color="auto" w:fill="F2F2F2"/>
            <w:vAlign w:val="center"/>
          </w:tcPr>
          <w:p w:rsidR="0098033B" w:rsidRPr="00CA7894" w:rsidRDefault="0098033B" w:rsidP="0098033B">
            <w:r w:rsidRPr="00CA7894">
              <w:t>EK_ZP1_W19</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color w:val="000000"/>
              </w:rPr>
            </w:pPr>
            <w:r w:rsidRPr="00CA7894">
              <w:rPr>
                <w:color w:val="000000"/>
              </w:rPr>
              <w:t>W3</w:t>
            </w:r>
          </w:p>
        </w:tc>
        <w:tc>
          <w:tcPr>
            <w:tcW w:w="5811" w:type="dxa"/>
            <w:gridSpan w:val="8"/>
            <w:shd w:val="clear" w:color="auto" w:fill="F2F2F2"/>
            <w:vAlign w:val="center"/>
          </w:tcPr>
          <w:p w:rsidR="0098033B" w:rsidRPr="00CA7894" w:rsidRDefault="0098033B" w:rsidP="0098033B">
            <w:r w:rsidRPr="00CA7894">
              <w:t>Przedstawia podstawowe zasady prawne dotyczące pomocy osobom wykluczonym, ofiarom przemocy, readaptacji społecznej itd.</w:t>
            </w:r>
          </w:p>
        </w:tc>
        <w:tc>
          <w:tcPr>
            <w:tcW w:w="2112" w:type="dxa"/>
            <w:gridSpan w:val="2"/>
            <w:shd w:val="clear" w:color="auto" w:fill="F2F2F2"/>
            <w:vAlign w:val="center"/>
          </w:tcPr>
          <w:p w:rsidR="0098033B" w:rsidRPr="00CA7894" w:rsidRDefault="0098033B" w:rsidP="0098033B">
            <w:r w:rsidRPr="00CA7894">
              <w:t>EK_ZP1_W29</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color w:val="000000"/>
              </w:rPr>
            </w:pPr>
            <w:r w:rsidRPr="00CA7894">
              <w:rPr>
                <w:color w:val="000000"/>
              </w:rPr>
              <w:t>U1</w:t>
            </w:r>
          </w:p>
        </w:tc>
        <w:tc>
          <w:tcPr>
            <w:tcW w:w="5811" w:type="dxa"/>
            <w:gridSpan w:val="8"/>
            <w:shd w:val="clear" w:color="auto" w:fill="F2F2F2"/>
            <w:vAlign w:val="center"/>
          </w:tcPr>
          <w:p w:rsidR="0098033B" w:rsidRPr="00CA7894" w:rsidRDefault="0098033B" w:rsidP="0098033B">
            <w:r w:rsidRPr="00CA7894">
              <w:t>Identyfikuje zagrożenia środowiskowe dla zdrowia populacji</w:t>
            </w:r>
          </w:p>
        </w:tc>
        <w:tc>
          <w:tcPr>
            <w:tcW w:w="2112" w:type="dxa"/>
            <w:gridSpan w:val="2"/>
            <w:shd w:val="clear" w:color="auto" w:fill="F2F2F2"/>
            <w:vAlign w:val="center"/>
          </w:tcPr>
          <w:p w:rsidR="0098033B" w:rsidRPr="00CA7894" w:rsidRDefault="0098033B" w:rsidP="0098033B">
            <w:r w:rsidRPr="00CA7894">
              <w:t>EK_ZP1_U06</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color w:val="000000"/>
              </w:rPr>
            </w:pPr>
            <w:r w:rsidRPr="00CA7894">
              <w:rPr>
                <w:color w:val="000000"/>
              </w:rPr>
              <w:t>U2</w:t>
            </w:r>
          </w:p>
        </w:tc>
        <w:tc>
          <w:tcPr>
            <w:tcW w:w="5811" w:type="dxa"/>
            <w:gridSpan w:val="8"/>
            <w:shd w:val="clear" w:color="auto" w:fill="F2F2F2"/>
            <w:vAlign w:val="center"/>
          </w:tcPr>
          <w:p w:rsidR="0098033B" w:rsidRPr="00CA7894" w:rsidRDefault="0098033B" w:rsidP="0098033B">
            <w:r w:rsidRPr="00CA7894">
              <w:t>Dokonuje diagnozy i wskazuje problemy o znaczeniu kluczowym dla zdrowia populacji w poszczególnych sferach społecznych</w:t>
            </w:r>
          </w:p>
        </w:tc>
        <w:tc>
          <w:tcPr>
            <w:tcW w:w="2112" w:type="dxa"/>
            <w:gridSpan w:val="2"/>
            <w:shd w:val="clear" w:color="auto" w:fill="F2F2F2"/>
            <w:vAlign w:val="center"/>
          </w:tcPr>
          <w:p w:rsidR="0098033B" w:rsidRPr="00CA7894" w:rsidRDefault="0098033B" w:rsidP="0098033B">
            <w:r w:rsidRPr="00CA7894">
              <w:t>EK_ZP1_U08</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color w:val="000000"/>
              </w:rPr>
            </w:pPr>
            <w:r w:rsidRPr="00CA7894">
              <w:rPr>
                <w:color w:val="000000"/>
              </w:rPr>
              <w:t>U3</w:t>
            </w:r>
          </w:p>
        </w:tc>
        <w:tc>
          <w:tcPr>
            <w:tcW w:w="5811" w:type="dxa"/>
            <w:gridSpan w:val="8"/>
            <w:shd w:val="clear" w:color="auto" w:fill="F2F2F2"/>
            <w:vAlign w:val="center"/>
          </w:tcPr>
          <w:p w:rsidR="0098033B" w:rsidRPr="00CA7894" w:rsidRDefault="0098033B" w:rsidP="0098033B">
            <w:r w:rsidRPr="00CA7894">
              <w:t>Formułuje sądy na temat spraw społecznych</w:t>
            </w:r>
          </w:p>
        </w:tc>
        <w:tc>
          <w:tcPr>
            <w:tcW w:w="2112" w:type="dxa"/>
            <w:gridSpan w:val="2"/>
            <w:shd w:val="clear" w:color="auto" w:fill="F2F2F2"/>
            <w:vAlign w:val="center"/>
          </w:tcPr>
          <w:p w:rsidR="0098033B" w:rsidRPr="00CA7894" w:rsidRDefault="0098033B" w:rsidP="0098033B">
            <w:r w:rsidRPr="00CA7894">
              <w:t>EK_ZP1_U15</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b/>
                <w:color w:val="000000"/>
              </w:rPr>
            </w:pPr>
            <w:r>
              <w:rPr>
                <w:color w:val="000000"/>
              </w:rPr>
              <w:t>U4</w:t>
            </w:r>
          </w:p>
        </w:tc>
        <w:tc>
          <w:tcPr>
            <w:tcW w:w="5811" w:type="dxa"/>
            <w:gridSpan w:val="8"/>
            <w:shd w:val="clear" w:color="auto" w:fill="F2F2F2"/>
            <w:vAlign w:val="center"/>
          </w:tcPr>
          <w:p w:rsidR="0098033B" w:rsidRPr="00CA7894" w:rsidRDefault="0098033B" w:rsidP="0098033B">
            <w:r w:rsidRPr="00CA7894">
              <w:t>Przeprowadza analizę wybranych uwarunkowań problemów zdrowotnych i społecznych</w:t>
            </w:r>
          </w:p>
        </w:tc>
        <w:tc>
          <w:tcPr>
            <w:tcW w:w="2112" w:type="dxa"/>
            <w:gridSpan w:val="2"/>
            <w:shd w:val="clear" w:color="auto" w:fill="F2F2F2"/>
            <w:vAlign w:val="center"/>
          </w:tcPr>
          <w:p w:rsidR="0098033B" w:rsidRPr="00CA7894" w:rsidRDefault="0098033B" w:rsidP="0098033B">
            <w:r w:rsidRPr="00CA7894">
              <w:t>EK_ZP1_U16</w:t>
            </w:r>
          </w:p>
        </w:tc>
      </w:tr>
      <w:tr w:rsidR="0098033B" w:rsidRPr="00CA7894" w:rsidTr="0098033B">
        <w:trPr>
          <w:trHeight w:val="465"/>
        </w:trPr>
        <w:tc>
          <w:tcPr>
            <w:tcW w:w="1740" w:type="dxa"/>
            <w:gridSpan w:val="2"/>
            <w:shd w:val="clear" w:color="auto" w:fill="F2F2F2"/>
            <w:vAlign w:val="center"/>
          </w:tcPr>
          <w:p w:rsidR="0098033B" w:rsidRPr="00CA7894" w:rsidRDefault="0098033B" w:rsidP="0098033B">
            <w:pPr>
              <w:rPr>
                <w:color w:val="000000"/>
              </w:rPr>
            </w:pPr>
            <w:r w:rsidRPr="00CA7894">
              <w:rPr>
                <w:color w:val="000000"/>
              </w:rPr>
              <w:t>K1</w:t>
            </w:r>
          </w:p>
        </w:tc>
        <w:tc>
          <w:tcPr>
            <w:tcW w:w="5811" w:type="dxa"/>
            <w:gridSpan w:val="8"/>
            <w:shd w:val="clear" w:color="auto" w:fill="F2F2F2"/>
            <w:vAlign w:val="center"/>
          </w:tcPr>
          <w:p w:rsidR="0098033B" w:rsidRPr="00CA7894" w:rsidRDefault="0098033B" w:rsidP="0098033B">
            <w:r w:rsidRPr="00CA7894">
              <w:t>Prezentuje postawę uznania roli ustawicznego kształcenia się i dbałości o zdrowie własne i innych osób</w:t>
            </w:r>
          </w:p>
        </w:tc>
        <w:tc>
          <w:tcPr>
            <w:tcW w:w="2112" w:type="dxa"/>
            <w:gridSpan w:val="2"/>
            <w:shd w:val="clear" w:color="auto" w:fill="F2F2F2"/>
            <w:vAlign w:val="center"/>
          </w:tcPr>
          <w:p w:rsidR="0098033B" w:rsidRPr="00CA7894" w:rsidRDefault="0098033B" w:rsidP="0098033B">
            <w:pPr>
              <w:rPr>
                <w:b/>
                <w:color w:val="000000"/>
              </w:rPr>
            </w:pPr>
            <w:r w:rsidRPr="00CA7894">
              <w:t>EK_ZP1_K13</w:t>
            </w:r>
          </w:p>
        </w:tc>
      </w:tr>
      <w:tr w:rsidR="0098033B" w:rsidRPr="00CA7894" w:rsidTr="0098033B">
        <w:trPr>
          <w:trHeight w:val="627"/>
        </w:trPr>
        <w:tc>
          <w:tcPr>
            <w:tcW w:w="9663" w:type="dxa"/>
            <w:gridSpan w:val="12"/>
            <w:vAlign w:val="center"/>
          </w:tcPr>
          <w:p w:rsidR="0098033B" w:rsidRPr="00CA7894" w:rsidRDefault="0098033B" w:rsidP="0001105C">
            <w:pPr>
              <w:pStyle w:val="Akapitzlist"/>
              <w:numPr>
                <w:ilvl w:val="0"/>
                <w:numId w:val="106"/>
              </w:numPr>
              <w:spacing w:before="120" w:after="120" w:line="240" w:lineRule="auto"/>
              <w:ind w:left="357" w:hanging="357"/>
              <w:contextualSpacing w:val="0"/>
              <w:rPr>
                <w:rFonts w:ascii="Times New Roman" w:hAnsi="Times New Roman"/>
                <w:b/>
                <w:bCs/>
                <w:iCs/>
                <w:color w:val="000000"/>
              </w:rPr>
            </w:pPr>
            <w:r w:rsidRPr="00CA7894">
              <w:rPr>
                <w:rFonts w:ascii="Times New Roman" w:hAnsi="Times New Roman"/>
                <w:b/>
                <w:bCs/>
                <w:color w:val="000000"/>
                <w:sz w:val="28"/>
              </w:rPr>
              <w:t>Formy prowadzonych zajęć</w:t>
            </w:r>
          </w:p>
        </w:tc>
      </w:tr>
      <w:tr w:rsidR="0098033B" w:rsidRPr="00CA7894" w:rsidTr="0098033B">
        <w:trPr>
          <w:trHeight w:val="536"/>
        </w:trPr>
        <w:tc>
          <w:tcPr>
            <w:tcW w:w="2415" w:type="dxa"/>
            <w:gridSpan w:val="4"/>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Forma</w:t>
            </w:r>
          </w:p>
        </w:tc>
        <w:tc>
          <w:tcPr>
            <w:tcW w:w="2416" w:type="dxa"/>
            <w:gridSpan w:val="3"/>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Liczba godzin</w:t>
            </w:r>
          </w:p>
        </w:tc>
        <w:tc>
          <w:tcPr>
            <w:tcW w:w="2416" w:type="dxa"/>
            <w:gridSpan w:val="2"/>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Liczba grup</w:t>
            </w:r>
          </w:p>
        </w:tc>
        <w:tc>
          <w:tcPr>
            <w:tcW w:w="2416" w:type="dxa"/>
            <w:gridSpan w:val="3"/>
            <w:vAlign w:val="center"/>
          </w:tcPr>
          <w:p w:rsidR="0098033B" w:rsidRPr="00CA7894" w:rsidRDefault="0098033B" w:rsidP="0098033B">
            <w:pPr>
              <w:jc w:val="center"/>
              <w:rPr>
                <w:bCs/>
                <w:iCs/>
                <w:color w:val="000000"/>
              </w:rPr>
            </w:pPr>
            <w:r w:rsidRPr="00CA7894">
              <w:rPr>
                <w:bCs/>
                <w:iCs/>
                <w:color w:val="000000"/>
              </w:rPr>
              <w:t xml:space="preserve">Minimalna liczba osób </w:t>
            </w:r>
            <w:r w:rsidRPr="00CA7894">
              <w:rPr>
                <w:bCs/>
                <w:iCs/>
                <w:color w:val="000000"/>
              </w:rPr>
              <w:br/>
              <w:t>w grupie</w:t>
            </w:r>
          </w:p>
        </w:tc>
      </w:tr>
      <w:tr w:rsidR="0098033B" w:rsidRPr="00CA7894" w:rsidTr="0098033B">
        <w:trPr>
          <w:trHeight w:val="536"/>
        </w:trPr>
        <w:tc>
          <w:tcPr>
            <w:tcW w:w="2415" w:type="dxa"/>
            <w:gridSpan w:val="4"/>
            <w:vAlign w:val="center"/>
          </w:tcPr>
          <w:p w:rsidR="0098033B" w:rsidRPr="00CA7894" w:rsidRDefault="0098033B" w:rsidP="0098033B">
            <w:pPr>
              <w:autoSpaceDE w:val="0"/>
              <w:autoSpaceDN w:val="0"/>
              <w:adjustRightInd w:val="0"/>
              <w:rPr>
                <w:bCs/>
                <w:iCs/>
                <w:color w:val="000000"/>
              </w:rPr>
            </w:pPr>
            <w:r w:rsidRPr="00CA7894">
              <w:rPr>
                <w:bCs/>
                <w:iCs/>
                <w:color w:val="000000"/>
              </w:rPr>
              <w:t>Wykład</w:t>
            </w:r>
          </w:p>
        </w:tc>
        <w:tc>
          <w:tcPr>
            <w:tcW w:w="2416" w:type="dxa"/>
            <w:gridSpan w:val="3"/>
            <w:shd w:val="clear" w:color="auto" w:fill="F2F2F2"/>
            <w:vAlign w:val="center"/>
          </w:tcPr>
          <w:p w:rsidR="0098033B" w:rsidRPr="00CA7894" w:rsidRDefault="0098033B" w:rsidP="0098033B">
            <w:pPr>
              <w:pStyle w:val="Akapitzlist"/>
              <w:autoSpaceDE w:val="0"/>
              <w:autoSpaceDN w:val="0"/>
              <w:adjustRightInd w:val="0"/>
              <w:spacing w:after="0"/>
              <w:ind w:left="0"/>
              <w:rPr>
                <w:rFonts w:ascii="Times New Roman" w:hAnsi="Times New Roman"/>
                <w:bCs/>
                <w:iCs/>
                <w:color w:val="000000"/>
              </w:rPr>
            </w:pPr>
            <w:r w:rsidRPr="00CA7894">
              <w:rPr>
                <w:rFonts w:ascii="Times New Roman" w:hAnsi="Times New Roman"/>
                <w:bCs/>
                <w:iCs/>
                <w:color w:val="000000"/>
              </w:rPr>
              <w:t>20</w:t>
            </w:r>
          </w:p>
        </w:tc>
        <w:tc>
          <w:tcPr>
            <w:tcW w:w="2416" w:type="dxa"/>
            <w:gridSpan w:val="2"/>
            <w:shd w:val="clear" w:color="auto" w:fill="F2F2F2"/>
            <w:vAlign w:val="center"/>
          </w:tcPr>
          <w:p w:rsidR="0098033B" w:rsidRPr="00CA7894" w:rsidRDefault="0098033B" w:rsidP="0098033B">
            <w:pPr>
              <w:autoSpaceDE w:val="0"/>
              <w:autoSpaceDN w:val="0"/>
              <w:adjustRightInd w:val="0"/>
              <w:rPr>
                <w:bCs/>
                <w:iCs/>
                <w:color w:val="000000"/>
              </w:rPr>
            </w:pPr>
            <w:r w:rsidRPr="00CA7894">
              <w:rPr>
                <w:bCs/>
                <w:iCs/>
                <w:color w:val="000000"/>
              </w:rPr>
              <w:t>Cały rocznik</w:t>
            </w:r>
          </w:p>
        </w:tc>
        <w:tc>
          <w:tcPr>
            <w:tcW w:w="2416" w:type="dxa"/>
            <w:gridSpan w:val="3"/>
            <w:vAlign w:val="center"/>
          </w:tcPr>
          <w:p w:rsidR="0098033B" w:rsidRPr="00CA7894" w:rsidRDefault="0098033B" w:rsidP="0098033B">
            <w:pPr>
              <w:rPr>
                <w:bCs/>
                <w:iCs/>
                <w:color w:val="000000"/>
              </w:rPr>
            </w:pPr>
          </w:p>
        </w:tc>
      </w:tr>
      <w:tr w:rsidR="0098033B" w:rsidRPr="00CA7894" w:rsidTr="0098033B">
        <w:trPr>
          <w:trHeight w:val="536"/>
        </w:trPr>
        <w:tc>
          <w:tcPr>
            <w:tcW w:w="2415" w:type="dxa"/>
            <w:gridSpan w:val="4"/>
            <w:vAlign w:val="center"/>
          </w:tcPr>
          <w:p w:rsidR="0098033B" w:rsidRPr="00CA7894" w:rsidRDefault="0098033B" w:rsidP="0098033B">
            <w:pPr>
              <w:autoSpaceDE w:val="0"/>
              <w:autoSpaceDN w:val="0"/>
              <w:adjustRightInd w:val="0"/>
              <w:rPr>
                <w:bCs/>
                <w:iCs/>
                <w:color w:val="000000"/>
              </w:rPr>
            </w:pPr>
            <w:r w:rsidRPr="00CA7894">
              <w:rPr>
                <w:bCs/>
                <w:iCs/>
                <w:color w:val="000000"/>
              </w:rPr>
              <w:t>Seminarium</w:t>
            </w:r>
          </w:p>
        </w:tc>
        <w:tc>
          <w:tcPr>
            <w:tcW w:w="2416" w:type="dxa"/>
            <w:gridSpan w:val="3"/>
            <w:shd w:val="clear" w:color="auto" w:fill="F2F2F2"/>
            <w:vAlign w:val="center"/>
          </w:tcPr>
          <w:p w:rsidR="0098033B" w:rsidRPr="00CA7894" w:rsidRDefault="0098033B" w:rsidP="0098033B">
            <w:pPr>
              <w:autoSpaceDE w:val="0"/>
              <w:autoSpaceDN w:val="0"/>
              <w:adjustRightInd w:val="0"/>
              <w:rPr>
                <w:bCs/>
                <w:iCs/>
                <w:color w:val="000000"/>
              </w:rPr>
            </w:pPr>
            <w:r w:rsidRPr="00CA7894">
              <w:rPr>
                <w:bCs/>
                <w:iCs/>
                <w:color w:val="000000"/>
              </w:rPr>
              <w:t>10</w:t>
            </w:r>
          </w:p>
        </w:tc>
        <w:tc>
          <w:tcPr>
            <w:tcW w:w="2416" w:type="dxa"/>
            <w:gridSpan w:val="2"/>
            <w:shd w:val="clear" w:color="auto" w:fill="F2F2F2"/>
            <w:vAlign w:val="center"/>
          </w:tcPr>
          <w:p w:rsidR="0098033B" w:rsidRPr="00CA7894" w:rsidRDefault="0098033B" w:rsidP="0098033B">
            <w:pPr>
              <w:autoSpaceDE w:val="0"/>
              <w:autoSpaceDN w:val="0"/>
              <w:adjustRightInd w:val="0"/>
              <w:rPr>
                <w:bCs/>
                <w:iCs/>
                <w:color w:val="000000"/>
              </w:rPr>
            </w:pPr>
            <w:r w:rsidRPr="00CA7894">
              <w:rPr>
                <w:bCs/>
                <w:iCs/>
                <w:color w:val="000000"/>
              </w:rPr>
              <w:t>4</w:t>
            </w:r>
          </w:p>
        </w:tc>
        <w:tc>
          <w:tcPr>
            <w:tcW w:w="2416" w:type="dxa"/>
            <w:gridSpan w:val="3"/>
            <w:vAlign w:val="center"/>
          </w:tcPr>
          <w:p w:rsidR="0098033B" w:rsidRPr="00CA7894" w:rsidRDefault="0098033B" w:rsidP="0098033B">
            <w:pPr>
              <w:rPr>
                <w:bCs/>
                <w:iCs/>
                <w:color w:val="000000"/>
              </w:rPr>
            </w:pPr>
            <w:r w:rsidRPr="00CA7894">
              <w:rPr>
                <w:bCs/>
                <w:iCs/>
                <w:color w:val="000000"/>
              </w:rPr>
              <w:t>20</w:t>
            </w:r>
          </w:p>
        </w:tc>
      </w:tr>
      <w:tr w:rsidR="0098033B" w:rsidRPr="00CA7894" w:rsidTr="0098033B">
        <w:trPr>
          <w:trHeight w:val="536"/>
        </w:trPr>
        <w:tc>
          <w:tcPr>
            <w:tcW w:w="2415" w:type="dxa"/>
            <w:gridSpan w:val="4"/>
            <w:vAlign w:val="center"/>
          </w:tcPr>
          <w:p w:rsidR="0098033B" w:rsidRPr="00CA7894" w:rsidRDefault="0098033B" w:rsidP="0098033B">
            <w:pPr>
              <w:autoSpaceDE w:val="0"/>
              <w:autoSpaceDN w:val="0"/>
              <w:adjustRightInd w:val="0"/>
              <w:rPr>
                <w:bCs/>
                <w:iCs/>
                <w:color w:val="000000"/>
              </w:rPr>
            </w:pPr>
            <w:r w:rsidRPr="00CA7894">
              <w:rPr>
                <w:bCs/>
                <w:iCs/>
                <w:color w:val="000000"/>
              </w:rPr>
              <w:t>Ćwiczenia</w:t>
            </w:r>
          </w:p>
        </w:tc>
        <w:tc>
          <w:tcPr>
            <w:tcW w:w="2416" w:type="dxa"/>
            <w:gridSpan w:val="3"/>
            <w:shd w:val="clear" w:color="auto" w:fill="F2F2F2"/>
            <w:vAlign w:val="center"/>
          </w:tcPr>
          <w:p w:rsidR="0098033B" w:rsidRPr="00CA7894" w:rsidRDefault="0098033B" w:rsidP="0098033B">
            <w:pPr>
              <w:autoSpaceDE w:val="0"/>
              <w:autoSpaceDN w:val="0"/>
              <w:adjustRightInd w:val="0"/>
              <w:rPr>
                <w:bCs/>
                <w:iCs/>
                <w:color w:val="000000"/>
              </w:rPr>
            </w:pPr>
          </w:p>
        </w:tc>
        <w:tc>
          <w:tcPr>
            <w:tcW w:w="2416" w:type="dxa"/>
            <w:gridSpan w:val="2"/>
            <w:shd w:val="clear" w:color="auto" w:fill="F2F2F2"/>
            <w:vAlign w:val="center"/>
          </w:tcPr>
          <w:p w:rsidR="0098033B" w:rsidRPr="00CA7894" w:rsidRDefault="0098033B" w:rsidP="0098033B">
            <w:pPr>
              <w:autoSpaceDE w:val="0"/>
              <w:autoSpaceDN w:val="0"/>
              <w:adjustRightInd w:val="0"/>
              <w:rPr>
                <w:bCs/>
                <w:iCs/>
                <w:color w:val="000000"/>
              </w:rPr>
            </w:pPr>
          </w:p>
        </w:tc>
        <w:tc>
          <w:tcPr>
            <w:tcW w:w="2416" w:type="dxa"/>
            <w:gridSpan w:val="3"/>
            <w:vAlign w:val="center"/>
          </w:tcPr>
          <w:p w:rsidR="0098033B" w:rsidRPr="00CA7894" w:rsidRDefault="0098033B" w:rsidP="0098033B">
            <w:pPr>
              <w:ind w:left="540" w:hanging="540"/>
              <w:rPr>
                <w:bCs/>
                <w:iCs/>
                <w:color w:val="000000"/>
              </w:rPr>
            </w:pPr>
          </w:p>
        </w:tc>
      </w:tr>
      <w:tr w:rsidR="0098033B" w:rsidRPr="00CA7894" w:rsidTr="0098033B">
        <w:trPr>
          <w:trHeight w:val="465"/>
        </w:trPr>
        <w:tc>
          <w:tcPr>
            <w:tcW w:w="9663" w:type="dxa"/>
            <w:gridSpan w:val="12"/>
            <w:vAlign w:val="center"/>
          </w:tcPr>
          <w:p w:rsidR="0098033B" w:rsidRPr="00CA7894" w:rsidRDefault="0098033B" w:rsidP="0001105C">
            <w:pPr>
              <w:pStyle w:val="Akapitzlist"/>
              <w:numPr>
                <w:ilvl w:val="0"/>
                <w:numId w:val="106"/>
              </w:numPr>
              <w:spacing w:before="120" w:after="120" w:line="240" w:lineRule="auto"/>
              <w:ind w:left="357" w:hanging="357"/>
              <w:contextualSpacing w:val="0"/>
              <w:rPr>
                <w:rFonts w:ascii="Times New Roman" w:hAnsi="Times New Roman"/>
                <w:b/>
                <w:bCs/>
                <w:iCs/>
                <w:color w:val="000000"/>
              </w:rPr>
            </w:pPr>
            <w:r w:rsidRPr="00CA7894">
              <w:rPr>
                <w:rFonts w:ascii="Times New Roman" w:hAnsi="Times New Roman"/>
                <w:b/>
                <w:bCs/>
                <w:color w:val="000000"/>
                <w:sz w:val="28"/>
              </w:rPr>
              <w:t>Tematy zajęć i treści kształcenia</w:t>
            </w:r>
          </w:p>
        </w:tc>
      </w:tr>
      <w:tr w:rsidR="0098033B" w:rsidRPr="00CA7894" w:rsidTr="0098033B">
        <w:trPr>
          <w:trHeight w:val="465"/>
        </w:trPr>
        <w:tc>
          <w:tcPr>
            <w:tcW w:w="9663" w:type="dxa"/>
            <w:gridSpan w:val="12"/>
            <w:shd w:val="clear" w:color="auto" w:fill="F2F2F2"/>
            <w:vAlign w:val="center"/>
          </w:tcPr>
          <w:p w:rsidR="0098033B" w:rsidRPr="00CA7894" w:rsidRDefault="0098033B" w:rsidP="0098033B">
            <w:pPr>
              <w:widowControl w:val="0"/>
              <w:autoSpaceDE w:val="0"/>
              <w:autoSpaceDN w:val="0"/>
              <w:adjustRightInd w:val="0"/>
              <w:ind w:left="3"/>
              <w:jc w:val="both"/>
              <w:rPr>
                <w:bCs/>
                <w:iCs/>
                <w:color w:val="000000"/>
              </w:rPr>
            </w:pPr>
            <w:r w:rsidRPr="00CA7894">
              <w:rPr>
                <w:b/>
              </w:rPr>
              <w:t>W1. Kwestie społeczne.</w:t>
            </w:r>
            <w:r w:rsidRPr="00CA7894">
              <w:t xml:space="preserve"> T1. Źródła kwestii społecznych, zarys diagnozy społecznej. T2. Pojęcie społeczności lokalnej. Wykładowca:</w:t>
            </w:r>
            <w:r>
              <w:rPr>
                <w:bCs/>
                <w:iCs/>
                <w:color w:val="000000"/>
              </w:rPr>
              <w:t xml:space="preserve"> mgr Iwona Bruśk</w:t>
            </w:r>
          </w:p>
          <w:p w:rsidR="0098033B" w:rsidRPr="00CA7894" w:rsidRDefault="0098033B" w:rsidP="0098033B">
            <w:pPr>
              <w:widowControl w:val="0"/>
              <w:autoSpaceDE w:val="0"/>
              <w:autoSpaceDN w:val="0"/>
              <w:adjustRightInd w:val="0"/>
              <w:ind w:firstLine="3"/>
              <w:rPr>
                <w:bCs/>
                <w:iCs/>
                <w:color w:val="000000"/>
              </w:rPr>
            </w:pPr>
            <w:r w:rsidRPr="00CA7894">
              <w:rPr>
                <w:b/>
              </w:rPr>
              <w:lastRenderedPageBreak/>
              <w:t>W2. Istota profilaktyki społecznej.</w:t>
            </w:r>
            <w:r w:rsidRPr="00CA7894">
              <w:t xml:space="preserve"> T3. Teoretyczne podstawy profilaktyki. T4. Sytuacja społeczna i jej wpływ na problemy w rodzinie i środowisku. Wykładowca:</w:t>
            </w:r>
            <w:r w:rsidRPr="00CA7894">
              <w:rPr>
                <w:bCs/>
                <w:iCs/>
                <w:color w:val="000000"/>
              </w:rPr>
              <w:t xml:space="preserve"> mgr Iwona Bruśk</w:t>
            </w:r>
          </w:p>
          <w:p w:rsidR="0098033B" w:rsidRPr="00CA7894" w:rsidRDefault="0098033B" w:rsidP="0098033B">
            <w:pPr>
              <w:widowControl w:val="0"/>
              <w:autoSpaceDE w:val="0"/>
              <w:autoSpaceDN w:val="0"/>
              <w:adjustRightInd w:val="0"/>
              <w:ind w:firstLine="3"/>
              <w:jc w:val="both"/>
              <w:rPr>
                <w:bCs/>
                <w:iCs/>
                <w:color w:val="000000"/>
              </w:rPr>
            </w:pPr>
            <w:r w:rsidRPr="00CA7894">
              <w:rPr>
                <w:b/>
              </w:rPr>
              <w:t>W3. Rodziny dysfunkcjonalne.</w:t>
            </w:r>
            <w:r w:rsidRPr="00CA7894">
              <w:t xml:space="preserve"> T5. Przemoc w rodzinie. T6. Analiza sytuacji rodzin z dysfunkcjami społecznymi. Wykładowca:</w:t>
            </w:r>
            <w:r w:rsidRPr="00CA7894">
              <w:rPr>
                <w:bCs/>
                <w:iCs/>
                <w:color w:val="000000"/>
              </w:rPr>
              <w:t xml:space="preserve"> mgr Iwona Bruśk</w:t>
            </w:r>
          </w:p>
          <w:p w:rsidR="0098033B" w:rsidRPr="00CA7894" w:rsidRDefault="0098033B" w:rsidP="0098033B">
            <w:pPr>
              <w:widowControl w:val="0"/>
              <w:autoSpaceDE w:val="0"/>
              <w:autoSpaceDN w:val="0"/>
              <w:adjustRightInd w:val="0"/>
              <w:ind w:left="3"/>
              <w:jc w:val="both"/>
              <w:rPr>
                <w:bCs/>
                <w:iCs/>
                <w:color w:val="000000"/>
              </w:rPr>
            </w:pPr>
            <w:r w:rsidRPr="00CA7894">
              <w:rPr>
                <w:b/>
              </w:rPr>
              <w:t>W4. Promocja zdrowia w sytuacji występujących zagrożeń</w:t>
            </w:r>
            <w:r w:rsidRPr="00CA7894">
              <w:t xml:space="preserve">. T7. Zapobieganie demoralizacji. </w:t>
            </w:r>
            <w:r w:rsidRPr="00CA7894">
              <w:br/>
              <w:t>T8. Lokalne systemy ograniczania przestępczości młodzieży. Wykładowca:</w:t>
            </w:r>
            <w:r w:rsidRPr="00CA7894">
              <w:rPr>
                <w:bCs/>
                <w:iCs/>
                <w:color w:val="000000"/>
              </w:rPr>
              <w:t xml:space="preserve"> mgr Iwona Bruśk</w:t>
            </w:r>
          </w:p>
          <w:p w:rsidR="0098033B" w:rsidRPr="00CA7894" w:rsidRDefault="0098033B" w:rsidP="0098033B">
            <w:pPr>
              <w:rPr>
                <w:bCs/>
                <w:iCs/>
                <w:color w:val="000000"/>
              </w:rPr>
            </w:pPr>
            <w:r w:rsidRPr="00CA7894">
              <w:rPr>
                <w:b/>
              </w:rPr>
              <w:t>W5.</w:t>
            </w:r>
            <w:r w:rsidRPr="00CA7894">
              <w:t xml:space="preserve"> </w:t>
            </w:r>
            <w:r w:rsidRPr="00CA7894">
              <w:rPr>
                <w:b/>
              </w:rPr>
              <w:t>Profilaktyka krzywdzenia małych dzieci.</w:t>
            </w:r>
            <w:r w:rsidRPr="00CA7894">
              <w:t xml:space="preserve"> T9. Krzywdzenie dzieci w kontekście historycznym i współcześnie T.10 Działalności Fundacji Dzieci Niczyje. Wykładowca:</w:t>
            </w:r>
            <w:r w:rsidRPr="00CA7894">
              <w:rPr>
                <w:bCs/>
                <w:iCs/>
                <w:color w:val="000000"/>
              </w:rPr>
              <w:t xml:space="preserve"> mgr Iwona Bruśk</w:t>
            </w:r>
          </w:p>
          <w:p w:rsidR="0098033B" w:rsidRPr="00CA7894" w:rsidRDefault="0098033B" w:rsidP="0098033B">
            <w:pPr>
              <w:rPr>
                <w:bCs/>
                <w:iCs/>
                <w:color w:val="000000"/>
              </w:rPr>
            </w:pPr>
            <w:r w:rsidRPr="00CA7894">
              <w:rPr>
                <w:b/>
              </w:rPr>
              <w:t>S1. Współczesne zagrożenia rozwoju dzieci, młodzieży i dorosłych.</w:t>
            </w:r>
            <w:r w:rsidRPr="00CA7894">
              <w:t xml:space="preserve"> T11. Agresja w szkole i środowisku. T12.Instytucje i organizacje udzielające wsparcia. Wykładowca:</w:t>
            </w:r>
            <w:r w:rsidRPr="00CA7894">
              <w:rPr>
                <w:bCs/>
                <w:iCs/>
                <w:color w:val="000000"/>
              </w:rPr>
              <w:t xml:space="preserve"> mgr Iwona Bruśk</w:t>
            </w:r>
          </w:p>
          <w:p w:rsidR="0098033B" w:rsidRPr="00CA7894" w:rsidRDefault="0098033B" w:rsidP="0098033B">
            <w:pPr>
              <w:rPr>
                <w:bCs/>
                <w:iCs/>
                <w:color w:val="000000"/>
              </w:rPr>
            </w:pPr>
            <w:r w:rsidRPr="00CA7894">
              <w:rPr>
                <w:b/>
              </w:rPr>
              <w:t>S2. Zaniedbania prenatalne.</w:t>
            </w:r>
            <w:r w:rsidRPr="00CA7894">
              <w:t xml:space="preserve"> T13.Wpływ zaniedbań w okresie prenatalnym na zagrożenia zdrowia i życia    dzieci. T14. Metody profilaktyki zaniedbań w okresie prenatalnym. Wykładowca:</w:t>
            </w:r>
            <w:r w:rsidRPr="00CA7894">
              <w:rPr>
                <w:bCs/>
                <w:iCs/>
                <w:color w:val="000000"/>
              </w:rPr>
              <w:t xml:space="preserve"> mgr Iwona Bruśk</w:t>
            </w:r>
          </w:p>
          <w:p w:rsidR="0098033B" w:rsidRPr="00CA7894" w:rsidRDefault="0098033B" w:rsidP="0098033B">
            <w:pPr>
              <w:rPr>
                <w:bCs/>
                <w:iCs/>
                <w:color w:val="000000"/>
              </w:rPr>
            </w:pPr>
            <w:r w:rsidRPr="00CA7894">
              <w:rPr>
                <w:b/>
              </w:rPr>
              <w:t>S3. Prawne i instytucjonalne przeciwdziałanie zjawiskom patologii społecznej ze szczególnym uwzględnieniem przemocy w rodzinie .</w:t>
            </w:r>
            <w:r w:rsidRPr="00CA7894">
              <w:t xml:space="preserve"> T15. Obowiązujące przepisy prawne w zakresie przeciwdziałania przemocy w rodzinie. T16. Udział instytucji rządowych, samorządowych i stowarzyszeń społecznych w rozwiązywaniu problemów przemocy w rodzinie. Wykładowca:</w:t>
            </w:r>
            <w:r w:rsidRPr="00CA7894">
              <w:rPr>
                <w:bCs/>
                <w:iCs/>
                <w:color w:val="000000"/>
              </w:rPr>
              <w:t xml:space="preserve"> mgr Iwona Bruśk</w:t>
            </w:r>
          </w:p>
          <w:p w:rsidR="0098033B" w:rsidRPr="00CA7894" w:rsidRDefault="0098033B" w:rsidP="0098033B">
            <w:pPr>
              <w:rPr>
                <w:bCs/>
                <w:iCs/>
                <w:color w:val="000000"/>
              </w:rPr>
            </w:pPr>
            <w:r w:rsidRPr="00CA7894">
              <w:rPr>
                <w:b/>
                <w:bCs/>
                <w:iCs/>
                <w:color w:val="000000"/>
              </w:rPr>
              <w:t>S4</w:t>
            </w:r>
            <w:r w:rsidRPr="00CA7894">
              <w:rPr>
                <w:b/>
              </w:rPr>
              <w:t>.Problem przemocy wobec osób starszych</w:t>
            </w:r>
            <w:r w:rsidRPr="00CA7894">
              <w:t>. T17.Przemoc wobec seniorów w rodzinach i możliwości jej identyfikowania przeciwdziałania. T18. Przemoc wobec seniorów w instytucjach opiekuńczych, możliwości jej identyfikowania przeciwdziałania. Wykładowca:</w:t>
            </w:r>
            <w:r w:rsidRPr="00CA7894">
              <w:rPr>
                <w:bCs/>
                <w:iCs/>
                <w:color w:val="000000"/>
              </w:rPr>
              <w:t xml:space="preserve"> mgr Iwona Bruśk</w:t>
            </w:r>
          </w:p>
          <w:p w:rsidR="0098033B" w:rsidRPr="00CA7894" w:rsidRDefault="0098033B" w:rsidP="0098033B">
            <w:pPr>
              <w:rPr>
                <w:bCs/>
                <w:iCs/>
                <w:color w:val="000000"/>
              </w:rPr>
            </w:pPr>
            <w:r w:rsidRPr="00CA7894">
              <w:rPr>
                <w:b/>
                <w:bCs/>
                <w:iCs/>
                <w:color w:val="000000"/>
              </w:rPr>
              <w:t>S5</w:t>
            </w:r>
            <w:r w:rsidRPr="00CA7894">
              <w:rPr>
                <w:b/>
              </w:rPr>
              <w:t>. Przeciwdziałanie przemocy w rodzinie na przykładach działań podejmowanych lokalnie.</w:t>
            </w:r>
            <w:r w:rsidRPr="00CA7894">
              <w:t xml:space="preserve"> T19.Centrum Praw Kobiet – przykład dobrej praktyki. T20. Hollaback – przykład dobrej praktyki. Wykładowca:</w:t>
            </w:r>
            <w:r w:rsidRPr="00CA7894">
              <w:rPr>
                <w:bCs/>
                <w:iCs/>
                <w:color w:val="000000"/>
              </w:rPr>
              <w:t xml:space="preserve"> mgr Iwona Bruśk</w:t>
            </w:r>
          </w:p>
        </w:tc>
      </w:tr>
      <w:tr w:rsidR="0098033B" w:rsidRPr="00CA7894" w:rsidTr="0098033B">
        <w:trPr>
          <w:trHeight w:val="465"/>
        </w:trPr>
        <w:tc>
          <w:tcPr>
            <w:tcW w:w="9663" w:type="dxa"/>
            <w:gridSpan w:val="12"/>
            <w:vAlign w:val="center"/>
          </w:tcPr>
          <w:p w:rsidR="0098033B" w:rsidRPr="00CA7894" w:rsidRDefault="0098033B" w:rsidP="0001105C">
            <w:pPr>
              <w:pStyle w:val="Akapitzlist"/>
              <w:numPr>
                <w:ilvl w:val="0"/>
                <w:numId w:val="106"/>
              </w:numPr>
              <w:spacing w:before="120" w:after="120" w:line="240" w:lineRule="auto"/>
              <w:ind w:left="357" w:hanging="357"/>
              <w:contextualSpacing w:val="0"/>
              <w:rPr>
                <w:rFonts w:ascii="Times New Roman" w:hAnsi="Times New Roman"/>
                <w:b/>
                <w:bCs/>
                <w:iCs/>
                <w:color w:val="000000"/>
              </w:rPr>
            </w:pPr>
            <w:r w:rsidRPr="00CA7894">
              <w:rPr>
                <w:rFonts w:ascii="Times New Roman" w:hAnsi="Times New Roman"/>
                <w:b/>
                <w:bCs/>
                <w:color w:val="000000"/>
                <w:sz w:val="28"/>
              </w:rPr>
              <w:lastRenderedPageBreak/>
              <w:t>Sposoby weryfikacji efektów kształcenia</w:t>
            </w:r>
          </w:p>
        </w:tc>
      </w:tr>
      <w:tr w:rsidR="0098033B" w:rsidRPr="00CA7894" w:rsidTr="0098033B">
        <w:trPr>
          <w:trHeight w:val="465"/>
        </w:trPr>
        <w:tc>
          <w:tcPr>
            <w:tcW w:w="1610" w:type="dxa"/>
            <w:vAlign w:val="center"/>
          </w:tcPr>
          <w:p w:rsidR="0098033B" w:rsidRPr="00CA7894" w:rsidRDefault="0098033B" w:rsidP="0098033B">
            <w:pPr>
              <w:jc w:val="center"/>
              <w:rPr>
                <w:b/>
                <w:bCs/>
                <w:color w:val="000000"/>
              </w:rPr>
            </w:pPr>
            <w:r w:rsidRPr="00CA7894">
              <w:rPr>
                <w:color w:val="000000"/>
              </w:rPr>
              <w:t>Przedmiotowy efekt kształcenia</w:t>
            </w:r>
          </w:p>
        </w:tc>
        <w:tc>
          <w:tcPr>
            <w:tcW w:w="1611" w:type="dxa"/>
            <w:gridSpan w:val="4"/>
            <w:vAlign w:val="center"/>
          </w:tcPr>
          <w:p w:rsidR="0098033B" w:rsidRPr="00CA7894" w:rsidRDefault="0098033B" w:rsidP="0098033B">
            <w:pPr>
              <w:jc w:val="center"/>
              <w:rPr>
                <w:color w:val="000000"/>
              </w:rPr>
            </w:pPr>
            <w:r w:rsidRPr="00CA7894">
              <w:rPr>
                <w:color w:val="000000"/>
              </w:rPr>
              <w:t>Formy prowadzonych zajęć</w:t>
            </w:r>
          </w:p>
        </w:tc>
        <w:tc>
          <w:tcPr>
            <w:tcW w:w="1610" w:type="dxa"/>
            <w:gridSpan w:val="2"/>
            <w:vAlign w:val="center"/>
          </w:tcPr>
          <w:p w:rsidR="0098033B" w:rsidRPr="00CA7894" w:rsidRDefault="0098033B" w:rsidP="0098033B">
            <w:pPr>
              <w:jc w:val="center"/>
              <w:rPr>
                <w:color w:val="000000"/>
              </w:rPr>
            </w:pPr>
            <w:r w:rsidRPr="00CA7894">
              <w:rPr>
                <w:color w:val="000000"/>
              </w:rPr>
              <w:t>Treści kształcenia</w:t>
            </w:r>
          </w:p>
        </w:tc>
        <w:tc>
          <w:tcPr>
            <w:tcW w:w="1611" w:type="dxa"/>
            <w:vAlign w:val="center"/>
          </w:tcPr>
          <w:p w:rsidR="0098033B" w:rsidRPr="00CA7894" w:rsidRDefault="0098033B" w:rsidP="0098033B">
            <w:pPr>
              <w:jc w:val="center"/>
              <w:rPr>
                <w:color w:val="000000"/>
              </w:rPr>
            </w:pPr>
            <w:r w:rsidRPr="00CA7894">
              <w:rPr>
                <w:color w:val="000000"/>
              </w:rPr>
              <w:t>Sposoby weryfikacji efektu kształcenia</w:t>
            </w:r>
          </w:p>
        </w:tc>
        <w:tc>
          <w:tcPr>
            <w:tcW w:w="1610" w:type="dxa"/>
            <w:gridSpan w:val="3"/>
            <w:vAlign w:val="center"/>
          </w:tcPr>
          <w:p w:rsidR="0098033B" w:rsidRPr="00CA7894" w:rsidRDefault="0098033B" w:rsidP="0098033B">
            <w:pPr>
              <w:jc w:val="center"/>
              <w:rPr>
                <w:color w:val="000000"/>
              </w:rPr>
            </w:pPr>
            <w:r w:rsidRPr="00CA7894">
              <w:rPr>
                <w:color w:val="000000"/>
              </w:rPr>
              <w:t>Kryterium zaliczenia</w:t>
            </w:r>
          </w:p>
        </w:tc>
        <w:tc>
          <w:tcPr>
            <w:tcW w:w="1611" w:type="dxa"/>
            <w:vAlign w:val="center"/>
          </w:tcPr>
          <w:p w:rsidR="0098033B" w:rsidRPr="00CA7894" w:rsidRDefault="0098033B" w:rsidP="0098033B">
            <w:pPr>
              <w:jc w:val="center"/>
              <w:rPr>
                <w:color w:val="000000"/>
                <w:sz w:val="20"/>
                <w:szCs w:val="20"/>
              </w:rPr>
            </w:pPr>
            <w:r w:rsidRPr="00CA7894">
              <w:rPr>
                <w:color w:val="000000"/>
                <w:sz w:val="20"/>
                <w:szCs w:val="20"/>
              </w:rPr>
              <w:t xml:space="preserve">Kierunkowy efekt kształcenia </w:t>
            </w:r>
            <w:r w:rsidRPr="00CA7894">
              <w:rPr>
                <w:sz w:val="20"/>
                <w:szCs w:val="20"/>
              </w:rPr>
              <w:t>–</w:t>
            </w:r>
            <w:r w:rsidRPr="00CA7894">
              <w:rPr>
                <w:color w:val="000000"/>
                <w:sz w:val="20"/>
                <w:szCs w:val="20"/>
              </w:rPr>
              <w:t xml:space="preserve"> zgodny z Uchwałą Senatu</w:t>
            </w:r>
          </w:p>
        </w:tc>
      </w:tr>
      <w:tr w:rsidR="0098033B" w:rsidRPr="00CA7894" w:rsidTr="0098033B">
        <w:trPr>
          <w:trHeight w:val="3448"/>
        </w:trPr>
        <w:tc>
          <w:tcPr>
            <w:tcW w:w="1610" w:type="dxa"/>
            <w:shd w:val="clear" w:color="auto" w:fill="F2F2F2"/>
            <w:vAlign w:val="center"/>
          </w:tcPr>
          <w:p w:rsidR="0098033B" w:rsidRPr="002D2984" w:rsidRDefault="0098033B" w:rsidP="0098033B">
            <w:pPr>
              <w:rPr>
                <w:color w:val="000000"/>
              </w:rPr>
            </w:pPr>
            <w:r w:rsidRPr="002D2984">
              <w:rPr>
                <w:color w:val="000000"/>
              </w:rPr>
              <w:t>W1</w:t>
            </w:r>
          </w:p>
          <w:p w:rsidR="0098033B" w:rsidRPr="002D2984" w:rsidRDefault="0098033B" w:rsidP="0098033B">
            <w:pPr>
              <w:rPr>
                <w:color w:val="000000"/>
              </w:rPr>
            </w:pPr>
            <w:r w:rsidRPr="002D2984">
              <w:rPr>
                <w:color w:val="000000"/>
              </w:rPr>
              <w:t>W2</w:t>
            </w:r>
          </w:p>
          <w:p w:rsidR="0098033B" w:rsidRPr="002D2984" w:rsidRDefault="0098033B" w:rsidP="0098033B">
            <w:pPr>
              <w:rPr>
                <w:color w:val="000000"/>
              </w:rPr>
            </w:pPr>
            <w:r w:rsidRPr="002D2984">
              <w:rPr>
                <w:color w:val="000000"/>
              </w:rPr>
              <w:t>W3</w:t>
            </w:r>
          </w:p>
          <w:p w:rsidR="0098033B" w:rsidRPr="002D2984" w:rsidRDefault="0098033B" w:rsidP="0098033B">
            <w:pPr>
              <w:rPr>
                <w:color w:val="000000"/>
              </w:rPr>
            </w:pPr>
            <w:r w:rsidRPr="002D2984">
              <w:rPr>
                <w:color w:val="000000"/>
              </w:rPr>
              <w:t>U1</w:t>
            </w:r>
          </w:p>
          <w:p w:rsidR="0098033B" w:rsidRPr="002D2984" w:rsidRDefault="0098033B" w:rsidP="0098033B">
            <w:pPr>
              <w:rPr>
                <w:color w:val="000000"/>
              </w:rPr>
            </w:pPr>
            <w:r w:rsidRPr="002D2984">
              <w:rPr>
                <w:color w:val="000000"/>
              </w:rPr>
              <w:t>U2</w:t>
            </w:r>
          </w:p>
          <w:p w:rsidR="0098033B" w:rsidRPr="002D2984" w:rsidRDefault="0098033B" w:rsidP="0098033B">
            <w:pPr>
              <w:rPr>
                <w:color w:val="000000"/>
              </w:rPr>
            </w:pPr>
            <w:r w:rsidRPr="002D2984">
              <w:rPr>
                <w:color w:val="000000"/>
              </w:rPr>
              <w:t>U3</w:t>
            </w:r>
          </w:p>
          <w:p w:rsidR="0098033B" w:rsidRPr="002D2984" w:rsidRDefault="0098033B" w:rsidP="0098033B">
            <w:pPr>
              <w:rPr>
                <w:color w:val="000000"/>
              </w:rPr>
            </w:pPr>
            <w:r w:rsidRPr="002D2984">
              <w:rPr>
                <w:color w:val="000000"/>
              </w:rPr>
              <w:t>U4</w:t>
            </w:r>
          </w:p>
          <w:p w:rsidR="0098033B" w:rsidRPr="00CA7894" w:rsidRDefault="0098033B" w:rsidP="0098033B">
            <w:pPr>
              <w:rPr>
                <w:color w:val="000000"/>
                <w:sz w:val="20"/>
              </w:rPr>
            </w:pPr>
            <w:r w:rsidRPr="002D2984">
              <w:rPr>
                <w:color w:val="000000"/>
              </w:rPr>
              <w:t>K1</w:t>
            </w:r>
          </w:p>
        </w:tc>
        <w:tc>
          <w:tcPr>
            <w:tcW w:w="1611" w:type="dxa"/>
            <w:gridSpan w:val="4"/>
            <w:shd w:val="clear" w:color="auto" w:fill="F2F2F2"/>
            <w:vAlign w:val="center"/>
          </w:tcPr>
          <w:p w:rsidR="0098033B" w:rsidRPr="00CA7894" w:rsidRDefault="0098033B" w:rsidP="0098033B">
            <w:pPr>
              <w:rPr>
                <w:bCs/>
                <w:color w:val="000000"/>
              </w:rPr>
            </w:pPr>
            <w:r w:rsidRPr="00CA7894">
              <w:rPr>
                <w:bCs/>
                <w:color w:val="000000"/>
              </w:rPr>
              <w:t>Wykład</w:t>
            </w:r>
          </w:p>
          <w:p w:rsidR="0098033B" w:rsidRPr="00CA7894" w:rsidRDefault="0098033B" w:rsidP="0098033B">
            <w:pPr>
              <w:rPr>
                <w:b/>
                <w:bCs/>
                <w:color w:val="000000"/>
                <w:sz w:val="18"/>
                <w:szCs w:val="18"/>
              </w:rPr>
            </w:pPr>
            <w:r w:rsidRPr="00CA7894">
              <w:rPr>
                <w:bCs/>
                <w:color w:val="000000"/>
              </w:rPr>
              <w:t>Seminaria</w:t>
            </w:r>
          </w:p>
        </w:tc>
        <w:tc>
          <w:tcPr>
            <w:tcW w:w="1610" w:type="dxa"/>
            <w:gridSpan w:val="2"/>
            <w:shd w:val="clear" w:color="auto" w:fill="F2F2F2"/>
            <w:vAlign w:val="center"/>
          </w:tcPr>
          <w:p w:rsidR="0098033B" w:rsidRPr="00CA7894" w:rsidRDefault="0098033B" w:rsidP="0098033B">
            <w:pPr>
              <w:rPr>
                <w:bCs/>
                <w:color w:val="000000"/>
              </w:rPr>
            </w:pPr>
            <w:r w:rsidRPr="00CA7894">
              <w:rPr>
                <w:bCs/>
                <w:color w:val="000000"/>
              </w:rPr>
              <w:t>T1</w:t>
            </w:r>
            <w:r w:rsidRPr="00CA7894">
              <w:t>–</w:t>
            </w:r>
            <w:r w:rsidRPr="00CA7894">
              <w:rPr>
                <w:bCs/>
                <w:color w:val="000000"/>
              </w:rPr>
              <w:t>T20</w:t>
            </w:r>
          </w:p>
        </w:tc>
        <w:tc>
          <w:tcPr>
            <w:tcW w:w="1611" w:type="dxa"/>
            <w:shd w:val="clear" w:color="auto" w:fill="F2F2F2"/>
            <w:vAlign w:val="center"/>
          </w:tcPr>
          <w:p w:rsidR="0098033B" w:rsidRPr="00CA7894" w:rsidRDefault="0098033B" w:rsidP="0098033B">
            <w:pPr>
              <w:rPr>
                <w:b/>
                <w:bCs/>
                <w:color w:val="000000"/>
                <w:sz w:val="18"/>
                <w:szCs w:val="18"/>
              </w:rPr>
            </w:pPr>
            <w:r w:rsidRPr="00CA7894">
              <w:rPr>
                <w:bCs/>
              </w:rPr>
              <w:t>Zaliczenie pisemne (pytania otwarte punktowane)</w:t>
            </w:r>
          </w:p>
        </w:tc>
        <w:tc>
          <w:tcPr>
            <w:tcW w:w="1610" w:type="dxa"/>
            <w:gridSpan w:val="3"/>
            <w:shd w:val="clear" w:color="auto" w:fill="F2F2F2"/>
            <w:vAlign w:val="center"/>
          </w:tcPr>
          <w:p w:rsidR="0098033B" w:rsidRPr="00CA7894" w:rsidRDefault="0098033B" w:rsidP="0098033B">
            <w:pPr>
              <w:rPr>
                <w:b/>
                <w:bCs/>
                <w:color w:val="000000"/>
                <w:sz w:val="18"/>
                <w:szCs w:val="18"/>
              </w:rPr>
            </w:pPr>
            <w:r w:rsidRPr="00CA7894">
              <w:rPr>
                <w:bCs/>
              </w:rPr>
              <w:t>Zdobycie minimum 60% punktów</w:t>
            </w:r>
          </w:p>
        </w:tc>
        <w:tc>
          <w:tcPr>
            <w:tcW w:w="1611" w:type="dxa"/>
            <w:shd w:val="clear" w:color="auto" w:fill="F2F2F2"/>
            <w:vAlign w:val="center"/>
          </w:tcPr>
          <w:p w:rsidR="0098033B" w:rsidRPr="00CA7894" w:rsidRDefault="0098033B" w:rsidP="0098033B">
            <w:r w:rsidRPr="00CA7894">
              <w:t>EK_ZP1_W05</w:t>
            </w:r>
          </w:p>
          <w:p w:rsidR="0098033B" w:rsidRPr="00CA7894" w:rsidRDefault="0098033B" w:rsidP="0098033B">
            <w:r w:rsidRPr="00CA7894">
              <w:t>EK_ZP1_W19EK_ZP1_W29</w:t>
            </w:r>
          </w:p>
          <w:p w:rsidR="0098033B" w:rsidRPr="00CA7894" w:rsidRDefault="0098033B" w:rsidP="0098033B">
            <w:r w:rsidRPr="00CA7894">
              <w:t>EK_ZP1_U06</w:t>
            </w:r>
          </w:p>
          <w:p w:rsidR="0098033B" w:rsidRPr="00CA7894" w:rsidRDefault="0098033B" w:rsidP="0098033B">
            <w:r w:rsidRPr="00CA7894">
              <w:t>EK_ZP1_U08</w:t>
            </w:r>
          </w:p>
          <w:p w:rsidR="0098033B" w:rsidRPr="00CA7894" w:rsidRDefault="0098033B" w:rsidP="0098033B">
            <w:r w:rsidRPr="00CA7894">
              <w:t>EK_ZP1_U16</w:t>
            </w:r>
          </w:p>
          <w:p w:rsidR="0098033B" w:rsidRPr="00CA7894" w:rsidRDefault="0098033B" w:rsidP="0098033B">
            <w:pPr>
              <w:rPr>
                <w:color w:val="000000"/>
                <w:sz w:val="20"/>
                <w:szCs w:val="20"/>
              </w:rPr>
            </w:pPr>
            <w:r w:rsidRPr="00CA7894">
              <w:t>EK_ZP1_K13</w:t>
            </w:r>
          </w:p>
        </w:tc>
      </w:tr>
      <w:tr w:rsidR="0098033B" w:rsidRPr="00CA7894" w:rsidTr="0098033B">
        <w:trPr>
          <w:trHeight w:val="465"/>
        </w:trPr>
        <w:tc>
          <w:tcPr>
            <w:tcW w:w="9663" w:type="dxa"/>
            <w:gridSpan w:val="12"/>
            <w:shd w:val="clear" w:color="auto" w:fill="FFFFFF"/>
            <w:vAlign w:val="center"/>
          </w:tcPr>
          <w:p w:rsidR="0098033B" w:rsidRPr="00CA7894" w:rsidRDefault="0098033B" w:rsidP="0001105C">
            <w:pPr>
              <w:pStyle w:val="Akapitzlist"/>
              <w:numPr>
                <w:ilvl w:val="0"/>
                <w:numId w:val="106"/>
              </w:numPr>
              <w:spacing w:before="120" w:after="120" w:line="240" w:lineRule="auto"/>
              <w:ind w:left="357" w:hanging="357"/>
              <w:contextualSpacing w:val="0"/>
              <w:rPr>
                <w:rFonts w:ascii="Times New Roman" w:hAnsi="Times New Roman"/>
                <w:b/>
                <w:bCs/>
                <w:iCs/>
                <w:color w:val="000000"/>
              </w:rPr>
            </w:pPr>
            <w:r w:rsidRPr="00CA7894">
              <w:rPr>
                <w:rFonts w:ascii="Times New Roman" w:hAnsi="Times New Roman"/>
                <w:b/>
                <w:bCs/>
                <w:color w:val="000000"/>
                <w:sz w:val="28"/>
              </w:rPr>
              <w:t>Kryteria oceniania</w:t>
            </w:r>
          </w:p>
        </w:tc>
      </w:tr>
      <w:tr w:rsidR="0098033B" w:rsidRPr="00CA7894" w:rsidTr="0098033B">
        <w:trPr>
          <w:trHeight w:val="465"/>
        </w:trPr>
        <w:tc>
          <w:tcPr>
            <w:tcW w:w="9663" w:type="dxa"/>
            <w:gridSpan w:val="12"/>
            <w:shd w:val="clear" w:color="auto" w:fill="F2F2F2"/>
            <w:vAlign w:val="center"/>
          </w:tcPr>
          <w:p w:rsidR="0098033B" w:rsidRPr="00CA7894" w:rsidRDefault="0098033B" w:rsidP="0098033B">
            <w:pPr>
              <w:rPr>
                <w:bCs/>
                <w:color w:val="000000"/>
              </w:rPr>
            </w:pPr>
            <w:r w:rsidRPr="00CA7894">
              <w:rPr>
                <w:b/>
                <w:bCs/>
                <w:color w:val="000000"/>
              </w:rPr>
              <w:t xml:space="preserve">Forma zaliczenia przedmiotu: </w:t>
            </w:r>
            <w:r w:rsidRPr="00CA7894">
              <w:rPr>
                <w:bCs/>
              </w:rPr>
              <w:t>Zaliczenie pisemne (pytania otwarte punktowane)</w:t>
            </w: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lastRenderedPageBreak/>
              <w:t>Ocena</w:t>
            </w:r>
          </w:p>
        </w:tc>
        <w:tc>
          <w:tcPr>
            <w:tcW w:w="7782" w:type="dxa"/>
            <w:gridSpan w:val="9"/>
            <w:vAlign w:val="center"/>
          </w:tcPr>
          <w:p w:rsidR="0098033B" w:rsidRPr="00CA7894" w:rsidRDefault="0098033B" w:rsidP="0098033B">
            <w:pPr>
              <w:autoSpaceDE w:val="0"/>
              <w:autoSpaceDN w:val="0"/>
              <w:adjustRightInd w:val="0"/>
              <w:jc w:val="center"/>
              <w:rPr>
                <w:bCs/>
                <w:iCs/>
                <w:color w:val="000000"/>
              </w:rPr>
            </w:pPr>
            <w:r w:rsidRPr="00CA7894">
              <w:rPr>
                <w:bCs/>
                <w:iCs/>
                <w:color w:val="000000"/>
              </w:rPr>
              <w:t>Kryteria</w:t>
            </w: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2,0 (ndst)</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3,0 (dost.)</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3,5 (ddb)</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4,0 (db)</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4,5 (pdb)</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5,0 (bdb)</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p>
        </w:tc>
      </w:tr>
      <w:tr w:rsidR="0098033B" w:rsidRPr="00CA7894" w:rsidTr="0098033B">
        <w:trPr>
          <w:trHeight w:val="465"/>
        </w:trPr>
        <w:tc>
          <w:tcPr>
            <w:tcW w:w="1881" w:type="dxa"/>
            <w:gridSpan w:val="3"/>
            <w:vAlign w:val="center"/>
          </w:tcPr>
          <w:p w:rsidR="0098033B" w:rsidRPr="00CA7894" w:rsidRDefault="0098033B" w:rsidP="0098033B">
            <w:pPr>
              <w:autoSpaceDE w:val="0"/>
              <w:autoSpaceDN w:val="0"/>
              <w:adjustRightInd w:val="0"/>
              <w:rPr>
                <w:bCs/>
                <w:iCs/>
                <w:color w:val="000000"/>
              </w:rPr>
            </w:pPr>
            <w:r w:rsidRPr="00CA7894">
              <w:rPr>
                <w:bCs/>
                <w:iCs/>
                <w:color w:val="000000"/>
              </w:rPr>
              <w:t>Zaliczenie</w:t>
            </w:r>
          </w:p>
        </w:tc>
        <w:tc>
          <w:tcPr>
            <w:tcW w:w="7782" w:type="dxa"/>
            <w:gridSpan w:val="9"/>
            <w:shd w:val="clear" w:color="auto" w:fill="F2F2F2"/>
            <w:vAlign w:val="center"/>
          </w:tcPr>
          <w:p w:rsidR="0098033B" w:rsidRPr="00CA7894" w:rsidRDefault="0098033B" w:rsidP="0098033B">
            <w:pPr>
              <w:autoSpaceDE w:val="0"/>
              <w:autoSpaceDN w:val="0"/>
              <w:adjustRightInd w:val="0"/>
              <w:rPr>
                <w:b/>
                <w:bCs/>
                <w:iCs/>
                <w:color w:val="000000"/>
              </w:rPr>
            </w:pPr>
            <w:r w:rsidRPr="00CA7894">
              <w:rPr>
                <w:bCs/>
              </w:rPr>
              <w:t>Zdobycie minimum 60% punktów</w:t>
            </w:r>
          </w:p>
        </w:tc>
      </w:tr>
      <w:tr w:rsidR="0098033B" w:rsidRPr="00CA7894" w:rsidTr="0098033B">
        <w:trPr>
          <w:trHeight w:val="465"/>
        </w:trPr>
        <w:tc>
          <w:tcPr>
            <w:tcW w:w="9663" w:type="dxa"/>
            <w:gridSpan w:val="12"/>
            <w:vAlign w:val="center"/>
          </w:tcPr>
          <w:p w:rsidR="0098033B" w:rsidRPr="00CA7894" w:rsidRDefault="0098033B" w:rsidP="0001105C">
            <w:pPr>
              <w:numPr>
                <w:ilvl w:val="0"/>
                <w:numId w:val="106"/>
              </w:numPr>
              <w:spacing w:before="120" w:after="120" w:line="240" w:lineRule="auto"/>
              <w:ind w:left="357" w:hanging="357"/>
              <w:rPr>
                <w:b/>
                <w:bCs/>
                <w:color w:val="000000"/>
              </w:rPr>
            </w:pPr>
            <w:r w:rsidRPr="00CA7894">
              <w:rPr>
                <w:b/>
                <w:bCs/>
                <w:color w:val="000000"/>
                <w:sz w:val="28"/>
              </w:rPr>
              <w:t xml:space="preserve">Literatura </w:t>
            </w:r>
          </w:p>
        </w:tc>
      </w:tr>
      <w:tr w:rsidR="0098033B" w:rsidRPr="00CA7894" w:rsidTr="0098033B">
        <w:trPr>
          <w:trHeight w:val="465"/>
        </w:trPr>
        <w:tc>
          <w:tcPr>
            <w:tcW w:w="9663" w:type="dxa"/>
            <w:gridSpan w:val="12"/>
            <w:vAlign w:val="center"/>
          </w:tcPr>
          <w:p w:rsidR="0098033B" w:rsidRPr="00CA7894" w:rsidRDefault="0098033B" w:rsidP="0098033B">
            <w:pPr>
              <w:rPr>
                <w:b/>
                <w:color w:val="000000"/>
              </w:rPr>
            </w:pPr>
            <w:r w:rsidRPr="00CA7894">
              <w:rPr>
                <w:b/>
                <w:color w:val="000000"/>
              </w:rPr>
              <w:t>Literatura obowiązkowa:</w:t>
            </w:r>
          </w:p>
          <w:p w:rsidR="0098033B" w:rsidRPr="00CA7894" w:rsidRDefault="0098033B" w:rsidP="0001105C">
            <w:pPr>
              <w:pStyle w:val="NormalnyWeb"/>
              <w:numPr>
                <w:ilvl w:val="0"/>
                <w:numId w:val="103"/>
              </w:numPr>
              <w:spacing w:before="0" w:beforeAutospacing="0" w:after="0" w:afterAutospacing="0"/>
              <w:jc w:val="both"/>
              <w:rPr>
                <w:sz w:val="22"/>
                <w:szCs w:val="22"/>
              </w:rPr>
            </w:pPr>
            <w:r w:rsidRPr="00CA7894">
              <w:rPr>
                <w:sz w:val="22"/>
                <w:szCs w:val="22"/>
              </w:rPr>
              <w:t>Aronson E., Człowiek istota społeczna, PWN, Warszawa, 1995.</w:t>
            </w:r>
          </w:p>
          <w:p w:rsidR="0098033B" w:rsidRPr="00CA7894" w:rsidRDefault="0098033B" w:rsidP="0001105C">
            <w:pPr>
              <w:numPr>
                <w:ilvl w:val="0"/>
                <w:numId w:val="103"/>
              </w:numPr>
              <w:spacing w:after="0" w:line="240" w:lineRule="auto"/>
              <w:rPr>
                <w:bCs/>
              </w:rPr>
            </w:pPr>
            <w:r w:rsidRPr="00CA7894">
              <w:rPr>
                <w:bCs/>
              </w:rPr>
              <w:t>Kodeks rodzinny i opiekuńczy i inne przepisy dotyczące rodziny, Oficyna Wydawnicza Branta, Bydgoszcz, 2010.</w:t>
            </w:r>
          </w:p>
          <w:p w:rsidR="0098033B" w:rsidRPr="00CA7894" w:rsidRDefault="0098033B" w:rsidP="0001105C">
            <w:pPr>
              <w:numPr>
                <w:ilvl w:val="0"/>
                <w:numId w:val="103"/>
              </w:numPr>
              <w:spacing w:after="0" w:line="240" w:lineRule="auto"/>
              <w:rPr>
                <w:bCs/>
              </w:rPr>
            </w:pPr>
            <w:r w:rsidRPr="00CA7894">
              <w:t>Madanes C., Przemoc w rodzinie, Gdańskie Wyd. Psychologiczne, Gdańsk,2007.</w:t>
            </w:r>
          </w:p>
          <w:p w:rsidR="0098033B" w:rsidRPr="00CA7894" w:rsidRDefault="0098033B" w:rsidP="0001105C">
            <w:pPr>
              <w:numPr>
                <w:ilvl w:val="0"/>
                <w:numId w:val="103"/>
              </w:numPr>
              <w:tabs>
                <w:tab w:val="num" w:pos="720"/>
              </w:tabs>
              <w:spacing w:after="0" w:line="240" w:lineRule="auto"/>
              <w:rPr>
                <w:bCs/>
              </w:rPr>
            </w:pPr>
            <w:r w:rsidRPr="00CA7894">
              <w:t>Pospiszyl I., Patologie społeczne, Wydawnictwo Naukowe PWN, Warszawa, 2008.</w:t>
            </w:r>
          </w:p>
          <w:p w:rsidR="0098033B" w:rsidRPr="00CA7894" w:rsidRDefault="0098033B" w:rsidP="0098033B">
            <w:pPr>
              <w:rPr>
                <w:color w:val="000000"/>
              </w:rPr>
            </w:pPr>
            <w:r w:rsidRPr="00CA7894">
              <w:rPr>
                <w:b/>
                <w:color w:val="000000"/>
              </w:rPr>
              <w:t>Literatura uzupełniająca:</w:t>
            </w:r>
            <w:r w:rsidRPr="00CA7894">
              <w:rPr>
                <w:color w:val="000000"/>
              </w:rPr>
              <w:t xml:space="preserve"> </w:t>
            </w:r>
          </w:p>
          <w:p w:rsidR="0098033B" w:rsidRPr="00CA7894" w:rsidRDefault="0098033B" w:rsidP="0001105C">
            <w:pPr>
              <w:pStyle w:val="NormalnyWeb"/>
              <w:numPr>
                <w:ilvl w:val="0"/>
                <w:numId w:val="105"/>
              </w:numPr>
              <w:spacing w:before="0" w:beforeAutospacing="0" w:after="0" w:afterAutospacing="0"/>
              <w:jc w:val="both"/>
              <w:rPr>
                <w:sz w:val="22"/>
                <w:szCs w:val="22"/>
              </w:rPr>
            </w:pPr>
            <w:r w:rsidRPr="00CA7894">
              <w:rPr>
                <w:sz w:val="22"/>
                <w:szCs w:val="22"/>
              </w:rPr>
              <w:t>Badura-Czelej W., Wybrane zagadnienia z interwencji kryzysowej, Interart, Warszawa, 2006.</w:t>
            </w:r>
          </w:p>
          <w:p w:rsidR="0098033B" w:rsidRPr="00CA7894" w:rsidRDefault="0098033B" w:rsidP="0001105C">
            <w:pPr>
              <w:pStyle w:val="NormalnyWeb"/>
              <w:numPr>
                <w:ilvl w:val="0"/>
                <w:numId w:val="105"/>
              </w:numPr>
              <w:spacing w:before="0" w:beforeAutospacing="0" w:after="0" w:afterAutospacing="0"/>
              <w:jc w:val="both"/>
              <w:rPr>
                <w:sz w:val="22"/>
                <w:szCs w:val="22"/>
              </w:rPr>
            </w:pPr>
            <w:r w:rsidRPr="00CA7894">
              <w:rPr>
                <w:sz w:val="22"/>
                <w:szCs w:val="22"/>
              </w:rPr>
              <w:t>Jeffries J. (red.), Zagrożona młodzież, Wyd. PARPA, Warszawa, 2010.</w:t>
            </w:r>
          </w:p>
          <w:p w:rsidR="0098033B" w:rsidRPr="00CA7894" w:rsidRDefault="0098033B" w:rsidP="0001105C">
            <w:pPr>
              <w:numPr>
                <w:ilvl w:val="0"/>
                <w:numId w:val="105"/>
              </w:numPr>
              <w:spacing w:after="0" w:line="240" w:lineRule="auto"/>
              <w:rPr>
                <w:bCs/>
              </w:rPr>
            </w:pPr>
            <w:r w:rsidRPr="00CA7894">
              <w:rPr>
                <w:bCs/>
              </w:rPr>
              <w:t>Kalinowski M., Zarys dziejów resocjalizacji nieletnich, Wyd. WSPS, Warszawa, 1996.</w:t>
            </w:r>
          </w:p>
          <w:p w:rsidR="0098033B" w:rsidRPr="00CA7894" w:rsidRDefault="0098033B" w:rsidP="0001105C">
            <w:pPr>
              <w:numPr>
                <w:ilvl w:val="0"/>
                <w:numId w:val="105"/>
              </w:numPr>
              <w:tabs>
                <w:tab w:val="num" w:pos="720"/>
              </w:tabs>
              <w:spacing w:after="0" w:line="240" w:lineRule="auto"/>
            </w:pPr>
            <w:r w:rsidRPr="00CA7894">
              <w:rPr>
                <w:bCs/>
              </w:rPr>
              <w:t>Pęczak M., Słownik subkultur młodzieżowych, Wyd. Semper, Warszawa, 1992.</w:t>
            </w:r>
          </w:p>
          <w:p w:rsidR="0098033B" w:rsidRPr="00CA7894" w:rsidRDefault="0098033B" w:rsidP="0001105C">
            <w:pPr>
              <w:pStyle w:val="NormalnyWeb"/>
              <w:numPr>
                <w:ilvl w:val="0"/>
                <w:numId w:val="105"/>
              </w:numPr>
              <w:spacing w:before="0" w:beforeAutospacing="0" w:after="0" w:afterAutospacing="0"/>
              <w:jc w:val="both"/>
              <w:rPr>
                <w:color w:val="000000"/>
                <w:sz w:val="22"/>
                <w:szCs w:val="22"/>
              </w:rPr>
            </w:pPr>
            <w:r w:rsidRPr="00CA7894">
              <w:rPr>
                <w:sz w:val="22"/>
                <w:szCs w:val="22"/>
              </w:rPr>
              <w:t>Sheridan C. Radmacher S., Psychologia zdrowia, Instytut Psychologii Zdrowia, PTP, Warszawa, 1998.</w:t>
            </w:r>
          </w:p>
        </w:tc>
      </w:tr>
      <w:tr w:rsidR="0098033B" w:rsidRPr="00CA7894" w:rsidTr="0098033B">
        <w:trPr>
          <w:trHeight w:val="465"/>
        </w:trPr>
        <w:tc>
          <w:tcPr>
            <w:tcW w:w="9663" w:type="dxa"/>
            <w:gridSpan w:val="12"/>
            <w:vAlign w:val="center"/>
          </w:tcPr>
          <w:p w:rsidR="0098033B" w:rsidRPr="00CA7894" w:rsidRDefault="0098033B" w:rsidP="0001105C">
            <w:pPr>
              <w:numPr>
                <w:ilvl w:val="0"/>
                <w:numId w:val="106"/>
              </w:numPr>
              <w:tabs>
                <w:tab w:val="clear" w:pos="360"/>
                <w:tab w:val="num" w:pos="498"/>
              </w:tabs>
              <w:spacing w:before="120" w:after="120" w:line="240" w:lineRule="auto"/>
              <w:ind w:left="357" w:hanging="357"/>
              <w:rPr>
                <w:bCs/>
                <w:i/>
                <w:iCs/>
                <w:color w:val="000000"/>
                <w:sz w:val="18"/>
                <w:szCs w:val="18"/>
              </w:rPr>
            </w:pPr>
            <w:r w:rsidRPr="00CA7894">
              <w:rPr>
                <w:b/>
                <w:color w:val="000000"/>
                <w:sz w:val="28"/>
              </w:rPr>
              <w:t>Kalkulacja punktów ECTS</w:t>
            </w:r>
            <w:r w:rsidRPr="00CA7894">
              <w:rPr>
                <w:i/>
                <w:color w:val="000000"/>
                <w:szCs w:val="20"/>
              </w:rPr>
              <w:t xml:space="preserve"> </w:t>
            </w:r>
          </w:p>
        </w:tc>
      </w:tr>
      <w:tr w:rsidR="0098033B" w:rsidRPr="00CA7894" w:rsidTr="0098033B">
        <w:trPr>
          <w:trHeight w:val="539"/>
        </w:trPr>
        <w:tc>
          <w:tcPr>
            <w:tcW w:w="4831" w:type="dxa"/>
            <w:gridSpan w:val="7"/>
            <w:vAlign w:val="center"/>
          </w:tcPr>
          <w:p w:rsidR="0098033B" w:rsidRPr="00CA7894" w:rsidRDefault="0098033B" w:rsidP="0098033B">
            <w:pPr>
              <w:ind w:left="360"/>
              <w:jc w:val="center"/>
              <w:rPr>
                <w:color w:val="000000"/>
              </w:rPr>
            </w:pPr>
            <w:r w:rsidRPr="00CA7894">
              <w:rPr>
                <w:color w:val="000000"/>
              </w:rPr>
              <w:t>Forma aktywności</w:t>
            </w:r>
          </w:p>
        </w:tc>
        <w:tc>
          <w:tcPr>
            <w:tcW w:w="2416" w:type="dxa"/>
            <w:gridSpan w:val="2"/>
            <w:vAlign w:val="center"/>
          </w:tcPr>
          <w:p w:rsidR="0098033B" w:rsidRPr="00CA7894" w:rsidRDefault="0098033B" w:rsidP="0098033B">
            <w:pPr>
              <w:ind w:left="360"/>
              <w:jc w:val="center"/>
              <w:rPr>
                <w:color w:val="000000"/>
              </w:rPr>
            </w:pPr>
            <w:r w:rsidRPr="00CA7894">
              <w:rPr>
                <w:color w:val="000000"/>
              </w:rPr>
              <w:t xml:space="preserve">Liczba godzin </w:t>
            </w:r>
          </w:p>
        </w:tc>
        <w:tc>
          <w:tcPr>
            <w:tcW w:w="2416" w:type="dxa"/>
            <w:gridSpan w:val="3"/>
            <w:vAlign w:val="center"/>
          </w:tcPr>
          <w:p w:rsidR="0098033B" w:rsidRPr="00CA7894" w:rsidRDefault="0098033B" w:rsidP="0098033B">
            <w:pPr>
              <w:ind w:left="360"/>
              <w:jc w:val="center"/>
              <w:rPr>
                <w:color w:val="000000"/>
              </w:rPr>
            </w:pPr>
            <w:r w:rsidRPr="00CA7894">
              <w:rPr>
                <w:color w:val="000000"/>
              </w:rPr>
              <w:t>Liczba punktów ECTS</w:t>
            </w:r>
          </w:p>
        </w:tc>
      </w:tr>
      <w:tr w:rsidR="0098033B" w:rsidRPr="00CA7894" w:rsidTr="0098033B">
        <w:trPr>
          <w:trHeight w:val="519"/>
        </w:trPr>
        <w:tc>
          <w:tcPr>
            <w:tcW w:w="9663" w:type="dxa"/>
            <w:gridSpan w:val="12"/>
            <w:vAlign w:val="center"/>
          </w:tcPr>
          <w:p w:rsidR="0098033B" w:rsidRPr="00CA7894" w:rsidRDefault="0098033B" w:rsidP="0098033B">
            <w:pPr>
              <w:ind w:left="360" w:hanging="288"/>
              <w:rPr>
                <w:b/>
                <w:color w:val="000000"/>
              </w:rPr>
            </w:pPr>
            <w:r w:rsidRPr="00CA7894">
              <w:rPr>
                <w:b/>
                <w:color w:val="000000"/>
              </w:rPr>
              <w:t>Godziny kontaktowe z nauczycielem akademickim:</w:t>
            </w:r>
          </w:p>
        </w:tc>
      </w:tr>
      <w:tr w:rsidR="0098033B" w:rsidRPr="00CA7894" w:rsidTr="0098033B">
        <w:trPr>
          <w:trHeight w:val="465"/>
        </w:trPr>
        <w:tc>
          <w:tcPr>
            <w:tcW w:w="4831" w:type="dxa"/>
            <w:gridSpan w:val="7"/>
            <w:vAlign w:val="center"/>
          </w:tcPr>
          <w:p w:rsidR="0098033B" w:rsidRPr="00CA7894" w:rsidRDefault="0098033B" w:rsidP="0098033B">
            <w:pPr>
              <w:ind w:left="-108" w:firstLine="180"/>
              <w:rPr>
                <w:b/>
                <w:color w:val="000000"/>
              </w:rPr>
            </w:pPr>
            <w:r w:rsidRPr="00CA7894">
              <w:rPr>
                <w:color w:val="000000"/>
              </w:rPr>
              <w:t>Wykład</w:t>
            </w:r>
          </w:p>
        </w:tc>
        <w:tc>
          <w:tcPr>
            <w:tcW w:w="2416" w:type="dxa"/>
            <w:gridSpan w:val="2"/>
            <w:shd w:val="clear" w:color="auto" w:fill="F2F2F2"/>
            <w:vAlign w:val="center"/>
          </w:tcPr>
          <w:p w:rsidR="0098033B" w:rsidRPr="00CA7894" w:rsidRDefault="0098033B" w:rsidP="0098033B">
            <w:pPr>
              <w:ind w:left="360" w:hanging="299"/>
              <w:rPr>
                <w:color w:val="000000"/>
              </w:rPr>
            </w:pPr>
            <w:r w:rsidRPr="00CA7894">
              <w:rPr>
                <w:color w:val="000000"/>
              </w:rPr>
              <w:t>20</w:t>
            </w:r>
          </w:p>
        </w:tc>
        <w:tc>
          <w:tcPr>
            <w:tcW w:w="2416" w:type="dxa"/>
            <w:gridSpan w:val="3"/>
            <w:shd w:val="clear" w:color="auto" w:fill="F2F2F2"/>
            <w:vAlign w:val="center"/>
          </w:tcPr>
          <w:p w:rsidR="0098033B" w:rsidRPr="00CA7894" w:rsidRDefault="0098033B" w:rsidP="0098033B">
            <w:pPr>
              <w:rPr>
                <w:color w:val="000000"/>
              </w:rPr>
            </w:pPr>
            <w:r w:rsidRPr="00CA7894">
              <w:rPr>
                <w:color w:val="000000"/>
              </w:rPr>
              <w:t>2</w:t>
            </w:r>
          </w:p>
        </w:tc>
      </w:tr>
      <w:tr w:rsidR="0098033B" w:rsidRPr="00CA7894" w:rsidTr="0098033B">
        <w:trPr>
          <w:trHeight w:val="465"/>
        </w:trPr>
        <w:tc>
          <w:tcPr>
            <w:tcW w:w="4831" w:type="dxa"/>
            <w:gridSpan w:val="7"/>
            <w:vAlign w:val="center"/>
          </w:tcPr>
          <w:p w:rsidR="0098033B" w:rsidRPr="00CA7894" w:rsidRDefault="0098033B" w:rsidP="0098033B">
            <w:pPr>
              <w:ind w:left="-108" w:firstLine="180"/>
              <w:rPr>
                <w:color w:val="000000"/>
              </w:rPr>
            </w:pPr>
            <w:r w:rsidRPr="00CA7894">
              <w:rPr>
                <w:color w:val="000000"/>
              </w:rPr>
              <w:t>Seminarium</w:t>
            </w:r>
          </w:p>
        </w:tc>
        <w:tc>
          <w:tcPr>
            <w:tcW w:w="2416" w:type="dxa"/>
            <w:gridSpan w:val="2"/>
            <w:shd w:val="clear" w:color="auto" w:fill="F2F2F2"/>
            <w:vAlign w:val="center"/>
          </w:tcPr>
          <w:p w:rsidR="0098033B" w:rsidRPr="00CA7894" w:rsidRDefault="0098033B" w:rsidP="0098033B">
            <w:pPr>
              <w:ind w:left="360" w:hanging="299"/>
              <w:rPr>
                <w:color w:val="000000"/>
              </w:rPr>
            </w:pPr>
            <w:r w:rsidRPr="00CA7894">
              <w:rPr>
                <w:color w:val="000000"/>
              </w:rPr>
              <w:t>10</w:t>
            </w:r>
          </w:p>
        </w:tc>
        <w:tc>
          <w:tcPr>
            <w:tcW w:w="2416" w:type="dxa"/>
            <w:gridSpan w:val="3"/>
            <w:shd w:val="clear" w:color="auto" w:fill="F2F2F2"/>
            <w:vAlign w:val="center"/>
          </w:tcPr>
          <w:p w:rsidR="0098033B" w:rsidRPr="00CA7894" w:rsidRDefault="0098033B" w:rsidP="0098033B">
            <w:pPr>
              <w:rPr>
                <w:color w:val="000000"/>
              </w:rPr>
            </w:pPr>
          </w:p>
        </w:tc>
      </w:tr>
      <w:tr w:rsidR="0098033B" w:rsidRPr="00CA7894" w:rsidTr="0098033B">
        <w:trPr>
          <w:trHeight w:val="465"/>
        </w:trPr>
        <w:tc>
          <w:tcPr>
            <w:tcW w:w="4831" w:type="dxa"/>
            <w:gridSpan w:val="7"/>
            <w:vAlign w:val="center"/>
          </w:tcPr>
          <w:p w:rsidR="0098033B" w:rsidRPr="00CA7894" w:rsidRDefault="0098033B" w:rsidP="0098033B">
            <w:pPr>
              <w:ind w:left="360"/>
              <w:jc w:val="center"/>
              <w:rPr>
                <w:color w:val="000000"/>
              </w:rPr>
            </w:pPr>
            <w:r w:rsidRPr="00CA7894">
              <w:rPr>
                <w:color w:val="000000"/>
              </w:rPr>
              <w:t>Forma aktywności</w:t>
            </w:r>
          </w:p>
        </w:tc>
        <w:tc>
          <w:tcPr>
            <w:tcW w:w="2416" w:type="dxa"/>
            <w:gridSpan w:val="2"/>
            <w:vAlign w:val="center"/>
          </w:tcPr>
          <w:p w:rsidR="0098033B" w:rsidRPr="00CA7894" w:rsidRDefault="0098033B" w:rsidP="0098033B">
            <w:pPr>
              <w:ind w:left="360"/>
              <w:jc w:val="center"/>
              <w:rPr>
                <w:color w:val="000000"/>
              </w:rPr>
            </w:pPr>
            <w:r w:rsidRPr="00CA7894">
              <w:rPr>
                <w:color w:val="000000"/>
              </w:rPr>
              <w:t xml:space="preserve">Liczba godzin </w:t>
            </w:r>
          </w:p>
        </w:tc>
        <w:tc>
          <w:tcPr>
            <w:tcW w:w="2416" w:type="dxa"/>
            <w:gridSpan w:val="3"/>
            <w:vAlign w:val="center"/>
          </w:tcPr>
          <w:p w:rsidR="0098033B" w:rsidRPr="00CA7894" w:rsidRDefault="0098033B" w:rsidP="0098033B">
            <w:pPr>
              <w:ind w:left="360"/>
              <w:jc w:val="center"/>
              <w:rPr>
                <w:color w:val="000000"/>
              </w:rPr>
            </w:pPr>
            <w:r w:rsidRPr="00CA7894">
              <w:rPr>
                <w:color w:val="000000"/>
              </w:rPr>
              <w:t>Liczba punktów ECTS</w:t>
            </w:r>
          </w:p>
        </w:tc>
      </w:tr>
      <w:tr w:rsidR="0098033B" w:rsidRPr="00CA7894" w:rsidTr="0098033B">
        <w:trPr>
          <w:trHeight w:val="519"/>
        </w:trPr>
        <w:tc>
          <w:tcPr>
            <w:tcW w:w="9663" w:type="dxa"/>
            <w:gridSpan w:val="12"/>
            <w:vAlign w:val="center"/>
          </w:tcPr>
          <w:p w:rsidR="0098033B" w:rsidRPr="00CA7894" w:rsidRDefault="0098033B" w:rsidP="0098033B">
            <w:pPr>
              <w:ind w:left="360" w:hanging="288"/>
              <w:rPr>
                <w:b/>
                <w:color w:val="000000"/>
              </w:rPr>
            </w:pPr>
            <w:r>
              <w:rPr>
                <w:b/>
                <w:color w:val="000000"/>
              </w:rPr>
              <w:t xml:space="preserve">Samodzielna praca student </w:t>
            </w:r>
            <w:r w:rsidRPr="00AC0D5C">
              <w:rPr>
                <w:color w:val="000000"/>
              </w:rPr>
              <w:t>(przykładowe formy pracy):</w:t>
            </w:r>
            <w:r>
              <w:rPr>
                <w:color w:val="000000"/>
              </w:rPr>
              <w:t xml:space="preserve"> </w:t>
            </w:r>
            <w:r w:rsidRPr="00CA7894">
              <w:rPr>
                <w:color w:val="000000"/>
              </w:rPr>
              <w:t>nie</w:t>
            </w:r>
          </w:p>
        </w:tc>
      </w:tr>
      <w:tr w:rsidR="0098033B" w:rsidRPr="00CA7894" w:rsidTr="0098033B">
        <w:trPr>
          <w:trHeight w:val="465"/>
        </w:trPr>
        <w:tc>
          <w:tcPr>
            <w:tcW w:w="4831" w:type="dxa"/>
            <w:gridSpan w:val="7"/>
            <w:vAlign w:val="center"/>
          </w:tcPr>
          <w:p w:rsidR="0098033B" w:rsidRPr="00CA7894" w:rsidRDefault="0098033B" w:rsidP="0098033B">
            <w:pPr>
              <w:ind w:left="360" w:hanging="288"/>
              <w:rPr>
                <w:b/>
                <w:i/>
                <w:color w:val="000000"/>
              </w:rPr>
            </w:pPr>
            <w:r w:rsidRPr="00CA7894">
              <w:rPr>
                <w:color w:val="000000"/>
              </w:rPr>
              <w:t>Przygotowanie studenta do seminarium</w:t>
            </w:r>
          </w:p>
        </w:tc>
        <w:tc>
          <w:tcPr>
            <w:tcW w:w="2416" w:type="dxa"/>
            <w:gridSpan w:val="2"/>
            <w:shd w:val="clear" w:color="auto" w:fill="F2F2F2"/>
            <w:vAlign w:val="center"/>
          </w:tcPr>
          <w:p w:rsidR="0098033B" w:rsidRPr="00CA7894" w:rsidRDefault="0098033B" w:rsidP="0098033B">
            <w:pPr>
              <w:ind w:left="360" w:hanging="299"/>
              <w:rPr>
                <w:color w:val="000000"/>
              </w:rPr>
            </w:pPr>
          </w:p>
        </w:tc>
        <w:tc>
          <w:tcPr>
            <w:tcW w:w="2416" w:type="dxa"/>
            <w:gridSpan w:val="3"/>
            <w:shd w:val="clear" w:color="auto" w:fill="F2F2F2"/>
            <w:vAlign w:val="center"/>
          </w:tcPr>
          <w:p w:rsidR="0098033B" w:rsidRPr="00CA7894" w:rsidRDefault="0098033B" w:rsidP="0098033B">
            <w:pPr>
              <w:rPr>
                <w:color w:val="000000"/>
              </w:rPr>
            </w:pPr>
          </w:p>
        </w:tc>
      </w:tr>
      <w:tr w:rsidR="0098033B" w:rsidRPr="00CA7894" w:rsidTr="0098033B">
        <w:trPr>
          <w:trHeight w:val="465"/>
        </w:trPr>
        <w:tc>
          <w:tcPr>
            <w:tcW w:w="4831" w:type="dxa"/>
            <w:gridSpan w:val="7"/>
            <w:vAlign w:val="center"/>
          </w:tcPr>
          <w:p w:rsidR="0098033B" w:rsidRPr="00CA7894" w:rsidRDefault="0098033B" w:rsidP="0098033B">
            <w:pPr>
              <w:ind w:left="360" w:hanging="288"/>
              <w:rPr>
                <w:b/>
                <w:i/>
                <w:color w:val="000000"/>
              </w:rPr>
            </w:pPr>
            <w:r w:rsidRPr="00CA7894">
              <w:rPr>
                <w:color w:val="000000"/>
              </w:rPr>
              <w:t>Przygotowanie studenta do prowadzenia zajęć</w:t>
            </w:r>
          </w:p>
        </w:tc>
        <w:tc>
          <w:tcPr>
            <w:tcW w:w="2416" w:type="dxa"/>
            <w:gridSpan w:val="2"/>
            <w:shd w:val="clear" w:color="auto" w:fill="F2F2F2"/>
            <w:vAlign w:val="center"/>
          </w:tcPr>
          <w:p w:rsidR="0098033B" w:rsidRPr="00CA7894" w:rsidRDefault="0098033B" w:rsidP="0098033B">
            <w:pPr>
              <w:ind w:left="360" w:hanging="299"/>
              <w:rPr>
                <w:color w:val="000000"/>
              </w:rPr>
            </w:pPr>
          </w:p>
        </w:tc>
        <w:tc>
          <w:tcPr>
            <w:tcW w:w="2416" w:type="dxa"/>
            <w:gridSpan w:val="3"/>
            <w:shd w:val="clear" w:color="auto" w:fill="F2F2F2"/>
            <w:vAlign w:val="center"/>
          </w:tcPr>
          <w:p w:rsidR="0098033B" w:rsidRPr="00CA7894" w:rsidRDefault="0098033B" w:rsidP="0098033B">
            <w:pPr>
              <w:rPr>
                <w:color w:val="000000"/>
              </w:rPr>
            </w:pPr>
          </w:p>
        </w:tc>
      </w:tr>
      <w:tr w:rsidR="0098033B" w:rsidRPr="00CA7894" w:rsidTr="0098033B">
        <w:trPr>
          <w:trHeight w:val="465"/>
        </w:trPr>
        <w:tc>
          <w:tcPr>
            <w:tcW w:w="4831" w:type="dxa"/>
            <w:gridSpan w:val="7"/>
            <w:vAlign w:val="center"/>
          </w:tcPr>
          <w:p w:rsidR="0098033B" w:rsidRPr="00CA7894" w:rsidRDefault="0098033B" w:rsidP="0098033B">
            <w:pPr>
              <w:ind w:left="-108" w:firstLine="180"/>
              <w:rPr>
                <w:color w:val="000000"/>
              </w:rPr>
            </w:pPr>
            <w:r w:rsidRPr="00CA7894">
              <w:rPr>
                <w:color w:val="000000"/>
              </w:rPr>
              <w:t>Przygotowanie do zaliczeń</w:t>
            </w:r>
          </w:p>
        </w:tc>
        <w:tc>
          <w:tcPr>
            <w:tcW w:w="2416" w:type="dxa"/>
            <w:gridSpan w:val="2"/>
            <w:shd w:val="clear" w:color="auto" w:fill="F2F2F2"/>
            <w:vAlign w:val="center"/>
          </w:tcPr>
          <w:p w:rsidR="0098033B" w:rsidRPr="00CA7894" w:rsidRDefault="0098033B" w:rsidP="0098033B">
            <w:pPr>
              <w:ind w:left="360" w:hanging="299"/>
              <w:rPr>
                <w:color w:val="000000"/>
              </w:rPr>
            </w:pPr>
          </w:p>
        </w:tc>
        <w:tc>
          <w:tcPr>
            <w:tcW w:w="2416" w:type="dxa"/>
            <w:gridSpan w:val="3"/>
            <w:shd w:val="clear" w:color="auto" w:fill="F2F2F2"/>
            <w:vAlign w:val="center"/>
          </w:tcPr>
          <w:p w:rsidR="0098033B" w:rsidRPr="00CA7894" w:rsidRDefault="0098033B" w:rsidP="0098033B">
            <w:pPr>
              <w:rPr>
                <w:color w:val="000000"/>
              </w:rPr>
            </w:pPr>
          </w:p>
        </w:tc>
      </w:tr>
      <w:tr w:rsidR="0098033B" w:rsidRPr="00CA7894" w:rsidTr="0098033B">
        <w:trPr>
          <w:trHeight w:val="465"/>
        </w:trPr>
        <w:tc>
          <w:tcPr>
            <w:tcW w:w="4831" w:type="dxa"/>
            <w:gridSpan w:val="7"/>
            <w:vAlign w:val="center"/>
          </w:tcPr>
          <w:p w:rsidR="0098033B" w:rsidRPr="00CA7894" w:rsidRDefault="0098033B" w:rsidP="0098033B">
            <w:pPr>
              <w:ind w:left="-108" w:firstLine="180"/>
              <w:rPr>
                <w:color w:val="000000"/>
              </w:rPr>
            </w:pPr>
            <w:r w:rsidRPr="00CA7894">
              <w:rPr>
                <w:color w:val="000000"/>
              </w:rPr>
              <w:t>Inne (jakie?)</w:t>
            </w:r>
          </w:p>
        </w:tc>
        <w:tc>
          <w:tcPr>
            <w:tcW w:w="2416" w:type="dxa"/>
            <w:gridSpan w:val="2"/>
            <w:shd w:val="clear" w:color="auto" w:fill="F2F2F2"/>
            <w:vAlign w:val="center"/>
          </w:tcPr>
          <w:p w:rsidR="0098033B" w:rsidRPr="00CA7894" w:rsidRDefault="0098033B" w:rsidP="0098033B">
            <w:pPr>
              <w:ind w:left="360" w:hanging="299"/>
              <w:rPr>
                <w:color w:val="000000"/>
              </w:rPr>
            </w:pPr>
          </w:p>
        </w:tc>
        <w:tc>
          <w:tcPr>
            <w:tcW w:w="2416" w:type="dxa"/>
            <w:gridSpan w:val="3"/>
            <w:shd w:val="clear" w:color="auto" w:fill="F2F2F2"/>
            <w:vAlign w:val="center"/>
          </w:tcPr>
          <w:p w:rsidR="0098033B" w:rsidRPr="00CA7894" w:rsidRDefault="0098033B" w:rsidP="0098033B">
            <w:pPr>
              <w:rPr>
                <w:color w:val="000000"/>
              </w:rPr>
            </w:pPr>
          </w:p>
        </w:tc>
      </w:tr>
      <w:tr w:rsidR="0098033B" w:rsidRPr="00CA7894" w:rsidTr="0098033B">
        <w:trPr>
          <w:trHeight w:val="465"/>
        </w:trPr>
        <w:tc>
          <w:tcPr>
            <w:tcW w:w="4831" w:type="dxa"/>
            <w:gridSpan w:val="7"/>
            <w:vAlign w:val="center"/>
          </w:tcPr>
          <w:p w:rsidR="0098033B" w:rsidRPr="00CA7894" w:rsidRDefault="0098033B" w:rsidP="0098033B">
            <w:pPr>
              <w:ind w:left="360" w:hanging="288"/>
              <w:rPr>
                <w:color w:val="000000"/>
              </w:rPr>
            </w:pPr>
            <w:r w:rsidRPr="00CA7894">
              <w:rPr>
                <w:color w:val="000000"/>
              </w:rPr>
              <w:t>Razem</w:t>
            </w:r>
          </w:p>
        </w:tc>
        <w:tc>
          <w:tcPr>
            <w:tcW w:w="2416" w:type="dxa"/>
            <w:gridSpan w:val="2"/>
            <w:vAlign w:val="center"/>
          </w:tcPr>
          <w:p w:rsidR="0098033B" w:rsidRPr="00CA7894" w:rsidRDefault="0098033B" w:rsidP="0098033B">
            <w:pPr>
              <w:ind w:left="360" w:hanging="299"/>
              <w:rPr>
                <w:color w:val="000000"/>
              </w:rPr>
            </w:pPr>
            <w:r>
              <w:rPr>
                <w:color w:val="000000"/>
              </w:rPr>
              <w:t>30</w:t>
            </w:r>
          </w:p>
        </w:tc>
        <w:tc>
          <w:tcPr>
            <w:tcW w:w="2416" w:type="dxa"/>
            <w:gridSpan w:val="3"/>
            <w:vAlign w:val="center"/>
          </w:tcPr>
          <w:p w:rsidR="0098033B" w:rsidRPr="00CA7894" w:rsidRDefault="0098033B" w:rsidP="0098033B">
            <w:pPr>
              <w:ind w:left="360" w:hanging="360"/>
              <w:rPr>
                <w:color w:val="000000"/>
              </w:rPr>
            </w:pPr>
            <w:r>
              <w:rPr>
                <w:color w:val="000000"/>
              </w:rPr>
              <w:t>2</w:t>
            </w:r>
          </w:p>
        </w:tc>
      </w:tr>
      <w:tr w:rsidR="0098033B" w:rsidRPr="00CA7894" w:rsidTr="0098033B">
        <w:trPr>
          <w:trHeight w:val="465"/>
        </w:trPr>
        <w:tc>
          <w:tcPr>
            <w:tcW w:w="9663" w:type="dxa"/>
            <w:gridSpan w:val="12"/>
            <w:vAlign w:val="center"/>
          </w:tcPr>
          <w:p w:rsidR="0098033B" w:rsidRPr="00CA7894" w:rsidRDefault="0098033B" w:rsidP="0001105C">
            <w:pPr>
              <w:numPr>
                <w:ilvl w:val="0"/>
                <w:numId w:val="106"/>
              </w:numPr>
              <w:tabs>
                <w:tab w:val="clear" w:pos="360"/>
                <w:tab w:val="num" w:pos="498"/>
              </w:tabs>
              <w:spacing w:after="0" w:line="240" w:lineRule="auto"/>
              <w:rPr>
                <w:bCs/>
                <w:i/>
                <w:iCs/>
                <w:color w:val="000000"/>
                <w:sz w:val="18"/>
                <w:szCs w:val="18"/>
              </w:rPr>
            </w:pPr>
            <w:r w:rsidRPr="00CA7894">
              <w:rPr>
                <w:b/>
                <w:color w:val="000000"/>
                <w:sz w:val="28"/>
              </w:rPr>
              <w:lastRenderedPageBreak/>
              <w:t>Informacje dodatkowe</w:t>
            </w:r>
            <w:r w:rsidRPr="00CA7894">
              <w:rPr>
                <w:i/>
                <w:color w:val="000000"/>
                <w:szCs w:val="20"/>
              </w:rPr>
              <w:t xml:space="preserve"> </w:t>
            </w:r>
          </w:p>
        </w:tc>
      </w:tr>
      <w:tr w:rsidR="0098033B" w:rsidRPr="00CA7894" w:rsidTr="0098033B">
        <w:trPr>
          <w:trHeight w:val="465"/>
        </w:trPr>
        <w:tc>
          <w:tcPr>
            <w:tcW w:w="9663" w:type="dxa"/>
            <w:gridSpan w:val="12"/>
            <w:shd w:val="clear" w:color="auto" w:fill="F2F2F2"/>
            <w:vAlign w:val="center"/>
          </w:tcPr>
          <w:p w:rsidR="0098033B" w:rsidRPr="00CA7894" w:rsidRDefault="0098033B" w:rsidP="0098033B">
            <w:pPr>
              <w:rPr>
                <w:color w:val="000000"/>
              </w:rPr>
            </w:pPr>
            <w:r>
              <w:rPr>
                <w:bCs/>
                <w:color w:val="000000"/>
              </w:rPr>
              <w:t>Brak</w:t>
            </w:r>
          </w:p>
        </w:tc>
      </w:tr>
    </w:tbl>
    <w:p w:rsidR="0098033B" w:rsidRPr="0098033B" w:rsidRDefault="0098033B" w:rsidP="0098033B">
      <w:pPr>
        <w:rPr>
          <w:sz w:val="2"/>
          <w:szCs w:val="2"/>
        </w:rPr>
      </w:pPr>
    </w:p>
    <w:p w:rsidR="007A29DE" w:rsidRPr="00CA7894" w:rsidRDefault="007A29DE" w:rsidP="007A29DE">
      <w:pPr>
        <w:autoSpaceDE w:val="0"/>
        <w:autoSpaceDN w:val="0"/>
        <w:adjustRightInd w:val="0"/>
        <w:spacing w:before="120" w:after="120" w:line="480" w:lineRule="auto"/>
        <w:rPr>
          <w:color w:val="000000"/>
        </w:rPr>
      </w:pPr>
      <w:r>
        <w:rPr>
          <w:color w:val="000000"/>
        </w:rPr>
        <w:t>Podpis Kierownika Jednostki</w:t>
      </w:r>
    </w:p>
    <w:p w:rsidR="007A29DE" w:rsidRPr="00CA7894" w:rsidRDefault="007A29DE" w:rsidP="007A29DE">
      <w:pPr>
        <w:autoSpaceDE w:val="0"/>
        <w:autoSpaceDN w:val="0"/>
        <w:adjustRightInd w:val="0"/>
        <w:spacing w:before="120" w:after="120" w:line="480" w:lineRule="auto"/>
        <w:rPr>
          <w:color w:val="000000"/>
        </w:rPr>
      </w:pPr>
      <w:r w:rsidRPr="00CA7894">
        <w:rPr>
          <w:color w:val="000000"/>
        </w:rPr>
        <w:t>Podpis Osoby odpo</w:t>
      </w:r>
      <w:r>
        <w:rPr>
          <w:color w:val="000000"/>
        </w:rPr>
        <w:t>wiedzialnej za sylabus</w:t>
      </w:r>
    </w:p>
    <w:p w:rsidR="007A29DE" w:rsidRPr="00FF3749" w:rsidRDefault="007A29DE" w:rsidP="007A29DE">
      <w:pPr>
        <w:autoSpaceDE w:val="0"/>
        <w:autoSpaceDN w:val="0"/>
        <w:adjustRightInd w:val="0"/>
        <w:spacing w:before="120" w:after="120" w:line="480" w:lineRule="auto"/>
        <w:rPr>
          <w:color w:val="000000"/>
        </w:rPr>
      </w:pPr>
      <w:r w:rsidRPr="00CA7894">
        <w:rPr>
          <w:color w:val="000000"/>
        </w:rPr>
        <w:t>Podpisy Osób prowadzących zajęcia</w:t>
      </w:r>
    </w:p>
    <w:p w:rsidR="0098033B" w:rsidRPr="0098033B" w:rsidRDefault="0098033B" w:rsidP="0098033B">
      <w:pPr>
        <w:autoSpaceDE w:val="0"/>
        <w:autoSpaceDN w:val="0"/>
        <w:adjustRightInd w:val="0"/>
        <w:rPr>
          <w:color w:val="000000"/>
        </w:rPr>
      </w:pPr>
      <w:r w:rsidRPr="00CA7894">
        <w:rPr>
          <w:noProof/>
          <w:color w:val="000000"/>
          <w:lang w:eastAsia="pl-PL"/>
        </w:rPr>
        <w:drawing>
          <wp:anchor distT="0" distB="0" distL="114300" distR="114300" simplePos="0" relativeHeight="251774976" behindDoc="0" locked="0" layoutInCell="1" allowOverlap="1" wp14:anchorId="10984AA7" wp14:editId="3D74A7FC">
            <wp:simplePos x="0" y="0"/>
            <wp:positionH relativeFrom="column">
              <wp:posOffset>342900</wp:posOffset>
            </wp:positionH>
            <wp:positionV relativeFrom="paragraph">
              <wp:posOffset>267970</wp:posOffset>
            </wp:positionV>
            <wp:extent cx="1104900" cy="1106805"/>
            <wp:effectExtent l="0" t="0" r="0" b="0"/>
            <wp:wrapNone/>
            <wp:docPr id="2151" name="Obraz 215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3B" w:rsidRDefault="0098033B" w:rsidP="0098033B">
      <w:pPr>
        <w:tabs>
          <w:tab w:val="left" w:pos="1080"/>
          <w:tab w:val="left" w:pos="1260"/>
          <w:tab w:val="left" w:pos="1440"/>
          <w:tab w:val="left" w:pos="1620"/>
        </w:tabs>
        <w:spacing w:before="120" w:after="120" w:line="360" w:lineRule="auto"/>
        <w:rPr>
          <w:color w:val="000000"/>
          <w:sz w:val="20"/>
          <w:szCs w:val="20"/>
        </w:rPr>
      </w:pPr>
    </w:p>
    <w:p w:rsidR="0098033B" w:rsidRPr="00CA7894" w:rsidRDefault="0098033B" w:rsidP="0098033B">
      <w:pPr>
        <w:tabs>
          <w:tab w:val="left" w:pos="1080"/>
          <w:tab w:val="left" w:pos="1260"/>
          <w:tab w:val="left" w:pos="1440"/>
          <w:tab w:val="left" w:pos="1620"/>
        </w:tabs>
        <w:spacing w:before="120" w:after="120" w:line="360" w:lineRule="auto"/>
        <w:rPr>
          <w:color w:val="000000"/>
          <w:sz w:val="20"/>
          <w:szCs w:val="20"/>
        </w:rPr>
      </w:pPr>
      <w:r w:rsidRPr="00CA7894">
        <w:rPr>
          <w:noProof/>
          <w:color w:val="000000"/>
          <w:lang w:eastAsia="pl-PL"/>
        </w:rPr>
        <mc:AlternateContent>
          <mc:Choice Requires="wps">
            <w:drawing>
              <wp:anchor distT="0" distB="0" distL="114300" distR="114300" simplePos="0" relativeHeight="251772928" behindDoc="1" locked="0" layoutInCell="1" allowOverlap="1" wp14:anchorId="012F56E0" wp14:editId="1024712C">
                <wp:simplePos x="0" y="0"/>
                <wp:positionH relativeFrom="column">
                  <wp:posOffset>-52070</wp:posOffset>
                </wp:positionH>
                <wp:positionV relativeFrom="paragraph">
                  <wp:posOffset>199390</wp:posOffset>
                </wp:positionV>
                <wp:extent cx="6115050" cy="581025"/>
                <wp:effectExtent l="0" t="0" r="0" b="9525"/>
                <wp:wrapTight wrapText="bothSides">
                  <wp:wrapPolygon edited="0">
                    <wp:start x="0" y="0"/>
                    <wp:lineTo x="0" y="21246"/>
                    <wp:lineTo x="21533" y="21246"/>
                    <wp:lineTo x="21533" y="0"/>
                    <wp:lineTo x="0" y="0"/>
                  </wp:wrapPolygon>
                </wp:wrapTight>
                <wp:docPr id="2150" name="Pole tekstowe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7A29DE" w:rsidRDefault="00980357" w:rsidP="0098033B">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98033B">
                            <w:pPr>
                              <w:shd w:val="clear" w:color="auto" w:fill="D9D9D9"/>
                              <w:tabs>
                                <w:tab w:val="left" w:pos="284"/>
                                <w:tab w:val="left" w:pos="709"/>
                                <w:tab w:val="left" w:pos="1134"/>
                              </w:tabs>
                              <w:ind w:left="1134" w:right="1134"/>
                              <w:jc w:val="center"/>
                              <w:rPr>
                                <w:b/>
                                <w:sz w:val="24"/>
                                <w:szCs w:val="24"/>
                              </w:rPr>
                            </w:pPr>
                            <w:r>
                              <w:rPr>
                                <w:b/>
                                <w:sz w:val="24"/>
                                <w:szCs w:val="24"/>
                              </w:rPr>
                              <w:t>Podstawy pedagogiki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2F56E0" id="Pole tekstowe 2150" o:spid="_x0000_s1065" type="#_x0000_t202" style="position:absolute;margin-left:-4.1pt;margin-top:15.7pt;width:481.5pt;height:45.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" fillcolor="#d9d9d9" stroked="f">
                <v:textbox>
                  <w:txbxContent>
                    <w:p w:rsidR="00980357" w:rsidRPr="007A29DE" w:rsidRDefault="00980357" w:rsidP="0098033B">
                      <w:pPr>
                        <w:shd w:val="clear" w:color="auto" w:fill="D9D9D9"/>
                        <w:tabs>
                          <w:tab w:val="left" w:pos="284"/>
                          <w:tab w:val="left" w:pos="709"/>
                          <w:tab w:val="left" w:pos="1134"/>
                        </w:tabs>
                        <w:ind w:left="1134" w:right="1134"/>
                        <w:jc w:val="center"/>
                        <w:rPr>
                          <w:b/>
                          <w:sz w:val="24"/>
                          <w:szCs w:val="24"/>
                        </w:rPr>
                      </w:pPr>
                      <w:r w:rsidRPr="007A29DE">
                        <w:rPr>
                          <w:b/>
                          <w:sz w:val="24"/>
                          <w:szCs w:val="24"/>
                        </w:rPr>
                        <w:t>Sylabus przedmiotu</w:t>
                      </w:r>
                    </w:p>
                    <w:p w:rsidR="00980357" w:rsidRPr="007A29DE" w:rsidRDefault="00980357" w:rsidP="0098033B">
                      <w:pPr>
                        <w:shd w:val="clear" w:color="auto" w:fill="D9D9D9"/>
                        <w:tabs>
                          <w:tab w:val="left" w:pos="284"/>
                          <w:tab w:val="left" w:pos="709"/>
                          <w:tab w:val="left" w:pos="1134"/>
                        </w:tabs>
                        <w:ind w:left="1134" w:right="1134"/>
                        <w:jc w:val="center"/>
                        <w:rPr>
                          <w:b/>
                          <w:sz w:val="24"/>
                          <w:szCs w:val="24"/>
                        </w:rPr>
                      </w:pPr>
                      <w:r>
                        <w:rPr>
                          <w:b/>
                          <w:sz w:val="24"/>
                          <w:szCs w:val="24"/>
                        </w:rPr>
                        <w:t>Podstawy pedagogiki</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304"/>
        <w:gridCol w:w="501"/>
        <w:gridCol w:w="1611"/>
      </w:tblGrid>
      <w:tr w:rsidR="0098033B" w:rsidRPr="00CA7894" w:rsidTr="0098033B">
        <w:trPr>
          <w:trHeight w:val="465"/>
        </w:trPr>
        <w:tc>
          <w:tcPr>
            <w:tcW w:w="9663" w:type="dxa"/>
            <w:gridSpan w:val="12"/>
            <w:vAlign w:val="center"/>
          </w:tcPr>
          <w:p w:rsidR="0098033B" w:rsidRPr="0098033B" w:rsidRDefault="0098033B" w:rsidP="0001105C">
            <w:pPr>
              <w:numPr>
                <w:ilvl w:val="0"/>
                <w:numId w:val="111"/>
              </w:numPr>
              <w:autoSpaceDE w:val="0"/>
              <w:autoSpaceDN w:val="0"/>
              <w:adjustRightInd w:val="0"/>
              <w:spacing w:before="120" w:after="120" w:line="240" w:lineRule="auto"/>
              <w:rPr>
                <w:b/>
                <w:bCs/>
                <w:iCs/>
                <w:color w:val="000000"/>
              </w:rPr>
            </w:pPr>
            <w:r w:rsidRPr="00CA7894">
              <w:rPr>
                <w:b/>
                <w:bCs/>
                <w:iCs/>
                <w:color w:val="000000"/>
                <w:sz w:val="28"/>
              </w:rPr>
              <w:t>Metryczka</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sidRPr="00FF3749">
              <w:rPr>
                <w:bCs/>
                <w:iCs/>
                <w:color w:val="000000"/>
              </w:rPr>
              <w:t>Wydział Nauki o Zdrowiu</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sidRPr="00FF3749">
              <w:rPr>
                <w:color w:val="000000"/>
              </w:rPr>
              <w:t xml:space="preserve">Zdrowie publiczne I stopnia profil </w:t>
            </w:r>
            <w:r>
              <w:rPr>
                <w:color w:val="000000"/>
              </w:rPr>
              <w:t xml:space="preserve">ogólnoakademicki, </w:t>
            </w:r>
            <w:r w:rsidRPr="00FF3749">
              <w:rPr>
                <w:color w:val="000000"/>
              </w:rPr>
              <w:t>studia stacjonarne</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2017/2018</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Podstawy pedagogiki</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33854</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sidRPr="00FF3749">
              <w:rPr>
                <w:bCs/>
                <w:iCs/>
                <w:color w:val="000000"/>
              </w:rPr>
              <w:t>Zakład Zdrowia Publicznego</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98033B" w:rsidRPr="00FF3749" w:rsidRDefault="0098033B" w:rsidP="0098033B">
            <w:pPr>
              <w:rPr>
                <w:color w:val="000000"/>
                <w:lang w:val="en-US"/>
              </w:rPr>
            </w:pPr>
            <w:r w:rsidRPr="00E27438">
              <w:rPr>
                <w:color w:val="000000"/>
              </w:rPr>
              <w:t xml:space="preserve">dr hab. n. o zdr. </w:t>
            </w:r>
            <w:r w:rsidRPr="00FF3749">
              <w:rPr>
                <w:color w:val="000000"/>
                <w:lang w:val="en-US"/>
              </w:rPr>
              <w:t>Adam Fronczak</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Rok studiów (rok, na którym realizowany jest przedmiot):</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Trzeci</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Letni</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Typ modułu/przedmiotu (podstawowy, kierunkowy, fakultatywny):</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podstawowy</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dr n. hum. Magdalena Woynarowska-Sołdan</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Nie</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lastRenderedPageBreak/>
              <w:t>Osoba odpowiedzialna za sylabus (osoba, do której należy zgłaszać uwagi dotyczące sylabusa):</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dr n. hum. Magdalena Woynarowska-Sołdan</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2</w:t>
            </w:r>
          </w:p>
        </w:tc>
      </w:tr>
      <w:tr w:rsidR="0098033B" w:rsidRPr="00FF3749" w:rsidTr="0098033B">
        <w:trPr>
          <w:trHeight w:val="192"/>
        </w:trPr>
        <w:tc>
          <w:tcPr>
            <w:tcW w:w="9663" w:type="dxa"/>
            <w:gridSpan w:val="12"/>
            <w:vAlign w:val="center"/>
          </w:tcPr>
          <w:p w:rsidR="0098033B" w:rsidRPr="00FF3749" w:rsidRDefault="0098033B" w:rsidP="0001105C">
            <w:pPr>
              <w:numPr>
                <w:ilvl w:val="0"/>
                <w:numId w:val="111"/>
              </w:numPr>
              <w:autoSpaceDE w:val="0"/>
              <w:autoSpaceDN w:val="0"/>
              <w:adjustRightInd w:val="0"/>
              <w:spacing w:before="120" w:after="120" w:line="240" w:lineRule="auto"/>
              <w:rPr>
                <w:b/>
                <w:bCs/>
                <w:iCs/>
                <w:color w:val="000000"/>
              </w:rPr>
            </w:pPr>
            <w:r w:rsidRPr="00FF3749">
              <w:rPr>
                <w:b/>
                <w:bCs/>
                <w:iCs/>
                <w:color w:val="000000"/>
                <w:sz w:val="28"/>
              </w:rPr>
              <w:t xml:space="preserve">Cele kształcenia  </w:t>
            </w:r>
          </w:p>
        </w:tc>
      </w:tr>
      <w:tr w:rsidR="0098033B" w:rsidRPr="00A83283" w:rsidTr="0098033B">
        <w:trPr>
          <w:trHeight w:val="465"/>
        </w:trPr>
        <w:tc>
          <w:tcPr>
            <w:tcW w:w="9663" w:type="dxa"/>
            <w:gridSpan w:val="12"/>
            <w:shd w:val="clear" w:color="auto" w:fill="F2F2F2"/>
          </w:tcPr>
          <w:p w:rsidR="0098033B" w:rsidRPr="00D87E25" w:rsidRDefault="0098033B" w:rsidP="0001105C">
            <w:pPr>
              <w:numPr>
                <w:ilvl w:val="0"/>
                <w:numId w:val="110"/>
              </w:numPr>
              <w:spacing w:after="0" w:line="240" w:lineRule="auto"/>
              <w:jc w:val="both"/>
              <w:rPr>
                <w:rFonts w:cs="Calibri"/>
              </w:rPr>
            </w:pPr>
            <w:r w:rsidRPr="00D87E25">
              <w:rPr>
                <w:rFonts w:cs="Calibri"/>
              </w:rPr>
              <w:t>Zrozumienie roli pedagogiki w zdrowiu publicznym</w:t>
            </w:r>
            <w:r>
              <w:rPr>
                <w:rFonts w:cs="Calibri"/>
              </w:rPr>
              <w:t>.</w:t>
            </w:r>
            <w:r w:rsidRPr="00D87E25">
              <w:rPr>
                <w:rFonts w:cs="Calibri"/>
              </w:rPr>
              <w:t xml:space="preserve"> </w:t>
            </w:r>
          </w:p>
          <w:p w:rsidR="0098033B" w:rsidRPr="00D87E25" w:rsidRDefault="0098033B" w:rsidP="0001105C">
            <w:pPr>
              <w:numPr>
                <w:ilvl w:val="0"/>
                <w:numId w:val="110"/>
              </w:numPr>
              <w:spacing w:after="0" w:line="240" w:lineRule="auto"/>
              <w:jc w:val="both"/>
              <w:rPr>
                <w:rFonts w:cs="Calibri"/>
              </w:rPr>
            </w:pPr>
            <w:r w:rsidRPr="00D87E25">
              <w:rPr>
                <w:rFonts w:cs="Calibri"/>
              </w:rPr>
              <w:t>Nabycie podstawowej wiedzy na temat pedagogiki i jej subdyscyplin umożliwiającej:</w:t>
            </w:r>
          </w:p>
          <w:p w:rsidR="0098033B" w:rsidRPr="00AC3388" w:rsidRDefault="0098033B" w:rsidP="0001105C">
            <w:pPr>
              <w:numPr>
                <w:ilvl w:val="0"/>
                <w:numId w:val="107"/>
              </w:numPr>
              <w:spacing w:after="0" w:line="240" w:lineRule="auto"/>
              <w:jc w:val="both"/>
              <w:rPr>
                <w:rFonts w:cs="Calibri"/>
              </w:rPr>
            </w:pPr>
            <w:r>
              <w:rPr>
                <w:rFonts w:cs="Calibri"/>
              </w:rPr>
              <w:t>l</w:t>
            </w:r>
            <w:r w:rsidRPr="00AC3388">
              <w:rPr>
                <w:rFonts w:cs="Calibri"/>
              </w:rPr>
              <w:t>epsze rozumienie siebie i innych ludzi</w:t>
            </w:r>
            <w:r>
              <w:rPr>
                <w:rFonts w:cs="Calibri"/>
              </w:rPr>
              <w:t>,</w:t>
            </w:r>
          </w:p>
          <w:p w:rsidR="0098033B" w:rsidRPr="00A83283" w:rsidRDefault="0098033B" w:rsidP="0001105C">
            <w:pPr>
              <w:numPr>
                <w:ilvl w:val="0"/>
                <w:numId w:val="107"/>
              </w:numPr>
              <w:spacing w:after="0" w:line="240" w:lineRule="auto"/>
              <w:jc w:val="both"/>
              <w:rPr>
                <w:rFonts w:cs="Calibri"/>
              </w:rPr>
            </w:pPr>
            <w:r>
              <w:rPr>
                <w:rFonts w:cs="Calibri"/>
              </w:rPr>
              <w:t>s</w:t>
            </w:r>
            <w:r w:rsidRPr="00AC3388">
              <w:rPr>
                <w:rFonts w:cs="Calibri"/>
              </w:rPr>
              <w:t>kuteczniejsze oddziaływanie wychow</w:t>
            </w:r>
            <w:r>
              <w:rPr>
                <w:rFonts w:cs="Calibri"/>
              </w:rPr>
              <w:t>a</w:t>
            </w:r>
            <w:r w:rsidRPr="00AC3388">
              <w:rPr>
                <w:rFonts w:cs="Calibri"/>
              </w:rPr>
              <w:t>wcze</w:t>
            </w:r>
            <w:r>
              <w:rPr>
                <w:rFonts w:cs="Calibri"/>
              </w:rPr>
              <w:t>.</w:t>
            </w:r>
          </w:p>
        </w:tc>
      </w:tr>
      <w:tr w:rsidR="0098033B" w:rsidRPr="00FF3749" w:rsidTr="0098033B">
        <w:trPr>
          <w:trHeight w:val="312"/>
        </w:trPr>
        <w:tc>
          <w:tcPr>
            <w:tcW w:w="9663" w:type="dxa"/>
            <w:gridSpan w:val="12"/>
            <w:vAlign w:val="center"/>
          </w:tcPr>
          <w:p w:rsidR="0098033B" w:rsidRPr="00FF3749" w:rsidRDefault="0098033B" w:rsidP="0098033B">
            <w:pPr>
              <w:autoSpaceDE w:val="0"/>
              <w:autoSpaceDN w:val="0"/>
              <w:adjustRightInd w:val="0"/>
              <w:spacing w:before="120" w:after="120"/>
              <w:rPr>
                <w:b/>
                <w:bCs/>
                <w:iCs/>
                <w:color w:val="000000"/>
              </w:rPr>
            </w:pPr>
            <w:r>
              <w:rPr>
                <w:b/>
                <w:bCs/>
                <w:iCs/>
                <w:color w:val="000000"/>
                <w:sz w:val="28"/>
              </w:rPr>
              <w:t xml:space="preserve">3. </w:t>
            </w:r>
            <w:r w:rsidRPr="00FF3749">
              <w:rPr>
                <w:b/>
                <w:bCs/>
                <w:iCs/>
                <w:color w:val="000000"/>
                <w:sz w:val="28"/>
              </w:rPr>
              <w:t xml:space="preserve">Wymagania wstępne </w:t>
            </w:r>
          </w:p>
        </w:tc>
      </w:tr>
      <w:tr w:rsidR="0098033B" w:rsidRPr="00FF3749" w:rsidTr="0098033B">
        <w:trPr>
          <w:trHeight w:val="465"/>
        </w:trPr>
        <w:tc>
          <w:tcPr>
            <w:tcW w:w="9663" w:type="dxa"/>
            <w:gridSpan w:val="12"/>
            <w:shd w:val="clear" w:color="auto" w:fill="F2F2F2"/>
            <w:vAlign w:val="center"/>
          </w:tcPr>
          <w:p w:rsidR="0098033B" w:rsidRPr="0098033B" w:rsidRDefault="0098033B" w:rsidP="0098033B">
            <w:pPr>
              <w:jc w:val="both"/>
              <w:rPr>
                <w:rFonts w:cs="Calibri"/>
              </w:rPr>
            </w:pPr>
            <w:r>
              <w:rPr>
                <w:rFonts w:cs="Calibri"/>
              </w:rPr>
              <w:t>Brak</w:t>
            </w:r>
          </w:p>
        </w:tc>
      </w:tr>
      <w:tr w:rsidR="0098033B" w:rsidRPr="00FF3749"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98033B">
            <w:pPr>
              <w:jc w:val="both"/>
              <w:rPr>
                <w:rFonts w:cs="Calibri"/>
                <w:b/>
                <w:sz w:val="28"/>
                <w:szCs w:val="28"/>
              </w:rPr>
            </w:pPr>
            <w:r w:rsidRPr="0098033B">
              <w:rPr>
                <w:rFonts w:cs="Calibri"/>
                <w:b/>
                <w:sz w:val="28"/>
                <w:szCs w:val="28"/>
              </w:rPr>
              <w:t>4. Przedmiotowe efekty kształcenia</w:t>
            </w:r>
          </w:p>
        </w:tc>
      </w:tr>
      <w:tr w:rsidR="0098033B" w:rsidRPr="00FF3749" w:rsidTr="0098033B">
        <w:trPr>
          <w:trHeight w:val="465"/>
        </w:trPr>
        <w:tc>
          <w:tcPr>
            <w:tcW w:w="96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98033B">
            <w:pPr>
              <w:jc w:val="both"/>
              <w:rPr>
                <w:rFonts w:cs="Calibri"/>
              </w:rPr>
            </w:pPr>
            <w:r w:rsidRPr="0098033B">
              <w:rPr>
                <w:rFonts w:cs="Calibri"/>
              </w:rPr>
              <w:t>Lista efektów kształcenia</w:t>
            </w:r>
          </w:p>
        </w:tc>
      </w:tr>
      <w:tr w:rsidR="0098033B" w:rsidRPr="00FF3749" w:rsidTr="0098033B">
        <w:trPr>
          <w:trHeight w:val="465"/>
        </w:trPr>
        <w:tc>
          <w:tcPr>
            <w:tcW w:w="1740" w:type="dxa"/>
            <w:gridSpan w:val="2"/>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Symbol</w:t>
            </w:r>
          </w:p>
        </w:tc>
        <w:tc>
          <w:tcPr>
            <w:tcW w:w="5811" w:type="dxa"/>
            <w:gridSpan w:val="8"/>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98033B" w:rsidRPr="00FF3749" w:rsidRDefault="0098033B" w:rsidP="0098033B">
            <w:pPr>
              <w:autoSpaceDE w:val="0"/>
              <w:autoSpaceDN w:val="0"/>
              <w:adjustRightInd w:val="0"/>
              <w:jc w:val="center"/>
              <w:rPr>
                <w:color w:val="000000"/>
              </w:rPr>
            </w:pPr>
            <w:r w:rsidRPr="00FF3749">
              <w:rPr>
                <w:color w:val="000000"/>
              </w:rPr>
              <w:t xml:space="preserve">Odniesienie do efektu kierunkowego </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color w:val="000000"/>
              </w:rPr>
            </w:pPr>
            <w:r w:rsidRPr="008C0CF4">
              <w:rPr>
                <w:color w:val="000000"/>
              </w:rPr>
              <w:t>W1</w:t>
            </w:r>
          </w:p>
        </w:tc>
        <w:tc>
          <w:tcPr>
            <w:tcW w:w="5811" w:type="dxa"/>
            <w:gridSpan w:val="8"/>
            <w:shd w:val="clear" w:color="auto" w:fill="F2F2F2"/>
            <w:vAlign w:val="center"/>
          </w:tcPr>
          <w:p w:rsidR="0098033B" w:rsidRPr="008C0CF4" w:rsidRDefault="0098033B" w:rsidP="0098033B">
            <w:pPr>
              <w:widowControl w:val="0"/>
              <w:autoSpaceDE w:val="0"/>
              <w:autoSpaceDN w:val="0"/>
              <w:adjustRightInd w:val="0"/>
              <w:rPr>
                <w:color w:val="000000"/>
              </w:rPr>
            </w:pPr>
            <w:r w:rsidRPr="008C0CF4">
              <w:rPr>
                <w:rFonts w:cs="Calibri"/>
                <w:bCs/>
              </w:rPr>
              <w:t xml:space="preserve">Definiuje przedmiot pedagogiki, omawia jej podstawowe pojęcia i związki między nimi, wymienia jej podstawowe subdyscypliny, wyjaśnia </w:t>
            </w:r>
            <w:r w:rsidRPr="008C0CF4">
              <w:rPr>
                <w:rFonts w:cs="Calibri"/>
                <w:spacing w:val="-4"/>
              </w:rPr>
              <w:t>związek</w:t>
            </w:r>
            <w:r w:rsidRPr="008C0CF4">
              <w:rPr>
                <w:rFonts w:cs="Calibri"/>
              </w:rPr>
              <w:t xml:space="preserve"> pedagogiki z naukami medycznymi i zdrowiem publicznym, rolę pedagogiki w kształtowaniu zdrowia jednostki i społeczeństwa</w:t>
            </w:r>
          </w:p>
        </w:tc>
        <w:tc>
          <w:tcPr>
            <w:tcW w:w="2112" w:type="dxa"/>
            <w:gridSpan w:val="2"/>
            <w:shd w:val="clear" w:color="auto" w:fill="F2F2F2"/>
            <w:vAlign w:val="center"/>
          </w:tcPr>
          <w:p w:rsidR="0098033B" w:rsidRPr="008C0CF4" w:rsidRDefault="0098033B" w:rsidP="0098033B">
            <w:pPr>
              <w:rPr>
                <w:color w:val="000000"/>
              </w:rPr>
            </w:pPr>
            <w:r w:rsidRPr="008C0CF4">
              <w:rPr>
                <w:color w:val="000000"/>
              </w:rPr>
              <w:t>EK_ZP1_W15</w:t>
            </w:r>
          </w:p>
          <w:p w:rsidR="0098033B" w:rsidRPr="008C0CF4" w:rsidRDefault="0098033B" w:rsidP="0098033B">
            <w:pPr>
              <w:rPr>
                <w:color w:val="000000"/>
              </w:rPr>
            </w:pPr>
            <w:r w:rsidRPr="008C0CF4">
              <w:rPr>
                <w:color w:val="000000"/>
              </w:rPr>
              <w:t>EK_ZP1_W17</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color w:val="000000"/>
              </w:rPr>
            </w:pPr>
            <w:r>
              <w:rPr>
                <w:color w:val="000000"/>
              </w:rPr>
              <w:t>W2</w:t>
            </w:r>
          </w:p>
        </w:tc>
        <w:tc>
          <w:tcPr>
            <w:tcW w:w="5811" w:type="dxa"/>
            <w:gridSpan w:val="8"/>
            <w:shd w:val="clear" w:color="auto" w:fill="F2F2F2"/>
            <w:vAlign w:val="center"/>
          </w:tcPr>
          <w:p w:rsidR="0098033B" w:rsidRPr="008C0CF4" w:rsidRDefault="0098033B" w:rsidP="0098033B">
            <w:pPr>
              <w:rPr>
                <w:rFonts w:cs="Calibri"/>
              </w:rPr>
            </w:pPr>
            <w:r w:rsidRPr="008C0CF4">
              <w:rPr>
                <w:rFonts w:cs="Calibri"/>
              </w:rPr>
              <w:t>Przedstawia cechy, umiejętności, zachowania sprzyjające efektywnemu oddziaływaniu edukacyjnemu</w:t>
            </w:r>
          </w:p>
        </w:tc>
        <w:tc>
          <w:tcPr>
            <w:tcW w:w="2112" w:type="dxa"/>
            <w:gridSpan w:val="2"/>
            <w:shd w:val="clear" w:color="auto" w:fill="F2F2F2"/>
            <w:vAlign w:val="center"/>
          </w:tcPr>
          <w:p w:rsidR="0098033B" w:rsidRPr="008C0CF4" w:rsidRDefault="0098033B" w:rsidP="0098033B">
            <w:pPr>
              <w:rPr>
                <w:b/>
                <w:color w:val="000000"/>
              </w:rPr>
            </w:pPr>
            <w:r w:rsidRPr="008C0CF4">
              <w:rPr>
                <w:color w:val="000000"/>
              </w:rPr>
              <w:t>EK_ZP1_U03</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color w:val="000000"/>
              </w:rPr>
            </w:pPr>
            <w:r>
              <w:rPr>
                <w:color w:val="000000"/>
              </w:rPr>
              <w:t>W3</w:t>
            </w:r>
          </w:p>
        </w:tc>
        <w:tc>
          <w:tcPr>
            <w:tcW w:w="5811" w:type="dxa"/>
            <w:gridSpan w:val="8"/>
            <w:shd w:val="clear" w:color="auto" w:fill="F2F2F2"/>
            <w:vAlign w:val="center"/>
          </w:tcPr>
          <w:p w:rsidR="0098033B" w:rsidRPr="008C0CF4" w:rsidRDefault="0098033B" w:rsidP="0098033B">
            <w:pPr>
              <w:rPr>
                <w:rFonts w:cs="Calibri"/>
              </w:rPr>
            </w:pPr>
            <w:r w:rsidRPr="008C0CF4">
              <w:rPr>
                <w:rFonts w:cs="Calibri"/>
              </w:rPr>
              <w:t>Wyjaśnia znaczenie wartości w wychowaniu</w:t>
            </w:r>
          </w:p>
        </w:tc>
        <w:tc>
          <w:tcPr>
            <w:tcW w:w="2112" w:type="dxa"/>
            <w:gridSpan w:val="2"/>
            <w:shd w:val="clear" w:color="auto" w:fill="F2F2F2"/>
            <w:vAlign w:val="center"/>
          </w:tcPr>
          <w:p w:rsidR="0098033B" w:rsidRPr="008C0CF4" w:rsidRDefault="0098033B" w:rsidP="0098033B">
            <w:pPr>
              <w:rPr>
                <w:color w:val="000000"/>
              </w:rPr>
            </w:pPr>
            <w:r w:rsidRPr="008C0CF4">
              <w:rPr>
                <w:color w:val="000000"/>
              </w:rPr>
              <w:t>EK_ZP1_W15</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b/>
                <w:color w:val="000000"/>
              </w:rPr>
            </w:pPr>
            <w:r>
              <w:rPr>
                <w:color w:val="000000"/>
              </w:rPr>
              <w:t>W4</w:t>
            </w:r>
          </w:p>
        </w:tc>
        <w:tc>
          <w:tcPr>
            <w:tcW w:w="5811" w:type="dxa"/>
            <w:gridSpan w:val="8"/>
            <w:shd w:val="clear" w:color="auto" w:fill="F2F2F2"/>
            <w:vAlign w:val="center"/>
          </w:tcPr>
          <w:p w:rsidR="0098033B" w:rsidRPr="008C0CF4" w:rsidRDefault="0098033B" w:rsidP="0098033B">
            <w:pPr>
              <w:rPr>
                <w:color w:val="000000"/>
              </w:rPr>
            </w:pPr>
            <w:r w:rsidRPr="008C0CF4">
              <w:rPr>
                <w:rFonts w:cs="Calibri"/>
              </w:rPr>
              <w:t>Definiuje pojęcie „rozwój osobniczy”, wymienia sfery rozwoju, przedstawia propozycję periodyzacji rozwoju, charakteryzuje rozwój człowieka w poszczególnych etapach życia</w:t>
            </w:r>
          </w:p>
        </w:tc>
        <w:tc>
          <w:tcPr>
            <w:tcW w:w="2112" w:type="dxa"/>
            <w:gridSpan w:val="2"/>
            <w:shd w:val="clear" w:color="auto" w:fill="F2F2F2"/>
            <w:vAlign w:val="center"/>
          </w:tcPr>
          <w:p w:rsidR="0098033B" w:rsidRPr="008C0CF4" w:rsidRDefault="0098033B" w:rsidP="0098033B">
            <w:pPr>
              <w:rPr>
                <w:color w:val="000000"/>
              </w:rPr>
            </w:pPr>
            <w:r w:rsidRPr="008C0CF4">
              <w:rPr>
                <w:color w:val="000000"/>
              </w:rPr>
              <w:t>EK_ZP1_U03</w:t>
            </w:r>
          </w:p>
          <w:p w:rsidR="0098033B" w:rsidRPr="008C0CF4" w:rsidRDefault="0098033B" w:rsidP="0098033B">
            <w:pPr>
              <w:rPr>
                <w:color w:val="000000"/>
              </w:rPr>
            </w:pPr>
            <w:r w:rsidRPr="008C0CF4">
              <w:rPr>
                <w:color w:val="000000"/>
              </w:rPr>
              <w:t>EK_ZP1_U17</w:t>
            </w:r>
          </w:p>
          <w:p w:rsidR="0098033B" w:rsidRPr="008C0CF4" w:rsidRDefault="0098033B" w:rsidP="0098033B">
            <w:pPr>
              <w:rPr>
                <w:color w:val="000000"/>
              </w:rPr>
            </w:pPr>
            <w:r w:rsidRPr="008C0CF4">
              <w:rPr>
                <w:color w:val="000000"/>
              </w:rPr>
              <w:t>EK_ZP1_K04</w:t>
            </w:r>
          </w:p>
          <w:p w:rsidR="0098033B" w:rsidRPr="008C0CF4" w:rsidRDefault="0098033B" w:rsidP="0098033B">
            <w:pPr>
              <w:rPr>
                <w:b/>
                <w:color w:val="000000"/>
              </w:rPr>
            </w:pPr>
            <w:r w:rsidRPr="008C0CF4">
              <w:rPr>
                <w:color w:val="000000"/>
              </w:rPr>
              <w:t>EK_ZP1_K10</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b/>
                <w:color w:val="000000"/>
              </w:rPr>
            </w:pPr>
            <w:r>
              <w:rPr>
                <w:color w:val="000000"/>
              </w:rPr>
              <w:t>W5</w:t>
            </w:r>
          </w:p>
        </w:tc>
        <w:tc>
          <w:tcPr>
            <w:tcW w:w="5811" w:type="dxa"/>
            <w:gridSpan w:val="8"/>
            <w:shd w:val="clear" w:color="auto" w:fill="F2F2F2"/>
            <w:vAlign w:val="center"/>
          </w:tcPr>
          <w:p w:rsidR="0098033B" w:rsidRPr="008C0CF4" w:rsidRDefault="0098033B" w:rsidP="0098033B">
            <w:pPr>
              <w:rPr>
                <w:color w:val="000000"/>
              </w:rPr>
            </w:pPr>
            <w:r w:rsidRPr="008C0CF4">
              <w:rPr>
                <w:rFonts w:cs="Calibri"/>
              </w:rPr>
              <w:t>Przedstawia sposoby oddziaływań wychowawczych oraz psychospołeczne uwarunkowania ich skuteczności</w:t>
            </w:r>
          </w:p>
        </w:tc>
        <w:tc>
          <w:tcPr>
            <w:tcW w:w="2112" w:type="dxa"/>
            <w:gridSpan w:val="2"/>
            <w:shd w:val="clear" w:color="auto" w:fill="F2F2F2"/>
            <w:vAlign w:val="center"/>
          </w:tcPr>
          <w:p w:rsidR="0098033B" w:rsidRPr="008C0CF4" w:rsidRDefault="0098033B" w:rsidP="0098033B">
            <w:pPr>
              <w:rPr>
                <w:color w:val="000000"/>
              </w:rPr>
            </w:pPr>
            <w:r w:rsidRPr="008C0CF4">
              <w:rPr>
                <w:color w:val="000000"/>
              </w:rPr>
              <w:t>EK_ZP1_U03</w:t>
            </w:r>
          </w:p>
          <w:p w:rsidR="0098033B" w:rsidRPr="008C0CF4" w:rsidRDefault="0098033B" w:rsidP="0098033B">
            <w:pPr>
              <w:rPr>
                <w:color w:val="000000"/>
              </w:rPr>
            </w:pPr>
            <w:r w:rsidRPr="008C0CF4">
              <w:rPr>
                <w:color w:val="000000"/>
              </w:rPr>
              <w:t>EK_ZP1_U17</w:t>
            </w:r>
          </w:p>
          <w:p w:rsidR="0098033B" w:rsidRPr="008C0CF4" w:rsidRDefault="0098033B" w:rsidP="0098033B">
            <w:pPr>
              <w:rPr>
                <w:color w:val="000000"/>
              </w:rPr>
            </w:pPr>
            <w:r w:rsidRPr="008C0CF4">
              <w:rPr>
                <w:color w:val="000000"/>
              </w:rPr>
              <w:t>EK_ZP1_K04</w:t>
            </w:r>
          </w:p>
          <w:p w:rsidR="0098033B" w:rsidRPr="008C0CF4" w:rsidRDefault="0098033B" w:rsidP="0098033B">
            <w:pPr>
              <w:rPr>
                <w:b/>
                <w:color w:val="000000"/>
              </w:rPr>
            </w:pPr>
            <w:r w:rsidRPr="008C0CF4">
              <w:rPr>
                <w:color w:val="000000"/>
              </w:rPr>
              <w:t>EK_ZP1_K10</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b/>
                <w:color w:val="000000"/>
              </w:rPr>
            </w:pPr>
            <w:r>
              <w:rPr>
                <w:color w:val="000000"/>
              </w:rPr>
              <w:t>W6</w:t>
            </w:r>
          </w:p>
        </w:tc>
        <w:tc>
          <w:tcPr>
            <w:tcW w:w="5811" w:type="dxa"/>
            <w:gridSpan w:val="8"/>
            <w:shd w:val="clear" w:color="auto" w:fill="F2F2F2"/>
            <w:vAlign w:val="center"/>
          </w:tcPr>
          <w:p w:rsidR="0098033B" w:rsidRPr="008C0CF4" w:rsidRDefault="0098033B" w:rsidP="0098033B">
            <w:pPr>
              <w:rPr>
                <w:color w:val="000000"/>
              </w:rPr>
            </w:pPr>
            <w:r w:rsidRPr="008C0CF4">
              <w:t>Przedstawia koncepcję dobrostanu M. Seligmana</w:t>
            </w:r>
          </w:p>
        </w:tc>
        <w:tc>
          <w:tcPr>
            <w:tcW w:w="2112" w:type="dxa"/>
            <w:gridSpan w:val="2"/>
            <w:shd w:val="clear" w:color="auto" w:fill="F2F2F2"/>
            <w:vAlign w:val="center"/>
          </w:tcPr>
          <w:p w:rsidR="0098033B" w:rsidRPr="008C0CF4" w:rsidRDefault="0098033B" w:rsidP="0098033B">
            <w:pPr>
              <w:rPr>
                <w:color w:val="000000"/>
              </w:rPr>
            </w:pPr>
            <w:r w:rsidRPr="008C0CF4">
              <w:rPr>
                <w:color w:val="000000"/>
              </w:rPr>
              <w:t>EK_ZP1_W15</w:t>
            </w:r>
          </w:p>
          <w:p w:rsidR="0098033B" w:rsidRPr="008C0CF4" w:rsidRDefault="0098033B" w:rsidP="0098033B">
            <w:pPr>
              <w:rPr>
                <w:color w:val="000000"/>
              </w:rPr>
            </w:pPr>
            <w:r w:rsidRPr="008C0CF4">
              <w:rPr>
                <w:color w:val="000000"/>
              </w:rPr>
              <w:t>EK_ZP1_U03</w:t>
            </w:r>
          </w:p>
          <w:p w:rsidR="0098033B" w:rsidRPr="008C0CF4" w:rsidRDefault="0098033B" w:rsidP="0098033B">
            <w:pPr>
              <w:rPr>
                <w:b/>
                <w:color w:val="000000"/>
                <w:lang w:val="de-DE"/>
              </w:rPr>
            </w:pPr>
            <w:r w:rsidRPr="008C0CF4">
              <w:rPr>
                <w:color w:val="000000"/>
              </w:rPr>
              <w:t>EK_ZP1_K13</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b/>
                <w:color w:val="000000"/>
              </w:rPr>
            </w:pPr>
            <w:r>
              <w:rPr>
                <w:color w:val="000000"/>
              </w:rPr>
              <w:t>U1</w:t>
            </w:r>
          </w:p>
        </w:tc>
        <w:tc>
          <w:tcPr>
            <w:tcW w:w="5811" w:type="dxa"/>
            <w:gridSpan w:val="8"/>
            <w:shd w:val="clear" w:color="auto" w:fill="F2F2F2"/>
            <w:vAlign w:val="center"/>
          </w:tcPr>
          <w:p w:rsidR="0098033B" w:rsidRPr="008C0CF4" w:rsidRDefault="0098033B" w:rsidP="0098033B">
            <w:pPr>
              <w:rPr>
                <w:color w:val="000000"/>
              </w:rPr>
            </w:pPr>
            <w:r w:rsidRPr="008C0CF4">
              <w:rPr>
                <w:rFonts w:cs="Calibri"/>
              </w:rPr>
              <w:t>Analizuje wybrane problemy wychowawcze</w:t>
            </w:r>
          </w:p>
        </w:tc>
        <w:tc>
          <w:tcPr>
            <w:tcW w:w="2112" w:type="dxa"/>
            <w:gridSpan w:val="2"/>
            <w:shd w:val="clear" w:color="auto" w:fill="F2F2F2"/>
            <w:vAlign w:val="center"/>
          </w:tcPr>
          <w:p w:rsidR="0098033B" w:rsidRPr="008C0CF4" w:rsidRDefault="0098033B" w:rsidP="0098033B">
            <w:pPr>
              <w:rPr>
                <w:b/>
                <w:color w:val="000000"/>
              </w:rPr>
            </w:pPr>
            <w:r w:rsidRPr="008C0CF4">
              <w:rPr>
                <w:color w:val="000000"/>
              </w:rPr>
              <w:t>EK_ZP1_U03</w:t>
            </w:r>
          </w:p>
        </w:tc>
      </w:tr>
      <w:tr w:rsidR="0098033B" w:rsidRPr="008C0CF4" w:rsidTr="0098033B">
        <w:trPr>
          <w:trHeight w:val="465"/>
        </w:trPr>
        <w:tc>
          <w:tcPr>
            <w:tcW w:w="1740" w:type="dxa"/>
            <w:gridSpan w:val="2"/>
            <w:shd w:val="clear" w:color="auto" w:fill="F2F2F2"/>
            <w:vAlign w:val="center"/>
          </w:tcPr>
          <w:p w:rsidR="0098033B" w:rsidRPr="008C0CF4" w:rsidRDefault="0098033B" w:rsidP="0098033B">
            <w:pPr>
              <w:rPr>
                <w:b/>
                <w:color w:val="000000"/>
              </w:rPr>
            </w:pPr>
            <w:r>
              <w:rPr>
                <w:color w:val="000000"/>
              </w:rPr>
              <w:lastRenderedPageBreak/>
              <w:t>K1</w:t>
            </w:r>
          </w:p>
        </w:tc>
        <w:tc>
          <w:tcPr>
            <w:tcW w:w="5811" w:type="dxa"/>
            <w:gridSpan w:val="8"/>
            <w:shd w:val="clear" w:color="auto" w:fill="F2F2F2"/>
            <w:vAlign w:val="center"/>
          </w:tcPr>
          <w:p w:rsidR="0098033B" w:rsidRPr="008C0CF4" w:rsidRDefault="0098033B" w:rsidP="0098033B">
            <w:pPr>
              <w:rPr>
                <w:color w:val="000000"/>
              </w:rPr>
            </w:pPr>
            <w:r w:rsidRPr="008C0CF4">
              <w:rPr>
                <w:rFonts w:cs="Calibri"/>
              </w:rPr>
              <w:t>Docenia znaczenie pedagogiki dla kształtowania prawidłowych relacji i promowania zdrowia w różnych środowiskach</w:t>
            </w:r>
          </w:p>
        </w:tc>
        <w:tc>
          <w:tcPr>
            <w:tcW w:w="2112" w:type="dxa"/>
            <w:gridSpan w:val="2"/>
            <w:shd w:val="clear" w:color="auto" w:fill="F2F2F2"/>
            <w:vAlign w:val="center"/>
          </w:tcPr>
          <w:p w:rsidR="0098033B" w:rsidRPr="008C0CF4" w:rsidRDefault="0098033B" w:rsidP="0098033B">
            <w:pPr>
              <w:rPr>
                <w:b/>
                <w:color w:val="000000"/>
              </w:rPr>
            </w:pPr>
            <w:r w:rsidRPr="008C0CF4">
              <w:rPr>
                <w:color w:val="000000"/>
              </w:rPr>
              <w:t>EK_ZP1_K13</w:t>
            </w:r>
          </w:p>
        </w:tc>
      </w:tr>
      <w:tr w:rsidR="0098033B" w:rsidRPr="00FF3749" w:rsidTr="0098033B">
        <w:trPr>
          <w:trHeight w:val="627"/>
        </w:trPr>
        <w:tc>
          <w:tcPr>
            <w:tcW w:w="9663" w:type="dxa"/>
            <w:gridSpan w:val="12"/>
            <w:vAlign w:val="center"/>
          </w:tcPr>
          <w:p w:rsidR="0098033B" w:rsidRPr="00FF3749" w:rsidRDefault="0098033B" w:rsidP="0098033B">
            <w:pPr>
              <w:pStyle w:val="Akapitzlist"/>
              <w:spacing w:before="120" w:after="120" w:line="240" w:lineRule="auto"/>
              <w:ind w:left="0"/>
              <w:contextualSpacing w:val="0"/>
              <w:rPr>
                <w:rFonts w:ascii="Times New Roman" w:hAnsi="Times New Roman"/>
                <w:b/>
                <w:bCs/>
                <w:iCs/>
                <w:color w:val="000000"/>
              </w:rPr>
            </w:pPr>
            <w:r>
              <w:rPr>
                <w:rFonts w:ascii="Times New Roman" w:hAnsi="Times New Roman"/>
                <w:b/>
                <w:bCs/>
                <w:color w:val="000000"/>
                <w:sz w:val="28"/>
              </w:rPr>
              <w:t xml:space="preserve">5. </w:t>
            </w:r>
            <w:r w:rsidRPr="00FF3749">
              <w:rPr>
                <w:rFonts w:ascii="Times New Roman" w:hAnsi="Times New Roman"/>
                <w:b/>
                <w:bCs/>
                <w:color w:val="000000"/>
                <w:sz w:val="28"/>
              </w:rPr>
              <w:t>Formy prowadzonych zajęć</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98033B" w:rsidRPr="00FF3749" w:rsidRDefault="0098033B" w:rsidP="0098033B">
            <w:pPr>
              <w:jc w:val="center"/>
              <w:rPr>
                <w:bCs/>
                <w:iCs/>
                <w:color w:val="000000"/>
              </w:rPr>
            </w:pPr>
            <w:r w:rsidRPr="00FF3749">
              <w:rPr>
                <w:bCs/>
                <w:iCs/>
                <w:color w:val="000000"/>
              </w:rPr>
              <w:t xml:space="preserve">Minimalna liczba osób </w:t>
            </w:r>
            <w:r w:rsidRPr="00FF3749">
              <w:rPr>
                <w:bCs/>
                <w:iCs/>
                <w:color w:val="000000"/>
              </w:rPr>
              <w:br/>
              <w:t>w grupie</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98033B" w:rsidRPr="00FF3749" w:rsidRDefault="0098033B" w:rsidP="0098033B">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cały rok</w:t>
            </w:r>
          </w:p>
        </w:tc>
        <w:tc>
          <w:tcPr>
            <w:tcW w:w="2416" w:type="dxa"/>
            <w:gridSpan w:val="3"/>
            <w:vAlign w:val="center"/>
          </w:tcPr>
          <w:p w:rsidR="0098033B" w:rsidRPr="00FF3749" w:rsidRDefault="0098033B" w:rsidP="0098033B">
            <w:pPr>
              <w:rPr>
                <w:bCs/>
                <w:iCs/>
                <w:color w:val="000000"/>
              </w:rPr>
            </w:pP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10</w:t>
            </w: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r w:rsidRPr="0077111A">
              <w:rPr>
                <w:bCs/>
                <w:iCs/>
                <w:color w:val="000000"/>
              </w:rPr>
              <w:t>4</w:t>
            </w:r>
          </w:p>
        </w:tc>
        <w:tc>
          <w:tcPr>
            <w:tcW w:w="2416" w:type="dxa"/>
            <w:gridSpan w:val="3"/>
            <w:vAlign w:val="center"/>
          </w:tcPr>
          <w:p w:rsidR="0098033B" w:rsidRPr="00FF3749" w:rsidRDefault="0098033B" w:rsidP="0098033B">
            <w:pPr>
              <w:rPr>
                <w:bCs/>
                <w:iCs/>
                <w:color w:val="000000"/>
              </w:rPr>
            </w:pPr>
            <w:r>
              <w:rPr>
                <w:bCs/>
                <w:iCs/>
                <w:color w:val="000000"/>
              </w:rPr>
              <w:t>20</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98033B" w:rsidRPr="00FF3749" w:rsidRDefault="0098033B" w:rsidP="0098033B">
            <w:pPr>
              <w:autoSpaceDE w:val="0"/>
              <w:autoSpaceDN w:val="0"/>
              <w:adjustRightInd w:val="0"/>
              <w:rPr>
                <w:bCs/>
                <w:iCs/>
                <w:color w:val="000000"/>
              </w:rPr>
            </w:pP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p>
        </w:tc>
        <w:tc>
          <w:tcPr>
            <w:tcW w:w="2416" w:type="dxa"/>
            <w:gridSpan w:val="3"/>
            <w:vAlign w:val="center"/>
          </w:tcPr>
          <w:p w:rsidR="0098033B" w:rsidRPr="00FF3749" w:rsidRDefault="0098033B" w:rsidP="0098033B">
            <w:pPr>
              <w:ind w:left="540" w:hanging="540"/>
              <w:rPr>
                <w:bCs/>
                <w:iCs/>
                <w:color w:val="000000"/>
              </w:rPr>
            </w:pPr>
          </w:p>
        </w:tc>
      </w:tr>
      <w:tr w:rsidR="0098033B" w:rsidRPr="00AC3388" w:rsidTr="0098033B">
        <w:trPr>
          <w:trHeight w:val="465"/>
        </w:trPr>
        <w:tc>
          <w:tcPr>
            <w:tcW w:w="9663" w:type="dxa"/>
            <w:gridSpan w:val="12"/>
            <w:vAlign w:val="center"/>
          </w:tcPr>
          <w:p w:rsidR="0098033B" w:rsidRPr="00AC3388" w:rsidRDefault="0098033B" w:rsidP="0098033B">
            <w:pPr>
              <w:pStyle w:val="Akapitzlist"/>
              <w:spacing w:before="120" w:after="120" w:line="240" w:lineRule="auto"/>
              <w:ind w:left="0"/>
              <w:contextualSpacing w:val="0"/>
              <w:rPr>
                <w:rFonts w:ascii="Times New Roman" w:hAnsi="Times New Roman"/>
                <w:b/>
                <w:bCs/>
                <w:iCs/>
                <w:color w:val="000000"/>
              </w:rPr>
            </w:pPr>
            <w:r>
              <w:rPr>
                <w:rFonts w:ascii="Times New Roman" w:hAnsi="Times New Roman"/>
                <w:b/>
                <w:bCs/>
                <w:color w:val="000000"/>
                <w:sz w:val="28"/>
              </w:rPr>
              <w:t xml:space="preserve">6. </w:t>
            </w:r>
            <w:r w:rsidRPr="00FF3749">
              <w:rPr>
                <w:rFonts w:ascii="Times New Roman" w:hAnsi="Times New Roman"/>
                <w:b/>
                <w:bCs/>
                <w:color w:val="000000"/>
                <w:sz w:val="28"/>
              </w:rPr>
              <w:t>Tematy zajęć i treści kształcenia</w:t>
            </w:r>
          </w:p>
        </w:tc>
      </w:tr>
      <w:tr w:rsidR="0098033B" w:rsidRPr="008C0CF4" w:rsidTr="0098033B">
        <w:trPr>
          <w:trHeight w:val="465"/>
        </w:trPr>
        <w:tc>
          <w:tcPr>
            <w:tcW w:w="9663" w:type="dxa"/>
            <w:gridSpan w:val="12"/>
            <w:shd w:val="clear" w:color="auto" w:fill="F2F2F2"/>
          </w:tcPr>
          <w:p w:rsidR="0098033B" w:rsidRPr="008C0CF4" w:rsidRDefault="0098033B" w:rsidP="0098033B">
            <w:pPr>
              <w:jc w:val="both"/>
              <w:rPr>
                <w:rFonts w:cs="Calibri"/>
              </w:rPr>
            </w:pPr>
            <w:r w:rsidRPr="008C0CF4">
              <w:rPr>
                <w:rFonts w:cs="Calibri"/>
                <w:b/>
              </w:rPr>
              <w:t>W1. Wprowadzenie do pedagogiki</w:t>
            </w:r>
            <w:r w:rsidRPr="008C0CF4">
              <w:rPr>
                <w:rFonts w:cs="Calibri"/>
              </w:rPr>
              <w:t>. T1. Przedmiot pedagogiki. T2. Podstawowe pojęcia i związki między nimi. T3. Subdyscypliny pedagogiki. T4. Związki pedagogiki z innymi naukami. T5. Pedagogika a zdrowie publiczne. Znaczenie pedagogiki w kształtowaniu zdrowia jednostek i społeczeństwa. T6. Kim chcesz być w przyszłości? Przydatność pedagogiki w życiu prywatnym i zawodowym. Wykładowca: dr n. hum. Magdalena Woynarowska-Sołdan</w:t>
            </w:r>
          </w:p>
          <w:p w:rsidR="0098033B" w:rsidRPr="008C0CF4" w:rsidRDefault="0098033B" w:rsidP="0098033B">
            <w:pPr>
              <w:jc w:val="both"/>
              <w:rPr>
                <w:rFonts w:cs="Calibri"/>
              </w:rPr>
            </w:pPr>
            <w:r w:rsidRPr="008C0CF4">
              <w:rPr>
                <w:rFonts w:cs="Calibri"/>
                <w:b/>
              </w:rPr>
              <w:t>W2. „Edukator” (opiekun, wychowawca, nauczyciel) dobry i skuteczny</w:t>
            </w:r>
            <w:r w:rsidRPr="008C0CF4">
              <w:rPr>
                <w:rFonts w:cs="Calibri"/>
              </w:rPr>
              <w:t>. T7. Cechy, umiejętności zachowania sprzyjające efektywnym oddziaływaniom edukacyjnym. T8. Jak jako przyszły dobry i skuteczny „edukator”. Wykładowca: dr n. hum. Magdalena Woynarowska-Sołdan</w:t>
            </w:r>
          </w:p>
          <w:p w:rsidR="0098033B" w:rsidRPr="008C0CF4" w:rsidRDefault="0098033B" w:rsidP="0098033B">
            <w:pPr>
              <w:jc w:val="both"/>
              <w:rPr>
                <w:rFonts w:cs="Calibri"/>
              </w:rPr>
            </w:pPr>
            <w:r w:rsidRPr="008C0CF4">
              <w:rPr>
                <w:rFonts w:cs="Calibri"/>
                <w:b/>
              </w:rPr>
              <w:t>W3. Wartości jako źródło wychowania</w:t>
            </w:r>
            <w:r w:rsidRPr="008C0CF4">
              <w:rPr>
                <w:rFonts w:cs="Calibri"/>
              </w:rPr>
              <w:t>. T9. Pojęcie „wartość”. T10. Klasyfikacje wartości. T11. Znaczenie wartości w wychowaniu. T12. Co jest, według mnie, warunkiem udanego, szczęśliwego życia? T13. Wartości deklarowane i rzeczywiste. Wykładowca: dr n. hum. Magdalena Woynarowska-Sołdan</w:t>
            </w:r>
          </w:p>
          <w:p w:rsidR="0098033B" w:rsidRPr="008C0CF4" w:rsidRDefault="0098033B" w:rsidP="0098033B">
            <w:pPr>
              <w:jc w:val="both"/>
              <w:rPr>
                <w:rFonts w:cs="Calibri"/>
              </w:rPr>
            </w:pPr>
            <w:r w:rsidRPr="008C0CF4">
              <w:rPr>
                <w:rFonts w:cs="Calibri"/>
                <w:b/>
              </w:rPr>
              <w:t>W4. Rozwój osobniczy</w:t>
            </w:r>
            <w:r w:rsidRPr="008C0CF4">
              <w:rPr>
                <w:rFonts w:cs="Calibri"/>
              </w:rPr>
              <w:t>. T14. Definicja pojęcia. T15. Sfery rozwoju. T16. Czynniki rozwoju. T17. Periodyzacja rozwoju. T18. Znaczenie wiedzy z zakresu psychologii rozwojowej jako podstawa oddziaływania wychowawczego i rozumienia drugiego człowieka. Wykładowca: dr n. hum. Magdalena Woynarowska-Sołdan</w:t>
            </w:r>
          </w:p>
          <w:p w:rsidR="0098033B" w:rsidRPr="008C0CF4" w:rsidRDefault="0098033B" w:rsidP="0098033B">
            <w:pPr>
              <w:jc w:val="both"/>
              <w:rPr>
                <w:rFonts w:cs="Calibri"/>
              </w:rPr>
            </w:pPr>
            <w:r w:rsidRPr="008C0CF4">
              <w:rPr>
                <w:rFonts w:cs="Calibri"/>
                <w:b/>
              </w:rPr>
              <w:t>W5. Metody oddziaływań wychowawczych</w:t>
            </w:r>
            <w:r w:rsidRPr="008C0CF4">
              <w:rPr>
                <w:rFonts w:cs="Calibri"/>
              </w:rPr>
              <w:t>. T19. Rodzaje metod wychowania. T20. Kryteria doboru metod wychowania. T21. Charakterystyka wybranych metod wychowania (modelowanie, perswazja, metody zadaniowe, nagradzanie, karanie). T22. Psychospołeczne warunki skutecznego wychowania. Wykładowca: dr n. hum. Magdalena Woynarowska-Sołdan</w:t>
            </w:r>
          </w:p>
          <w:p w:rsidR="0098033B" w:rsidRPr="008C0CF4" w:rsidRDefault="0098033B" w:rsidP="0098033B">
            <w:pPr>
              <w:jc w:val="both"/>
              <w:rPr>
                <w:b/>
              </w:rPr>
            </w:pPr>
          </w:p>
          <w:p w:rsidR="0098033B" w:rsidRPr="008C0CF4" w:rsidRDefault="0098033B" w:rsidP="0098033B">
            <w:pPr>
              <w:jc w:val="both"/>
              <w:rPr>
                <w:rFonts w:cs="Calibri"/>
              </w:rPr>
            </w:pPr>
            <w:r w:rsidRPr="008C0CF4">
              <w:rPr>
                <w:b/>
              </w:rPr>
              <w:t>S1. Człowiek w różnych fazach życia i różnych siedliskach jako podmiot oddziaływań edukacyjnych</w:t>
            </w:r>
            <w:r w:rsidRPr="008C0CF4">
              <w:t xml:space="preserve">. T23. </w:t>
            </w:r>
            <w:r w:rsidRPr="008C0CF4">
              <w:rPr>
                <w:rFonts w:cs="Calibri"/>
              </w:rPr>
              <w:t>Charakterystyka rozwoju dzieci. Wykładowca: dr n. hum. Magdalena Woynarowska-Sołdan</w:t>
            </w:r>
          </w:p>
          <w:p w:rsidR="0098033B" w:rsidRPr="008C0CF4" w:rsidRDefault="0098033B" w:rsidP="0098033B">
            <w:pPr>
              <w:jc w:val="both"/>
              <w:rPr>
                <w:rFonts w:cs="Calibri"/>
                <w:b/>
              </w:rPr>
            </w:pPr>
            <w:r w:rsidRPr="008C0CF4">
              <w:rPr>
                <w:b/>
              </w:rPr>
              <w:t>S2. Człowiek w różnych fazach życia i różnych siedliskach jako podmiot oddziaływań edukacyjnych</w:t>
            </w:r>
            <w:r w:rsidRPr="008C0CF4">
              <w:t xml:space="preserve">. T24. </w:t>
            </w:r>
            <w:r w:rsidRPr="008C0CF4">
              <w:rPr>
                <w:rFonts w:cs="Calibri"/>
              </w:rPr>
              <w:t>Charakterystyka rozwoju młodzieży. Wykładowca: dr n. hum. Magdalena Woynarowska-Sołdan</w:t>
            </w:r>
          </w:p>
          <w:p w:rsidR="0098033B" w:rsidRPr="008C0CF4" w:rsidRDefault="0098033B" w:rsidP="0098033B">
            <w:pPr>
              <w:jc w:val="both"/>
              <w:rPr>
                <w:rFonts w:cs="Calibri"/>
              </w:rPr>
            </w:pPr>
            <w:r w:rsidRPr="008C0CF4">
              <w:rPr>
                <w:rFonts w:cs="Calibri"/>
                <w:b/>
              </w:rPr>
              <w:t xml:space="preserve">S3. </w:t>
            </w:r>
            <w:r w:rsidRPr="008C0CF4">
              <w:rPr>
                <w:b/>
              </w:rPr>
              <w:t>Człowiek w różnych fazach życia i różnych siedliskach jako podmiot oddziaływań edukacyjnych</w:t>
            </w:r>
            <w:r w:rsidRPr="008C0CF4">
              <w:t xml:space="preserve">. T25. </w:t>
            </w:r>
            <w:r w:rsidRPr="008C0CF4">
              <w:rPr>
                <w:rFonts w:cs="Calibri"/>
              </w:rPr>
              <w:t>Charakterystyka rozwoju w poszczególnych okresach dorosłości</w:t>
            </w:r>
          </w:p>
          <w:p w:rsidR="0098033B" w:rsidRPr="008C0CF4" w:rsidRDefault="0098033B" w:rsidP="0098033B">
            <w:pPr>
              <w:jc w:val="both"/>
              <w:rPr>
                <w:rFonts w:cs="Calibri"/>
                <w:b/>
              </w:rPr>
            </w:pPr>
            <w:r w:rsidRPr="008C0CF4">
              <w:rPr>
                <w:rFonts w:cs="Calibri"/>
                <w:b/>
              </w:rPr>
              <w:t>S4. Metody oddziaływań wychowawczych.</w:t>
            </w:r>
            <w:r w:rsidRPr="008C0CF4">
              <w:rPr>
                <w:rFonts w:cs="Calibri"/>
              </w:rPr>
              <w:t xml:space="preserve"> T26. Analiza przypadku. T27. Pojęcie „wychowanie bez przemocy”</w:t>
            </w:r>
            <w:r w:rsidRPr="008C0CF4">
              <w:rPr>
                <w:rFonts w:cs="Calibri"/>
                <w:b/>
              </w:rPr>
              <w:t xml:space="preserve">. </w:t>
            </w:r>
            <w:r w:rsidRPr="008C0CF4">
              <w:rPr>
                <w:rFonts w:cs="Calibri"/>
              </w:rPr>
              <w:t>Wykładowca: dr n. hum. Magdalena Woynarowska-Sołdan</w:t>
            </w:r>
          </w:p>
          <w:p w:rsidR="0098033B" w:rsidRPr="008C0CF4" w:rsidRDefault="0098033B" w:rsidP="0098033B">
            <w:pPr>
              <w:jc w:val="both"/>
              <w:rPr>
                <w:rFonts w:cs="Calibri"/>
                <w:b/>
              </w:rPr>
            </w:pPr>
            <w:r w:rsidRPr="008C0CF4">
              <w:rPr>
                <w:rFonts w:cs="Calibri"/>
                <w:b/>
              </w:rPr>
              <w:lastRenderedPageBreak/>
              <w:t>S5. Koncepcja dobrostanu M. Seligmana</w:t>
            </w:r>
            <w:r w:rsidRPr="008C0CF4">
              <w:rPr>
                <w:rFonts w:cs="Calibri"/>
              </w:rPr>
              <w:t>. T28. Psychologia pozytywna i jej cele. T29. Składowe dobrostanu wg Seligmana. T30. Ćwiczenia sprzyjające dobrostanowi. T31. Edukacja pozytywna. Wykładowca: dr n. hum. Magdalena Woynarowska-Sołdan</w:t>
            </w:r>
          </w:p>
        </w:tc>
      </w:tr>
      <w:tr w:rsidR="0098033B" w:rsidRPr="00FF3749" w:rsidTr="0098033B">
        <w:trPr>
          <w:trHeight w:val="465"/>
        </w:trPr>
        <w:tc>
          <w:tcPr>
            <w:tcW w:w="9663" w:type="dxa"/>
            <w:gridSpan w:val="12"/>
            <w:vAlign w:val="center"/>
          </w:tcPr>
          <w:p w:rsidR="0098033B" w:rsidRPr="00FF3749" w:rsidRDefault="0098033B" w:rsidP="0098033B">
            <w:pPr>
              <w:pStyle w:val="Akapitzlist"/>
              <w:spacing w:before="120" w:after="120" w:line="240" w:lineRule="auto"/>
              <w:ind w:left="0"/>
              <w:contextualSpacing w:val="0"/>
              <w:rPr>
                <w:rFonts w:ascii="Times New Roman" w:hAnsi="Times New Roman"/>
                <w:b/>
                <w:bCs/>
                <w:iCs/>
                <w:color w:val="000000"/>
              </w:rPr>
            </w:pPr>
            <w:r>
              <w:rPr>
                <w:rFonts w:ascii="Times New Roman" w:hAnsi="Times New Roman"/>
                <w:b/>
                <w:bCs/>
                <w:color w:val="000000"/>
                <w:sz w:val="28"/>
              </w:rPr>
              <w:lastRenderedPageBreak/>
              <w:t xml:space="preserve">7. </w:t>
            </w:r>
            <w:r w:rsidRPr="00FF3749">
              <w:rPr>
                <w:rFonts w:ascii="Times New Roman" w:hAnsi="Times New Roman"/>
                <w:b/>
                <w:bCs/>
                <w:color w:val="000000"/>
                <w:sz w:val="28"/>
              </w:rPr>
              <w:t>Sposoby weryfikacji efektów kształcenia</w:t>
            </w:r>
          </w:p>
        </w:tc>
      </w:tr>
      <w:tr w:rsidR="0098033B" w:rsidRPr="00FF3749" w:rsidTr="0098033B">
        <w:trPr>
          <w:trHeight w:val="465"/>
        </w:trPr>
        <w:tc>
          <w:tcPr>
            <w:tcW w:w="1610" w:type="dxa"/>
            <w:vAlign w:val="center"/>
          </w:tcPr>
          <w:p w:rsidR="0098033B" w:rsidRPr="00FF3749" w:rsidRDefault="0098033B" w:rsidP="0098033B">
            <w:pPr>
              <w:jc w:val="center"/>
              <w:rPr>
                <w:b/>
                <w:bCs/>
                <w:color w:val="000000"/>
              </w:rPr>
            </w:pPr>
            <w:r w:rsidRPr="00FF3749">
              <w:rPr>
                <w:color w:val="000000"/>
              </w:rPr>
              <w:t>Przedmiotowy efekt kształcenia</w:t>
            </w:r>
          </w:p>
        </w:tc>
        <w:tc>
          <w:tcPr>
            <w:tcW w:w="1611" w:type="dxa"/>
            <w:gridSpan w:val="4"/>
            <w:vAlign w:val="center"/>
          </w:tcPr>
          <w:p w:rsidR="0098033B" w:rsidRPr="00FF3749" w:rsidRDefault="0098033B" w:rsidP="0098033B">
            <w:pPr>
              <w:jc w:val="center"/>
              <w:rPr>
                <w:color w:val="000000"/>
              </w:rPr>
            </w:pPr>
            <w:r w:rsidRPr="00FF3749">
              <w:rPr>
                <w:color w:val="000000"/>
              </w:rPr>
              <w:t>Formy prowadzonych zajęć</w:t>
            </w:r>
          </w:p>
        </w:tc>
        <w:tc>
          <w:tcPr>
            <w:tcW w:w="1610" w:type="dxa"/>
            <w:gridSpan w:val="2"/>
            <w:vAlign w:val="center"/>
          </w:tcPr>
          <w:p w:rsidR="0098033B" w:rsidRPr="00FF3749" w:rsidRDefault="0098033B" w:rsidP="0098033B">
            <w:pPr>
              <w:jc w:val="center"/>
              <w:rPr>
                <w:color w:val="000000"/>
              </w:rPr>
            </w:pPr>
            <w:r w:rsidRPr="00FF3749">
              <w:rPr>
                <w:color w:val="000000"/>
              </w:rPr>
              <w:t>Treści kształcenia</w:t>
            </w:r>
          </w:p>
        </w:tc>
        <w:tc>
          <w:tcPr>
            <w:tcW w:w="1611" w:type="dxa"/>
            <w:vAlign w:val="center"/>
          </w:tcPr>
          <w:p w:rsidR="0098033B" w:rsidRPr="00FF3749" w:rsidRDefault="0098033B" w:rsidP="0098033B">
            <w:pPr>
              <w:jc w:val="center"/>
              <w:rPr>
                <w:color w:val="000000"/>
              </w:rPr>
            </w:pPr>
            <w:r w:rsidRPr="00FF3749">
              <w:rPr>
                <w:color w:val="000000"/>
              </w:rPr>
              <w:t>Sposoby weryfikacji efektu kształcenia</w:t>
            </w:r>
          </w:p>
        </w:tc>
        <w:tc>
          <w:tcPr>
            <w:tcW w:w="1610" w:type="dxa"/>
            <w:gridSpan w:val="3"/>
            <w:vAlign w:val="center"/>
          </w:tcPr>
          <w:p w:rsidR="0098033B" w:rsidRPr="00FF3749" w:rsidRDefault="0098033B" w:rsidP="0098033B">
            <w:pPr>
              <w:jc w:val="center"/>
              <w:rPr>
                <w:color w:val="000000"/>
              </w:rPr>
            </w:pPr>
            <w:r w:rsidRPr="00FF3749">
              <w:rPr>
                <w:color w:val="000000"/>
              </w:rPr>
              <w:t>Kryterium zaliczenia</w:t>
            </w:r>
          </w:p>
        </w:tc>
        <w:tc>
          <w:tcPr>
            <w:tcW w:w="1611" w:type="dxa"/>
            <w:vAlign w:val="center"/>
          </w:tcPr>
          <w:p w:rsidR="0098033B" w:rsidRPr="00FF3749" w:rsidRDefault="0098033B" w:rsidP="0098033B">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98033B" w:rsidRPr="0077111A" w:rsidTr="0098033B">
        <w:trPr>
          <w:trHeight w:val="465"/>
        </w:trPr>
        <w:tc>
          <w:tcPr>
            <w:tcW w:w="1610" w:type="dxa"/>
            <w:shd w:val="clear" w:color="auto" w:fill="F2F2F2"/>
            <w:vAlign w:val="center"/>
          </w:tcPr>
          <w:p w:rsidR="0098033B" w:rsidRPr="009F098B" w:rsidRDefault="0098033B" w:rsidP="0098033B">
            <w:pPr>
              <w:rPr>
                <w:color w:val="000000"/>
              </w:rPr>
            </w:pPr>
            <w:r w:rsidRPr="009F098B">
              <w:rPr>
                <w:color w:val="000000"/>
              </w:rPr>
              <w:t>W1</w:t>
            </w:r>
          </w:p>
          <w:p w:rsidR="0098033B" w:rsidRPr="009F098B" w:rsidRDefault="0098033B" w:rsidP="0098033B">
            <w:pPr>
              <w:rPr>
                <w:color w:val="000000"/>
              </w:rPr>
            </w:pPr>
            <w:r w:rsidRPr="009F098B">
              <w:rPr>
                <w:color w:val="000000"/>
              </w:rPr>
              <w:t>W2</w:t>
            </w:r>
          </w:p>
          <w:p w:rsidR="0098033B" w:rsidRPr="009F098B" w:rsidRDefault="0098033B" w:rsidP="0098033B">
            <w:pPr>
              <w:rPr>
                <w:color w:val="000000"/>
              </w:rPr>
            </w:pPr>
            <w:r w:rsidRPr="009F098B">
              <w:rPr>
                <w:color w:val="000000"/>
              </w:rPr>
              <w:t>W3</w:t>
            </w:r>
          </w:p>
          <w:p w:rsidR="0098033B" w:rsidRPr="009F098B" w:rsidRDefault="0098033B" w:rsidP="0098033B">
            <w:pPr>
              <w:rPr>
                <w:color w:val="000000"/>
              </w:rPr>
            </w:pPr>
            <w:r w:rsidRPr="009F098B">
              <w:rPr>
                <w:color w:val="000000"/>
              </w:rPr>
              <w:t>W4</w:t>
            </w:r>
          </w:p>
          <w:p w:rsidR="0098033B" w:rsidRPr="009F098B" w:rsidRDefault="0098033B" w:rsidP="0098033B">
            <w:pPr>
              <w:rPr>
                <w:color w:val="000000"/>
              </w:rPr>
            </w:pPr>
            <w:r w:rsidRPr="009F098B">
              <w:rPr>
                <w:color w:val="000000"/>
              </w:rPr>
              <w:t>W5</w:t>
            </w:r>
          </w:p>
          <w:p w:rsidR="0098033B" w:rsidRPr="009F098B" w:rsidRDefault="0098033B" w:rsidP="0098033B">
            <w:pPr>
              <w:rPr>
                <w:color w:val="000000"/>
              </w:rPr>
            </w:pPr>
            <w:r w:rsidRPr="009F098B">
              <w:rPr>
                <w:color w:val="000000"/>
              </w:rPr>
              <w:t>W6</w:t>
            </w:r>
          </w:p>
          <w:p w:rsidR="0098033B" w:rsidRPr="009F098B" w:rsidRDefault="0098033B" w:rsidP="0098033B">
            <w:pPr>
              <w:rPr>
                <w:color w:val="000000"/>
              </w:rPr>
            </w:pPr>
            <w:r w:rsidRPr="009F098B">
              <w:rPr>
                <w:color w:val="000000"/>
              </w:rPr>
              <w:t>U1</w:t>
            </w:r>
          </w:p>
          <w:p w:rsidR="0098033B" w:rsidRPr="00FF3749" w:rsidRDefault="0098033B" w:rsidP="0098033B">
            <w:pPr>
              <w:rPr>
                <w:color w:val="000000"/>
              </w:rPr>
            </w:pPr>
            <w:r w:rsidRPr="009F098B">
              <w:rPr>
                <w:color w:val="000000"/>
              </w:rPr>
              <w:t>K1</w:t>
            </w:r>
          </w:p>
        </w:tc>
        <w:tc>
          <w:tcPr>
            <w:tcW w:w="1611" w:type="dxa"/>
            <w:gridSpan w:val="4"/>
            <w:shd w:val="clear" w:color="auto" w:fill="F2F2F2"/>
            <w:vAlign w:val="center"/>
          </w:tcPr>
          <w:p w:rsidR="0098033B" w:rsidRDefault="0098033B" w:rsidP="0098033B">
            <w:pPr>
              <w:rPr>
                <w:bCs/>
                <w:color w:val="000000"/>
              </w:rPr>
            </w:pPr>
            <w:r>
              <w:rPr>
                <w:bCs/>
                <w:color w:val="000000"/>
              </w:rPr>
              <w:t>Wykład</w:t>
            </w:r>
          </w:p>
          <w:p w:rsidR="0098033B" w:rsidRPr="00704DDF" w:rsidRDefault="0098033B" w:rsidP="0098033B">
            <w:pPr>
              <w:rPr>
                <w:bCs/>
                <w:color w:val="000000"/>
              </w:rPr>
            </w:pPr>
            <w:r>
              <w:rPr>
                <w:bCs/>
                <w:color w:val="000000"/>
              </w:rPr>
              <w:t>S</w:t>
            </w:r>
            <w:r w:rsidRPr="00704DDF">
              <w:rPr>
                <w:bCs/>
                <w:color w:val="000000"/>
              </w:rPr>
              <w:t>eminarium</w:t>
            </w:r>
          </w:p>
        </w:tc>
        <w:tc>
          <w:tcPr>
            <w:tcW w:w="1610" w:type="dxa"/>
            <w:gridSpan w:val="2"/>
            <w:shd w:val="clear" w:color="auto" w:fill="F2F2F2"/>
            <w:vAlign w:val="center"/>
          </w:tcPr>
          <w:p w:rsidR="0098033B" w:rsidRPr="00704DDF" w:rsidRDefault="0098033B" w:rsidP="0098033B">
            <w:pPr>
              <w:rPr>
                <w:bCs/>
                <w:color w:val="000000"/>
              </w:rPr>
            </w:pPr>
            <w:r w:rsidRPr="00704DDF">
              <w:rPr>
                <w:bCs/>
                <w:color w:val="000000"/>
              </w:rPr>
              <w:t>T1</w:t>
            </w:r>
            <w:r w:rsidRPr="00704DDF">
              <w:t>–</w:t>
            </w:r>
            <w:r w:rsidRPr="00704DDF">
              <w:rPr>
                <w:bCs/>
                <w:color w:val="000000"/>
              </w:rPr>
              <w:t>T3</w:t>
            </w:r>
            <w:r>
              <w:rPr>
                <w:bCs/>
                <w:color w:val="000000"/>
              </w:rPr>
              <w:t>1</w:t>
            </w:r>
          </w:p>
        </w:tc>
        <w:tc>
          <w:tcPr>
            <w:tcW w:w="1611" w:type="dxa"/>
            <w:shd w:val="clear" w:color="auto" w:fill="F2F2F2"/>
            <w:vAlign w:val="center"/>
          </w:tcPr>
          <w:p w:rsidR="0098033B" w:rsidRPr="00704DDF" w:rsidRDefault="0098033B" w:rsidP="0098033B">
            <w:pPr>
              <w:rPr>
                <w:bCs/>
              </w:rPr>
            </w:pPr>
            <w:r>
              <w:rPr>
                <w:bCs/>
              </w:rPr>
              <w:t>Z</w:t>
            </w:r>
            <w:r w:rsidRPr="00704DDF">
              <w:rPr>
                <w:bCs/>
              </w:rPr>
              <w:t>aliczenie pisemne (pytania otwarte punktowane)</w:t>
            </w:r>
            <w:r>
              <w:rPr>
                <w:bCs/>
              </w:rPr>
              <w:t>.</w:t>
            </w:r>
          </w:p>
        </w:tc>
        <w:tc>
          <w:tcPr>
            <w:tcW w:w="1610" w:type="dxa"/>
            <w:gridSpan w:val="3"/>
            <w:shd w:val="clear" w:color="auto" w:fill="F2F2F2"/>
            <w:vAlign w:val="center"/>
          </w:tcPr>
          <w:p w:rsidR="0098033B" w:rsidRPr="00704DDF" w:rsidRDefault="0098033B" w:rsidP="0098033B">
            <w:pPr>
              <w:rPr>
                <w:bCs/>
                <w:color w:val="000000"/>
              </w:rPr>
            </w:pPr>
            <w:r>
              <w:rPr>
                <w:bCs/>
              </w:rPr>
              <w:t>Z</w:t>
            </w:r>
            <w:r w:rsidRPr="00704DDF">
              <w:rPr>
                <w:bCs/>
              </w:rPr>
              <w:t>dobycie minimum 65% punktów</w:t>
            </w:r>
          </w:p>
        </w:tc>
        <w:tc>
          <w:tcPr>
            <w:tcW w:w="1611" w:type="dxa"/>
            <w:shd w:val="clear" w:color="auto" w:fill="F2F2F2"/>
            <w:vAlign w:val="center"/>
          </w:tcPr>
          <w:p w:rsidR="0098033B" w:rsidRDefault="0098033B" w:rsidP="0098033B">
            <w:pPr>
              <w:rPr>
                <w:color w:val="000000"/>
              </w:rPr>
            </w:pPr>
            <w:r>
              <w:rPr>
                <w:color w:val="000000"/>
              </w:rPr>
              <w:t>EK_ZP1_W15</w:t>
            </w:r>
          </w:p>
          <w:p w:rsidR="0098033B" w:rsidRPr="00F5337C" w:rsidRDefault="0098033B" w:rsidP="0098033B">
            <w:pPr>
              <w:rPr>
                <w:color w:val="000000"/>
              </w:rPr>
            </w:pPr>
            <w:r>
              <w:rPr>
                <w:color w:val="000000"/>
              </w:rPr>
              <w:t>EK_ZP1_W17</w:t>
            </w:r>
          </w:p>
          <w:p w:rsidR="0098033B" w:rsidRPr="00F5337C" w:rsidRDefault="0098033B" w:rsidP="0098033B">
            <w:pPr>
              <w:rPr>
                <w:b/>
                <w:color w:val="000000"/>
              </w:rPr>
            </w:pPr>
            <w:r>
              <w:rPr>
                <w:color w:val="000000"/>
              </w:rPr>
              <w:t>EK_ZP1_U03</w:t>
            </w:r>
          </w:p>
          <w:p w:rsidR="0098033B" w:rsidRDefault="0098033B" w:rsidP="0098033B">
            <w:pPr>
              <w:rPr>
                <w:color w:val="000000"/>
              </w:rPr>
            </w:pPr>
            <w:r>
              <w:rPr>
                <w:color w:val="000000"/>
              </w:rPr>
              <w:t>EK_ZP1_U17</w:t>
            </w:r>
          </w:p>
          <w:p w:rsidR="0098033B" w:rsidRDefault="0098033B" w:rsidP="0098033B">
            <w:pPr>
              <w:rPr>
                <w:color w:val="000000"/>
              </w:rPr>
            </w:pPr>
            <w:r>
              <w:rPr>
                <w:color w:val="000000"/>
              </w:rPr>
              <w:t>EK_ZP1_K04</w:t>
            </w:r>
          </w:p>
          <w:p w:rsidR="0098033B" w:rsidRDefault="0098033B" w:rsidP="0098033B">
            <w:pPr>
              <w:rPr>
                <w:color w:val="000000"/>
              </w:rPr>
            </w:pPr>
            <w:r>
              <w:rPr>
                <w:color w:val="000000"/>
              </w:rPr>
              <w:t>EK_ZP1_K10</w:t>
            </w:r>
          </w:p>
          <w:p w:rsidR="0098033B" w:rsidRPr="0077111A" w:rsidRDefault="0098033B" w:rsidP="0098033B">
            <w:pPr>
              <w:rPr>
                <w:b/>
                <w:color w:val="000000"/>
              </w:rPr>
            </w:pPr>
            <w:r>
              <w:rPr>
                <w:color w:val="000000"/>
              </w:rPr>
              <w:t>EK_ZP1_K13</w:t>
            </w:r>
          </w:p>
        </w:tc>
      </w:tr>
      <w:tr w:rsidR="0098033B" w:rsidRPr="00FF3749" w:rsidTr="0098033B">
        <w:trPr>
          <w:trHeight w:val="465"/>
        </w:trPr>
        <w:tc>
          <w:tcPr>
            <w:tcW w:w="9663" w:type="dxa"/>
            <w:gridSpan w:val="12"/>
            <w:shd w:val="clear" w:color="auto" w:fill="FFFFFF"/>
            <w:vAlign w:val="center"/>
          </w:tcPr>
          <w:p w:rsidR="0098033B" w:rsidRPr="00FF3749" w:rsidRDefault="0098033B" w:rsidP="0098033B">
            <w:pPr>
              <w:pStyle w:val="Akapitzlist"/>
              <w:spacing w:before="120" w:after="120" w:line="240" w:lineRule="auto"/>
              <w:ind w:left="0"/>
              <w:contextualSpacing w:val="0"/>
              <w:rPr>
                <w:rFonts w:ascii="Times New Roman" w:hAnsi="Times New Roman"/>
                <w:b/>
                <w:bCs/>
                <w:iCs/>
                <w:color w:val="000000"/>
              </w:rPr>
            </w:pPr>
            <w:r>
              <w:rPr>
                <w:rFonts w:ascii="Times New Roman" w:hAnsi="Times New Roman"/>
                <w:b/>
                <w:bCs/>
                <w:color w:val="000000"/>
                <w:sz w:val="28"/>
              </w:rPr>
              <w:t xml:space="preserve">8. </w:t>
            </w:r>
            <w:r w:rsidRPr="00FF3749">
              <w:rPr>
                <w:rFonts w:ascii="Times New Roman" w:hAnsi="Times New Roman"/>
                <w:b/>
                <w:bCs/>
                <w:color w:val="000000"/>
                <w:sz w:val="28"/>
              </w:rPr>
              <w:t>Kryteria oceniania</w:t>
            </w:r>
          </w:p>
        </w:tc>
      </w:tr>
      <w:tr w:rsidR="0098033B" w:rsidRPr="009C196B" w:rsidTr="0098033B">
        <w:trPr>
          <w:trHeight w:val="465"/>
        </w:trPr>
        <w:tc>
          <w:tcPr>
            <w:tcW w:w="9663" w:type="dxa"/>
            <w:gridSpan w:val="12"/>
            <w:shd w:val="clear" w:color="auto" w:fill="F2F2F2"/>
            <w:vAlign w:val="center"/>
          </w:tcPr>
          <w:p w:rsidR="0098033B" w:rsidRPr="009C196B" w:rsidRDefault="0098033B" w:rsidP="0098033B">
            <w:pPr>
              <w:rPr>
                <w:bCs/>
                <w:color w:val="000000"/>
              </w:rPr>
            </w:pPr>
            <w:r w:rsidRPr="00FF3749">
              <w:rPr>
                <w:b/>
                <w:bCs/>
                <w:color w:val="000000"/>
              </w:rPr>
              <w:t>Forma zaliczenia przedmiotu:</w:t>
            </w:r>
            <w:r>
              <w:rPr>
                <w:b/>
                <w:bCs/>
                <w:color w:val="000000"/>
              </w:rPr>
              <w:t xml:space="preserve"> </w:t>
            </w: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98033B" w:rsidRPr="00FF3749" w:rsidRDefault="0098033B" w:rsidP="0098033B">
            <w:pPr>
              <w:autoSpaceDE w:val="0"/>
              <w:autoSpaceDN w:val="0"/>
              <w:adjustRightInd w:val="0"/>
              <w:jc w:val="center"/>
              <w:rPr>
                <w:bCs/>
                <w:iCs/>
                <w:color w:val="000000"/>
              </w:rPr>
            </w:pPr>
            <w:r>
              <w:rPr>
                <w:bCs/>
                <w:iCs/>
                <w:color w:val="000000"/>
              </w:rPr>
              <w:t>K</w:t>
            </w:r>
            <w:r w:rsidRPr="00FF3749">
              <w:rPr>
                <w:bCs/>
                <w:iCs/>
                <w:color w:val="000000"/>
              </w:rPr>
              <w:t>ryteria</w:t>
            </w: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8D6F01"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98033B" w:rsidRDefault="0098033B" w:rsidP="0098033B">
            <w:pPr>
              <w:numPr>
                <w:ilvl w:val="0"/>
                <w:numId w:val="3"/>
              </w:numPr>
              <w:autoSpaceDE w:val="0"/>
              <w:autoSpaceDN w:val="0"/>
              <w:adjustRightInd w:val="0"/>
              <w:spacing w:after="0" w:line="240" w:lineRule="auto"/>
              <w:rPr>
                <w:bCs/>
                <w:iCs/>
              </w:rPr>
            </w:pPr>
            <w:r>
              <w:rPr>
                <w:bCs/>
                <w:iCs/>
              </w:rPr>
              <w:t>80% obecności na zajęciach</w:t>
            </w:r>
          </w:p>
          <w:p w:rsidR="0098033B" w:rsidRDefault="0098033B" w:rsidP="0098033B">
            <w:pPr>
              <w:numPr>
                <w:ilvl w:val="0"/>
                <w:numId w:val="3"/>
              </w:numPr>
              <w:autoSpaceDE w:val="0"/>
              <w:autoSpaceDN w:val="0"/>
              <w:adjustRightInd w:val="0"/>
              <w:spacing w:after="0" w:line="240" w:lineRule="auto"/>
              <w:rPr>
                <w:bCs/>
                <w:iCs/>
              </w:rPr>
            </w:pPr>
            <w:r>
              <w:rPr>
                <w:bCs/>
                <w:iCs/>
              </w:rPr>
              <w:t>aktywność w czasie pracy metodami aktywizującymi</w:t>
            </w:r>
          </w:p>
          <w:p w:rsidR="0098033B" w:rsidRPr="008D6F01" w:rsidRDefault="0098033B" w:rsidP="0098033B">
            <w:pPr>
              <w:numPr>
                <w:ilvl w:val="0"/>
                <w:numId w:val="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98033B" w:rsidRPr="00FF3749" w:rsidTr="0098033B">
        <w:trPr>
          <w:trHeight w:val="465"/>
        </w:trPr>
        <w:tc>
          <w:tcPr>
            <w:tcW w:w="9663" w:type="dxa"/>
            <w:gridSpan w:val="12"/>
            <w:vAlign w:val="center"/>
          </w:tcPr>
          <w:p w:rsidR="0098033B" w:rsidRPr="00FF3749" w:rsidRDefault="0098033B" w:rsidP="0098033B">
            <w:pPr>
              <w:spacing w:before="120" w:after="120"/>
              <w:rPr>
                <w:b/>
                <w:bCs/>
                <w:color w:val="000000"/>
              </w:rPr>
            </w:pPr>
            <w:r>
              <w:rPr>
                <w:b/>
                <w:bCs/>
                <w:color w:val="000000"/>
                <w:sz w:val="28"/>
              </w:rPr>
              <w:t xml:space="preserve">9. </w:t>
            </w:r>
            <w:r w:rsidRPr="00FF3749">
              <w:rPr>
                <w:b/>
                <w:bCs/>
                <w:color w:val="000000"/>
                <w:sz w:val="28"/>
              </w:rPr>
              <w:t xml:space="preserve">Literatura </w:t>
            </w:r>
          </w:p>
        </w:tc>
      </w:tr>
      <w:tr w:rsidR="0098033B" w:rsidRPr="008D6F01" w:rsidTr="0098033B">
        <w:trPr>
          <w:trHeight w:val="465"/>
        </w:trPr>
        <w:tc>
          <w:tcPr>
            <w:tcW w:w="9663" w:type="dxa"/>
            <w:gridSpan w:val="12"/>
            <w:vAlign w:val="center"/>
          </w:tcPr>
          <w:p w:rsidR="0098033B" w:rsidRPr="008D6F01" w:rsidRDefault="0098033B" w:rsidP="0098033B">
            <w:pPr>
              <w:rPr>
                <w:b/>
                <w:color w:val="000000"/>
              </w:rPr>
            </w:pPr>
            <w:r w:rsidRPr="008D6F01">
              <w:rPr>
                <w:b/>
                <w:color w:val="000000"/>
              </w:rPr>
              <w:t>Literatura obowiązkowa:</w:t>
            </w:r>
          </w:p>
          <w:p w:rsidR="0098033B" w:rsidRPr="008D6F01" w:rsidRDefault="0098033B" w:rsidP="0001105C">
            <w:pPr>
              <w:pStyle w:val="Tekstpodstawowy"/>
              <w:numPr>
                <w:ilvl w:val="0"/>
                <w:numId w:val="108"/>
              </w:numPr>
              <w:spacing w:after="0"/>
              <w:ind w:right="426"/>
              <w:jc w:val="both"/>
              <w:rPr>
                <w:sz w:val="22"/>
                <w:szCs w:val="22"/>
                <w:lang w:val="fr-FR"/>
              </w:rPr>
            </w:pPr>
            <w:r w:rsidRPr="008D6F01">
              <w:rPr>
                <w:sz w:val="22"/>
                <w:szCs w:val="22"/>
                <w:lang w:val="fr-FR"/>
              </w:rPr>
              <w:t>Harwas-Napierała B., Trempała J. (red.), Psychologia rozwoju człowieka. Charakterystyka okresów życia człowieka, Wydawnictwo Naukowe PWN, Warszawa, 2008.</w:t>
            </w:r>
          </w:p>
          <w:p w:rsidR="0098033B" w:rsidRPr="008D6F01" w:rsidRDefault="0098033B" w:rsidP="0001105C">
            <w:pPr>
              <w:pStyle w:val="Tekstpodstawowy"/>
              <w:numPr>
                <w:ilvl w:val="0"/>
                <w:numId w:val="108"/>
              </w:numPr>
              <w:spacing w:after="0"/>
              <w:ind w:right="426"/>
              <w:jc w:val="both"/>
              <w:rPr>
                <w:sz w:val="22"/>
                <w:szCs w:val="22"/>
                <w:lang w:val="fr-FR"/>
              </w:rPr>
            </w:pPr>
            <w:r w:rsidRPr="008D6F01">
              <w:rPr>
                <w:bCs/>
                <w:sz w:val="22"/>
                <w:szCs w:val="22"/>
              </w:rPr>
              <w:t>Łobocki M., Teoria wychowania w zarysie, Impuls, Kraków, 2006.</w:t>
            </w:r>
            <w:r w:rsidRPr="008D6F01">
              <w:rPr>
                <w:sz w:val="22"/>
                <w:szCs w:val="22"/>
                <w:lang w:val="fr-FR"/>
              </w:rPr>
              <w:t xml:space="preserve"> </w:t>
            </w:r>
          </w:p>
          <w:p w:rsidR="0098033B" w:rsidRPr="008D6F01" w:rsidRDefault="0098033B" w:rsidP="0098033B">
            <w:pPr>
              <w:rPr>
                <w:color w:val="000000"/>
              </w:rPr>
            </w:pPr>
            <w:r w:rsidRPr="008D6F01">
              <w:rPr>
                <w:b/>
                <w:color w:val="000000"/>
              </w:rPr>
              <w:t>Literatura uzupełniająca:</w:t>
            </w:r>
            <w:r w:rsidRPr="008D6F01">
              <w:rPr>
                <w:color w:val="000000"/>
              </w:rPr>
              <w:t xml:space="preserve"> </w:t>
            </w:r>
          </w:p>
          <w:p w:rsidR="0098033B" w:rsidRPr="008D6F01" w:rsidRDefault="0098033B" w:rsidP="0001105C">
            <w:pPr>
              <w:pStyle w:val="Tekstpodstawowy"/>
              <w:numPr>
                <w:ilvl w:val="0"/>
                <w:numId w:val="109"/>
              </w:numPr>
              <w:spacing w:after="0"/>
              <w:ind w:right="426"/>
              <w:jc w:val="both"/>
              <w:rPr>
                <w:sz w:val="22"/>
                <w:szCs w:val="22"/>
              </w:rPr>
            </w:pPr>
            <w:r w:rsidRPr="008D6F01">
              <w:rPr>
                <w:sz w:val="22"/>
                <w:szCs w:val="22"/>
              </w:rPr>
              <w:t>Gordon T, Wychowanie bez porażek, IW PAX, Warszawa, 1997.</w:t>
            </w:r>
          </w:p>
          <w:p w:rsidR="0098033B" w:rsidRPr="008D6F01" w:rsidRDefault="0098033B" w:rsidP="0001105C">
            <w:pPr>
              <w:pStyle w:val="Tekstpodstawowy"/>
              <w:numPr>
                <w:ilvl w:val="0"/>
                <w:numId w:val="109"/>
              </w:numPr>
              <w:spacing w:after="0"/>
              <w:ind w:right="426"/>
              <w:jc w:val="both"/>
              <w:rPr>
                <w:sz w:val="22"/>
                <w:szCs w:val="22"/>
              </w:rPr>
            </w:pPr>
            <w:r w:rsidRPr="008D6F01">
              <w:rPr>
                <w:sz w:val="22"/>
                <w:szCs w:val="22"/>
              </w:rPr>
              <w:lastRenderedPageBreak/>
              <w:t>Janowski A., Pedagogika praktyczna. Zarys problematyki, zdrowy rozsądek, wyniki badań, Fraszka Edukacyjna, Warszawa, 2002.</w:t>
            </w:r>
          </w:p>
          <w:p w:rsidR="0098033B" w:rsidRPr="008D6F01" w:rsidRDefault="0098033B" w:rsidP="0001105C">
            <w:pPr>
              <w:pStyle w:val="Tekstpodstawowy"/>
              <w:numPr>
                <w:ilvl w:val="0"/>
                <w:numId w:val="109"/>
              </w:numPr>
              <w:spacing w:after="0"/>
              <w:ind w:right="426"/>
              <w:jc w:val="both"/>
              <w:rPr>
                <w:bCs/>
                <w:sz w:val="22"/>
                <w:szCs w:val="22"/>
              </w:rPr>
            </w:pPr>
            <w:r w:rsidRPr="008D6F01">
              <w:rPr>
                <w:bCs/>
                <w:sz w:val="22"/>
                <w:szCs w:val="22"/>
              </w:rPr>
              <w:t>Kwieciński Z., Śliwerski B., Pedagogika. Podręcznik akademicki, Wydawnictwo Naukowe PWN, Warszawa, 2003.</w:t>
            </w:r>
          </w:p>
        </w:tc>
      </w:tr>
      <w:tr w:rsidR="0098033B" w:rsidRPr="00FF3749" w:rsidTr="0098033B">
        <w:trPr>
          <w:trHeight w:val="465"/>
        </w:trPr>
        <w:tc>
          <w:tcPr>
            <w:tcW w:w="9663" w:type="dxa"/>
            <w:gridSpan w:val="12"/>
            <w:vAlign w:val="center"/>
          </w:tcPr>
          <w:p w:rsidR="0098033B" w:rsidRPr="00FF3749" w:rsidRDefault="0098033B" w:rsidP="0098033B">
            <w:pPr>
              <w:spacing w:before="120" w:after="120"/>
              <w:rPr>
                <w:bCs/>
                <w:i/>
                <w:iCs/>
                <w:color w:val="000000"/>
                <w:sz w:val="18"/>
                <w:szCs w:val="18"/>
              </w:rPr>
            </w:pPr>
            <w:r>
              <w:rPr>
                <w:b/>
                <w:color w:val="000000"/>
                <w:sz w:val="28"/>
              </w:rPr>
              <w:lastRenderedPageBreak/>
              <w:t xml:space="preserve">10. </w:t>
            </w:r>
            <w:r w:rsidRPr="00FF3749">
              <w:rPr>
                <w:b/>
                <w:color w:val="000000"/>
                <w:sz w:val="28"/>
              </w:rPr>
              <w:t>Kalkulacja punktów ECTS</w:t>
            </w:r>
            <w:r w:rsidRPr="00FF3749">
              <w:rPr>
                <w:i/>
                <w:color w:val="000000"/>
                <w:szCs w:val="20"/>
              </w:rPr>
              <w:t xml:space="preserve"> </w:t>
            </w:r>
          </w:p>
        </w:tc>
      </w:tr>
      <w:tr w:rsidR="0098033B" w:rsidRPr="00FF3749" w:rsidTr="0098033B">
        <w:trPr>
          <w:trHeight w:val="465"/>
        </w:trPr>
        <w:tc>
          <w:tcPr>
            <w:tcW w:w="4831" w:type="dxa"/>
            <w:gridSpan w:val="7"/>
            <w:vAlign w:val="center"/>
          </w:tcPr>
          <w:p w:rsidR="0098033B" w:rsidRPr="00FF3749" w:rsidRDefault="0098033B" w:rsidP="0098033B">
            <w:pPr>
              <w:ind w:left="360"/>
              <w:jc w:val="center"/>
              <w:rPr>
                <w:color w:val="000000"/>
              </w:rPr>
            </w:pPr>
            <w:r w:rsidRPr="00FF3749">
              <w:rPr>
                <w:color w:val="000000"/>
              </w:rPr>
              <w:t>Forma aktywności</w:t>
            </w:r>
          </w:p>
        </w:tc>
        <w:tc>
          <w:tcPr>
            <w:tcW w:w="2416" w:type="dxa"/>
            <w:gridSpan w:val="2"/>
            <w:vAlign w:val="center"/>
          </w:tcPr>
          <w:p w:rsidR="0098033B" w:rsidRPr="00FF3749" w:rsidRDefault="0098033B" w:rsidP="0098033B">
            <w:pPr>
              <w:ind w:left="360"/>
              <w:jc w:val="center"/>
              <w:rPr>
                <w:color w:val="000000"/>
              </w:rPr>
            </w:pPr>
            <w:r w:rsidRPr="00FF3749">
              <w:rPr>
                <w:color w:val="000000"/>
              </w:rPr>
              <w:t xml:space="preserve">Liczba godzin </w:t>
            </w:r>
          </w:p>
        </w:tc>
        <w:tc>
          <w:tcPr>
            <w:tcW w:w="2416" w:type="dxa"/>
            <w:gridSpan w:val="3"/>
            <w:vAlign w:val="center"/>
          </w:tcPr>
          <w:p w:rsidR="0098033B" w:rsidRPr="00FF3749" w:rsidRDefault="0098033B" w:rsidP="0098033B">
            <w:pPr>
              <w:ind w:left="360"/>
              <w:jc w:val="center"/>
              <w:rPr>
                <w:color w:val="000000"/>
              </w:rPr>
            </w:pPr>
            <w:r w:rsidRPr="00FF3749">
              <w:rPr>
                <w:color w:val="000000"/>
              </w:rPr>
              <w:t>Liczba punktów ECTS</w:t>
            </w:r>
          </w:p>
        </w:tc>
      </w:tr>
      <w:tr w:rsidR="0098033B" w:rsidRPr="00FF3749" w:rsidTr="0098033B">
        <w:trPr>
          <w:trHeight w:val="519"/>
        </w:trPr>
        <w:tc>
          <w:tcPr>
            <w:tcW w:w="9663" w:type="dxa"/>
            <w:gridSpan w:val="12"/>
            <w:vAlign w:val="center"/>
          </w:tcPr>
          <w:p w:rsidR="0098033B" w:rsidRPr="00FF3749" w:rsidRDefault="0098033B" w:rsidP="0098033B">
            <w:pPr>
              <w:ind w:left="360" w:hanging="288"/>
              <w:rPr>
                <w:b/>
                <w:color w:val="000000"/>
              </w:rPr>
            </w:pPr>
            <w:r w:rsidRPr="00FF3749">
              <w:rPr>
                <w:b/>
                <w:color w:val="000000"/>
              </w:rPr>
              <w:t>Godziny kontaktowe z nauczycielem akademickim:</w:t>
            </w:r>
          </w:p>
        </w:tc>
      </w:tr>
      <w:tr w:rsidR="0098033B" w:rsidRPr="00FF3749" w:rsidTr="0098033B">
        <w:trPr>
          <w:trHeight w:val="465"/>
        </w:trPr>
        <w:tc>
          <w:tcPr>
            <w:tcW w:w="4831" w:type="dxa"/>
            <w:gridSpan w:val="7"/>
            <w:vAlign w:val="center"/>
          </w:tcPr>
          <w:p w:rsidR="0098033B" w:rsidRPr="00FF3749" w:rsidRDefault="0098033B" w:rsidP="0098033B">
            <w:pPr>
              <w:ind w:left="-108" w:firstLine="180"/>
              <w:rPr>
                <w:b/>
                <w:color w:val="000000"/>
              </w:rPr>
            </w:pPr>
            <w:r w:rsidRPr="00FF3749">
              <w:rPr>
                <w:color w:val="000000"/>
              </w:rPr>
              <w:t>Wykład</w:t>
            </w:r>
          </w:p>
        </w:tc>
        <w:tc>
          <w:tcPr>
            <w:tcW w:w="2416" w:type="dxa"/>
            <w:gridSpan w:val="2"/>
            <w:shd w:val="clear" w:color="auto" w:fill="F2F2F2"/>
            <w:vAlign w:val="center"/>
          </w:tcPr>
          <w:p w:rsidR="0098033B" w:rsidRPr="00FF3749" w:rsidRDefault="0098033B" w:rsidP="0098033B">
            <w:pPr>
              <w:ind w:left="360" w:hanging="299"/>
              <w:rPr>
                <w:color w:val="000000"/>
              </w:rPr>
            </w:pPr>
            <w:r>
              <w:rPr>
                <w:color w:val="000000"/>
              </w:rPr>
              <w:t>10</w:t>
            </w:r>
          </w:p>
        </w:tc>
        <w:tc>
          <w:tcPr>
            <w:tcW w:w="2416" w:type="dxa"/>
            <w:gridSpan w:val="3"/>
            <w:shd w:val="clear" w:color="auto" w:fill="F2F2F2"/>
            <w:vAlign w:val="center"/>
          </w:tcPr>
          <w:p w:rsidR="0098033B" w:rsidRPr="00FF3749" w:rsidRDefault="0098033B" w:rsidP="0098033B">
            <w:pPr>
              <w:rPr>
                <w:color w:val="000000"/>
              </w:rPr>
            </w:pPr>
            <w:r w:rsidRPr="007B4BFB">
              <w:rPr>
                <w:color w:val="000000"/>
              </w:rPr>
              <w:t>2</w:t>
            </w:r>
          </w:p>
        </w:tc>
      </w:tr>
      <w:tr w:rsidR="0098033B" w:rsidRPr="00FF3749" w:rsidTr="0098033B">
        <w:trPr>
          <w:trHeight w:val="465"/>
        </w:trPr>
        <w:tc>
          <w:tcPr>
            <w:tcW w:w="4831" w:type="dxa"/>
            <w:gridSpan w:val="7"/>
            <w:vAlign w:val="center"/>
          </w:tcPr>
          <w:p w:rsidR="0098033B" w:rsidRPr="00FF3749" w:rsidRDefault="0098033B" w:rsidP="0098033B">
            <w:pPr>
              <w:ind w:left="-108" w:firstLine="180"/>
              <w:rPr>
                <w:color w:val="000000"/>
              </w:rPr>
            </w:pPr>
            <w:r w:rsidRPr="00FF3749">
              <w:rPr>
                <w:color w:val="000000"/>
              </w:rPr>
              <w:t>Seminarium</w:t>
            </w:r>
          </w:p>
        </w:tc>
        <w:tc>
          <w:tcPr>
            <w:tcW w:w="2416" w:type="dxa"/>
            <w:gridSpan w:val="2"/>
            <w:shd w:val="clear" w:color="auto" w:fill="F2F2F2"/>
            <w:vAlign w:val="center"/>
          </w:tcPr>
          <w:p w:rsidR="0098033B" w:rsidRPr="00FF3749" w:rsidRDefault="0098033B" w:rsidP="0098033B">
            <w:pPr>
              <w:ind w:left="360" w:hanging="299"/>
              <w:rPr>
                <w:color w:val="000000"/>
              </w:rPr>
            </w:pPr>
            <w:r>
              <w:rPr>
                <w:color w:val="000000"/>
              </w:rPr>
              <w:t>10</w:t>
            </w: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7"/>
            <w:vAlign w:val="center"/>
          </w:tcPr>
          <w:p w:rsidR="0098033B" w:rsidRPr="00FF3749" w:rsidRDefault="0098033B" w:rsidP="0098033B">
            <w:pPr>
              <w:ind w:left="360"/>
              <w:jc w:val="center"/>
              <w:rPr>
                <w:color w:val="000000"/>
              </w:rPr>
            </w:pPr>
            <w:r w:rsidRPr="00FF3749">
              <w:rPr>
                <w:color w:val="000000"/>
              </w:rPr>
              <w:t>Forma aktywności</w:t>
            </w:r>
          </w:p>
        </w:tc>
        <w:tc>
          <w:tcPr>
            <w:tcW w:w="2416" w:type="dxa"/>
            <w:gridSpan w:val="2"/>
            <w:vAlign w:val="center"/>
          </w:tcPr>
          <w:p w:rsidR="0098033B" w:rsidRPr="00FF3749" w:rsidRDefault="0098033B" w:rsidP="0098033B">
            <w:pPr>
              <w:ind w:left="360"/>
              <w:jc w:val="center"/>
              <w:rPr>
                <w:color w:val="000000"/>
              </w:rPr>
            </w:pPr>
            <w:r w:rsidRPr="00FF3749">
              <w:rPr>
                <w:color w:val="000000"/>
              </w:rPr>
              <w:t xml:space="preserve">Liczba godzin </w:t>
            </w:r>
          </w:p>
        </w:tc>
        <w:tc>
          <w:tcPr>
            <w:tcW w:w="2416" w:type="dxa"/>
            <w:gridSpan w:val="3"/>
            <w:vAlign w:val="center"/>
          </w:tcPr>
          <w:p w:rsidR="0098033B" w:rsidRPr="00FF3749" w:rsidRDefault="0098033B" w:rsidP="0098033B">
            <w:pPr>
              <w:ind w:left="360"/>
              <w:jc w:val="center"/>
              <w:rPr>
                <w:color w:val="000000"/>
              </w:rPr>
            </w:pPr>
            <w:r w:rsidRPr="00FF3749">
              <w:rPr>
                <w:color w:val="000000"/>
              </w:rPr>
              <w:t>Liczba punktów ECTS</w:t>
            </w:r>
          </w:p>
        </w:tc>
      </w:tr>
      <w:tr w:rsidR="0098033B" w:rsidRPr="00FF3749" w:rsidTr="0098033B">
        <w:trPr>
          <w:trHeight w:val="519"/>
        </w:trPr>
        <w:tc>
          <w:tcPr>
            <w:tcW w:w="9663" w:type="dxa"/>
            <w:gridSpan w:val="12"/>
            <w:vAlign w:val="center"/>
          </w:tcPr>
          <w:p w:rsidR="0098033B" w:rsidRPr="00FF3749" w:rsidRDefault="0098033B" w:rsidP="0098033B">
            <w:pPr>
              <w:ind w:left="360" w:hanging="288"/>
              <w:rPr>
                <w:b/>
                <w:color w:val="000000"/>
              </w:rPr>
            </w:pPr>
            <w:r w:rsidRPr="00FF3749">
              <w:rPr>
                <w:b/>
                <w:color w:val="000000"/>
              </w:rPr>
              <w:t xml:space="preserve">Samodzielna praca studenta </w:t>
            </w:r>
            <w:r w:rsidRPr="00774C4A">
              <w:rPr>
                <w:color w:val="000000"/>
              </w:rPr>
              <w:t>(</w:t>
            </w:r>
            <w:r w:rsidRPr="00FF3749">
              <w:rPr>
                <w:color w:val="000000"/>
                <w:u w:val="single"/>
              </w:rPr>
              <w:t>przykładowe formy pracy</w:t>
            </w:r>
            <w:r w:rsidRPr="00FF3749">
              <w:rPr>
                <w:b/>
                <w:color w:val="000000"/>
              </w:rPr>
              <w:t>):</w:t>
            </w:r>
          </w:p>
        </w:tc>
      </w:tr>
      <w:tr w:rsidR="0098033B" w:rsidRPr="00FF3749" w:rsidTr="0098033B">
        <w:trPr>
          <w:trHeight w:val="465"/>
        </w:trPr>
        <w:tc>
          <w:tcPr>
            <w:tcW w:w="4831" w:type="dxa"/>
            <w:gridSpan w:val="7"/>
            <w:vAlign w:val="center"/>
          </w:tcPr>
          <w:p w:rsidR="0098033B" w:rsidRPr="00FF3749" w:rsidRDefault="0098033B" w:rsidP="0098033B">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7"/>
            <w:vAlign w:val="center"/>
          </w:tcPr>
          <w:p w:rsidR="0098033B" w:rsidRPr="00FF3749" w:rsidRDefault="0098033B" w:rsidP="0098033B">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7"/>
            <w:vAlign w:val="center"/>
          </w:tcPr>
          <w:p w:rsidR="0098033B" w:rsidRPr="00FF3749" w:rsidRDefault="0098033B" w:rsidP="0098033B">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7"/>
            <w:vAlign w:val="center"/>
          </w:tcPr>
          <w:p w:rsidR="0098033B" w:rsidRPr="00FF3749" w:rsidRDefault="0098033B" w:rsidP="0098033B">
            <w:pPr>
              <w:ind w:left="-108" w:firstLine="180"/>
              <w:rPr>
                <w:color w:val="000000"/>
              </w:rPr>
            </w:pPr>
            <w:r w:rsidRPr="00FF3749">
              <w:rPr>
                <w:color w:val="000000"/>
              </w:rPr>
              <w:t>Inne (jakie?)</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7"/>
            <w:vAlign w:val="center"/>
          </w:tcPr>
          <w:p w:rsidR="0098033B" w:rsidRPr="00FF3749" w:rsidRDefault="0098033B" w:rsidP="0098033B">
            <w:pPr>
              <w:ind w:left="360" w:hanging="288"/>
              <w:rPr>
                <w:color w:val="000000"/>
              </w:rPr>
            </w:pPr>
            <w:r w:rsidRPr="00FF3749">
              <w:rPr>
                <w:color w:val="000000"/>
              </w:rPr>
              <w:t>Razem</w:t>
            </w:r>
          </w:p>
        </w:tc>
        <w:tc>
          <w:tcPr>
            <w:tcW w:w="2416" w:type="dxa"/>
            <w:gridSpan w:val="2"/>
            <w:vAlign w:val="center"/>
          </w:tcPr>
          <w:p w:rsidR="0098033B" w:rsidRPr="00FF3749" w:rsidRDefault="0098033B" w:rsidP="0098033B">
            <w:pPr>
              <w:ind w:left="360" w:hanging="299"/>
              <w:rPr>
                <w:color w:val="000000"/>
              </w:rPr>
            </w:pPr>
            <w:r>
              <w:rPr>
                <w:color w:val="000000"/>
              </w:rPr>
              <w:t>20</w:t>
            </w:r>
          </w:p>
        </w:tc>
        <w:tc>
          <w:tcPr>
            <w:tcW w:w="2416" w:type="dxa"/>
            <w:gridSpan w:val="3"/>
            <w:vAlign w:val="center"/>
          </w:tcPr>
          <w:p w:rsidR="0098033B" w:rsidRPr="00FF3749" w:rsidRDefault="0098033B" w:rsidP="0098033B">
            <w:pPr>
              <w:ind w:left="360" w:hanging="360"/>
              <w:rPr>
                <w:color w:val="000000"/>
              </w:rPr>
            </w:pPr>
            <w:r>
              <w:rPr>
                <w:color w:val="000000"/>
              </w:rPr>
              <w:t>2</w:t>
            </w:r>
          </w:p>
        </w:tc>
      </w:tr>
      <w:tr w:rsidR="0098033B" w:rsidRPr="00FF3749" w:rsidTr="0098033B">
        <w:trPr>
          <w:trHeight w:val="465"/>
        </w:trPr>
        <w:tc>
          <w:tcPr>
            <w:tcW w:w="9663" w:type="dxa"/>
            <w:gridSpan w:val="12"/>
            <w:vAlign w:val="center"/>
          </w:tcPr>
          <w:p w:rsidR="0098033B" w:rsidRPr="00FF3749" w:rsidRDefault="0098033B" w:rsidP="0098033B">
            <w:pPr>
              <w:rPr>
                <w:bCs/>
                <w:i/>
                <w:iCs/>
                <w:color w:val="000000"/>
                <w:sz w:val="18"/>
                <w:szCs w:val="18"/>
              </w:rPr>
            </w:pPr>
            <w:r>
              <w:rPr>
                <w:b/>
                <w:color w:val="000000"/>
                <w:sz w:val="28"/>
              </w:rPr>
              <w:t xml:space="preserve">11. </w:t>
            </w:r>
            <w:r w:rsidRPr="00FF3749">
              <w:rPr>
                <w:b/>
                <w:color w:val="000000"/>
                <w:sz w:val="28"/>
              </w:rPr>
              <w:t>Informacje dodatkowe</w:t>
            </w:r>
            <w:r w:rsidRPr="00FF3749">
              <w:rPr>
                <w:i/>
                <w:color w:val="000000"/>
                <w:szCs w:val="20"/>
              </w:rPr>
              <w:t xml:space="preserve"> </w:t>
            </w:r>
          </w:p>
        </w:tc>
      </w:tr>
      <w:tr w:rsidR="0098033B" w:rsidRPr="00FF3749" w:rsidTr="0098033B">
        <w:trPr>
          <w:trHeight w:val="465"/>
        </w:trPr>
        <w:tc>
          <w:tcPr>
            <w:tcW w:w="9663" w:type="dxa"/>
            <w:gridSpan w:val="12"/>
            <w:shd w:val="clear" w:color="auto" w:fill="F2F2F2"/>
            <w:vAlign w:val="center"/>
          </w:tcPr>
          <w:p w:rsidR="0098033B" w:rsidRPr="00FF3749" w:rsidRDefault="0098033B" w:rsidP="0098033B">
            <w:pPr>
              <w:rPr>
                <w:color w:val="000000"/>
              </w:rPr>
            </w:pPr>
            <w:r>
              <w:rPr>
                <w:bCs/>
                <w:color w:val="000000"/>
              </w:rPr>
              <w:t>Brak</w:t>
            </w:r>
          </w:p>
        </w:tc>
      </w:tr>
    </w:tbl>
    <w:p w:rsidR="0098033B" w:rsidRPr="0098033B" w:rsidRDefault="0098033B" w:rsidP="0098033B">
      <w:pPr>
        <w:rPr>
          <w:sz w:val="2"/>
          <w:szCs w:val="2"/>
        </w:rPr>
      </w:pPr>
      <w:r w:rsidRPr="00FF3749">
        <w:rPr>
          <w:color w:val="000000"/>
        </w:rPr>
        <w:t>Podpis Kierownika Jednostki</w:t>
      </w:r>
    </w:p>
    <w:p w:rsidR="0098033B" w:rsidRPr="00FF3749" w:rsidRDefault="0098033B" w:rsidP="0098033B">
      <w:pPr>
        <w:autoSpaceDE w:val="0"/>
        <w:autoSpaceDN w:val="0"/>
        <w:adjustRightInd w:val="0"/>
        <w:spacing w:before="120" w:after="120" w:line="480" w:lineRule="auto"/>
        <w:rPr>
          <w:color w:val="000000"/>
        </w:rPr>
      </w:pPr>
      <w:r w:rsidRPr="00FF3749">
        <w:rPr>
          <w:color w:val="000000"/>
        </w:rPr>
        <w:t>Podpis Osoby odpowiedzialnej za sylabus</w:t>
      </w:r>
    </w:p>
    <w:p w:rsidR="0098033B" w:rsidRDefault="0098033B" w:rsidP="0098033B">
      <w:pPr>
        <w:autoSpaceDE w:val="0"/>
        <w:autoSpaceDN w:val="0"/>
        <w:adjustRightInd w:val="0"/>
        <w:spacing w:before="120" w:after="120" w:line="480" w:lineRule="auto"/>
        <w:rPr>
          <w:color w:val="000000"/>
        </w:rPr>
      </w:pPr>
      <w:r w:rsidRPr="00FF3749">
        <w:rPr>
          <w:color w:val="000000"/>
        </w:rPr>
        <w:t>Podpisy Osób prowadzących zajęcia</w:t>
      </w:r>
    </w:p>
    <w:p w:rsidR="0098033B" w:rsidRDefault="0098033B" w:rsidP="0098033B">
      <w:pPr>
        <w:autoSpaceDE w:val="0"/>
        <w:autoSpaceDN w:val="0"/>
        <w:adjustRightInd w:val="0"/>
        <w:spacing w:before="120" w:after="120" w:line="480" w:lineRule="auto"/>
        <w:rPr>
          <w:color w:val="000000"/>
        </w:rPr>
      </w:pPr>
    </w:p>
    <w:p w:rsidR="0098033B" w:rsidRDefault="0098033B" w:rsidP="0098033B">
      <w:pPr>
        <w:autoSpaceDE w:val="0"/>
        <w:autoSpaceDN w:val="0"/>
        <w:adjustRightInd w:val="0"/>
        <w:spacing w:before="120" w:after="120" w:line="480" w:lineRule="auto"/>
        <w:rPr>
          <w:color w:val="000000"/>
        </w:rPr>
      </w:pPr>
    </w:p>
    <w:p w:rsidR="0098033B" w:rsidRDefault="0098033B" w:rsidP="0098033B">
      <w:pPr>
        <w:tabs>
          <w:tab w:val="left" w:pos="1080"/>
          <w:tab w:val="left" w:pos="1260"/>
          <w:tab w:val="left" w:pos="1440"/>
          <w:tab w:val="left" w:pos="1620"/>
        </w:tabs>
        <w:spacing w:before="120" w:after="120" w:line="360" w:lineRule="auto"/>
        <w:rPr>
          <w:color w:val="000000"/>
          <w:sz w:val="20"/>
          <w:szCs w:val="20"/>
        </w:rPr>
      </w:pPr>
    </w:p>
    <w:p w:rsidR="0098033B" w:rsidRDefault="0098033B" w:rsidP="0098033B">
      <w:pPr>
        <w:tabs>
          <w:tab w:val="left" w:pos="1080"/>
          <w:tab w:val="left" w:pos="1260"/>
          <w:tab w:val="left" w:pos="1440"/>
          <w:tab w:val="left" w:pos="1620"/>
        </w:tabs>
        <w:spacing w:before="120" w:after="120" w:line="360" w:lineRule="auto"/>
        <w:rPr>
          <w:color w:val="000000"/>
          <w:sz w:val="20"/>
          <w:szCs w:val="20"/>
        </w:rPr>
      </w:pPr>
    </w:p>
    <w:p w:rsidR="0098033B" w:rsidRDefault="0098033B" w:rsidP="0098033B">
      <w:pPr>
        <w:tabs>
          <w:tab w:val="left" w:pos="1080"/>
          <w:tab w:val="left" w:pos="1260"/>
          <w:tab w:val="left" w:pos="1440"/>
          <w:tab w:val="left" w:pos="1620"/>
        </w:tabs>
        <w:spacing w:before="120" w:after="120" w:line="360" w:lineRule="auto"/>
        <w:rPr>
          <w:color w:val="000000"/>
          <w:sz w:val="20"/>
          <w:szCs w:val="20"/>
        </w:rPr>
      </w:pPr>
    </w:p>
    <w:p w:rsidR="0098033B" w:rsidRPr="00E8435A" w:rsidRDefault="0098033B" w:rsidP="0098033B">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w:drawing>
          <wp:anchor distT="0" distB="0" distL="114300" distR="114300" simplePos="0" relativeHeight="251778048" behindDoc="0" locked="0" layoutInCell="1" allowOverlap="1">
            <wp:simplePos x="0" y="0"/>
            <wp:positionH relativeFrom="column">
              <wp:posOffset>52070</wp:posOffset>
            </wp:positionH>
            <wp:positionV relativeFrom="paragraph">
              <wp:posOffset>-97155</wp:posOffset>
            </wp:positionV>
            <wp:extent cx="1104900" cy="1106805"/>
            <wp:effectExtent l="0" t="0" r="0" b="0"/>
            <wp:wrapNone/>
            <wp:docPr id="2152" name="Obraz 215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35A">
        <w:rPr>
          <w:noProof/>
          <w:color w:val="000000"/>
          <w:lang w:eastAsia="pl-PL"/>
        </w:rPr>
        <mc:AlternateContent>
          <mc:Choice Requires="wps">
            <w:drawing>
              <wp:anchor distT="0" distB="0" distL="114300" distR="114300" simplePos="0" relativeHeight="251777024" behindDoc="1" locked="0" layoutInCell="1" allowOverlap="1">
                <wp:simplePos x="0" y="0"/>
                <wp:positionH relativeFrom="column">
                  <wp:posOffset>-61595</wp:posOffset>
                </wp:positionH>
                <wp:positionV relativeFrom="paragraph">
                  <wp:posOffset>199390</wp:posOffset>
                </wp:positionV>
                <wp:extent cx="5819775" cy="827405"/>
                <wp:effectExtent l="0" t="0" r="9525" b="0"/>
                <wp:wrapTight wrapText="bothSides">
                  <wp:wrapPolygon edited="0">
                    <wp:start x="0" y="0"/>
                    <wp:lineTo x="0" y="20887"/>
                    <wp:lineTo x="21565" y="20887"/>
                    <wp:lineTo x="21565" y="0"/>
                    <wp:lineTo x="0" y="0"/>
                  </wp:wrapPolygon>
                </wp:wrapTight>
                <wp:docPr id="2153" name="Pole tekstowe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Default="00980357" w:rsidP="0098033B">
                            <w:pPr>
                              <w:shd w:val="clear" w:color="auto" w:fill="D9D9D9"/>
                              <w:tabs>
                                <w:tab w:val="left" w:pos="284"/>
                                <w:tab w:val="left" w:pos="709"/>
                                <w:tab w:val="left" w:pos="1134"/>
                              </w:tabs>
                              <w:ind w:left="1134" w:right="1134"/>
                              <w:rPr>
                                <w:b/>
                                <w:sz w:val="32"/>
                                <w:szCs w:val="32"/>
                              </w:rPr>
                            </w:pPr>
                            <w:r>
                              <w:rPr>
                                <w:b/>
                                <w:sz w:val="32"/>
                                <w:szCs w:val="32"/>
                              </w:rPr>
                              <w:t xml:space="preserve">           </w:t>
                            </w:r>
                            <w:r w:rsidRPr="005C7629">
                              <w:rPr>
                                <w:b/>
                                <w:sz w:val="32"/>
                                <w:szCs w:val="32"/>
                              </w:rPr>
                              <w:t>Sylabus przedmiotu</w:t>
                            </w:r>
                            <w:r>
                              <w:rPr>
                                <w:b/>
                                <w:sz w:val="32"/>
                                <w:szCs w:val="32"/>
                              </w:rPr>
                              <w:t xml:space="preserve">  Problemy </w:t>
                            </w:r>
                            <w:r w:rsidRPr="005C7629">
                              <w:rPr>
                                <w:b/>
                                <w:sz w:val="32"/>
                                <w:szCs w:val="32"/>
                              </w:rPr>
                              <w:t>zdrowia</w:t>
                            </w:r>
                          </w:p>
                          <w:p w:rsidR="00980357" w:rsidRPr="005C7629" w:rsidRDefault="00980357" w:rsidP="0098033B">
                            <w:pPr>
                              <w:shd w:val="clear" w:color="auto" w:fill="D9D9D9"/>
                              <w:tabs>
                                <w:tab w:val="left" w:pos="284"/>
                                <w:tab w:val="left" w:pos="709"/>
                                <w:tab w:val="left" w:pos="1134"/>
                              </w:tabs>
                              <w:ind w:left="1134" w:right="1134"/>
                              <w:jc w:val="center"/>
                              <w:rPr>
                                <w:b/>
                                <w:sz w:val="32"/>
                                <w:szCs w:val="32"/>
                              </w:rPr>
                            </w:pPr>
                            <w:r w:rsidRPr="005C7629">
                              <w:rPr>
                                <w:b/>
                                <w:sz w:val="32"/>
                                <w:szCs w:val="32"/>
                              </w:rPr>
                              <w:t>w skali międzynarodowej</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53" o:spid="_x0000_s1066" type="#_x0000_t202" style="position:absolute;margin-left:-4.85pt;margin-top:15.7pt;width:458.25pt;height:65.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" fillcolor="#d9d9d9" stroked="f">
                <v:textbox>
                  <w:txbxContent>
                    <w:p w:rsidR="00980357" w:rsidRDefault="00980357" w:rsidP="0098033B">
                      <w:pPr>
                        <w:shd w:val="clear" w:color="auto" w:fill="D9D9D9"/>
                        <w:tabs>
                          <w:tab w:val="left" w:pos="284"/>
                          <w:tab w:val="left" w:pos="709"/>
                          <w:tab w:val="left" w:pos="1134"/>
                        </w:tabs>
                        <w:ind w:left="1134" w:right="1134"/>
                        <w:rPr>
                          <w:b/>
                          <w:sz w:val="32"/>
                          <w:szCs w:val="32"/>
                        </w:rPr>
                      </w:pPr>
                      <w:r>
                        <w:rPr>
                          <w:b/>
                          <w:sz w:val="32"/>
                          <w:szCs w:val="32"/>
                        </w:rPr>
                        <w:t xml:space="preserve">           </w:t>
                      </w:r>
                      <w:r w:rsidRPr="005C7629">
                        <w:rPr>
                          <w:b/>
                          <w:sz w:val="32"/>
                          <w:szCs w:val="32"/>
                        </w:rPr>
                        <w:t>Sylabus przedmiotu</w:t>
                      </w:r>
                      <w:r>
                        <w:rPr>
                          <w:b/>
                          <w:sz w:val="32"/>
                          <w:szCs w:val="32"/>
                        </w:rPr>
                        <w:t xml:space="preserve">  Problemy </w:t>
                      </w:r>
                      <w:r w:rsidRPr="005C7629">
                        <w:rPr>
                          <w:b/>
                          <w:sz w:val="32"/>
                          <w:szCs w:val="32"/>
                        </w:rPr>
                        <w:t>zdrowia</w:t>
                      </w:r>
                    </w:p>
                    <w:p w:rsidR="00980357" w:rsidRPr="005C7629" w:rsidRDefault="00980357" w:rsidP="0098033B">
                      <w:pPr>
                        <w:shd w:val="clear" w:color="auto" w:fill="D9D9D9"/>
                        <w:tabs>
                          <w:tab w:val="left" w:pos="284"/>
                          <w:tab w:val="left" w:pos="709"/>
                          <w:tab w:val="left" w:pos="1134"/>
                        </w:tabs>
                        <w:ind w:left="1134" w:right="1134"/>
                        <w:jc w:val="center"/>
                        <w:rPr>
                          <w:b/>
                          <w:sz w:val="32"/>
                          <w:szCs w:val="32"/>
                        </w:rPr>
                      </w:pPr>
                      <w:r w:rsidRPr="005C7629">
                        <w:rPr>
                          <w:b/>
                          <w:sz w:val="32"/>
                          <w:szCs w:val="32"/>
                        </w:rPr>
                        <w:t>w skali międzynarodowej</w:t>
                      </w:r>
                    </w:p>
                  </w:txbxContent>
                </v:textbox>
                <w10:wrap type="tight"/>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264"/>
      </w:tblGrid>
      <w:tr w:rsidR="0098033B" w:rsidRPr="00E8435A" w:rsidTr="0098033B">
        <w:trPr>
          <w:trHeight w:val="465"/>
        </w:trPr>
        <w:tc>
          <w:tcPr>
            <w:tcW w:w="0" w:type="auto"/>
            <w:gridSpan w:val="2"/>
            <w:vAlign w:val="center"/>
          </w:tcPr>
          <w:p w:rsidR="0098033B" w:rsidRPr="00E8435A" w:rsidRDefault="0098033B" w:rsidP="0001105C">
            <w:pPr>
              <w:numPr>
                <w:ilvl w:val="0"/>
                <w:numId w:val="113"/>
              </w:numPr>
              <w:autoSpaceDE w:val="0"/>
              <w:autoSpaceDN w:val="0"/>
              <w:adjustRightInd w:val="0"/>
              <w:spacing w:before="120" w:after="120" w:line="240" w:lineRule="auto"/>
              <w:rPr>
                <w:b/>
                <w:bCs/>
                <w:iCs/>
                <w:color w:val="000000"/>
              </w:rPr>
            </w:pPr>
            <w:r w:rsidRPr="00E8435A">
              <w:rPr>
                <w:b/>
                <w:bCs/>
                <w:iCs/>
                <w:color w:val="000000"/>
                <w:sz w:val="28"/>
              </w:rPr>
              <w:t>Metryczka</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bCs/>
                <w:iCs/>
                <w:color w:val="000000"/>
              </w:rPr>
              <w:t>Nazwa Wydziału:</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sidRPr="00E8435A">
              <w:rPr>
                <w:bCs/>
                <w:iCs/>
                <w:color w:val="000000"/>
              </w:rPr>
              <w:t>Wydział Nauki o Zdrowiu</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Zdrowie publiczne</w:t>
            </w:r>
            <w:r w:rsidRPr="00E8435A">
              <w:rPr>
                <w:bCs/>
                <w:iCs/>
                <w:color w:val="000000"/>
              </w:rPr>
              <w:t>, studia I stopnia, profil praktyczny, studia stacjonarne</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color w:val="000000"/>
              </w:rPr>
            </w:pPr>
            <w:r w:rsidRPr="00E8435A">
              <w:rPr>
                <w:color w:val="000000"/>
              </w:rPr>
              <w:t>Rok akademicki:</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2017/2018</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bCs/>
                <w:iCs/>
                <w:color w:val="000000"/>
              </w:rPr>
              <w:t>Nazwa modułu/ przedmiotu:</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sidRPr="005C7629">
              <w:rPr>
                <w:bCs/>
                <w:iCs/>
                <w:color w:val="000000"/>
              </w:rPr>
              <w:t>Problemy zdrowia w skali</w:t>
            </w:r>
            <w:r>
              <w:rPr>
                <w:bCs/>
                <w:iCs/>
                <w:color w:val="000000"/>
              </w:rPr>
              <w:t xml:space="preserve"> międzynarodowej</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color w:val="000000"/>
              </w:rPr>
              <w:t>Kod przedmiotu:</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33855</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color w:val="000000"/>
              </w:rPr>
              <w:t>Jednostki prowadzące kształcenie:</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sidRPr="00E8435A">
              <w:rPr>
                <w:bCs/>
                <w:iCs/>
                <w:color w:val="000000"/>
              </w:rPr>
              <w:t>Zakład Zdrowia Publicznego</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color w:val="000000"/>
              </w:rPr>
              <w:t>Kierownik jednostki/jednostek:</w:t>
            </w:r>
          </w:p>
        </w:tc>
        <w:tc>
          <w:tcPr>
            <w:tcW w:w="4360" w:type="dxa"/>
            <w:shd w:val="clear" w:color="auto" w:fill="F2F2F2"/>
            <w:vAlign w:val="center"/>
          </w:tcPr>
          <w:p w:rsidR="0098033B" w:rsidRPr="00E8435A" w:rsidRDefault="0098033B" w:rsidP="0098033B">
            <w:pPr>
              <w:rPr>
                <w:color w:val="000000"/>
                <w:lang w:val="en-US"/>
              </w:rPr>
            </w:pPr>
            <w:r w:rsidRPr="00D35662">
              <w:rPr>
                <w:color w:val="000000"/>
              </w:rPr>
              <w:t xml:space="preserve">dr hab. n. o zdr. </w:t>
            </w:r>
            <w:r w:rsidRPr="00E8435A">
              <w:rPr>
                <w:color w:val="000000"/>
                <w:lang w:val="en-US"/>
              </w:rPr>
              <w:t>Adam Fronczak</w:t>
            </w:r>
          </w:p>
        </w:tc>
      </w:tr>
      <w:tr w:rsidR="0098033B" w:rsidRPr="00E8435A" w:rsidTr="0098033B">
        <w:trPr>
          <w:trHeight w:val="465"/>
        </w:trPr>
        <w:tc>
          <w:tcPr>
            <w:tcW w:w="5000" w:type="dxa"/>
            <w:vAlign w:val="center"/>
          </w:tcPr>
          <w:p w:rsidR="0098033B" w:rsidRPr="00E8435A" w:rsidRDefault="0098033B" w:rsidP="0098033B">
            <w:pPr>
              <w:rPr>
                <w:color w:val="000000"/>
              </w:rPr>
            </w:pPr>
            <w:r w:rsidRPr="00E8435A">
              <w:rPr>
                <w:color w:val="000000"/>
              </w:rPr>
              <w:t>Rok studiów (rok, na którym realizowany jest przedmiot):</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trzeci</w:t>
            </w:r>
          </w:p>
        </w:tc>
      </w:tr>
      <w:tr w:rsidR="0098033B" w:rsidRPr="00E8435A" w:rsidTr="0098033B">
        <w:trPr>
          <w:trHeight w:val="465"/>
        </w:trPr>
        <w:tc>
          <w:tcPr>
            <w:tcW w:w="5000" w:type="dxa"/>
            <w:vAlign w:val="center"/>
          </w:tcPr>
          <w:p w:rsidR="0098033B" w:rsidRPr="00E8435A" w:rsidRDefault="0098033B" w:rsidP="0098033B">
            <w:pPr>
              <w:rPr>
                <w:color w:val="000000"/>
              </w:rPr>
            </w:pPr>
            <w:r w:rsidRPr="00E8435A">
              <w:rPr>
                <w:color w:val="000000"/>
              </w:rPr>
              <w:t>Semestr studiów (semestr, na którym realizowany jest przedmiot):</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letni</w:t>
            </w:r>
          </w:p>
        </w:tc>
      </w:tr>
      <w:tr w:rsidR="0098033B" w:rsidRPr="00E8435A" w:rsidTr="0098033B">
        <w:trPr>
          <w:trHeight w:val="465"/>
        </w:trPr>
        <w:tc>
          <w:tcPr>
            <w:tcW w:w="5000" w:type="dxa"/>
            <w:vAlign w:val="center"/>
          </w:tcPr>
          <w:p w:rsidR="0098033B" w:rsidRPr="00E8435A" w:rsidRDefault="0098033B" w:rsidP="0098033B">
            <w:pPr>
              <w:rPr>
                <w:color w:val="000000"/>
              </w:rPr>
            </w:pPr>
            <w:r w:rsidRPr="00E8435A">
              <w:rPr>
                <w:color w:val="000000"/>
              </w:rPr>
              <w:t>Typ modułu/przedmiotu (podstawowy, kierunkowy, fakultatywny):</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Pr>
                <w:bCs/>
                <w:iCs/>
                <w:color w:val="000000"/>
              </w:rPr>
              <w:t>kierunkowy</w:t>
            </w:r>
          </w:p>
        </w:tc>
      </w:tr>
      <w:tr w:rsidR="0098033B" w:rsidRPr="00C023EC" w:rsidTr="0098033B">
        <w:trPr>
          <w:trHeight w:val="465"/>
        </w:trPr>
        <w:tc>
          <w:tcPr>
            <w:tcW w:w="5000" w:type="dxa"/>
            <w:vAlign w:val="center"/>
          </w:tcPr>
          <w:p w:rsidR="0098033B" w:rsidRPr="00E8435A" w:rsidRDefault="0098033B" w:rsidP="0098033B">
            <w:pPr>
              <w:rPr>
                <w:color w:val="000000"/>
              </w:rPr>
            </w:pPr>
            <w:r w:rsidRPr="00E8435A">
              <w:rPr>
                <w:color w:val="000000"/>
              </w:rPr>
              <w:t>Osoby prowadzące (imiona, nazwiska oraz stopnie naukowe wszystkich wykładowców prowadzących przedmiot):</w:t>
            </w:r>
          </w:p>
        </w:tc>
        <w:tc>
          <w:tcPr>
            <w:tcW w:w="4360" w:type="dxa"/>
            <w:shd w:val="clear" w:color="auto" w:fill="F2F2F2"/>
            <w:vAlign w:val="center"/>
          </w:tcPr>
          <w:p w:rsidR="0098033B" w:rsidRPr="00C023EC" w:rsidRDefault="0098033B" w:rsidP="0098033B">
            <w:pPr>
              <w:autoSpaceDE w:val="0"/>
              <w:autoSpaceDN w:val="0"/>
              <w:adjustRightInd w:val="0"/>
              <w:rPr>
                <w:bCs/>
                <w:iCs/>
                <w:color w:val="000000"/>
                <w:lang w:val="en-US"/>
              </w:rPr>
            </w:pPr>
            <w:r w:rsidRPr="00D35662">
              <w:rPr>
                <w:color w:val="000000"/>
              </w:rPr>
              <w:t xml:space="preserve">dr hab. n. o zdr. </w:t>
            </w:r>
            <w:r w:rsidRPr="00E8435A">
              <w:rPr>
                <w:color w:val="000000"/>
                <w:lang w:val="en-US"/>
              </w:rPr>
              <w:t>Adam Fronczak</w:t>
            </w:r>
          </w:p>
        </w:tc>
      </w:tr>
      <w:tr w:rsidR="0098033B" w:rsidRPr="00E8435A" w:rsidTr="0098033B">
        <w:trPr>
          <w:trHeight w:val="465"/>
        </w:trPr>
        <w:tc>
          <w:tcPr>
            <w:tcW w:w="5000" w:type="dxa"/>
            <w:vAlign w:val="center"/>
          </w:tcPr>
          <w:p w:rsidR="0098033B" w:rsidRPr="00E8435A" w:rsidRDefault="0098033B" w:rsidP="0098033B">
            <w:pPr>
              <w:rPr>
                <w:color w:val="000000"/>
              </w:rPr>
            </w:pPr>
            <w:r w:rsidRPr="00E8435A">
              <w:rPr>
                <w:color w:val="000000"/>
              </w:rPr>
              <w:t>Erasmus TAK/NIE (czy przedmiot dostępny jest dla studentów w ramach programu Erasmus):</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sidRPr="00E8435A">
              <w:rPr>
                <w:bCs/>
                <w:iCs/>
                <w:color w:val="000000"/>
              </w:rPr>
              <w:t>Nie</w:t>
            </w:r>
          </w:p>
        </w:tc>
      </w:tr>
      <w:tr w:rsidR="0098033B" w:rsidRPr="00C023EC" w:rsidTr="0098033B">
        <w:trPr>
          <w:trHeight w:val="465"/>
        </w:trPr>
        <w:tc>
          <w:tcPr>
            <w:tcW w:w="5000" w:type="dxa"/>
            <w:vAlign w:val="center"/>
          </w:tcPr>
          <w:p w:rsidR="0098033B" w:rsidRPr="00E8435A" w:rsidRDefault="0098033B" w:rsidP="0098033B">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360" w:type="dxa"/>
            <w:shd w:val="clear" w:color="auto" w:fill="F2F2F2"/>
            <w:vAlign w:val="center"/>
          </w:tcPr>
          <w:p w:rsidR="0098033B" w:rsidRPr="00C023EC" w:rsidRDefault="0098033B" w:rsidP="0098033B">
            <w:pPr>
              <w:autoSpaceDE w:val="0"/>
              <w:autoSpaceDN w:val="0"/>
              <w:adjustRightInd w:val="0"/>
              <w:rPr>
                <w:bCs/>
                <w:iCs/>
                <w:color w:val="000000"/>
                <w:lang w:val="en-US"/>
              </w:rPr>
            </w:pPr>
            <w:r w:rsidRPr="00D35662">
              <w:rPr>
                <w:color w:val="000000"/>
              </w:rPr>
              <w:t xml:space="preserve">dr hab. n. o zdr. </w:t>
            </w:r>
            <w:r w:rsidRPr="00E8435A">
              <w:rPr>
                <w:color w:val="000000"/>
                <w:lang w:val="en-US"/>
              </w:rPr>
              <w:t>Adam Fronczak</w:t>
            </w:r>
          </w:p>
        </w:tc>
      </w:tr>
      <w:tr w:rsidR="0098033B" w:rsidRPr="00E8435A" w:rsidTr="0098033B">
        <w:trPr>
          <w:trHeight w:val="465"/>
        </w:trPr>
        <w:tc>
          <w:tcPr>
            <w:tcW w:w="5000" w:type="dxa"/>
            <w:vAlign w:val="center"/>
          </w:tcPr>
          <w:p w:rsidR="0098033B" w:rsidRPr="00E8435A" w:rsidRDefault="0098033B" w:rsidP="0098033B">
            <w:pPr>
              <w:autoSpaceDE w:val="0"/>
              <w:autoSpaceDN w:val="0"/>
              <w:adjustRightInd w:val="0"/>
              <w:rPr>
                <w:color w:val="000000"/>
              </w:rPr>
            </w:pPr>
            <w:r w:rsidRPr="00E8435A">
              <w:rPr>
                <w:color w:val="000000"/>
              </w:rPr>
              <w:t>Liczba punktów ECTS:</w:t>
            </w:r>
          </w:p>
        </w:tc>
        <w:tc>
          <w:tcPr>
            <w:tcW w:w="4360" w:type="dxa"/>
            <w:shd w:val="clear" w:color="auto" w:fill="F2F2F2"/>
            <w:vAlign w:val="center"/>
          </w:tcPr>
          <w:p w:rsidR="0098033B" w:rsidRPr="00E8435A" w:rsidRDefault="0098033B" w:rsidP="0098033B">
            <w:pPr>
              <w:autoSpaceDE w:val="0"/>
              <w:autoSpaceDN w:val="0"/>
              <w:adjustRightInd w:val="0"/>
              <w:rPr>
                <w:bCs/>
                <w:iCs/>
                <w:color w:val="000000"/>
              </w:rPr>
            </w:pPr>
            <w:r w:rsidRPr="00E8435A">
              <w:rPr>
                <w:bCs/>
                <w:iCs/>
                <w:color w:val="000000"/>
              </w:rPr>
              <w:t>2</w:t>
            </w:r>
          </w:p>
        </w:tc>
      </w:tr>
      <w:tr w:rsidR="0098033B" w:rsidRPr="00E8435A" w:rsidTr="0098033B">
        <w:trPr>
          <w:trHeight w:val="192"/>
        </w:trPr>
        <w:tc>
          <w:tcPr>
            <w:tcW w:w="0" w:type="auto"/>
            <w:gridSpan w:val="2"/>
            <w:vAlign w:val="center"/>
          </w:tcPr>
          <w:p w:rsidR="0098033B" w:rsidRPr="00E8435A" w:rsidRDefault="0098033B" w:rsidP="0001105C">
            <w:pPr>
              <w:numPr>
                <w:ilvl w:val="0"/>
                <w:numId w:val="113"/>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98033B" w:rsidRPr="00E8435A" w:rsidTr="0098033B">
        <w:trPr>
          <w:trHeight w:val="465"/>
        </w:trPr>
        <w:tc>
          <w:tcPr>
            <w:tcW w:w="0" w:type="auto"/>
            <w:gridSpan w:val="2"/>
            <w:shd w:val="clear" w:color="auto" w:fill="F2F2F2"/>
            <w:vAlign w:val="center"/>
          </w:tcPr>
          <w:p w:rsidR="0098033B" w:rsidRPr="00C023EC" w:rsidRDefault="0098033B" w:rsidP="0098033B">
            <w:pPr>
              <w:numPr>
                <w:ilvl w:val="0"/>
                <w:numId w:val="2"/>
              </w:numPr>
              <w:spacing w:after="0" w:line="240" w:lineRule="auto"/>
              <w:jc w:val="both"/>
              <w:rPr>
                <w:color w:val="000000"/>
              </w:rPr>
            </w:pPr>
            <w:r w:rsidRPr="00C023EC">
              <w:rPr>
                <w:color w:val="000000"/>
              </w:rPr>
              <w:t xml:space="preserve">Dostarczenie wiedzy z zakresu aktualnych oraz najbardziej znaczących problemów </w:t>
            </w:r>
            <w:r>
              <w:rPr>
                <w:color w:val="000000"/>
              </w:rPr>
              <w:t>.</w:t>
            </w:r>
          </w:p>
          <w:p w:rsidR="0098033B" w:rsidRPr="00C023EC" w:rsidRDefault="0098033B" w:rsidP="0098033B">
            <w:pPr>
              <w:numPr>
                <w:ilvl w:val="0"/>
                <w:numId w:val="2"/>
              </w:numPr>
              <w:spacing w:after="0" w:line="240" w:lineRule="auto"/>
              <w:jc w:val="both"/>
              <w:rPr>
                <w:color w:val="000000"/>
              </w:rPr>
            </w:pPr>
            <w:r w:rsidRPr="00C023EC">
              <w:rPr>
                <w:color w:val="000000"/>
              </w:rPr>
              <w:t>oraz zagrożeń społecznych i zdrowotnych występujących w skali międzynarodowej.</w:t>
            </w:r>
          </w:p>
          <w:p w:rsidR="0098033B" w:rsidRPr="00C023EC" w:rsidRDefault="0098033B" w:rsidP="0098033B">
            <w:pPr>
              <w:numPr>
                <w:ilvl w:val="0"/>
                <w:numId w:val="2"/>
              </w:numPr>
              <w:spacing w:after="0" w:line="240" w:lineRule="auto"/>
              <w:jc w:val="both"/>
              <w:rPr>
                <w:color w:val="000000"/>
              </w:rPr>
            </w:pPr>
            <w:r w:rsidRPr="00C023EC">
              <w:rPr>
                <w:color w:val="000000"/>
              </w:rPr>
              <w:t>Rozwinięcie umiejętności dostrzegania oraz identyfikacji zróżnicowanych skutków zmian zachodzących w obszarze sytuacji zdrowotnej w poszczególnych regionach świata.</w:t>
            </w:r>
          </w:p>
          <w:p w:rsidR="0098033B" w:rsidRPr="00E55740" w:rsidRDefault="0098033B" w:rsidP="0098033B">
            <w:pPr>
              <w:numPr>
                <w:ilvl w:val="0"/>
                <w:numId w:val="2"/>
              </w:numPr>
              <w:spacing w:after="0" w:line="240" w:lineRule="auto"/>
              <w:jc w:val="both"/>
              <w:rPr>
                <w:color w:val="000000"/>
              </w:rPr>
            </w:pPr>
            <w:r w:rsidRPr="00C023EC">
              <w:rPr>
                <w:color w:val="000000"/>
              </w:rPr>
              <w:t xml:space="preserve">Dostarczenie wiedzy na temat etiopatogenezy, diagnostyki oraz metod zapobiegania </w:t>
            </w:r>
            <w:r w:rsidRPr="00E55740">
              <w:rPr>
                <w:color w:val="000000"/>
              </w:rPr>
              <w:t>oraz leczenia wybranych chorób, zwłaszcza o znaczeniu globalnym oraz stanowiących wyzwanie dla działań zdrowia publicznego.</w:t>
            </w:r>
          </w:p>
          <w:p w:rsidR="0098033B" w:rsidRPr="00D35662" w:rsidRDefault="0098033B" w:rsidP="0098033B">
            <w:pPr>
              <w:numPr>
                <w:ilvl w:val="0"/>
                <w:numId w:val="2"/>
              </w:numPr>
              <w:spacing w:after="0" w:line="240" w:lineRule="auto"/>
              <w:jc w:val="both"/>
              <w:rPr>
                <w:color w:val="000000"/>
              </w:rPr>
            </w:pPr>
            <w:r w:rsidRPr="00C023EC">
              <w:rPr>
                <w:color w:val="000000"/>
              </w:rPr>
              <w:t>Ukazanie międzynarodowych oraz europejskich źródeł oraz baz informacji, jak również systemów monitorowania stanu zdrowia populacji światowej.</w:t>
            </w:r>
          </w:p>
        </w:tc>
      </w:tr>
    </w:tbl>
    <w:p w:rsidR="0098033B" w:rsidRPr="00D35662" w:rsidRDefault="0098033B" w:rsidP="0098033B">
      <w:pPr>
        <w:rPr>
          <w:sz w:val="2"/>
          <w:szCs w:val="2"/>
        </w:rPr>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521"/>
        <w:gridCol w:w="521"/>
        <w:gridCol w:w="521"/>
        <w:gridCol w:w="1280"/>
        <w:gridCol w:w="1681"/>
        <w:gridCol w:w="391"/>
        <w:gridCol w:w="391"/>
        <w:gridCol w:w="391"/>
        <w:gridCol w:w="1768"/>
      </w:tblGrid>
      <w:tr w:rsidR="0098033B" w:rsidRPr="00E8435A" w:rsidTr="0098033B">
        <w:trPr>
          <w:trHeight w:val="312"/>
        </w:trPr>
        <w:tc>
          <w:tcPr>
            <w:tcW w:w="0" w:type="auto"/>
            <w:gridSpan w:val="10"/>
            <w:vAlign w:val="center"/>
          </w:tcPr>
          <w:p w:rsidR="0098033B" w:rsidRPr="00E8435A" w:rsidRDefault="0098033B" w:rsidP="0001105C">
            <w:pPr>
              <w:numPr>
                <w:ilvl w:val="0"/>
                <w:numId w:val="113"/>
              </w:numPr>
              <w:autoSpaceDE w:val="0"/>
              <w:autoSpaceDN w:val="0"/>
              <w:adjustRightInd w:val="0"/>
              <w:spacing w:before="120" w:after="120" w:line="240" w:lineRule="auto"/>
              <w:ind w:left="357" w:hanging="357"/>
              <w:rPr>
                <w:b/>
                <w:bCs/>
                <w:iCs/>
                <w:color w:val="000000"/>
              </w:rPr>
            </w:pPr>
            <w:r w:rsidRPr="00E8435A">
              <w:rPr>
                <w:b/>
                <w:bCs/>
                <w:iCs/>
                <w:color w:val="000000"/>
                <w:sz w:val="28"/>
              </w:rPr>
              <w:lastRenderedPageBreak/>
              <w:t xml:space="preserve">Wymagania wstępne </w:t>
            </w:r>
          </w:p>
        </w:tc>
      </w:tr>
      <w:tr w:rsidR="0098033B" w:rsidRPr="00E8435A" w:rsidTr="0098033B">
        <w:trPr>
          <w:trHeight w:val="465"/>
        </w:trPr>
        <w:tc>
          <w:tcPr>
            <w:tcW w:w="0" w:type="auto"/>
            <w:gridSpan w:val="10"/>
            <w:shd w:val="clear" w:color="auto" w:fill="F2F2F2"/>
            <w:vAlign w:val="center"/>
          </w:tcPr>
          <w:p w:rsidR="0098033B" w:rsidRPr="00E8435A" w:rsidRDefault="0098033B" w:rsidP="0098033B">
            <w:pPr>
              <w:spacing w:before="120" w:after="120"/>
              <w:ind w:left="360" w:hanging="360"/>
              <w:jc w:val="both"/>
              <w:rPr>
                <w:bCs/>
                <w:iCs/>
                <w:color w:val="000000"/>
              </w:rPr>
            </w:pPr>
            <w:r w:rsidRPr="00E8435A">
              <w:rPr>
                <w:bCs/>
                <w:iCs/>
                <w:color w:val="000000"/>
              </w:rPr>
              <w:t>Brak</w:t>
            </w:r>
          </w:p>
        </w:tc>
      </w:tr>
      <w:tr w:rsidR="0098033B" w:rsidRPr="00E8435A" w:rsidTr="0098033B">
        <w:trPr>
          <w:trHeight w:val="344"/>
        </w:trPr>
        <w:tc>
          <w:tcPr>
            <w:tcW w:w="0" w:type="auto"/>
            <w:gridSpan w:val="10"/>
            <w:vAlign w:val="center"/>
          </w:tcPr>
          <w:p w:rsidR="0098033B" w:rsidRPr="00E8435A" w:rsidRDefault="0098033B" w:rsidP="0001105C">
            <w:pPr>
              <w:numPr>
                <w:ilvl w:val="0"/>
                <w:numId w:val="113"/>
              </w:numPr>
              <w:spacing w:before="120" w:after="120" w:line="240" w:lineRule="auto"/>
              <w:ind w:left="357" w:hanging="357"/>
              <w:rPr>
                <w:b/>
                <w:bCs/>
                <w:color w:val="000000"/>
              </w:rPr>
            </w:pPr>
            <w:r w:rsidRPr="00E8435A">
              <w:rPr>
                <w:b/>
                <w:bCs/>
                <w:color w:val="000000"/>
                <w:sz w:val="28"/>
              </w:rPr>
              <w:t>Przedmiotowe efekty kształcenia</w:t>
            </w:r>
          </w:p>
        </w:tc>
      </w:tr>
      <w:tr w:rsidR="0098033B" w:rsidRPr="00E8435A" w:rsidTr="0098033B">
        <w:trPr>
          <w:trHeight w:val="465"/>
        </w:trPr>
        <w:tc>
          <w:tcPr>
            <w:tcW w:w="0" w:type="auto"/>
            <w:gridSpan w:val="10"/>
            <w:vAlign w:val="center"/>
          </w:tcPr>
          <w:p w:rsidR="0098033B" w:rsidRPr="00E8435A" w:rsidRDefault="0098033B" w:rsidP="0098033B">
            <w:pPr>
              <w:autoSpaceDE w:val="0"/>
              <w:autoSpaceDN w:val="0"/>
              <w:adjustRightInd w:val="0"/>
              <w:jc w:val="center"/>
              <w:rPr>
                <w:bCs/>
                <w:iCs/>
                <w:color w:val="000000"/>
              </w:rPr>
            </w:pPr>
            <w:r w:rsidRPr="00E8435A">
              <w:rPr>
                <w:b/>
                <w:bCs/>
                <w:iCs/>
                <w:color w:val="000000"/>
              </w:rPr>
              <w:t>Lista efektów kształcenia</w:t>
            </w:r>
          </w:p>
        </w:tc>
      </w:tr>
      <w:tr w:rsidR="0098033B" w:rsidRPr="00E8435A" w:rsidTr="0098033B">
        <w:trPr>
          <w:trHeight w:val="465"/>
        </w:trPr>
        <w:tc>
          <w:tcPr>
            <w:tcW w:w="0" w:type="auto"/>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t>Symbol</w:t>
            </w:r>
          </w:p>
        </w:tc>
        <w:tc>
          <w:tcPr>
            <w:tcW w:w="5345" w:type="dxa"/>
            <w:gridSpan w:val="7"/>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t>Opis</w:t>
            </w:r>
          </w:p>
        </w:tc>
        <w:tc>
          <w:tcPr>
            <w:tcW w:w="2326" w:type="dxa"/>
            <w:gridSpan w:val="2"/>
            <w:vAlign w:val="center"/>
          </w:tcPr>
          <w:p w:rsidR="0098033B" w:rsidRPr="00E8435A" w:rsidRDefault="0098033B" w:rsidP="0098033B">
            <w:pPr>
              <w:autoSpaceDE w:val="0"/>
              <w:autoSpaceDN w:val="0"/>
              <w:adjustRightInd w:val="0"/>
              <w:jc w:val="center"/>
              <w:rPr>
                <w:color w:val="000000"/>
              </w:rPr>
            </w:pPr>
            <w:r w:rsidRPr="00E8435A">
              <w:rPr>
                <w:color w:val="000000"/>
              </w:rPr>
              <w:t xml:space="preserve">Odniesienie do efektu kierunkowego </w:t>
            </w:r>
          </w:p>
        </w:tc>
      </w:tr>
      <w:tr w:rsidR="0098033B" w:rsidRPr="00E55740" w:rsidTr="0098033B">
        <w:trPr>
          <w:trHeight w:val="465"/>
        </w:trPr>
        <w:tc>
          <w:tcPr>
            <w:tcW w:w="0" w:type="auto"/>
            <w:shd w:val="clear" w:color="auto" w:fill="F2F2F2"/>
            <w:vAlign w:val="center"/>
          </w:tcPr>
          <w:p w:rsidR="0098033B" w:rsidRPr="00E55740" w:rsidRDefault="0098033B" w:rsidP="0098033B">
            <w:pPr>
              <w:rPr>
                <w:color w:val="000000"/>
              </w:rPr>
            </w:pPr>
            <w:r>
              <w:rPr>
                <w:color w:val="000000"/>
              </w:rPr>
              <w:t>W1</w:t>
            </w:r>
          </w:p>
        </w:tc>
        <w:tc>
          <w:tcPr>
            <w:tcW w:w="5345" w:type="dxa"/>
            <w:gridSpan w:val="7"/>
            <w:shd w:val="clear" w:color="auto" w:fill="F2F2F2"/>
          </w:tcPr>
          <w:p w:rsidR="0098033B" w:rsidRPr="00E55740" w:rsidRDefault="0098033B" w:rsidP="0098033B">
            <w:r w:rsidRPr="00E55740">
              <w:t>Definiuje podstawowe pojęcia opisujące stan zdrowia populacji, jak również główne problemy oraz zagrożenia społeczne i zdrowotne występujące w skali globalnej</w:t>
            </w:r>
          </w:p>
        </w:tc>
        <w:tc>
          <w:tcPr>
            <w:tcW w:w="2326" w:type="dxa"/>
            <w:gridSpan w:val="2"/>
            <w:shd w:val="clear" w:color="auto" w:fill="F2F2F2"/>
            <w:vAlign w:val="center"/>
          </w:tcPr>
          <w:p w:rsidR="0098033B" w:rsidRDefault="0098033B" w:rsidP="0098033B">
            <w:pPr>
              <w:rPr>
                <w:color w:val="000000"/>
              </w:rPr>
            </w:pPr>
            <w:r>
              <w:rPr>
                <w:color w:val="000000"/>
              </w:rPr>
              <w:t>EK_ZP1_W03</w:t>
            </w:r>
          </w:p>
          <w:p w:rsidR="0098033B" w:rsidRDefault="0098033B" w:rsidP="0098033B">
            <w:pPr>
              <w:rPr>
                <w:color w:val="000000"/>
              </w:rPr>
            </w:pPr>
            <w:r>
              <w:rPr>
                <w:color w:val="000000"/>
              </w:rPr>
              <w:t>EK_ZP1_W04</w:t>
            </w:r>
          </w:p>
          <w:p w:rsidR="0098033B" w:rsidRPr="00377F85" w:rsidRDefault="0098033B" w:rsidP="0098033B">
            <w:r>
              <w:rPr>
                <w:color w:val="000000"/>
              </w:rPr>
              <w:t>EK_ZP1_W18</w:t>
            </w:r>
          </w:p>
        </w:tc>
      </w:tr>
      <w:tr w:rsidR="0098033B" w:rsidRPr="00E55740" w:rsidTr="0098033B">
        <w:trPr>
          <w:trHeight w:val="465"/>
        </w:trPr>
        <w:tc>
          <w:tcPr>
            <w:tcW w:w="0" w:type="auto"/>
            <w:shd w:val="clear" w:color="auto" w:fill="F2F2F2"/>
            <w:vAlign w:val="center"/>
          </w:tcPr>
          <w:p w:rsidR="0098033B" w:rsidRPr="00E55740" w:rsidRDefault="0098033B" w:rsidP="0098033B">
            <w:pPr>
              <w:rPr>
                <w:color w:val="000000"/>
              </w:rPr>
            </w:pPr>
            <w:r>
              <w:rPr>
                <w:color w:val="000000"/>
              </w:rPr>
              <w:t>W2</w:t>
            </w:r>
          </w:p>
        </w:tc>
        <w:tc>
          <w:tcPr>
            <w:tcW w:w="5345" w:type="dxa"/>
            <w:gridSpan w:val="7"/>
            <w:shd w:val="clear" w:color="auto" w:fill="F2F2F2"/>
          </w:tcPr>
          <w:p w:rsidR="0098033B" w:rsidRPr="00E55740" w:rsidRDefault="0098033B" w:rsidP="0098033B">
            <w:r w:rsidRPr="00E55740">
              <w:t>Opisuje współpracę oraz działalność kluczowych organizacji oraz instytucji międzynarodowych i europejskich zajmujących się problematyką zdrowia</w:t>
            </w:r>
          </w:p>
        </w:tc>
        <w:tc>
          <w:tcPr>
            <w:tcW w:w="2326" w:type="dxa"/>
            <w:gridSpan w:val="2"/>
            <w:shd w:val="clear" w:color="auto" w:fill="F2F2F2"/>
            <w:vAlign w:val="center"/>
          </w:tcPr>
          <w:p w:rsidR="0098033B" w:rsidRDefault="0098033B" w:rsidP="0098033B">
            <w:pPr>
              <w:rPr>
                <w:color w:val="000000"/>
              </w:rPr>
            </w:pPr>
            <w:r>
              <w:rPr>
                <w:color w:val="000000"/>
              </w:rPr>
              <w:t>EK_ZP1_W07</w:t>
            </w:r>
          </w:p>
          <w:p w:rsidR="0098033B" w:rsidRPr="00E55740" w:rsidRDefault="0098033B" w:rsidP="0098033B">
            <w:pPr>
              <w:rPr>
                <w:b/>
                <w:color w:val="000000"/>
              </w:rPr>
            </w:pPr>
            <w:r>
              <w:rPr>
                <w:color w:val="000000"/>
              </w:rPr>
              <w:t>EK_ZP1_U24</w:t>
            </w:r>
          </w:p>
        </w:tc>
      </w:tr>
      <w:tr w:rsidR="0098033B" w:rsidRPr="00E55740" w:rsidTr="0098033B">
        <w:trPr>
          <w:trHeight w:val="465"/>
        </w:trPr>
        <w:tc>
          <w:tcPr>
            <w:tcW w:w="0" w:type="auto"/>
            <w:shd w:val="clear" w:color="auto" w:fill="F2F2F2"/>
            <w:vAlign w:val="center"/>
          </w:tcPr>
          <w:p w:rsidR="0098033B" w:rsidRPr="00E55740" w:rsidRDefault="0098033B" w:rsidP="0098033B">
            <w:pPr>
              <w:rPr>
                <w:b/>
                <w:color w:val="000000"/>
              </w:rPr>
            </w:pPr>
            <w:r>
              <w:rPr>
                <w:color w:val="000000"/>
              </w:rPr>
              <w:t>W3</w:t>
            </w:r>
          </w:p>
        </w:tc>
        <w:tc>
          <w:tcPr>
            <w:tcW w:w="5345" w:type="dxa"/>
            <w:gridSpan w:val="7"/>
            <w:shd w:val="clear" w:color="auto" w:fill="F2F2F2"/>
          </w:tcPr>
          <w:p w:rsidR="0098033B" w:rsidRPr="00E55740" w:rsidRDefault="0098033B" w:rsidP="0098033B">
            <w:r w:rsidRPr="00E55740">
              <w:t>Wskazuje systemy informacyjne oraz źródła baz danych wykorzystywane do prowadzenia monitoringu oraz analiz związanych ze zdrowiem publicznym.</w:t>
            </w:r>
          </w:p>
        </w:tc>
        <w:tc>
          <w:tcPr>
            <w:tcW w:w="2326" w:type="dxa"/>
            <w:gridSpan w:val="2"/>
            <w:shd w:val="clear" w:color="auto" w:fill="F2F2F2"/>
            <w:vAlign w:val="center"/>
          </w:tcPr>
          <w:p w:rsidR="0098033B" w:rsidRPr="00E55740" w:rsidRDefault="0098033B" w:rsidP="0098033B">
            <w:pPr>
              <w:rPr>
                <w:b/>
                <w:color w:val="000000"/>
                <w:lang w:val="en-US"/>
              </w:rPr>
            </w:pPr>
            <w:r>
              <w:rPr>
                <w:color w:val="000000"/>
              </w:rPr>
              <w:t>EK_ZP1_W22</w:t>
            </w:r>
          </w:p>
        </w:tc>
      </w:tr>
      <w:tr w:rsidR="0098033B" w:rsidRPr="00E55740" w:rsidTr="0098033B">
        <w:trPr>
          <w:trHeight w:val="465"/>
        </w:trPr>
        <w:tc>
          <w:tcPr>
            <w:tcW w:w="0" w:type="auto"/>
            <w:shd w:val="clear" w:color="auto" w:fill="F2F2F2"/>
            <w:vAlign w:val="center"/>
          </w:tcPr>
          <w:p w:rsidR="0098033B" w:rsidRPr="00E55740" w:rsidRDefault="0098033B" w:rsidP="0098033B">
            <w:pPr>
              <w:rPr>
                <w:b/>
                <w:color w:val="000000"/>
              </w:rPr>
            </w:pPr>
            <w:r>
              <w:rPr>
                <w:color w:val="000000"/>
              </w:rPr>
              <w:t>W4</w:t>
            </w:r>
          </w:p>
        </w:tc>
        <w:tc>
          <w:tcPr>
            <w:tcW w:w="5345" w:type="dxa"/>
            <w:gridSpan w:val="7"/>
            <w:shd w:val="clear" w:color="auto" w:fill="F2F2F2"/>
          </w:tcPr>
          <w:p w:rsidR="0098033B" w:rsidRPr="00E55740" w:rsidRDefault="0098033B" w:rsidP="0098033B">
            <w:r w:rsidRPr="00E55740">
              <w:t>Definiuje strategie, programy, inicjatywy stosowane na różnych poziomach oddziaływań podejmowane przez organizacje oraz instytucje międzynarodowe i europejskie</w:t>
            </w:r>
          </w:p>
        </w:tc>
        <w:tc>
          <w:tcPr>
            <w:tcW w:w="2326" w:type="dxa"/>
            <w:gridSpan w:val="2"/>
            <w:shd w:val="clear" w:color="auto" w:fill="F2F2F2"/>
            <w:vAlign w:val="center"/>
          </w:tcPr>
          <w:p w:rsidR="0098033B" w:rsidRPr="00E55740" w:rsidRDefault="0098033B" w:rsidP="0098033B">
            <w:pPr>
              <w:rPr>
                <w:color w:val="000000"/>
                <w:lang w:val="de-DE"/>
              </w:rPr>
            </w:pPr>
            <w:r>
              <w:rPr>
                <w:color w:val="000000"/>
              </w:rPr>
              <w:t>EK_ZP1_W07</w:t>
            </w:r>
          </w:p>
        </w:tc>
      </w:tr>
      <w:tr w:rsidR="0098033B" w:rsidRPr="00E55740" w:rsidTr="0098033B">
        <w:trPr>
          <w:trHeight w:val="465"/>
        </w:trPr>
        <w:tc>
          <w:tcPr>
            <w:tcW w:w="0" w:type="auto"/>
            <w:shd w:val="clear" w:color="auto" w:fill="F2F2F2"/>
            <w:vAlign w:val="center"/>
          </w:tcPr>
          <w:p w:rsidR="0098033B" w:rsidRPr="00E55740" w:rsidRDefault="0098033B" w:rsidP="0098033B">
            <w:pPr>
              <w:rPr>
                <w:b/>
                <w:color w:val="000000"/>
              </w:rPr>
            </w:pPr>
            <w:r>
              <w:rPr>
                <w:color w:val="000000"/>
              </w:rPr>
              <w:t>W5</w:t>
            </w:r>
          </w:p>
        </w:tc>
        <w:tc>
          <w:tcPr>
            <w:tcW w:w="5345" w:type="dxa"/>
            <w:gridSpan w:val="7"/>
            <w:shd w:val="clear" w:color="auto" w:fill="F2F2F2"/>
          </w:tcPr>
          <w:p w:rsidR="0098033B" w:rsidRPr="00E55740" w:rsidRDefault="0098033B" w:rsidP="0098033B">
            <w:r w:rsidRPr="00E55740">
              <w:rPr>
                <w:rFonts w:cs="Calibri"/>
              </w:rPr>
              <w:t>Dokonuje diagnozy i wskazuje problemy o znaczeniu kluczowym dla zdrowia populacji w poszczególnych regionach świata.</w:t>
            </w:r>
          </w:p>
        </w:tc>
        <w:tc>
          <w:tcPr>
            <w:tcW w:w="2326" w:type="dxa"/>
            <w:gridSpan w:val="2"/>
            <w:shd w:val="clear" w:color="auto" w:fill="F2F2F2"/>
            <w:vAlign w:val="center"/>
          </w:tcPr>
          <w:p w:rsidR="0098033B" w:rsidRPr="00E55740" w:rsidRDefault="0098033B" w:rsidP="0098033B">
            <w:pPr>
              <w:rPr>
                <w:b/>
                <w:color w:val="000000"/>
                <w:lang w:val="en-US"/>
              </w:rPr>
            </w:pPr>
            <w:r>
              <w:rPr>
                <w:color w:val="000000"/>
              </w:rPr>
              <w:t>EK_ZP1_U08</w:t>
            </w:r>
          </w:p>
        </w:tc>
      </w:tr>
      <w:tr w:rsidR="0098033B" w:rsidRPr="00E55740" w:rsidTr="0098033B">
        <w:trPr>
          <w:trHeight w:val="465"/>
        </w:trPr>
        <w:tc>
          <w:tcPr>
            <w:tcW w:w="0" w:type="auto"/>
            <w:shd w:val="clear" w:color="auto" w:fill="F2F2F2"/>
            <w:vAlign w:val="center"/>
          </w:tcPr>
          <w:p w:rsidR="0098033B" w:rsidRPr="00E55740" w:rsidRDefault="0098033B" w:rsidP="0098033B">
            <w:pPr>
              <w:rPr>
                <w:b/>
                <w:color w:val="000000"/>
              </w:rPr>
            </w:pPr>
            <w:r>
              <w:rPr>
                <w:color w:val="000000"/>
              </w:rPr>
              <w:t>W6</w:t>
            </w:r>
          </w:p>
        </w:tc>
        <w:tc>
          <w:tcPr>
            <w:tcW w:w="5345" w:type="dxa"/>
            <w:gridSpan w:val="7"/>
            <w:shd w:val="clear" w:color="auto" w:fill="F2F2F2"/>
          </w:tcPr>
          <w:p w:rsidR="0098033B" w:rsidRPr="00E55740" w:rsidRDefault="0098033B" w:rsidP="0098033B">
            <w:pPr>
              <w:rPr>
                <w:rFonts w:cs="Calibri"/>
              </w:rPr>
            </w:pPr>
            <w:r w:rsidRPr="00E55740">
              <w:rPr>
                <w:rFonts w:cs="Calibri"/>
              </w:rPr>
              <w:t>Wykorzystuje mierniki stanu zdrowia oraz obciążeń społeczno- zdrowotnych przy analizowaniu oraz definiowaniu problemów zdrowotnych populacji światowej.</w:t>
            </w:r>
          </w:p>
        </w:tc>
        <w:tc>
          <w:tcPr>
            <w:tcW w:w="2326" w:type="dxa"/>
            <w:gridSpan w:val="2"/>
            <w:shd w:val="clear" w:color="auto" w:fill="F2F2F2"/>
            <w:vAlign w:val="center"/>
          </w:tcPr>
          <w:p w:rsidR="0098033B" w:rsidRPr="00E55740" w:rsidRDefault="0098033B" w:rsidP="0098033B">
            <w:pPr>
              <w:rPr>
                <w:b/>
                <w:color w:val="000000"/>
                <w:lang w:val="es-AR"/>
              </w:rPr>
            </w:pPr>
            <w:r>
              <w:rPr>
                <w:color w:val="000000"/>
              </w:rPr>
              <w:t>EK_ZP1_U11</w:t>
            </w:r>
          </w:p>
        </w:tc>
      </w:tr>
      <w:tr w:rsidR="0098033B" w:rsidRPr="00E55740" w:rsidTr="0098033B">
        <w:trPr>
          <w:trHeight w:val="465"/>
        </w:trPr>
        <w:tc>
          <w:tcPr>
            <w:tcW w:w="0" w:type="auto"/>
            <w:shd w:val="clear" w:color="auto" w:fill="F2F2F2"/>
            <w:vAlign w:val="center"/>
          </w:tcPr>
          <w:p w:rsidR="0098033B" w:rsidRPr="00E55740" w:rsidRDefault="0098033B" w:rsidP="0098033B">
            <w:pPr>
              <w:rPr>
                <w:b/>
                <w:color w:val="000000"/>
              </w:rPr>
            </w:pPr>
            <w:r>
              <w:rPr>
                <w:color w:val="000000"/>
              </w:rPr>
              <w:t>W7</w:t>
            </w:r>
          </w:p>
        </w:tc>
        <w:tc>
          <w:tcPr>
            <w:tcW w:w="5345" w:type="dxa"/>
            <w:gridSpan w:val="7"/>
            <w:shd w:val="clear" w:color="auto" w:fill="F2F2F2"/>
          </w:tcPr>
          <w:p w:rsidR="0098033B" w:rsidRPr="00E55740" w:rsidRDefault="0098033B" w:rsidP="0098033B">
            <w:pPr>
              <w:rPr>
                <w:rFonts w:cs="Calibri"/>
              </w:rPr>
            </w:pPr>
            <w:r w:rsidRPr="00E55740">
              <w:rPr>
                <w:rFonts w:cs="Calibri"/>
              </w:rPr>
              <w:t>Ocenia rolę organizacji oraz instytucji międzynarodowych i europejskich w rozwiązywaniu problemów z zakresu zdrowia społeczeństwa.</w:t>
            </w:r>
          </w:p>
        </w:tc>
        <w:tc>
          <w:tcPr>
            <w:tcW w:w="2326" w:type="dxa"/>
            <w:gridSpan w:val="2"/>
            <w:shd w:val="clear" w:color="auto" w:fill="F2F2F2"/>
            <w:vAlign w:val="center"/>
          </w:tcPr>
          <w:p w:rsidR="0098033B" w:rsidRPr="00E55740" w:rsidRDefault="0098033B" w:rsidP="0098033B">
            <w:pPr>
              <w:rPr>
                <w:b/>
                <w:color w:val="000000"/>
              </w:rPr>
            </w:pPr>
            <w:r>
              <w:rPr>
                <w:color w:val="000000"/>
              </w:rPr>
              <w:t>EK_ZP1_U24</w:t>
            </w:r>
          </w:p>
        </w:tc>
      </w:tr>
      <w:tr w:rsidR="0098033B" w:rsidRPr="00E55740" w:rsidTr="0098033B">
        <w:trPr>
          <w:trHeight w:val="465"/>
        </w:trPr>
        <w:tc>
          <w:tcPr>
            <w:tcW w:w="0" w:type="auto"/>
            <w:shd w:val="clear" w:color="auto" w:fill="F2F2F2"/>
            <w:vAlign w:val="center"/>
          </w:tcPr>
          <w:p w:rsidR="0098033B" w:rsidRPr="00E55740" w:rsidRDefault="0098033B" w:rsidP="0098033B">
            <w:pPr>
              <w:rPr>
                <w:color w:val="000000"/>
              </w:rPr>
            </w:pPr>
            <w:r>
              <w:rPr>
                <w:color w:val="000000"/>
              </w:rPr>
              <w:t>W8</w:t>
            </w:r>
          </w:p>
        </w:tc>
        <w:tc>
          <w:tcPr>
            <w:tcW w:w="5345" w:type="dxa"/>
            <w:gridSpan w:val="7"/>
            <w:shd w:val="clear" w:color="auto" w:fill="F2F2F2"/>
          </w:tcPr>
          <w:p w:rsidR="0098033B" w:rsidRPr="00E55740" w:rsidRDefault="0098033B" w:rsidP="0098033B">
            <w:pPr>
              <w:rPr>
                <w:rFonts w:cs="Calibri"/>
              </w:rPr>
            </w:pPr>
            <w:r w:rsidRPr="00E55740">
              <w:rPr>
                <w:rFonts w:cs="Calibri"/>
              </w:rPr>
              <w:t>Znajduje niezbędne informacje w literaturze fachowej, bazach danych i innych źródłach związanych ze zdrowiem populacji światowej.</w:t>
            </w:r>
          </w:p>
        </w:tc>
        <w:tc>
          <w:tcPr>
            <w:tcW w:w="2326" w:type="dxa"/>
            <w:gridSpan w:val="2"/>
            <w:shd w:val="clear" w:color="auto" w:fill="F2F2F2"/>
            <w:vAlign w:val="center"/>
          </w:tcPr>
          <w:p w:rsidR="0098033B" w:rsidRDefault="0098033B" w:rsidP="0098033B">
            <w:pPr>
              <w:rPr>
                <w:color w:val="000000"/>
              </w:rPr>
            </w:pPr>
            <w:r>
              <w:rPr>
                <w:color w:val="000000"/>
              </w:rPr>
              <w:t>EK_ZP1_U20</w:t>
            </w:r>
          </w:p>
          <w:p w:rsidR="0098033B" w:rsidRDefault="0098033B" w:rsidP="0098033B">
            <w:pPr>
              <w:rPr>
                <w:color w:val="000000"/>
              </w:rPr>
            </w:pPr>
            <w:r>
              <w:rPr>
                <w:color w:val="000000"/>
              </w:rPr>
              <w:t>EK_ZP1_U24</w:t>
            </w:r>
          </w:p>
          <w:p w:rsidR="0098033B" w:rsidRPr="00E55740" w:rsidRDefault="0098033B" w:rsidP="0098033B">
            <w:pPr>
              <w:rPr>
                <w:color w:val="000000"/>
              </w:rPr>
            </w:pPr>
            <w:r>
              <w:rPr>
                <w:color w:val="000000"/>
              </w:rPr>
              <w:t>EK_ZP1_K09</w:t>
            </w:r>
          </w:p>
        </w:tc>
      </w:tr>
      <w:tr w:rsidR="0098033B" w:rsidRPr="00E55740" w:rsidTr="0098033B">
        <w:trPr>
          <w:trHeight w:val="465"/>
        </w:trPr>
        <w:tc>
          <w:tcPr>
            <w:tcW w:w="0" w:type="auto"/>
            <w:shd w:val="clear" w:color="auto" w:fill="F2F2F2"/>
            <w:vAlign w:val="center"/>
          </w:tcPr>
          <w:p w:rsidR="0098033B" w:rsidRPr="00E55740" w:rsidRDefault="0098033B" w:rsidP="0098033B">
            <w:pPr>
              <w:rPr>
                <w:color w:val="000000"/>
              </w:rPr>
            </w:pPr>
            <w:r>
              <w:rPr>
                <w:color w:val="000000"/>
              </w:rPr>
              <w:t>W9</w:t>
            </w:r>
          </w:p>
        </w:tc>
        <w:tc>
          <w:tcPr>
            <w:tcW w:w="5345" w:type="dxa"/>
            <w:gridSpan w:val="7"/>
            <w:shd w:val="clear" w:color="auto" w:fill="F2F2F2"/>
          </w:tcPr>
          <w:p w:rsidR="0098033B" w:rsidRPr="00E55740" w:rsidRDefault="0098033B" w:rsidP="0098033B">
            <w:pPr>
              <w:rPr>
                <w:rFonts w:cs="Calibri"/>
              </w:rPr>
            </w:pPr>
            <w:r w:rsidRPr="00DE39E5">
              <w:rPr>
                <w:rFonts w:cs="Calibri"/>
              </w:rPr>
              <w:t>Wykazuje tolerancję i otwartość wobec odmiennych poglądów i postaw, ukształtowanych przez różne czynniki społeczno-kulturowe.</w:t>
            </w:r>
          </w:p>
        </w:tc>
        <w:tc>
          <w:tcPr>
            <w:tcW w:w="2326" w:type="dxa"/>
            <w:gridSpan w:val="2"/>
            <w:shd w:val="clear" w:color="auto" w:fill="F2F2F2"/>
            <w:vAlign w:val="center"/>
          </w:tcPr>
          <w:p w:rsidR="0098033B" w:rsidRDefault="0098033B" w:rsidP="0098033B">
            <w:pPr>
              <w:rPr>
                <w:color w:val="000000"/>
              </w:rPr>
            </w:pPr>
            <w:r>
              <w:rPr>
                <w:color w:val="000000"/>
              </w:rPr>
              <w:t>EK_ZP1_K04</w:t>
            </w:r>
          </w:p>
          <w:p w:rsidR="0098033B" w:rsidRPr="00E55740" w:rsidRDefault="0098033B" w:rsidP="0098033B">
            <w:pPr>
              <w:rPr>
                <w:color w:val="000000"/>
              </w:rPr>
            </w:pPr>
            <w:r>
              <w:rPr>
                <w:color w:val="000000"/>
              </w:rPr>
              <w:t>EK_ZP1_K10</w:t>
            </w:r>
          </w:p>
        </w:tc>
      </w:tr>
      <w:tr w:rsidR="0098033B" w:rsidRPr="00E8435A" w:rsidTr="0098033B">
        <w:trPr>
          <w:trHeight w:val="627"/>
        </w:trPr>
        <w:tc>
          <w:tcPr>
            <w:tcW w:w="0" w:type="auto"/>
            <w:gridSpan w:val="10"/>
            <w:vAlign w:val="center"/>
          </w:tcPr>
          <w:p w:rsidR="0098033B" w:rsidRPr="00E8435A" w:rsidRDefault="0098033B" w:rsidP="0001105C">
            <w:pPr>
              <w:pStyle w:val="Akapitzlist"/>
              <w:numPr>
                <w:ilvl w:val="0"/>
                <w:numId w:val="113"/>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Formy prowadzonych zajęć</w:t>
            </w:r>
          </w:p>
        </w:tc>
      </w:tr>
      <w:tr w:rsidR="0098033B" w:rsidRPr="00E8435A" w:rsidTr="0098033B">
        <w:trPr>
          <w:trHeight w:val="536"/>
        </w:trPr>
        <w:tc>
          <w:tcPr>
            <w:tcW w:w="0" w:type="auto"/>
            <w:gridSpan w:val="3"/>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lastRenderedPageBreak/>
              <w:t>Forma</w:t>
            </w:r>
          </w:p>
        </w:tc>
        <w:tc>
          <w:tcPr>
            <w:tcW w:w="0" w:type="auto"/>
            <w:gridSpan w:val="2"/>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t>Liczba godzin</w:t>
            </w:r>
          </w:p>
        </w:tc>
        <w:tc>
          <w:tcPr>
            <w:tcW w:w="0" w:type="auto"/>
            <w:gridSpan w:val="2"/>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t>Liczba grup</w:t>
            </w:r>
          </w:p>
        </w:tc>
        <w:tc>
          <w:tcPr>
            <w:tcW w:w="0" w:type="auto"/>
            <w:gridSpan w:val="3"/>
            <w:vAlign w:val="center"/>
          </w:tcPr>
          <w:p w:rsidR="0098033B" w:rsidRPr="00E8435A" w:rsidRDefault="0098033B" w:rsidP="0098033B">
            <w:pPr>
              <w:jc w:val="center"/>
              <w:rPr>
                <w:bCs/>
                <w:iCs/>
                <w:color w:val="000000"/>
              </w:rPr>
            </w:pPr>
            <w:r w:rsidRPr="00E8435A">
              <w:rPr>
                <w:bCs/>
                <w:iCs/>
                <w:color w:val="000000"/>
              </w:rPr>
              <w:t xml:space="preserve">Minimalna liczba osób </w:t>
            </w:r>
            <w:r w:rsidRPr="00E8435A">
              <w:rPr>
                <w:bCs/>
                <w:iCs/>
                <w:color w:val="000000"/>
              </w:rPr>
              <w:br/>
              <w:t>w grupie</w:t>
            </w:r>
          </w:p>
        </w:tc>
      </w:tr>
      <w:tr w:rsidR="0098033B" w:rsidRPr="00E8435A" w:rsidTr="0098033B">
        <w:trPr>
          <w:trHeight w:val="536"/>
        </w:trPr>
        <w:tc>
          <w:tcPr>
            <w:tcW w:w="0" w:type="auto"/>
            <w:gridSpan w:val="3"/>
            <w:vAlign w:val="center"/>
          </w:tcPr>
          <w:p w:rsidR="0098033B" w:rsidRPr="00E8435A" w:rsidRDefault="0098033B" w:rsidP="0098033B">
            <w:pPr>
              <w:autoSpaceDE w:val="0"/>
              <w:autoSpaceDN w:val="0"/>
              <w:adjustRightInd w:val="0"/>
              <w:rPr>
                <w:bCs/>
                <w:iCs/>
                <w:color w:val="000000"/>
              </w:rPr>
            </w:pPr>
            <w:r w:rsidRPr="00E8435A">
              <w:rPr>
                <w:bCs/>
                <w:iCs/>
                <w:color w:val="000000"/>
              </w:rPr>
              <w:t>Wykład</w:t>
            </w:r>
          </w:p>
        </w:tc>
        <w:tc>
          <w:tcPr>
            <w:tcW w:w="0" w:type="auto"/>
            <w:gridSpan w:val="2"/>
            <w:shd w:val="clear" w:color="auto" w:fill="F2F2F2"/>
            <w:vAlign w:val="center"/>
          </w:tcPr>
          <w:p w:rsidR="0098033B" w:rsidRPr="00D35662" w:rsidRDefault="0098033B" w:rsidP="0098033B">
            <w:pPr>
              <w:pStyle w:val="Akapitzlist"/>
              <w:autoSpaceDE w:val="0"/>
              <w:autoSpaceDN w:val="0"/>
              <w:adjustRightInd w:val="0"/>
              <w:spacing w:after="0"/>
              <w:ind w:left="357" w:hanging="315"/>
              <w:rPr>
                <w:rFonts w:ascii="Times New Roman" w:hAnsi="Times New Roman"/>
                <w:bCs/>
                <w:color w:val="000000"/>
              </w:rPr>
            </w:pPr>
            <w:r w:rsidRPr="00D35662">
              <w:rPr>
                <w:rFonts w:ascii="Times New Roman" w:hAnsi="Times New Roman"/>
                <w:bCs/>
                <w:color w:val="000000"/>
              </w:rPr>
              <w:t>20</w:t>
            </w:r>
          </w:p>
        </w:tc>
        <w:tc>
          <w:tcPr>
            <w:tcW w:w="0" w:type="auto"/>
            <w:gridSpan w:val="2"/>
            <w:shd w:val="clear" w:color="auto" w:fill="F2F2F2"/>
            <w:vAlign w:val="center"/>
          </w:tcPr>
          <w:p w:rsidR="0098033B" w:rsidRPr="00D35662" w:rsidRDefault="0098033B" w:rsidP="0098033B">
            <w:pPr>
              <w:autoSpaceDE w:val="0"/>
              <w:autoSpaceDN w:val="0"/>
              <w:adjustRightInd w:val="0"/>
              <w:rPr>
                <w:bCs/>
                <w:color w:val="000000"/>
              </w:rPr>
            </w:pPr>
            <w:r>
              <w:rPr>
                <w:bCs/>
                <w:color w:val="000000"/>
              </w:rPr>
              <w:t>cały rok</w:t>
            </w:r>
          </w:p>
        </w:tc>
        <w:tc>
          <w:tcPr>
            <w:tcW w:w="0" w:type="auto"/>
            <w:gridSpan w:val="3"/>
            <w:vAlign w:val="center"/>
          </w:tcPr>
          <w:p w:rsidR="0098033B" w:rsidRPr="00D35662" w:rsidRDefault="0098033B" w:rsidP="0098033B">
            <w:pPr>
              <w:rPr>
                <w:bCs/>
                <w:color w:val="000000"/>
              </w:rPr>
            </w:pPr>
          </w:p>
        </w:tc>
      </w:tr>
      <w:tr w:rsidR="0098033B" w:rsidRPr="00E8435A" w:rsidTr="0098033B">
        <w:trPr>
          <w:trHeight w:val="536"/>
        </w:trPr>
        <w:tc>
          <w:tcPr>
            <w:tcW w:w="0" w:type="auto"/>
            <w:gridSpan w:val="3"/>
            <w:vAlign w:val="center"/>
          </w:tcPr>
          <w:p w:rsidR="0098033B" w:rsidRPr="00E8435A" w:rsidRDefault="0098033B" w:rsidP="0098033B">
            <w:pPr>
              <w:autoSpaceDE w:val="0"/>
              <w:autoSpaceDN w:val="0"/>
              <w:adjustRightInd w:val="0"/>
              <w:rPr>
                <w:bCs/>
                <w:iCs/>
                <w:color w:val="000000"/>
              </w:rPr>
            </w:pPr>
            <w:r w:rsidRPr="00E8435A">
              <w:rPr>
                <w:bCs/>
                <w:iCs/>
                <w:color w:val="000000"/>
              </w:rPr>
              <w:t>Seminarium</w:t>
            </w:r>
          </w:p>
        </w:tc>
        <w:tc>
          <w:tcPr>
            <w:tcW w:w="0" w:type="auto"/>
            <w:gridSpan w:val="2"/>
            <w:shd w:val="clear" w:color="auto" w:fill="F2F2F2"/>
            <w:vAlign w:val="center"/>
          </w:tcPr>
          <w:p w:rsidR="0098033B" w:rsidRPr="00D35662" w:rsidRDefault="0098033B" w:rsidP="0098033B">
            <w:pPr>
              <w:autoSpaceDE w:val="0"/>
              <w:autoSpaceDN w:val="0"/>
              <w:adjustRightInd w:val="0"/>
              <w:rPr>
                <w:bCs/>
                <w:color w:val="000000"/>
              </w:rPr>
            </w:pPr>
            <w:r w:rsidRPr="00D35662">
              <w:rPr>
                <w:bCs/>
                <w:color w:val="000000"/>
              </w:rPr>
              <w:t>10</w:t>
            </w:r>
          </w:p>
        </w:tc>
        <w:tc>
          <w:tcPr>
            <w:tcW w:w="0" w:type="auto"/>
            <w:gridSpan w:val="2"/>
            <w:shd w:val="clear" w:color="auto" w:fill="F2F2F2"/>
            <w:vAlign w:val="center"/>
          </w:tcPr>
          <w:p w:rsidR="0098033B" w:rsidRPr="00D35662" w:rsidRDefault="0098033B" w:rsidP="0098033B">
            <w:pPr>
              <w:autoSpaceDE w:val="0"/>
              <w:autoSpaceDN w:val="0"/>
              <w:adjustRightInd w:val="0"/>
              <w:rPr>
                <w:bCs/>
                <w:color w:val="000000"/>
              </w:rPr>
            </w:pPr>
            <w:r w:rsidRPr="00D35662">
              <w:rPr>
                <w:bCs/>
                <w:color w:val="000000"/>
              </w:rPr>
              <w:t>4</w:t>
            </w:r>
          </w:p>
        </w:tc>
        <w:tc>
          <w:tcPr>
            <w:tcW w:w="0" w:type="auto"/>
            <w:gridSpan w:val="3"/>
            <w:vAlign w:val="center"/>
          </w:tcPr>
          <w:p w:rsidR="0098033B" w:rsidRPr="00D35662" w:rsidRDefault="0098033B" w:rsidP="0098033B">
            <w:pPr>
              <w:rPr>
                <w:bCs/>
                <w:color w:val="000000"/>
              </w:rPr>
            </w:pPr>
            <w:r w:rsidRPr="00D35662">
              <w:rPr>
                <w:bCs/>
                <w:color w:val="000000"/>
              </w:rPr>
              <w:t>20</w:t>
            </w:r>
          </w:p>
        </w:tc>
      </w:tr>
      <w:tr w:rsidR="0098033B" w:rsidRPr="00E8435A" w:rsidTr="0098033B">
        <w:trPr>
          <w:trHeight w:val="536"/>
        </w:trPr>
        <w:tc>
          <w:tcPr>
            <w:tcW w:w="0" w:type="auto"/>
            <w:gridSpan w:val="3"/>
            <w:vAlign w:val="center"/>
          </w:tcPr>
          <w:p w:rsidR="0098033B" w:rsidRPr="00E8435A" w:rsidRDefault="0098033B" w:rsidP="0098033B">
            <w:pPr>
              <w:autoSpaceDE w:val="0"/>
              <w:autoSpaceDN w:val="0"/>
              <w:adjustRightInd w:val="0"/>
              <w:rPr>
                <w:bCs/>
                <w:iCs/>
                <w:color w:val="000000"/>
              </w:rPr>
            </w:pPr>
            <w:r w:rsidRPr="00E93A25">
              <w:rPr>
                <w:bCs/>
                <w:iCs/>
                <w:color w:val="000000"/>
              </w:rPr>
              <w:t>Ćwiczenia</w:t>
            </w:r>
          </w:p>
        </w:tc>
        <w:tc>
          <w:tcPr>
            <w:tcW w:w="0" w:type="auto"/>
            <w:gridSpan w:val="2"/>
            <w:shd w:val="clear" w:color="auto" w:fill="F2F2F2"/>
            <w:vAlign w:val="center"/>
          </w:tcPr>
          <w:p w:rsidR="0098033B" w:rsidRPr="007072D3" w:rsidRDefault="0098033B" w:rsidP="0098033B">
            <w:pPr>
              <w:autoSpaceDE w:val="0"/>
              <w:autoSpaceDN w:val="0"/>
              <w:adjustRightInd w:val="0"/>
              <w:jc w:val="center"/>
              <w:rPr>
                <w:bCs/>
                <w:color w:val="000000"/>
                <w:sz w:val="20"/>
                <w:szCs w:val="20"/>
              </w:rPr>
            </w:pPr>
          </w:p>
        </w:tc>
        <w:tc>
          <w:tcPr>
            <w:tcW w:w="0" w:type="auto"/>
            <w:gridSpan w:val="2"/>
            <w:shd w:val="clear" w:color="auto" w:fill="F2F2F2"/>
            <w:vAlign w:val="center"/>
          </w:tcPr>
          <w:p w:rsidR="0098033B" w:rsidRPr="007072D3" w:rsidRDefault="0098033B" w:rsidP="0098033B">
            <w:pPr>
              <w:autoSpaceDE w:val="0"/>
              <w:autoSpaceDN w:val="0"/>
              <w:adjustRightInd w:val="0"/>
              <w:jc w:val="center"/>
              <w:rPr>
                <w:bCs/>
                <w:color w:val="000000"/>
                <w:sz w:val="20"/>
                <w:szCs w:val="20"/>
              </w:rPr>
            </w:pPr>
          </w:p>
        </w:tc>
        <w:tc>
          <w:tcPr>
            <w:tcW w:w="0" w:type="auto"/>
            <w:gridSpan w:val="3"/>
            <w:vAlign w:val="center"/>
          </w:tcPr>
          <w:p w:rsidR="0098033B" w:rsidRPr="007072D3" w:rsidRDefault="0098033B" w:rsidP="0098033B">
            <w:pPr>
              <w:jc w:val="center"/>
              <w:rPr>
                <w:bCs/>
                <w:color w:val="000000"/>
                <w:sz w:val="20"/>
                <w:szCs w:val="20"/>
              </w:rPr>
            </w:pPr>
          </w:p>
        </w:tc>
      </w:tr>
      <w:tr w:rsidR="0098033B" w:rsidRPr="00E8435A" w:rsidTr="0098033B">
        <w:trPr>
          <w:trHeight w:val="465"/>
        </w:trPr>
        <w:tc>
          <w:tcPr>
            <w:tcW w:w="0" w:type="auto"/>
            <w:gridSpan w:val="10"/>
            <w:vAlign w:val="center"/>
          </w:tcPr>
          <w:p w:rsidR="0098033B" w:rsidRPr="00E8435A" w:rsidRDefault="0098033B" w:rsidP="0001105C">
            <w:pPr>
              <w:pStyle w:val="Akapitzlist"/>
              <w:numPr>
                <w:ilvl w:val="0"/>
                <w:numId w:val="113"/>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98033B" w:rsidRPr="00E8435A" w:rsidTr="0098033B">
        <w:trPr>
          <w:trHeight w:val="465"/>
        </w:trPr>
        <w:tc>
          <w:tcPr>
            <w:tcW w:w="0" w:type="auto"/>
            <w:gridSpan w:val="10"/>
            <w:shd w:val="clear" w:color="auto" w:fill="F2F2F2"/>
            <w:vAlign w:val="center"/>
          </w:tcPr>
          <w:p w:rsidR="0098033B" w:rsidRDefault="0098033B" w:rsidP="0098033B">
            <w:r w:rsidRPr="00CD7493">
              <w:rPr>
                <w:b/>
                <w:bCs/>
              </w:rPr>
              <w:t xml:space="preserve">W1. Zagrożenia zdrowotne państw wysokorozwiniętych oraz rozwijających się. </w:t>
            </w:r>
            <w:r w:rsidRPr="00CD7493">
              <w:t>T1. Różnorodne</w:t>
            </w:r>
            <w:r w:rsidRPr="0016761B">
              <w:t xml:space="preserve"> ujęcie podziału „państw wysokorozwiniętych” oraz „rozwijających się” w zależności od przyjętego kryterium:</w:t>
            </w:r>
            <w:r>
              <w:t xml:space="preserve">T2. </w:t>
            </w:r>
            <w:r w:rsidRPr="00CD7493">
              <w:t xml:space="preserve">World Bank, kryterium GDP (ang. Gross Domestic Product). </w:t>
            </w:r>
            <w:r>
              <w:t>T2 .</w:t>
            </w:r>
            <w:r w:rsidRPr="0016761B">
              <w:t xml:space="preserve">United Nations, kryterium rozwoju społecznego określane przy użyciu wskaźnika HDI (ang. </w:t>
            </w:r>
            <w:r w:rsidRPr="0098033B">
              <w:rPr>
                <w:lang w:val="en-US"/>
              </w:rPr>
              <w:t xml:space="preserve">Human Development Index). T3. The Organisation for Economic Cooperation  and Development, kryterium zawarte w definicji oficjalnej pomocy rozwojowej. </w:t>
            </w:r>
            <w:r>
              <w:t xml:space="preserve">T4. </w:t>
            </w:r>
            <w:r w:rsidRPr="0016761B">
              <w:t>odział wynikający z położenia geograficznego, „globalna północ” – kraje wysokorozwinięte oraz „globalne południe” – kraje rozwijające się.</w:t>
            </w:r>
            <w:r>
              <w:t xml:space="preserve"> </w:t>
            </w:r>
            <w:r w:rsidRPr="00B33955">
              <w:t xml:space="preserve">Wykładowca: </w:t>
            </w:r>
            <w:r w:rsidRPr="00D35662">
              <w:rPr>
                <w:color w:val="000000"/>
              </w:rPr>
              <w:t xml:space="preserve">dr hab. </w:t>
            </w:r>
            <w:r>
              <w:rPr>
                <w:color w:val="000000"/>
              </w:rPr>
              <w:t>n</w:t>
            </w:r>
            <w:r w:rsidRPr="00D35662">
              <w:rPr>
                <w:color w:val="000000"/>
              </w:rPr>
              <w:t>. o zdr. Adam Fronczak</w:t>
            </w:r>
          </w:p>
          <w:p w:rsidR="0098033B" w:rsidRPr="0016761B" w:rsidRDefault="0098033B" w:rsidP="0098033B">
            <w:r w:rsidRPr="00CD7493">
              <w:rPr>
                <w:b/>
                <w:bCs/>
              </w:rPr>
              <w:t>W2. Nierówności w zdrowiu sygnalizowane w raporcie WHO„The World Health Report 2003, Shaping the future”.</w:t>
            </w:r>
            <w:r w:rsidRPr="00CD7493">
              <w:t xml:space="preserve">T5. </w:t>
            </w:r>
            <w:r w:rsidRPr="0016761B">
              <w:t>Pojęcie transformacji epidemiologicznej oraz demograficznej.</w:t>
            </w:r>
          </w:p>
          <w:p w:rsidR="0098033B" w:rsidRPr="0016761B" w:rsidRDefault="0098033B" w:rsidP="0098033B">
            <w:r w:rsidRPr="0016761B">
              <w:t>Główne przyczyny zgonów występujące w skali świata.</w:t>
            </w:r>
            <w:r>
              <w:t xml:space="preserve">T6. </w:t>
            </w:r>
            <w:r w:rsidRPr="0016761B">
              <w:t>Zagrożenia zdrowotne państw rozwiniętych: choroby i zdarzenia będące głó</w:t>
            </w:r>
            <w:r>
              <w:t>wnymi przyczynami umieralności; T7. C</w:t>
            </w:r>
            <w:r w:rsidRPr="0016761B">
              <w:t>horoby będące głównymi przyczynami niesprawności i inwalidztwa; zagrożenia zdrowotne wynikające z poprawy warunków życia i większego spożycia żywności.</w:t>
            </w:r>
            <w:r>
              <w:t xml:space="preserve"> T8. </w:t>
            </w:r>
            <w:r w:rsidRPr="0016761B">
              <w:t>Zagrożenia zdrowotne państw rozwijających się: „choroby stare” obecne od dawna; „choroby powracające”, „choroby nowe”; główne przyczyny zgonów wśród dzieci poniżej 5 roku życia; umieralność okołoporodowa.</w:t>
            </w:r>
            <w:r>
              <w:t xml:space="preserve">. T9. </w:t>
            </w:r>
            <w:r w:rsidRPr="0016761B">
              <w:t>Nowo pojawiające się zoonozy stanowiące zagrożenie dla zdrowia publicznego.</w:t>
            </w:r>
            <w:r>
              <w:t xml:space="preserve"> </w:t>
            </w:r>
            <w:r w:rsidRPr="00B33955">
              <w:t xml:space="preserve">Wykładowca: </w:t>
            </w:r>
            <w:r w:rsidRPr="0098033B">
              <w:rPr>
                <w:color w:val="000000"/>
              </w:rPr>
              <w:t>dr hab. n. o zdr. Adam Fronczak</w:t>
            </w:r>
          </w:p>
          <w:p w:rsidR="0098033B" w:rsidRDefault="0098033B" w:rsidP="0098033B">
            <w:r>
              <w:t>W3</w:t>
            </w:r>
            <w:r w:rsidRPr="00CD7493">
              <w:rPr>
                <w:b/>
                <w:bCs/>
              </w:rPr>
              <w:t>. Diagnoza i diagnozowanie - współczesne miary obciążeń społeczno-zdrowotnych</w:t>
            </w:r>
            <w:r>
              <w:rPr>
                <w:b/>
                <w:bCs/>
              </w:rPr>
              <w:t xml:space="preserve">. </w:t>
            </w:r>
            <w:r>
              <w:t xml:space="preserve">T10. </w:t>
            </w:r>
            <w:r w:rsidRPr="0016761B">
              <w:t>Pojęcie diagnozy; wąskie oraz szerokie znaczenie diagnozy społecznej.</w:t>
            </w:r>
            <w:r>
              <w:t xml:space="preserve">T11. </w:t>
            </w:r>
            <w:r w:rsidRPr="0016761B">
              <w:t>Miejsce diagnozy w praktycznym działaniu, diagnozowanie; badania diagnostyczne (ilościowe, jakościowe, przekrojowe, dynamiczne, całościowe).</w:t>
            </w:r>
            <w:r>
              <w:t xml:space="preserve">T12. </w:t>
            </w:r>
            <w:r w:rsidRPr="0016761B">
              <w:t>Rodzaje wskaźników społecznych: obiektywne oraz subiektywne; naturalne oraz wartościowe; cząstkowe, grupowe oraz syntetyczne; wskaźniki nakładów i efektów; stymulanty i destymulanty.</w:t>
            </w:r>
            <w:r>
              <w:t xml:space="preserve">  </w:t>
            </w:r>
            <w:r w:rsidRPr="00B33955">
              <w:t xml:space="preserve">Wykładowca: </w:t>
            </w:r>
            <w:r w:rsidRPr="0098033B">
              <w:rPr>
                <w:color w:val="000000"/>
              </w:rPr>
              <w:t>dr hab. n. o zdr. Adam Fronczak</w:t>
            </w:r>
          </w:p>
          <w:p w:rsidR="0098033B" w:rsidRPr="0098033B" w:rsidRDefault="0098033B" w:rsidP="0098033B">
            <w:r w:rsidRPr="00CD7493">
              <w:rPr>
                <w:b/>
                <w:bCs/>
              </w:rPr>
              <w:t>W4.  Wskaźniki Milenijnych Celów Rozwoju.</w:t>
            </w:r>
            <w:r>
              <w:rPr>
                <w:b/>
                <w:bCs/>
              </w:rPr>
              <w:t xml:space="preserve">T13. </w:t>
            </w:r>
            <w:r w:rsidRPr="0016761B">
              <w:t xml:space="preserve">Charakterystyka wskaźnika HDI; innowacyjne miary nierówności </w:t>
            </w:r>
            <w:r>
              <w:t xml:space="preserve"> </w:t>
            </w:r>
            <w:r w:rsidRPr="0016761B">
              <w:t>i biedy prezentujące aspekty dystrybucji w zakresie dysproporcji rozwojow</w:t>
            </w:r>
            <w:r>
              <w:t xml:space="preserve">ych, równości płci oraz ubóstwa. T14. </w:t>
            </w:r>
            <w:r w:rsidRPr="0016761B">
              <w:t>Trendy rozwoju społecznego w obiektywie Wskaźnika Rozwoju Społecznego.</w:t>
            </w:r>
            <w:r>
              <w:t xml:space="preserve"> T15. </w:t>
            </w:r>
            <w:r w:rsidRPr="0016761B">
              <w:t>Podstawowe miary oceny sytuacji zdrowotnej ludności:</w:t>
            </w:r>
            <w:r>
              <w:t xml:space="preserve"> </w:t>
            </w:r>
            <w:r w:rsidRPr="00CD7493">
              <w:t xml:space="preserve">LE (ang. </w:t>
            </w:r>
            <w:r w:rsidRPr="00CD7493">
              <w:rPr>
                <w:lang w:val="en-US"/>
              </w:rPr>
              <w:t xml:space="preserve">Life Expectancy), HLY (ang. </w:t>
            </w:r>
            <w:r w:rsidRPr="0016761B">
              <w:rPr>
                <w:lang w:val="en-US"/>
              </w:rPr>
              <w:t>Healthy Life Years),</w:t>
            </w:r>
            <w:r>
              <w:rPr>
                <w:lang w:val="en-US"/>
              </w:rPr>
              <w:t xml:space="preserve"> </w:t>
            </w:r>
            <w:r w:rsidRPr="0016761B">
              <w:rPr>
                <w:lang w:val="en-US"/>
              </w:rPr>
              <w:t xml:space="preserve">HALE (ang. </w:t>
            </w:r>
            <w:r w:rsidRPr="00CD7493">
              <w:rPr>
                <w:lang w:val="en-US"/>
              </w:rPr>
              <w:t xml:space="preserve">Healthy Life Expectancy). </w:t>
            </w:r>
            <w:r w:rsidRPr="0098033B">
              <w:rPr>
                <w:lang w:val="en-US"/>
              </w:rPr>
              <w:t xml:space="preserve">T16. Współczesne miary obciążeń zdrowotnych: </w:t>
            </w:r>
            <w:r w:rsidRPr="0098033B">
              <w:rPr>
                <w:lang w:val="en-US"/>
              </w:rPr>
              <w:tab/>
              <w:t xml:space="preserve">DALY (ang. </w:t>
            </w:r>
            <w:r w:rsidRPr="00CD7493">
              <w:rPr>
                <w:lang w:val="en-US"/>
              </w:rPr>
              <w:t xml:space="preserve">Disability - Adjusted Life Year), QALY (ang. </w:t>
            </w:r>
            <w:r w:rsidRPr="0016761B">
              <w:rPr>
                <w:lang w:val="en-US"/>
              </w:rPr>
              <w:t>Quality - Adjusted Life Year),</w:t>
            </w:r>
            <w:r>
              <w:rPr>
                <w:lang w:val="en-US"/>
              </w:rPr>
              <w:t xml:space="preserve"> </w:t>
            </w:r>
            <w:r w:rsidRPr="0016761B">
              <w:rPr>
                <w:lang w:val="en-US"/>
              </w:rPr>
              <w:t>PYLL (ang. Potential Years of Life Lost),</w:t>
            </w:r>
            <w:r>
              <w:rPr>
                <w:lang w:val="en-US"/>
              </w:rPr>
              <w:t xml:space="preserve"> </w:t>
            </w:r>
            <w:r w:rsidRPr="0016761B">
              <w:rPr>
                <w:lang w:val="en-US"/>
              </w:rPr>
              <w:t>HRQL (ang. Health Related Quality of Life).</w:t>
            </w:r>
            <w:r>
              <w:rPr>
                <w:lang w:val="en-US"/>
              </w:rPr>
              <w:t xml:space="preserve"> </w:t>
            </w:r>
            <w:r w:rsidRPr="00B33955">
              <w:t xml:space="preserve">Wykładowca: </w:t>
            </w:r>
            <w:r w:rsidRPr="0098033B">
              <w:rPr>
                <w:color w:val="000000"/>
              </w:rPr>
              <w:t>dr hab. n. o zdr. Adam Fronczak</w:t>
            </w:r>
          </w:p>
          <w:p w:rsidR="0098033B" w:rsidRPr="0016761B" w:rsidRDefault="0098033B" w:rsidP="0098033B">
            <w:r w:rsidRPr="00CD7493">
              <w:rPr>
                <w:b/>
                <w:bCs/>
              </w:rPr>
              <w:t>W5. Znaczenie nadzoru epidemiologicznego dla zdrowia publicznego</w:t>
            </w:r>
            <w:r>
              <w:t xml:space="preserve">. T17. </w:t>
            </w:r>
            <w:r w:rsidRPr="0016761B">
              <w:t>Światowe zagrożenia chorobami zakaźnymi; epidemie chorób zakaźnych w skali globalnej; nawracające i nowo - pojawiające się choroby zakaźne</w:t>
            </w:r>
            <w:r>
              <w:t xml:space="preserve">. T18. </w:t>
            </w:r>
            <w:r w:rsidRPr="0016761B">
              <w:t xml:space="preserve">Definicja i zadania nadzoru epidemiologicznego; rozwój koncepcji nadzoru epidemiologicznego; era współczesnego nadzoru epidemiologicznego </w:t>
            </w:r>
            <w:r w:rsidRPr="0016761B">
              <w:lastRenderedPageBreak/>
              <w:t>światowego i regionalnego; rozwój nadzoru epidemiologicznego i obecna organizacja w Polsce.</w:t>
            </w:r>
            <w:r>
              <w:t xml:space="preserve"> T19. </w:t>
            </w:r>
            <w:r w:rsidRPr="0016761B">
              <w:t xml:space="preserve">Cele nadzoru epidemiologicznego; zastosowanie wyników </w:t>
            </w:r>
            <w:r>
              <w:t xml:space="preserve"> </w:t>
            </w:r>
            <w:r w:rsidRPr="0016761B">
              <w:t>i określanie priorytetów na podstawie nadzoru epidemiologicznego; definicje przypadków chorób, struktura definicji przypadków dla potrzeb nadzoru epidemiologicznego; populacje w nadzorze epidemiologicznym.</w:t>
            </w:r>
            <w:r w:rsidRPr="00B33955">
              <w:t xml:space="preserve"> Wykładowca: </w:t>
            </w:r>
            <w:r w:rsidRPr="0098033B">
              <w:rPr>
                <w:color w:val="000000"/>
              </w:rPr>
              <w:t>dr hab. n. o zdr. Adam Fronczak</w:t>
            </w:r>
          </w:p>
          <w:p w:rsidR="0098033B" w:rsidRPr="0098033B" w:rsidRDefault="0098033B" w:rsidP="0098033B">
            <w:r w:rsidRPr="00BD3223">
              <w:rPr>
                <w:b/>
                <w:bCs/>
              </w:rPr>
              <w:t xml:space="preserve">W6. Międzynarodowe instytucje kontroli chorób zakaźnych. </w:t>
            </w:r>
            <w:r w:rsidRPr="005F0AB3">
              <w:t>T20</w:t>
            </w:r>
            <w:r>
              <w:rPr>
                <w:b/>
                <w:bCs/>
              </w:rPr>
              <w:t xml:space="preserve">. </w:t>
            </w:r>
            <w:r w:rsidRPr="0016761B">
              <w:t>Przedstawienie międzynarodowych i lokalnych instyt</w:t>
            </w:r>
            <w:r>
              <w:t xml:space="preserve">ucji kontroli chorób zakaźnych:. </w:t>
            </w:r>
            <w:r w:rsidRPr="00BD3223">
              <w:rPr>
                <w:lang w:val="en-US"/>
              </w:rPr>
              <w:t xml:space="preserve">T21. WHO; CDC(&amp;P) (ang. </w:t>
            </w:r>
            <w:r w:rsidRPr="0016761B">
              <w:rPr>
                <w:lang w:val="en-US"/>
              </w:rPr>
              <w:t>Centre for D</w:t>
            </w:r>
            <w:r>
              <w:rPr>
                <w:lang w:val="en-US"/>
              </w:rPr>
              <w:t xml:space="preserve">isease Control and Prevention). T22. </w:t>
            </w:r>
            <w:r w:rsidRPr="0016761B">
              <w:rPr>
                <w:lang w:val="en-US"/>
              </w:rPr>
              <w:t>NIH (ang. National Institutes of Health); ECDC (ang. European Centre for D</w:t>
            </w:r>
            <w:r>
              <w:rPr>
                <w:lang w:val="en-US"/>
              </w:rPr>
              <w:t xml:space="preserve">isease Prevention and Control) T23. </w:t>
            </w:r>
            <w:r w:rsidRPr="0016761B">
              <w:rPr>
                <w:lang w:val="en-US"/>
              </w:rPr>
              <w:t>DG SAN</w:t>
            </w:r>
            <w:r>
              <w:rPr>
                <w:lang w:val="en-US"/>
              </w:rPr>
              <w:t>C</w:t>
            </w:r>
            <w:r w:rsidRPr="0016761B">
              <w:rPr>
                <w:lang w:val="en-US"/>
              </w:rPr>
              <w:t>O (ang. DG Health and Consumers); GIS (Główny Inspektorat Sanitarny).</w:t>
            </w:r>
            <w:r w:rsidRPr="0098033B">
              <w:rPr>
                <w:lang w:val="en-US"/>
              </w:rPr>
              <w:t xml:space="preserve"> </w:t>
            </w:r>
            <w:r w:rsidRPr="00B33955">
              <w:t xml:space="preserve">Wykładowca: </w:t>
            </w:r>
            <w:r w:rsidRPr="0098033B">
              <w:rPr>
                <w:color w:val="000000"/>
              </w:rPr>
              <w:t>dr hab. n. o zdr. Adam Fronczak</w:t>
            </w:r>
          </w:p>
          <w:p w:rsidR="0098033B" w:rsidRPr="004D0357" w:rsidRDefault="0098033B" w:rsidP="0098033B">
            <w:r w:rsidRPr="0098033B">
              <w:rPr>
                <w:b/>
                <w:bCs/>
              </w:rPr>
              <w:t>W7 . Źródła danych w międzynarodowym zdrowiu publicznym</w:t>
            </w:r>
            <w:r w:rsidRPr="0098033B">
              <w:t xml:space="preserve"> . </w:t>
            </w:r>
            <w:r>
              <w:rPr>
                <w:lang w:val="en-US"/>
              </w:rPr>
              <w:t>T24. P</w:t>
            </w:r>
            <w:r w:rsidRPr="0016761B">
              <w:rPr>
                <w:lang w:val="en-US"/>
              </w:rPr>
              <w:t>ublikacje WHO: „Weekly Epidemiological Record”, „World Health Report”, „World Health Statistics”, „International Health Regulations”, „I</w:t>
            </w:r>
            <w:r>
              <w:rPr>
                <w:lang w:val="en-US"/>
              </w:rPr>
              <w:t>nternational Travel and Health”. T25. P</w:t>
            </w:r>
            <w:r w:rsidRPr="0016761B">
              <w:rPr>
                <w:lang w:val="en-US"/>
              </w:rPr>
              <w:t xml:space="preserve">ublikacje CDC: „Morbidity and Mortality Weekly Report”, „Emerging Infectious Diseases”, „Preventing Chronic Disease [public health </w:t>
            </w:r>
            <w:r>
              <w:rPr>
                <w:lang w:val="en-US"/>
              </w:rPr>
              <w:t xml:space="preserve">research, practice and policy]”. </w:t>
            </w:r>
            <w:r w:rsidRPr="00BD3223">
              <w:t xml:space="preserve">T26. </w:t>
            </w:r>
            <w:r w:rsidRPr="0016761B">
              <w:t>Publikacje ECDC: „Eurosurveillance”.</w:t>
            </w:r>
            <w:r>
              <w:t xml:space="preserve"> </w:t>
            </w:r>
            <w:r w:rsidRPr="00B33955">
              <w:t xml:space="preserve">Wykładowca: </w:t>
            </w:r>
            <w:r w:rsidRPr="004D0357">
              <w:rPr>
                <w:color w:val="000000"/>
              </w:rPr>
              <w:t xml:space="preserve">dr hab. n. </w:t>
            </w:r>
            <w:r>
              <w:rPr>
                <w:color w:val="000000"/>
              </w:rPr>
              <w:t>o zdr</w:t>
            </w:r>
            <w:r w:rsidRPr="004D0357">
              <w:rPr>
                <w:color w:val="000000"/>
              </w:rPr>
              <w:t>. Adam Fronczak</w:t>
            </w:r>
          </w:p>
          <w:p w:rsidR="0098033B" w:rsidRDefault="0098033B" w:rsidP="0098033B">
            <w:r>
              <w:rPr>
                <w:b/>
                <w:bCs/>
              </w:rPr>
              <w:t>W</w:t>
            </w:r>
            <w:r w:rsidRPr="00BD3223">
              <w:rPr>
                <w:b/>
                <w:bCs/>
              </w:rPr>
              <w:t>8. Zdrowie w dobie procesu globalizacji – ramy koncepcyjne.</w:t>
            </w:r>
            <w:r>
              <w:t xml:space="preserve"> T. 27. </w:t>
            </w:r>
            <w:r w:rsidRPr="0016761B">
              <w:t>Pojęcie globalizacji.</w:t>
            </w:r>
            <w:r>
              <w:t xml:space="preserve">T28. </w:t>
            </w:r>
            <w:r w:rsidRPr="0016761B">
              <w:t xml:space="preserve">Cele oraz funkcjonowanie globalnego rynku: kraje znajdujące się </w:t>
            </w:r>
            <w:r>
              <w:t xml:space="preserve"> </w:t>
            </w:r>
            <w:r w:rsidRPr="0016761B">
              <w:t>w „centrum systemu”, kraje znajdujące się na „peryferiach systemu”, instytucje finansowe, ponadnarodowe korporacje udzielające pomocy w formie kredytów oraz inicjatyw inwestycyjnych.</w:t>
            </w:r>
            <w:r>
              <w:t xml:space="preserve"> T29. </w:t>
            </w:r>
            <w:r w:rsidRPr="0016761B">
              <w:t>Pozytywny oraz negatywny wymiar procesu globalizacji.</w:t>
            </w:r>
            <w:r>
              <w:t xml:space="preserve"> T30. </w:t>
            </w:r>
            <w:r w:rsidRPr="0016761B">
              <w:t>Ramy koncepcyjne globalizacji oraz zdrowia populacji.</w:t>
            </w:r>
            <w:r w:rsidRPr="00B33955">
              <w:t xml:space="preserve"> Wykładowca: </w:t>
            </w:r>
            <w:r w:rsidRPr="004D0357">
              <w:rPr>
                <w:color w:val="000000"/>
              </w:rPr>
              <w:t xml:space="preserve">dr hab. n. </w:t>
            </w:r>
            <w:r>
              <w:rPr>
                <w:color w:val="000000"/>
              </w:rPr>
              <w:t>o zdr.</w:t>
            </w:r>
            <w:r w:rsidRPr="004D0357">
              <w:rPr>
                <w:color w:val="000000"/>
              </w:rPr>
              <w:t xml:space="preserve"> </w:t>
            </w:r>
            <w:r w:rsidRPr="0098033B">
              <w:rPr>
                <w:color w:val="000000"/>
              </w:rPr>
              <w:t>Adam Fronczak</w:t>
            </w:r>
          </w:p>
          <w:p w:rsidR="0098033B" w:rsidRDefault="0098033B" w:rsidP="0098033B">
            <w:r w:rsidRPr="00BD3223">
              <w:rPr>
                <w:b/>
                <w:bCs/>
              </w:rPr>
              <w:t>W9. Nowe wyzwania oraz zagrożenia zdrowotne wymagające aktywnej współpracy na poziomie międzynarodowym</w:t>
            </w:r>
            <w:r>
              <w:t>:. T30. G</w:t>
            </w:r>
            <w:r w:rsidRPr="0016761B">
              <w:t>lobalna transformacja demograficzna oraz epidemiologiczna; globalne zagrożenia środowiskowe; globalizacja dostaw żywności; zmiany społeczno – ekonomiczne oraz interakcje społeczne; dynamiczny postęp technologiczny.</w:t>
            </w:r>
            <w:r>
              <w:t xml:space="preserve"> T31. </w:t>
            </w:r>
            <w:r w:rsidRPr="0016761B">
              <w:t xml:space="preserve">Globalizacja w dziedzinie zdrowia: globalne zagrożenia chorobami zakaźnymi; globalny wzrost przewlekłych chorób niezakaźnych; zjawisko „drenażu mózgów” w sektorze ochrony zdrowia. </w:t>
            </w:r>
            <w:r>
              <w:t xml:space="preserve">T32. </w:t>
            </w:r>
            <w:r w:rsidRPr="0016761B">
              <w:t>Globalne priorytety w zakresie zdrowia publicznego w XXI wieku.</w:t>
            </w:r>
            <w:r w:rsidRPr="00B33955">
              <w:t xml:space="preserve"> Wykładowca: </w:t>
            </w:r>
            <w:r w:rsidRPr="0098033B">
              <w:rPr>
                <w:color w:val="000000"/>
              </w:rPr>
              <w:t>dr hab. n. o zdr. Adam Fronczak</w:t>
            </w:r>
          </w:p>
          <w:p w:rsidR="0098033B" w:rsidRPr="00AA4865" w:rsidRDefault="0098033B" w:rsidP="0098033B">
            <w:pPr>
              <w:rPr>
                <w:sz w:val="16"/>
                <w:szCs w:val="16"/>
              </w:rPr>
            </w:pPr>
          </w:p>
          <w:p w:rsidR="0098033B" w:rsidRDefault="0098033B" w:rsidP="0098033B">
            <w:r w:rsidRPr="00BD3223">
              <w:rPr>
                <w:b/>
                <w:bCs/>
              </w:rPr>
              <w:t>S1. Międzynarodowa współpraca w dziedzinie zdrowia</w:t>
            </w:r>
            <w:r>
              <w:rPr>
                <w:b/>
                <w:bCs/>
              </w:rPr>
              <w:t xml:space="preserve">. </w:t>
            </w:r>
            <w:r w:rsidRPr="00BD3223">
              <w:t xml:space="preserve">T. 33. </w:t>
            </w:r>
            <w:r w:rsidRPr="0016761B">
              <w:t>Ewolucja współpracy podejmowa</w:t>
            </w:r>
            <w:r>
              <w:t xml:space="preserve">nej na szczeblu międzynarodowym. T34. </w:t>
            </w:r>
            <w:r w:rsidRPr="0016761B">
              <w:t>Struktura organizacyjna United Nations.</w:t>
            </w:r>
            <w:r>
              <w:t xml:space="preserve">T35. </w:t>
            </w:r>
            <w:r w:rsidRPr="0016761B">
              <w:t>Rys historyczny działalności WHO</w:t>
            </w:r>
            <w:r>
              <w:t xml:space="preserve">. T36. </w:t>
            </w:r>
            <w:r w:rsidRPr="0016761B">
              <w:t>Współczesna działalność WHO: zadania Konstytucyjne; władze oraz struktura; biura regionalne; budżet oraz środki finansowe; obowiązki oraz działalność techniczna na szczeblu centralnym; świadczenia dla rządów.</w:t>
            </w:r>
            <w:r>
              <w:t xml:space="preserve"> T37. </w:t>
            </w:r>
            <w:r w:rsidRPr="0016761B">
              <w:t>Agendy pozostaj</w:t>
            </w:r>
            <w:r>
              <w:t xml:space="preserve">ące w bliskiej współpracy z WHO. T38. </w:t>
            </w:r>
            <w:r w:rsidRPr="0016761B">
              <w:t>Zmieniające się uwarunkowania priorytetów programowych WHO oraz realizowane strategie: Strategia „Zdrowie dla Wszystkich”, Europejska Strategia „Zdrowie dla Wszystkich”, Światowa Deklaracja Zdrowia, Zdrowie 21 – zdrowie dla wszystkich w regionie europejskim w XXI wieku, Cele Milenijne United Nations.</w:t>
            </w:r>
            <w:r w:rsidRPr="00B33955">
              <w:t xml:space="preserve"> Wykładowca: </w:t>
            </w:r>
            <w:r w:rsidRPr="0098033B">
              <w:rPr>
                <w:color w:val="000000"/>
              </w:rPr>
              <w:t>dr hab. n. o zdr. Adam Fronczak</w:t>
            </w:r>
          </w:p>
          <w:p w:rsidR="0098033B" w:rsidRDefault="0098033B" w:rsidP="0098033B">
            <w:r w:rsidRPr="00BD3223">
              <w:rPr>
                <w:b/>
                <w:bCs/>
              </w:rPr>
              <w:t>S2. Problematyka zdrowia w programach organizacji europejskich</w:t>
            </w:r>
            <w:r>
              <w:rPr>
                <w:b/>
                <w:bCs/>
              </w:rPr>
              <w:t xml:space="preserve">. T39. </w:t>
            </w:r>
            <w:r w:rsidRPr="0016761B">
              <w:t>Dziesięć etapów w historii EU (ang. European Union); struktura organizacyjna; instytucje EU (Parlament Europejski, Rada EU, Komisja Europejska, Trybunał Sprawiedliwości, Komitet Ekonomiczno-Społeczny); organy decyzyjne EU.</w:t>
            </w:r>
            <w:r>
              <w:t xml:space="preserve"> T40. </w:t>
            </w:r>
            <w:r w:rsidRPr="0016761B">
              <w:t>Działalność DG SAN</w:t>
            </w:r>
            <w:r>
              <w:t>C</w:t>
            </w:r>
            <w:r w:rsidRPr="0016761B">
              <w:t>O: struktura organizacyjna; działalność na rzecz lepszej jakości życia; realizacja zadań z zakresu trzech wzajemnie powiązanych ze sobą obszarów polityki: ochrony konsumentów, zdrowia publicznego, bezpieczeństwa żywności, zdrowia zwierząt, dobrostanu zwierząt i zdrowia roślin.</w:t>
            </w:r>
            <w:r>
              <w:t xml:space="preserve">T41.  </w:t>
            </w:r>
            <w:r w:rsidRPr="0016761B">
              <w:t>Działalność DG SAN</w:t>
            </w:r>
            <w:r>
              <w:t>C</w:t>
            </w:r>
            <w:r w:rsidRPr="0016761B">
              <w:t xml:space="preserve">O w aspekcie realizacji zadań zdrowia </w:t>
            </w:r>
            <w:r w:rsidRPr="0016761B">
              <w:lastRenderedPageBreak/>
              <w:t>publicznego (Program Zdrowia Publicznego).</w:t>
            </w:r>
            <w:r>
              <w:t xml:space="preserve">T42. </w:t>
            </w:r>
            <w:r w:rsidRPr="0016761B">
              <w:t>Ag</w:t>
            </w:r>
            <w:r>
              <w:t xml:space="preserve">encje współpracujące z DG SANCO. </w:t>
            </w:r>
            <w:r w:rsidRPr="0016761B">
              <w:t>Sprawy zdrowia w działa</w:t>
            </w:r>
            <w:r>
              <w:t xml:space="preserve">niach EU. T43. </w:t>
            </w:r>
            <w:r w:rsidRPr="0016761B">
              <w:t>Działalność Council of Europe: struktura organizacyjna; zadania Dyrekcji Spraw Socjalnych i Ekonomicznych, w ramach której działa Samodzielny Wydział Zdrowia Publicznego</w:t>
            </w:r>
            <w:r>
              <w:t xml:space="preserve">. </w:t>
            </w:r>
            <w:r w:rsidRPr="00B33955">
              <w:t xml:space="preserve">Wykładowca: </w:t>
            </w:r>
            <w:r w:rsidRPr="0098033B">
              <w:rPr>
                <w:color w:val="000000"/>
              </w:rPr>
              <w:t>dr hab. n. o zdr. Adam Fronczak</w:t>
            </w:r>
          </w:p>
          <w:p w:rsidR="0098033B" w:rsidRDefault="0098033B" w:rsidP="0098033B">
            <w:r w:rsidRPr="00BD3223">
              <w:rPr>
                <w:b/>
                <w:bCs/>
              </w:rPr>
              <w:t>S3. Kierunki pandemii zakażeń wirusem HIV oraz AIDS</w:t>
            </w:r>
            <w:r>
              <w:t xml:space="preserve">. T44. </w:t>
            </w:r>
            <w:r w:rsidRPr="0016761B">
              <w:t>Charakterystyka wirusa HIV; rys historyczny przebiegu epidemii oraz identyfikacji czynnika zakaźnego HIV</w:t>
            </w:r>
            <w:r>
              <w:t xml:space="preserve">. T45. </w:t>
            </w:r>
            <w:r w:rsidRPr="0016761B">
              <w:t xml:space="preserve">Uwarunkowania przebiegu epidemii oraz charakterystyka zakażeń wirusem HIV w poszczególnych regionach świata: </w:t>
            </w:r>
            <w:r>
              <w:t xml:space="preserve"> - </w:t>
            </w:r>
            <w:r w:rsidRPr="0016761B">
              <w:t>wspólne cechy epidemii na całym świecie.</w:t>
            </w:r>
            <w:r>
              <w:t xml:space="preserve"> T46.  </w:t>
            </w:r>
            <w:r w:rsidRPr="0016761B">
              <w:t xml:space="preserve">Dostępność ART (ang. Antiretroviral Therapy) w państwach </w:t>
            </w:r>
            <w:r>
              <w:t xml:space="preserve"> </w:t>
            </w:r>
            <w:r w:rsidRPr="0016761B">
              <w:t>o niskim dochodzie wśród osób dorosłych oraz dzieci (0-14lat).</w:t>
            </w:r>
            <w:r>
              <w:t xml:space="preserve"> T47. </w:t>
            </w:r>
            <w:r w:rsidRPr="0016761B">
              <w:t>Globalna str</w:t>
            </w:r>
            <w:r>
              <w:t xml:space="preserve">ategia WHO w sprawie HIV / AIDS. </w:t>
            </w:r>
            <w:r w:rsidRPr="00B33955">
              <w:t xml:space="preserve">Wykładowca: </w:t>
            </w:r>
            <w:r w:rsidRPr="004D0357">
              <w:rPr>
                <w:color w:val="000000"/>
              </w:rPr>
              <w:t xml:space="preserve">dr hab. n. </w:t>
            </w:r>
            <w:r>
              <w:rPr>
                <w:color w:val="000000"/>
              </w:rPr>
              <w:t>o zdr</w:t>
            </w:r>
            <w:r w:rsidRPr="004D0357">
              <w:rPr>
                <w:color w:val="000000"/>
              </w:rPr>
              <w:t xml:space="preserve">. </w:t>
            </w:r>
            <w:r w:rsidRPr="0098033B">
              <w:rPr>
                <w:color w:val="000000"/>
              </w:rPr>
              <w:t>Adam Fronczak</w:t>
            </w:r>
          </w:p>
          <w:p w:rsidR="0098033B" w:rsidRPr="004D0357" w:rsidRDefault="0098033B" w:rsidP="0098033B">
            <w:r w:rsidRPr="004D0357">
              <w:rPr>
                <w:b/>
                <w:bCs/>
              </w:rPr>
              <w:t>S4. Wypadki i urazy komunikacyjne, jako problem międzynarodowy</w:t>
            </w:r>
            <w:r>
              <w:rPr>
                <w:b/>
                <w:bCs/>
              </w:rPr>
              <w:t xml:space="preserve">. T48. </w:t>
            </w:r>
            <w:r w:rsidRPr="0016761B">
              <w:t>Wypadki i urazy komunikacyjne, a główne przyczyny zgonów występujące w skali międzynarodowej, w poszczególnych grupach wiekowych.</w:t>
            </w:r>
            <w:r>
              <w:t xml:space="preserve">T49. </w:t>
            </w:r>
            <w:r w:rsidRPr="0016761B">
              <w:t xml:space="preserve">Główne czynniki wypadkowości oraz obrażeń występujących </w:t>
            </w:r>
            <w:r>
              <w:t xml:space="preserve"> </w:t>
            </w:r>
            <w:r w:rsidRPr="0016761B">
              <w:t>w ruchu drogowym w krajach wysoko, średnio i nisko rozwiniętych; bezpieczeństwo ruchu drogowego w krajach członkowskich UE.</w:t>
            </w:r>
            <w:r>
              <w:t xml:space="preserve">T50.  </w:t>
            </w:r>
            <w:r w:rsidRPr="0016761B">
              <w:t>Koszty finansowe powiązane z wypadkowością, ponoszone w skali globalnej oraz w skali poszczególnych grup krajów.</w:t>
            </w:r>
            <w:r>
              <w:t xml:space="preserve">T51. </w:t>
            </w:r>
            <w:r w:rsidRPr="0016761B">
              <w:t>Międzynarodowa strategia WHO w zakresie zapobiegania w</w:t>
            </w:r>
            <w:r>
              <w:t xml:space="preserve">ypadkom i urazom komunikacyjnym. </w:t>
            </w:r>
            <w:r w:rsidRPr="00B33955">
              <w:t xml:space="preserve">Wykładowca: </w:t>
            </w:r>
            <w:r w:rsidRPr="00D35662">
              <w:rPr>
                <w:color w:val="000000"/>
              </w:rPr>
              <w:t>dr hab. n. o</w:t>
            </w:r>
            <w:r>
              <w:rPr>
                <w:color w:val="000000"/>
              </w:rPr>
              <w:t xml:space="preserve"> zdr</w:t>
            </w:r>
            <w:r w:rsidRPr="00D35662">
              <w:rPr>
                <w:color w:val="000000"/>
              </w:rPr>
              <w:t>. Adam Fronczak</w:t>
            </w:r>
          </w:p>
        </w:tc>
      </w:tr>
      <w:tr w:rsidR="0098033B" w:rsidRPr="00E8435A" w:rsidTr="0098033B">
        <w:trPr>
          <w:trHeight w:val="465"/>
        </w:trPr>
        <w:tc>
          <w:tcPr>
            <w:tcW w:w="0" w:type="auto"/>
            <w:gridSpan w:val="10"/>
            <w:vAlign w:val="center"/>
          </w:tcPr>
          <w:p w:rsidR="0098033B" w:rsidRPr="00E8435A" w:rsidRDefault="0098033B" w:rsidP="0001105C">
            <w:pPr>
              <w:pStyle w:val="Akapitzlist"/>
              <w:numPr>
                <w:ilvl w:val="0"/>
                <w:numId w:val="113"/>
              </w:numPr>
              <w:spacing w:before="100" w:after="10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98033B" w:rsidRPr="00E8435A" w:rsidTr="0098033B">
        <w:trPr>
          <w:trHeight w:val="465"/>
        </w:trPr>
        <w:tc>
          <w:tcPr>
            <w:tcW w:w="0" w:type="auto"/>
            <w:vAlign w:val="center"/>
          </w:tcPr>
          <w:p w:rsidR="0098033B" w:rsidRPr="00E8435A" w:rsidRDefault="0098033B" w:rsidP="0098033B">
            <w:pPr>
              <w:jc w:val="center"/>
              <w:rPr>
                <w:b/>
                <w:bCs/>
                <w:color w:val="000000"/>
              </w:rPr>
            </w:pPr>
            <w:r w:rsidRPr="00E8435A">
              <w:rPr>
                <w:color w:val="000000"/>
              </w:rPr>
              <w:t>Przedmiotowy efekt kształcenia</w:t>
            </w:r>
          </w:p>
        </w:tc>
        <w:tc>
          <w:tcPr>
            <w:tcW w:w="0" w:type="auto"/>
            <w:gridSpan w:val="3"/>
            <w:vAlign w:val="center"/>
          </w:tcPr>
          <w:p w:rsidR="0098033B" w:rsidRPr="00E8435A" w:rsidRDefault="0098033B" w:rsidP="0098033B">
            <w:pPr>
              <w:jc w:val="center"/>
              <w:rPr>
                <w:color w:val="000000"/>
              </w:rPr>
            </w:pPr>
            <w:r w:rsidRPr="00E8435A">
              <w:rPr>
                <w:color w:val="000000"/>
              </w:rPr>
              <w:t>Formy prowadzonych zajęć</w:t>
            </w:r>
          </w:p>
        </w:tc>
        <w:tc>
          <w:tcPr>
            <w:tcW w:w="0" w:type="auto"/>
            <w:vAlign w:val="center"/>
          </w:tcPr>
          <w:p w:rsidR="0098033B" w:rsidRPr="00E8435A" w:rsidRDefault="0098033B" w:rsidP="0098033B">
            <w:pPr>
              <w:jc w:val="center"/>
              <w:rPr>
                <w:color w:val="000000"/>
              </w:rPr>
            </w:pPr>
            <w:r w:rsidRPr="00E8435A">
              <w:rPr>
                <w:color w:val="000000"/>
              </w:rPr>
              <w:t>Treści kształcenia</w:t>
            </w:r>
          </w:p>
        </w:tc>
        <w:tc>
          <w:tcPr>
            <w:tcW w:w="0" w:type="auto"/>
            <w:vAlign w:val="center"/>
          </w:tcPr>
          <w:p w:rsidR="0098033B" w:rsidRPr="00E8435A" w:rsidRDefault="0098033B" w:rsidP="0098033B">
            <w:pPr>
              <w:jc w:val="center"/>
              <w:rPr>
                <w:color w:val="000000"/>
              </w:rPr>
            </w:pPr>
            <w:r w:rsidRPr="00E8435A">
              <w:rPr>
                <w:color w:val="000000"/>
              </w:rPr>
              <w:t>Sposoby weryfikacji efektu kształcenia</w:t>
            </w:r>
          </w:p>
        </w:tc>
        <w:tc>
          <w:tcPr>
            <w:tcW w:w="0" w:type="auto"/>
            <w:gridSpan w:val="3"/>
            <w:vAlign w:val="center"/>
          </w:tcPr>
          <w:p w:rsidR="0098033B" w:rsidRPr="00E8435A" w:rsidRDefault="0098033B" w:rsidP="0098033B">
            <w:pPr>
              <w:jc w:val="center"/>
              <w:rPr>
                <w:color w:val="000000"/>
              </w:rPr>
            </w:pPr>
            <w:r w:rsidRPr="00E8435A">
              <w:rPr>
                <w:color w:val="000000"/>
              </w:rPr>
              <w:t>Kryterium zaliczenia</w:t>
            </w:r>
          </w:p>
        </w:tc>
        <w:tc>
          <w:tcPr>
            <w:tcW w:w="0" w:type="auto"/>
            <w:vAlign w:val="center"/>
          </w:tcPr>
          <w:p w:rsidR="0098033B" w:rsidRPr="00E8435A" w:rsidRDefault="0098033B" w:rsidP="0098033B">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98033B" w:rsidRPr="00E8435A" w:rsidTr="0098033B">
        <w:trPr>
          <w:trHeight w:val="465"/>
        </w:trPr>
        <w:tc>
          <w:tcPr>
            <w:tcW w:w="0" w:type="auto"/>
            <w:shd w:val="clear" w:color="auto" w:fill="F2F2F2"/>
            <w:vAlign w:val="center"/>
          </w:tcPr>
          <w:p w:rsidR="0098033B" w:rsidRPr="008F3885" w:rsidRDefault="0098033B" w:rsidP="0098033B">
            <w:pPr>
              <w:jc w:val="both"/>
            </w:pPr>
            <w:r w:rsidRPr="008F3885">
              <w:t>W1</w:t>
            </w:r>
          </w:p>
          <w:p w:rsidR="0098033B" w:rsidRPr="008F3885" w:rsidRDefault="0098033B" w:rsidP="0098033B">
            <w:pPr>
              <w:jc w:val="both"/>
            </w:pPr>
            <w:r w:rsidRPr="008F3885">
              <w:t>W2</w:t>
            </w:r>
          </w:p>
          <w:p w:rsidR="0098033B" w:rsidRPr="008F3885" w:rsidRDefault="0098033B" w:rsidP="0098033B">
            <w:pPr>
              <w:jc w:val="both"/>
            </w:pPr>
            <w:r w:rsidRPr="008F3885">
              <w:t>W3</w:t>
            </w:r>
          </w:p>
          <w:p w:rsidR="0098033B" w:rsidRPr="008F3885" w:rsidRDefault="0098033B" w:rsidP="0098033B">
            <w:pPr>
              <w:jc w:val="both"/>
            </w:pPr>
            <w:r w:rsidRPr="008F3885">
              <w:t>W4</w:t>
            </w:r>
          </w:p>
          <w:p w:rsidR="0098033B" w:rsidRPr="008F3885" w:rsidRDefault="0098033B" w:rsidP="0098033B">
            <w:pPr>
              <w:jc w:val="both"/>
            </w:pPr>
            <w:r w:rsidRPr="008F3885">
              <w:t>W5</w:t>
            </w:r>
          </w:p>
          <w:p w:rsidR="0098033B" w:rsidRPr="008F3885" w:rsidRDefault="0098033B" w:rsidP="0098033B">
            <w:pPr>
              <w:jc w:val="both"/>
            </w:pPr>
            <w:r w:rsidRPr="008F3885">
              <w:t>W6</w:t>
            </w:r>
          </w:p>
          <w:p w:rsidR="0098033B" w:rsidRPr="008F3885" w:rsidRDefault="0098033B" w:rsidP="0098033B">
            <w:pPr>
              <w:jc w:val="both"/>
            </w:pPr>
            <w:r w:rsidRPr="008F3885">
              <w:t>W7</w:t>
            </w:r>
          </w:p>
          <w:p w:rsidR="0098033B" w:rsidRPr="008F3885" w:rsidRDefault="0098033B" w:rsidP="0098033B">
            <w:pPr>
              <w:jc w:val="both"/>
            </w:pPr>
            <w:r w:rsidRPr="008F3885">
              <w:t>W8</w:t>
            </w:r>
          </w:p>
          <w:p w:rsidR="0098033B" w:rsidRPr="00E8435A" w:rsidRDefault="0098033B" w:rsidP="0098033B">
            <w:pPr>
              <w:rPr>
                <w:color w:val="000000"/>
              </w:rPr>
            </w:pPr>
            <w:r w:rsidRPr="008F3885">
              <w:t>W9</w:t>
            </w:r>
          </w:p>
        </w:tc>
        <w:tc>
          <w:tcPr>
            <w:tcW w:w="0" w:type="auto"/>
            <w:gridSpan w:val="3"/>
            <w:shd w:val="clear" w:color="auto" w:fill="F2F2F2"/>
            <w:vAlign w:val="center"/>
          </w:tcPr>
          <w:p w:rsidR="0098033B" w:rsidRPr="00E8435A" w:rsidRDefault="0098033B" w:rsidP="0098033B">
            <w:pPr>
              <w:rPr>
                <w:bCs/>
                <w:color w:val="000000"/>
              </w:rPr>
            </w:pPr>
            <w:r w:rsidRPr="00E8435A">
              <w:rPr>
                <w:bCs/>
                <w:color w:val="000000"/>
              </w:rPr>
              <w:t>Wykład</w:t>
            </w:r>
            <w:r>
              <w:rPr>
                <w:bCs/>
                <w:color w:val="000000"/>
              </w:rPr>
              <w:t>, seminarium</w:t>
            </w:r>
          </w:p>
        </w:tc>
        <w:tc>
          <w:tcPr>
            <w:tcW w:w="0" w:type="auto"/>
            <w:shd w:val="clear" w:color="auto" w:fill="F2F2F2"/>
            <w:vAlign w:val="center"/>
          </w:tcPr>
          <w:p w:rsidR="0098033B" w:rsidRPr="00E8435A" w:rsidRDefault="0098033B" w:rsidP="0098033B">
            <w:pPr>
              <w:rPr>
                <w:bCs/>
                <w:color w:val="000000"/>
              </w:rPr>
            </w:pPr>
            <w:r w:rsidRPr="0093513E">
              <w:rPr>
                <w:bCs/>
              </w:rPr>
              <w:t>T1</w:t>
            </w:r>
            <w:r w:rsidRPr="0093513E">
              <w:t>–</w:t>
            </w:r>
            <w:r>
              <w:rPr>
                <w:bCs/>
              </w:rPr>
              <w:t>T51</w:t>
            </w:r>
          </w:p>
        </w:tc>
        <w:tc>
          <w:tcPr>
            <w:tcW w:w="0" w:type="auto"/>
            <w:shd w:val="clear" w:color="auto" w:fill="F2F2F2"/>
            <w:vAlign w:val="center"/>
          </w:tcPr>
          <w:p w:rsidR="0098033B" w:rsidRPr="00E8435A" w:rsidRDefault="0098033B" w:rsidP="0098033B">
            <w:pPr>
              <w:rPr>
                <w:bCs/>
                <w:color w:val="000000"/>
              </w:rPr>
            </w:pPr>
            <w:r w:rsidRPr="00BD47CD">
              <w:rPr>
                <w:bCs/>
              </w:rPr>
              <w:t>Zaliczenie pisemne (pytania otwarte punktowane)</w:t>
            </w:r>
          </w:p>
        </w:tc>
        <w:tc>
          <w:tcPr>
            <w:tcW w:w="0" w:type="auto"/>
            <w:gridSpan w:val="3"/>
            <w:shd w:val="clear" w:color="auto" w:fill="F2F2F2"/>
            <w:vAlign w:val="center"/>
          </w:tcPr>
          <w:p w:rsidR="0098033B" w:rsidRPr="00E8435A" w:rsidRDefault="0098033B" w:rsidP="0098033B">
            <w:pPr>
              <w:rPr>
                <w:bCs/>
                <w:color w:val="000000"/>
              </w:rPr>
            </w:pPr>
            <w:r w:rsidRPr="00995468">
              <w:rPr>
                <w:bCs/>
              </w:rPr>
              <w:t>Zdobycie minimum 60% punktów</w:t>
            </w:r>
          </w:p>
        </w:tc>
        <w:tc>
          <w:tcPr>
            <w:tcW w:w="0" w:type="auto"/>
            <w:shd w:val="clear" w:color="auto" w:fill="F2F2F2"/>
            <w:vAlign w:val="center"/>
          </w:tcPr>
          <w:p w:rsidR="0098033B" w:rsidRPr="005F0AB3" w:rsidRDefault="0098033B" w:rsidP="0098033B">
            <w:pPr>
              <w:rPr>
                <w:color w:val="000000"/>
              </w:rPr>
            </w:pPr>
            <w:r>
              <w:rPr>
                <w:color w:val="000000"/>
              </w:rPr>
              <w:t>EK_ZP1_W03</w:t>
            </w:r>
          </w:p>
          <w:p w:rsidR="0098033B" w:rsidRPr="005F0AB3" w:rsidRDefault="0098033B" w:rsidP="0098033B">
            <w:pPr>
              <w:rPr>
                <w:color w:val="000000"/>
              </w:rPr>
            </w:pPr>
            <w:r w:rsidRPr="005F0AB3">
              <w:rPr>
                <w:color w:val="000000"/>
              </w:rPr>
              <w:t>EK_ZP1_W04</w:t>
            </w:r>
          </w:p>
          <w:p w:rsidR="0098033B" w:rsidRPr="005F0AB3" w:rsidRDefault="0098033B" w:rsidP="0098033B">
            <w:pPr>
              <w:rPr>
                <w:color w:val="000000"/>
              </w:rPr>
            </w:pPr>
            <w:r w:rsidRPr="005F0AB3">
              <w:rPr>
                <w:color w:val="000000"/>
              </w:rPr>
              <w:t>EK_ZP1_W07</w:t>
            </w:r>
          </w:p>
          <w:p w:rsidR="0098033B" w:rsidRPr="005F0AB3" w:rsidRDefault="0098033B" w:rsidP="0098033B">
            <w:pPr>
              <w:rPr>
                <w:color w:val="000000"/>
              </w:rPr>
            </w:pPr>
            <w:r w:rsidRPr="005F0AB3">
              <w:rPr>
                <w:color w:val="000000"/>
              </w:rPr>
              <w:t>EK_ZP1_W18</w:t>
            </w:r>
          </w:p>
          <w:p w:rsidR="0098033B" w:rsidRDefault="0098033B" w:rsidP="0098033B">
            <w:pPr>
              <w:rPr>
                <w:color w:val="000000"/>
              </w:rPr>
            </w:pPr>
            <w:r w:rsidRPr="005F0AB3">
              <w:rPr>
                <w:color w:val="000000"/>
              </w:rPr>
              <w:t>EK_ZP1_W22</w:t>
            </w:r>
          </w:p>
          <w:p w:rsidR="0098033B" w:rsidRPr="005F0AB3" w:rsidRDefault="0098033B" w:rsidP="0098033B">
            <w:pPr>
              <w:rPr>
                <w:color w:val="000000"/>
              </w:rPr>
            </w:pPr>
            <w:r w:rsidRPr="005F0AB3">
              <w:rPr>
                <w:color w:val="000000"/>
              </w:rPr>
              <w:t>EK_ZP1_U08</w:t>
            </w:r>
          </w:p>
          <w:p w:rsidR="0098033B" w:rsidRPr="005F0AB3" w:rsidRDefault="0098033B" w:rsidP="0098033B">
            <w:pPr>
              <w:rPr>
                <w:color w:val="000000"/>
              </w:rPr>
            </w:pPr>
            <w:r w:rsidRPr="005F0AB3">
              <w:rPr>
                <w:color w:val="000000"/>
              </w:rPr>
              <w:t>EK_ZP1_U11</w:t>
            </w:r>
          </w:p>
          <w:p w:rsidR="0098033B" w:rsidRPr="005F0AB3" w:rsidRDefault="0098033B" w:rsidP="0098033B">
            <w:pPr>
              <w:rPr>
                <w:color w:val="000000"/>
              </w:rPr>
            </w:pPr>
            <w:r w:rsidRPr="005F0AB3">
              <w:rPr>
                <w:color w:val="000000"/>
              </w:rPr>
              <w:t>EK_ZP1_U20</w:t>
            </w:r>
          </w:p>
          <w:p w:rsidR="0098033B" w:rsidRPr="005F0AB3" w:rsidRDefault="0098033B" w:rsidP="0098033B">
            <w:pPr>
              <w:rPr>
                <w:color w:val="000000"/>
              </w:rPr>
            </w:pPr>
            <w:r w:rsidRPr="005F0AB3">
              <w:rPr>
                <w:color w:val="000000"/>
              </w:rPr>
              <w:t>EK_ZP1_U24</w:t>
            </w:r>
          </w:p>
          <w:p w:rsidR="0098033B" w:rsidRPr="005F0AB3" w:rsidRDefault="0098033B" w:rsidP="0098033B">
            <w:pPr>
              <w:rPr>
                <w:color w:val="000000"/>
              </w:rPr>
            </w:pPr>
            <w:r w:rsidRPr="005F0AB3">
              <w:rPr>
                <w:color w:val="000000"/>
              </w:rPr>
              <w:t>EK_ZP1_K04</w:t>
            </w:r>
          </w:p>
          <w:p w:rsidR="0098033B" w:rsidRPr="005F0AB3" w:rsidRDefault="0098033B" w:rsidP="0098033B">
            <w:pPr>
              <w:rPr>
                <w:color w:val="000000"/>
              </w:rPr>
            </w:pPr>
            <w:r w:rsidRPr="005F0AB3">
              <w:rPr>
                <w:color w:val="000000"/>
              </w:rPr>
              <w:t>EK_ZP1_K09</w:t>
            </w:r>
          </w:p>
          <w:p w:rsidR="0098033B" w:rsidRPr="00E8435A" w:rsidRDefault="0098033B" w:rsidP="0098033B">
            <w:pPr>
              <w:rPr>
                <w:color w:val="000000"/>
              </w:rPr>
            </w:pPr>
            <w:r w:rsidRPr="005F0AB3">
              <w:rPr>
                <w:color w:val="000000"/>
              </w:rPr>
              <w:t>EK_ZP1_K10</w:t>
            </w:r>
          </w:p>
        </w:tc>
      </w:tr>
      <w:tr w:rsidR="0098033B" w:rsidRPr="00E8435A" w:rsidTr="0098033B">
        <w:trPr>
          <w:trHeight w:val="465"/>
        </w:trPr>
        <w:tc>
          <w:tcPr>
            <w:tcW w:w="0" w:type="auto"/>
            <w:gridSpan w:val="10"/>
            <w:shd w:val="clear" w:color="auto" w:fill="FFFFFF"/>
            <w:vAlign w:val="center"/>
          </w:tcPr>
          <w:p w:rsidR="0098033B" w:rsidRPr="00E8435A" w:rsidRDefault="0098033B" w:rsidP="0001105C">
            <w:pPr>
              <w:pStyle w:val="Akapitzlist"/>
              <w:numPr>
                <w:ilvl w:val="0"/>
                <w:numId w:val="113"/>
              </w:numPr>
              <w:spacing w:before="120" w:after="120" w:line="240" w:lineRule="auto"/>
              <w:ind w:left="357" w:hanging="357"/>
              <w:contextualSpacing w:val="0"/>
              <w:rPr>
                <w:rFonts w:ascii="Times New Roman" w:hAnsi="Times New Roman"/>
                <w:b/>
                <w:bCs/>
                <w:iCs/>
                <w:color w:val="000000"/>
              </w:rPr>
            </w:pPr>
            <w:r w:rsidRPr="00E8435A">
              <w:rPr>
                <w:rFonts w:ascii="Times New Roman" w:hAnsi="Times New Roman"/>
                <w:b/>
                <w:bCs/>
                <w:color w:val="000000"/>
                <w:sz w:val="28"/>
              </w:rPr>
              <w:t>Kryteria oceniania</w:t>
            </w:r>
          </w:p>
        </w:tc>
      </w:tr>
      <w:tr w:rsidR="0098033B" w:rsidRPr="00E8435A" w:rsidTr="0098033B">
        <w:trPr>
          <w:trHeight w:val="465"/>
        </w:trPr>
        <w:tc>
          <w:tcPr>
            <w:tcW w:w="0" w:type="auto"/>
            <w:gridSpan w:val="10"/>
            <w:shd w:val="clear" w:color="auto" w:fill="F2F2F2"/>
            <w:vAlign w:val="center"/>
          </w:tcPr>
          <w:p w:rsidR="0098033B" w:rsidRPr="00E8435A" w:rsidRDefault="0098033B" w:rsidP="0098033B">
            <w:pPr>
              <w:rPr>
                <w:b/>
                <w:bCs/>
                <w:color w:val="000000"/>
              </w:rPr>
            </w:pPr>
            <w:r w:rsidRPr="00E8435A">
              <w:rPr>
                <w:b/>
                <w:bCs/>
                <w:color w:val="000000"/>
              </w:rPr>
              <w:t xml:space="preserve">Forma zaliczenia przedmiotu: </w:t>
            </w:r>
            <w:r w:rsidRPr="00E8435A">
              <w:rPr>
                <w:bCs/>
                <w:color w:val="000000"/>
              </w:rPr>
              <w:t>zaliczenie pisemne</w:t>
            </w: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lastRenderedPageBreak/>
              <w:t>Ocena</w:t>
            </w:r>
          </w:p>
        </w:tc>
        <w:tc>
          <w:tcPr>
            <w:tcW w:w="0" w:type="auto"/>
            <w:gridSpan w:val="8"/>
            <w:vAlign w:val="center"/>
          </w:tcPr>
          <w:p w:rsidR="0098033B" w:rsidRPr="00E8435A" w:rsidRDefault="0098033B" w:rsidP="0098033B">
            <w:pPr>
              <w:autoSpaceDE w:val="0"/>
              <w:autoSpaceDN w:val="0"/>
              <w:adjustRightInd w:val="0"/>
              <w:jc w:val="center"/>
              <w:rPr>
                <w:bCs/>
                <w:iCs/>
                <w:color w:val="000000"/>
              </w:rPr>
            </w:pPr>
            <w:r w:rsidRPr="00E8435A">
              <w:rPr>
                <w:bCs/>
                <w:iCs/>
                <w:color w:val="000000"/>
              </w:rPr>
              <w:t>Kryteria</w:t>
            </w: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93513E">
              <w:rPr>
                <w:bCs/>
                <w:iCs/>
                <w:color w:val="000000"/>
              </w:rPr>
              <w:t>2,0 (ndst)</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3,0 (dost.)</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3,5 (ddb)</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4,0 (db)</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4,5 (pdb)</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5,0 (bdb)</w:t>
            </w:r>
          </w:p>
        </w:tc>
        <w:tc>
          <w:tcPr>
            <w:tcW w:w="0" w:type="auto"/>
            <w:gridSpan w:val="8"/>
            <w:shd w:val="clear" w:color="auto" w:fill="F2F2F2"/>
            <w:vAlign w:val="center"/>
          </w:tcPr>
          <w:p w:rsidR="0098033B" w:rsidRPr="00E8435A" w:rsidRDefault="0098033B" w:rsidP="0098033B">
            <w:pPr>
              <w:autoSpaceDE w:val="0"/>
              <w:autoSpaceDN w:val="0"/>
              <w:adjustRightInd w:val="0"/>
              <w:rPr>
                <w:bCs/>
                <w:iCs/>
                <w:color w:val="000000"/>
              </w:rPr>
            </w:pPr>
          </w:p>
        </w:tc>
      </w:tr>
      <w:tr w:rsidR="0098033B" w:rsidRPr="00E8435A" w:rsidTr="0098033B">
        <w:trPr>
          <w:trHeight w:val="465"/>
        </w:trPr>
        <w:tc>
          <w:tcPr>
            <w:tcW w:w="0" w:type="auto"/>
            <w:gridSpan w:val="2"/>
            <w:vAlign w:val="center"/>
          </w:tcPr>
          <w:p w:rsidR="0098033B" w:rsidRPr="00E8435A" w:rsidRDefault="0098033B" w:rsidP="0098033B">
            <w:pPr>
              <w:autoSpaceDE w:val="0"/>
              <w:autoSpaceDN w:val="0"/>
              <w:adjustRightInd w:val="0"/>
              <w:rPr>
                <w:bCs/>
                <w:iCs/>
                <w:color w:val="000000"/>
              </w:rPr>
            </w:pPr>
            <w:r w:rsidRPr="00E8435A">
              <w:rPr>
                <w:bCs/>
                <w:iCs/>
                <w:color w:val="000000"/>
              </w:rPr>
              <w:t>Zaliczenie</w:t>
            </w:r>
          </w:p>
        </w:tc>
        <w:tc>
          <w:tcPr>
            <w:tcW w:w="0" w:type="auto"/>
            <w:gridSpan w:val="8"/>
            <w:shd w:val="clear" w:color="auto" w:fill="F2F2F2"/>
            <w:vAlign w:val="center"/>
          </w:tcPr>
          <w:p w:rsidR="0098033B" w:rsidRDefault="0098033B" w:rsidP="0098033B">
            <w:pPr>
              <w:numPr>
                <w:ilvl w:val="0"/>
                <w:numId w:val="3"/>
              </w:numPr>
              <w:autoSpaceDE w:val="0"/>
              <w:autoSpaceDN w:val="0"/>
              <w:adjustRightInd w:val="0"/>
              <w:spacing w:after="0" w:line="240" w:lineRule="auto"/>
              <w:rPr>
                <w:bCs/>
                <w:iCs/>
              </w:rPr>
            </w:pPr>
            <w:r>
              <w:rPr>
                <w:bCs/>
                <w:iCs/>
              </w:rPr>
              <w:t xml:space="preserve">aktywność w czasie pracy metodami aktywizującymi wzbogacającymi wykład oraz przygotowanie eseju na wskazany temat na maksymalnie 3 str. A4. </w:t>
            </w:r>
          </w:p>
          <w:p w:rsidR="0098033B" w:rsidRPr="00E8435A" w:rsidRDefault="0098033B" w:rsidP="0098033B">
            <w:pPr>
              <w:numPr>
                <w:ilvl w:val="0"/>
                <w:numId w:val="3"/>
              </w:numPr>
              <w:autoSpaceDE w:val="0"/>
              <w:autoSpaceDN w:val="0"/>
              <w:adjustRightInd w:val="0"/>
              <w:spacing w:after="0" w:line="240" w:lineRule="auto"/>
              <w:rPr>
                <w:bCs/>
                <w:iCs/>
                <w:color w:val="000000"/>
              </w:rPr>
            </w:pPr>
            <w:r>
              <w:rPr>
                <w:bCs/>
                <w:iCs/>
              </w:rPr>
              <w:t>zdobycie 60% punktów z zaliczenia końcowego.</w:t>
            </w:r>
          </w:p>
        </w:tc>
      </w:tr>
      <w:tr w:rsidR="0098033B" w:rsidRPr="00E8435A" w:rsidTr="0098033B">
        <w:trPr>
          <w:trHeight w:val="465"/>
        </w:trPr>
        <w:tc>
          <w:tcPr>
            <w:tcW w:w="0" w:type="auto"/>
            <w:gridSpan w:val="10"/>
            <w:vAlign w:val="center"/>
          </w:tcPr>
          <w:p w:rsidR="0098033B" w:rsidRPr="00E8435A" w:rsidRDefault="0098033B" w:rsidP="0001105C">
            <w:pPr>
              <w:numPr>
                <w:ilvl w:val="0"/>
                <w:numId w:val="113"/>
              </w:numPr>
              <w:spacing w:before="120" w:after="120" w:line="240" w:lineRule="auto"/>
              <w:ind w:left="357" w:hanging="357"/>
              <w:rPr>
                <w:b/>
                <w:bCs/>
                <w:color w:val="000000"/>
              </w:rPr>
            </w:pPr>
            <w:r w:rsidRPr="00E8435A">
              <w:rPr>
                <w:b/>
                <w:bCs/>
                <w:color w:val="000000"/>
                <w:sz w:val="28"/>
              </w:rPr>
              <w:t xml:space="preserve">Literatura </w:t>
            </w:r>
          </w:p>
        </w:tc>
      </w:tr>
      <w:tr w:rsidR="0098033B" w:rsidRPr="001F3708" w:rsidTr="0098033B">
        <w:trPr>
          <w:trHeight w:val="465"/>
        </w:trPr>
        <w:tc>
          <w:tcPr>
            <w:tcW w:w="0" w:type="auto"/>
            <w:gridSpan w:val="10"/>
            <w:vAlign w:val="center"/>
          </w:tcPr>
          <w:p w:rsidR="0098033B" w:rsidRPr="00E8435A" w:rsidRDefault="0098033B" w:rsidP="0098033B">
            <w:pPr>
              <w:rPr>
                <w:b/>
                <w:color w:val="000000"/>
              </w:rPr>
            </w:pPr>
            <w:r w:rsidRPr="00E8435A">
              <w:rPr>
                <w:b/>
                <w:color w:val="000000"/>
              </w:rPr>
              <w:t>Literatura obowiązkowa:</w:t>
            </w:r>
          </w:p>
          <w:p w:rsidR="0098033B" w:rsidRPr="007072D3" w:rsidRDefault="0098033B" w:rsidP="0001105C">
            <w:pPr>
              <w:pStyle w:val="Akapitzlist"/>
              <w:numPr>
                <w:ilvl w:val="0"/>
                <w:numId w:val="112"/>
              </w:numPr>
              <w:spacing w:after="0" w:line="240" w:lineRule="auto"/>
              <w:rPr>
                <w:rFonts w:ascii="Times New Roman" w:hAnsi="Times New Roman"/>
              </w:rPr>
            </w:pPr>
            <w:r w:rsidRPr="007072D3">
              <w:rPr>
                <w:rFonts w:ascii="Times New Roman" w:hAnsi="Times New Roman"/>
              </w:rPr>
              <w:t>Włodarczyk C., Zdrowie publiczne w perspektywie międzynarodowej. Wybrane problemy, Wydawnictwo UJ, Kraków</w:t>
            </w:r>
            <w:r>
              <w:rPr>
                <w:rFonts w:ascii="Times New Roman" w:hAnsi="Times New Roman"/>
              </w:rPr>
              <w:t>,</w:t>
            </w:r>
            <w:r w:rsidRPr="007072D3">
              <w:rPr>
                <w:rFonts w:ascii="Times New Roman" w:hAnsi="Times New Roman"/>
              </w:rPr>
              <w:t xml:space="preserve"> 2007.</w:t>
            </w:r>
          </w:p>
          <w:p w:rsidR="0098033B" w:rsidRPr="007072D3" w:rsidRDefault="0098033B" w:rsidP="0001105C">
            <w:pPr>
              <w:pStyle w:val="Akapitzlist"/>
              <w:numPr>
                <w:ilvl w:val="0"/>
                <w:numId w:val="112"/>
              </w:numPr>
              <w:spacing w:after="0" w:line="240" w:lineRule="auto"/>
              <w:rPr>
                <w:rFonts w:ascii="Times New Roman" w:hAnsi="Times New Roman"/>
              </w:rPr>
            </w:pPr>
            <w:r w:rsidRPr="007072D3">
              <w:rPr>
                <w:rFonts w:ascii="Times New Roman" w:hAnsi="Times New Roman"/>
              </w:rPr>
              <w:t>Wojtczak A., Zdrowie publiczne wyzwaniem dla systemów zdrowia XXI wieku, Wydawnictwo PZWL, Warszawa</w:t>
            </w:r>
            <w:r>
              <w:rPr>
                <w:rFonts w:ascii="Times New Roman" w:hAnsi="Times New Roman"/>
              </w:rPr>
              <w:t>,</w:t>
            </w:r>
            <w:r w:rsidRPr="007072D3">
              <w:rPr>
                <w:rFonts w:ascii="Times New Roman" w:hAnsi="Times New Roman"/>
              </w:rPr>
              <w:t xml:space="preserve"> 2009.</w:t>
            </w:r>
          </w:p>
          <w:p w:rsidR="0098033B" w:rsidRPr="007072D3" w:rsidRDefault="0098033B" w:rsidP="0001105C">
            <w:pPr>
              <w:pStyle w:val="Akapitzlist"/>
              <w:numPr>
                <w:ilvl w:val="0"/>
                <w:numId w:val="112"/>
              </w:numPr>
              <w:spacing w:after="0" w:line="240" w:lineRule="auto"/>
              <w:rPr>
                <w:rFonts w:ascii="Times New Roman" w:hAnsi="Times New Roman"/>
              </w:rPr>
            </w:pPr>
            <w:r w:rsidRPr="007072D3">
              <w:rPr>
                <w:rFonts w:ascii="Times New Roman" w:hAnsi="Times New Roman"/>
              </w:rPr>
              <w:t>Burzyńska M., Marcinkowski J. T., Bryła M., Maniecka-Bryła I., Life Expectancy i Healthy Life Years jako podstawowe miary oceny sytuacji zdrowotnej ludności, Probl H</w:t>
            </w:r>
            <w:r>
              <w:rPr>
                <w:rFonts w:ascii="Times New Roman" w:hAnsi="Times New Roman"/>
              </w:rPr>
              <w:t>i</w:t>
            </w:r>
            <w:r w:rsidRPr="007072D3">
              <w:rPr>
                <w:rFonts w:ascii="Times New Roman" w:hAnsi="Times New Roman"/>
              </w:rPr>
              <w:t xml:space="preserve">g Epidemiol 2010, 91(4): 530-536. </w:t>
            </w:r>
          </w:p>
          <w:p w:rsidR="0098033B" w:rsidRPr="00497009" w:rsidRDefault="0098033B" w:rsidP="0001105C">
            <w:pPr>
              <w:pStyle w:val="Akapitzlist"/>
              <w:numPr>
                <w:ilvl w:val="0"/>
                <w:numId w:val="112"/>
              </w:numPr>
              <w:spacing w:after="0" w:line="240" w:lineRule="auto"/>
              <w:rPr>
                <w:rFonts w:ascii="Times New Roman" w:hAnsi="Times New Roman"/>
                <w:lang w:val="en-US"/>
              </w:rPr>
            </w:pPr>
            <w:r w:rsidRPr="007072D3">
              <w:rPr>
                <w:rFonts w:ascii="Times New Roman" w:hAnsi="Times New Roman"/>
                <w:lang w:val="en-US"/>
              </w:rPr>
              <w:t>World health statistics 2011</w:t>
            </w:r>
            <w:r>
              <w:rPr>
                <w:rFonts w:ascii="Times New Roman" w:hAnsi="Times New Roman"/>
                <w:lang w:val="en-US"/>
              </w:rPr>
              <w:t>,</w:t>
            </w:r>
            <w:r w:rsidRPr="007072D3">
              <w:rPr>
                <w:rFonts w:ascii="Times New Roman" w:hAnsi="Times New Roman"/>
                <w:lang w:val="en-US"/>
              </w:rPr>
              <w:t xml:space="preserve"> Geneva, World Health Organization, </w:t>
            </w:r>
            <w:r w:rsidRPr="00497009">
              <w:rPr>
                <w:rFonts w:ascii="Times New Roman" w:hAnsi="Times New Roman"/>
                <w:lang w:val="en-US"/>
              </w:rPr>
              <w:t>2011, www.who.int/gho/publications/world_health_statistics/EN_WHS2011_Full.pdf.</w:t>
            </w:r>
          </w:p>
          <w:p w:rsidR="0098033B" w:rsidRPr="00E8435A" w:rsidRDefault="0098033B" w:rsidP="0098033B">
            <w:pPr>
              <w:rPr>
                <w:color w:val="000000"/>
              </w:rPr>
            </w:pPr>
            <w:r w:rsidRPr="00E8435A">
              <w:rPr>
                <w:b/>
                <w:color w:val="000000"/>
              </w:rPr>
              <w:t>Literatura uzupełniająca:</w:t>
            </w:r>
            <w:r w:rsidRPr="00E8435A">
              <w:rPr>
                <w:color w:val="000000"/>
              </w:rPr>
              <w:t xml:space="preserve"> </w:t>
            </w:r>
          </w:p>
          <w:p w:rsidR="0098033B" w:rsidRPr="007072D3" w:rsidRDefault="0098033B" w:rsidP="0001105C">
            <w:pPr>
              <w:pStyle w:val="Akapitzlist"/>
              <w:numPr>
                <w:ilvl w:val="0"/>
                <w:numId w:val="90"/>
              </w:numPr>
              <w:spacing w:after="0" w:line="240" w:lineRule="auto"/>
              <w:rPr>
                <w:rFonts w:ascii="Times New Roman" w:hAnsi="Times New Roman"/>
              </w:rPr>
            </w:pPr>
            <w:r w:rsidRPr="007072D3">
              <w:rPr>
                <w:rFonts w:ascii="Times New Roman" w:hAnsi="Times New Roman"/>
              </w:rPr>
              <w:t>Polityka społeczna. Podręcznik akademicki, red. Firlit-Fesnak G., Szylko-Skoczny M., Wydawnictwo Naukowe PWN, Warszawa</w:t>
            </w:r>
            <w:r>
              <w:rPr>
                <w:rFonts w:ascii="Times New Roman" w:hAnsi="Times New Roman"/>
              </w:rPr>
              <w:t>,</w:t>
            </w:r>
            <w:r w:rsidRPr="007072D3">
              <w:rPr>
                <w:rFonts w:ascii="Times New Roman" w:hAnsi="Times New Roman"/>
              </w:rPr>
              <w:t xml:space="preserve"> 2009, s. 109-126.</w:t>
            </w:r>
          </w:p>
          <w:p w:rsidR="0098033B" w:rsidRPr="007072D3" w:rsidRDefault="0098033B" w:rsidP="0001105C">
            <w:pPr>
              <w:pStyle w:val="Akapitzlist"/>
              <w:numPr>
                <w:ilvl w:val="0"/>
                <w:numId w:val="90"/>
              </w:numPr>
              <w:spacing w:after="0" w:line="240" w:lineRule="auto"/>
              <w:rPr>
                <w:rFonts w:ascii="Times New Roman" w:hAnsi="Times New Roman"/>
              </w:rPr>
            </w:pPr>
            <w:r w:rsidRPr="007072D3">
              <w:rPr>
                <w:rFonts w:ascii="Times New Roman" w:hAnsi="Times New Roman"/>
              </w:rPr>
              <w:t>Wysocki J.M., Sakowska I., Car J., Miary obciążeń zdrowotno-społecznych – nowe mierniki sytuacji zdrowotnej ludności, Przegl Epidemiol 2005; 59: 125-134.</w:t>
            </w:r>
          </w:p>
          <w:p w:rsidR="0098033B" w:rsidRPr="007072D3" w:rsidRDefault="0098033B" w:rsidP="0001105C">
            <w:pPr>
              <w:pStyle w:val="Akapitzlist"/>
              <w:numPr>
                <w:ilvl w:val="0"/>
                <w:numId w:val="90"/>
              </w:numPr>
              <w:spacing w:after="0" w:line="240" w:lineRule="auto"/>
              <w:rPr>
                <w:rFonts w:ascii="Times New Roman" w:hAnsi="Times New Roman"/>
                <w:lang w:val="en-US"/>
              </w:rPr>
            </w:pPr>
            <w:r w:rsidRPr="007072D3">
              <w:rPr>
                <w:rFonts w:ascii="Times New Roman" w:hAnsi="Times New Roman"/>
                <w:lang w:val="en-US"/>
              </w:rPr>
              <w:t>Bettcher D., Lee K., Globalisation and public health, J Epidemiol Community Health 2002;56: 8-17.</w:t>
            </w:r>
          </w:p>
          <w:p w:rsidR="0098033B" w:rsidRPr="002B6429" w:rsidRDefault="0098033B" w:rsidP="0001105C">
            <w:pPr>
              <w:pStyle w:val="Akapitzlist"/>
              <w:numPr>
                <w:ilvl w:val="0"/>
                <w:numId w:val="90"/>
              </w:numPr>
              <w:spacing w:after="0" w:line="240" w:lineRule="auto"/>
              <w:rPr>
                <w:rFonts w:ascii="Times New Roman" w:hAnsi="Times New Roman"/>
                <w:lang w:val="en-US"/>
              </w:rPr>
            </w:pPr>
            <w:r w:rsidRPr="007072D3">
              <w:rPr>
                <w:rFonts w:ascii="Times New Roman" w:hAnsi="Times New Roman"/>
                <w:lang w:val="en-US"/>
              </w:rPr>
              <w:t xml:space="preserve">The World Health Report. Health Systems Financing, The path to universal coverage. Geneva, World Health Organization, 2010, whqlibdoc.who.int/whr/2010/9789241564021_eng.pdf.  </w:t>
            </w:r>
          </w:p>
        </w:tc>
      </w:tr>
      <w:tr w:rsidR="0098033B" w:rsidRPr="00E8435A" w:rsidTr="0098033B">
        <w:trPr>
          <w:trHeight w:val="465"/>
        </w:trPr>
        <w:tc>
          <w:tcPr>
            <w:tcW w:w="0" w:type="auto"/>
            <w:gridSpan w:val="10"/>
            <w:vAlign w:val="center"/>
          </w:tcPr>
          <w:p w:rsidR="0098033B" w:rsidRPr="00E8435A" w:rsidRDefault="0098033B" w:rsidP="0001105C">
            <w:pPr>
              <w:numPr>
                <w:ilvl w:val="0"/>
                <w:numId w:val="113"/>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98033B" w:rsidRPr="00E8435A" w:rsidTr="0098033B">
        <w:trPr>
          <w:trHeight w:val="465"/>
        </w:trPr>
        <w:tc>
          <w:tcPr>
            <w:tcW w:w="0" w:type="auto"/>
            <w:gridSpan w:val="5"/>
            <w:vAlign w:val="center"/>
          </w:tcPr>
          <w:p w:rsidR="0098033B" w:rsidRPr="00E8435A" w:rsidRDefault="0098033B" w:rsidP="0098033B">
            <w:pPr>
              <w:ind w:left="360"/>
              <w:jc w:val="center"/>
              <w:rPr>
                <w:color w:val="000000"/>
              </w:rPr>
            </w:pPr>
            <w:r w:rsidRPr="00E8435A">
              <w:rPr>
                <w:color w:val="000000"/>
              </w:rPr>
              <w:t>Forma aktywności</w:t>
            </w:r>
          </w:p>
        </w:tc>
        <w:tc>
          <w:tcPr>
            <w:tcW w:w="0" w:type="auto"/>
            <w:gridSpan w:val="2"/>
            <w:vAlign w:val="center"/>
          </w:tcPr>
          <w:p w:rsidR="0098033B" w:rsidRPr="00E8435A" w:rsidRDefault="0098033B" w:rsidP="0098033B">
            <w:pPr>
              <w:ind w:left="360"/>
              <w:jc w:val="center"/>
              <w:rPr>
                <w:color w:val="000000"/>
              </w:rPr>
            </w:pPr>
            <w:r w:rsidRPr="00E8435A">
              <w:rPr>
                <w:color w:val="000000"/>
              </w:rPr>
              <w:t xml:space="preserve">Liczba godzin </w:t>
            </w:r>
          </w:p>
        </w:tc>
        <w:tc>
          <w:tcPr>
            <w:tcW w:w="0" w:type="auto"/>
            <w:gridSpan w:val="3"/>
            <w:vAlign w:val="center"/>
          </w:tcPr>
          <w:p w:rsidR="0098033B" w:rsidRPr="00E8435A" w:rsidRDefault="0098033B" w:rsidP="0098033B">
            <w:pPr>
              <w:ind w:left="360"/>
              <w:jc w:val="center"/>
              <w:rPr>
                <w:color w:val="000000"/>
              </w:rPr>
            </w:pPr>
            <w:r w:rsidRPr="00E8435A">
              <w:rPr>
                <w:color w:val="000000"/>
              </w:rPr>
              <w:t>Liczba punktów ECTS</w:t>
            </w:r>
          </w:p>
        </w:tc>
      </w:tr>
      <w:tr w:rsidR="0098033B" w:rsidRPr="00E8435A" w:rsidTr="0098033B">
        <w:trPr>
          <w:trHeight w:val="519"/>
        </w:trPr>
        <w:tc>
          <w:tcPr>
            <w:tcW w:w="0" w:type="auto"/>
            <w:gridSpan w:val="10"/>
            <w:vAlign w:val="center"/>
          </w:tcPr>
          <w:p w:rsidR="0098033B" w:rsidRPr="00E8435A" w:rsidRDefault="0098033B" w:rsidP="0098033B">
            <w:pPr>
              <w:ind w:left="360" w:hanging="360"/>
              <w:rPr>
                <w:b/>
                <w:color w:val="000000"/>
              </w:rPr>
            </w:pPr>
            <w:r w:rsidRPr="00E8435A">
              <w:rPr>
                <w:b/>
                <w:color w:val="000000"/>
              </w:rPr>
              <w:t>Godziny kontaktowe z nauczycielem akademickim:</w:t>
            </w:r>
          </w:p>
        </w:tc>
      </w:tr>
      <w:tr w:rsidR="0098033B" w:rsidRPr="00E8435A" w:rsidTr="0098033B">
        <w:trPr>
          <w:trHeight w:val="465"/>
        </w:trPr>
        <w:tc>
          <w:tcPr>
            <w:tcW w:w="0" w:type="auto"/>
            <w:gridSpan w:val="5"/>
            <w:vAlign w:val="center"/>
          </w:tcPr>
          <w:p w:rsidR="0098033B" w:rsidRPr="00E8435A" w:rsidRDefault="0098033B" w:rsidP="0098033B">
            <w:pPr>
              <w:ind w:left="-108" w:firstLine="108"/>
              <w:rPr>
                <w:b/>
                <w:color w:val="000000"/>
              </w:rPr>
            </w:pPr>
            <w:r w:rsidRPr="00E8435A">
              <w:rPr>
                <w:color w:val="000000"/>
              </w:rPr>
              <w:t>Wykład</w:t>
            </w:r>
          </w:p>
        </w:tc>
        <w:tc>
          <w:tcPr>
            <w:tcW w:w="0" w:type="auto"/>
            <w:gridSpan w:val="2"/>
            <w:shd w:val="clear" w:color="auto" w:fill="F2F2F2"/>
            <w:vAlign w:val="center"/>
          </w:tcPr>
          <w:p w:rsidR="0098033B" w:rsidRPr="00E8435A" w:rsidRDefault="0098033B" w:rsidP="0098033B">
            <w:pPr>
              <w:ind w:left="360" w:hanging="299"/>
              <w:rPr>
                <w:color w:val="000000"/>
              </w:rPr>
            </w:pPr>
            <w:r>
              <w:rPr>
                <w:color w:val="000000"/>
              </w:rPr>
              <w:t>20</w:t>
            </w:r>
          </w:p>
        </w:tc>
        <w:tc>
          <w:tcPr>
            <w:tcW w:w="0" w:type="auto"/>
            <w:gridSpan w:val="3"/>
            <w:shd w:val="clear" w:color="auto" w:fill="F2F2F2"/>
            <w:vAlign w:val="center"/>
          </w:tcPr>
          <w:p w:rsidR="0098033B" w:rsidRPr="00E8435A" w:rsidRDefault="0098033B" w:rsidP="0098033B">
            <w:pPr>
              <w:rPr>
                <w:color w:val="000000"/>
              </w:rPr>
            </w:pPr>
            <w:r>
              <w:rPr>
                <w:color w:val="000000"/>
              </w:rPr>
              <w:t>1,5</w:t>
            </w:r>
          </w:p>
        </w:tc>
      </w:tr>
      <w:tr w:rsidR="0098033B" w:rsidRPr="00E8435A" w:rsidTr="0098033B">
        <w:trPr>
          <w:trHeight w:val="465"/>
        </w:trPr>
        <w:tc>
          <w:tcPr>
            <w:tcW w:w="0" w:type="auto"/>
            <w:gridSpan w:val="5"/>
            <w:vAlign w:val="center"/>
          </w:tcPr>
          <w:p w:rsidR="0098033B" w:rsidRPr="00E8435A" w:rsidRDefault="0098033B" w:rsidP="0098033B">
            <w:pPr>
              <w:ind w:left="-108" w:firstLine="108"/>
              <w:rPr>
                <w:color w:val="000000"/>
              </w:rPr>
            </w:pPr>
            <w:r w:rsidRPr="00E8435A">
              <w:rPr>
                <w:color w:val="000000"/>
              </w:rPr>
              <w:t>Seminarium</w:t>
            </w:r>
          </w:p>
        </w:tc>
        <w:tc>
          <w:tcPr>
            <w:tcW w:w="0" w:type="auto"/>
            <w:gridSpan w:val="2"/>
            <w:shd w:val="clear" w:color="auto" w:fill="F2F2F2"/>
            <w:vAlign w:val="center"/>
          </w:tcPr>
          <w:p w:rsidR="0098033B" w:rsidRPr="00E8435A" w:rsidRDefault="0098033B" w:rsidP="0098033B">
            <w:pPr>
              <w:ind w:left="360" w:hanging="299"/>
              <w:rPr>
                <w:color w:val="000000"/>
              </w:rPr>
            </w:pPr>
            <w:r>
              <w:rPr>
                <w:color w:val="000000"/>
              </w:rPr>
              <w:t>10</w:t>
            </w:r>
          </w:p>
        </w:tc>
        <w:tc>
          <w:tcPr>
            <w:tcW w:w="0" w:type="auto"/>
            <w:gridSpan w:val="3"/>
            <w:shd w:val="clear" w:color="auto" w:fill="F2F2F2"/>
            <w:vAlign w:val="center"/>
          </w:tcPr>
          <w:p w:rsidR="0098033B" w:rsidRPr="00E8435A" w:rsidRDefault="0098033B" w:rsidP="0098033B">
            <w:pPr>
              <w:rPr>
                <w:color w:val="000000"/>
              </w:rPr>
            </w:pPr>
            <w:r>
              <w:rPr>
                <w:color w:val="000000"/>
              </w:rPr>
              <w:t>0,5</w:t>
            </w:r>
          </w:p>
        </w:tc>
      </w:tr>
    </w:tbl>
    <w:p w:rsidR="0098033B" w:rsidRPr="00AA4865" w:rsidRDefault="0098033B" w:rsidP="0098033B">
      <w:pPr>
        <w:rPr>
          <w:sz w:val="2"/>
          <w:szCs w:val="2"/>
        </w:rPr>
      </w:pPr>
      <w: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2274"/>
        <w:gridCol w:w="2835"/>
      </w:tblGrid>
      <w:tr w:rsidR="0098033B" w:rsidRPr="00E8435A" w:rsidTr="0098033B">
        <w:trPr>
          <w:trHeight w:val="465"/>
        </w:trPr>
        <w:tc>
          <w:tcPr>
            <w:tcW w:w="0" w:type="auto"/>
            <w:vAlign w:val="center"/>
          </w:tcPr>
          <w:p w:rsidR="0098033B" w:rsidRPr="00E8435A" w:rsidRDefault="0098033B" w:rsidP="0098033B">
            <w:pPr>
              <w:ind w:left="360"/>
              <w:jc w:val="center"/>
              <w:rPr>
                <w:color w:val="000000"/>
              </w:rPr>
            </w:pPr>
            <w:r w:rsidRPr="00E8435A">
              <w:rPr>
                <w:color w:val="000000"/>
              </w:rPr>
              <w:lastRenderedPageBreak/>
              <w:t>Forma aktywności</w:t>
            </w:r>
          </w:p>
        </w:tc>
        <w:tc>
          <w:tcPr>
            <w:tcW w:w="2274" w:type="dxa"/>
            <w:vAlign w:val="center"/>
          </w:tcPr>
          <w:p w:rsidR="0098033B" w:rsidRPr="00E8435A" w:rsidRDefault="0098033B" w:rsidP="0098033B">
            <w:pPr>
              <w:ind w:left="360"/>
              <w:jc w:val="center"/>
              <w:rPr>
                <w:color w:val="000000"/>
              </w:rPr>
            </w:pPr>
            <w:r w:rsidRPr="00E8435A">
              <w:rPr>
                <w:color w:val="000000"/>
              </w:rPr>
              <w:t xml:space="preserve">Liczba godzin </w:t>
            </w:r>
          </w:p>
        </w:tc>
        <w:tc>
          <w:tcPr>
            <w:tcW w:w="2835" w:type="dxa"/>
            <w:vAlign w:val="center"/>
          </w:tcPr>
          <w:p w:rsidR="0098033B" w:rsidRPr="00E8435A" w:rsidRDefault="0098033B" w:rsidP="0098033B">
            <w:pPr>
              <w:ind w:left="360"/>
              <w:jc w:val="center"/>
              <w:rPr>
                <w:color w:val="000000"/>
              </w:rPr>
            </w:pPr>
            <w:r w:rsidRPr="00E8435A">
              <w:rPr>
                <w:color w:val="000000"/>
              </w:rPr>
              <w:t>Liczba punktów ECTS</w:t>
            </w:r>
          </w:p>
        </w:tc>
      </w:tr>
      <w:tr w:rsidR="0098033B" w:rsidRPr="00E8435A" w:rsidTr="0098033B">
        <w:trPr>
          <w:trHeight w:val="519"/>
        </w:trPr>
        <w:tc>
          <w:tcPr>
            <w:tcW w:w="9394" w:type="dxa"/>
            <w:gridSpan w:val="3"/>
            <w:vAlign w:val="center"/>
          </w:tcPr>
          <w:p w:rsidR="0098033B" w:rsidRPr="00E8435A" w:rsidRDefault="0098033B" w:rsidP="0098033B">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98033B" w:rsidRPr="00E8435A" w:rsidTr="0098033B">
        <w:trPr>
          <w:trHeight w:val="465"/>
        </w:trPr>
        <w:tc>
          <w:tcPr>
            <w:tcW w:w="0" w:type="auto"/>
            <w:vAlign w:val="center"/>
          </w:tcPr>
          <w:p w:rsidR="0098033B" w:rsidRPr="00E8435A" w:rsidRDefault="0098033B" w:rsidP="0098033B">
            <w:pPr>
              <w:ind w:left="360" w:hanging="360"/>
              <w:rPr>
                <w:b/>
                <w:i/>
                <w:color w:val="000000"/>
              </w:rPr>
            </w:pPr>
            <w:r w:rsidRPr="00E8435A">
              <w:rPr>
                <w:color w:val="000000"/>
              </w:rPr>
              <w:t>Przygotowanie studenta do seminarium</w:t>
            </w:r>
          </w:p>
        </w:tc>
        <w:tc>
          <w:tcPr>
            <w:tcW w:w="2274" w:type="dxa"/>
            <w:shd w:val="clear" w:color="auto" w:fill="F2F2F2"/>
            <w:vAlign w:val="center"/>
          </w:tcPr>
          <w:p w:rsidR="0098033B" w:rsidRPr="00E8435A" w:rsidRDefault="0098033B" w:rsidP="0098033B">
            <w:pPr>
              <w:ind w:left="360" w:hanging="299"/>
              <w:rPr>
                <w:b/>
                <w:i/>
                <w:color w:val="000000"/>
                <w:sz w:val="20"/>
                <w:szCs w:val="20"/>
              </w:rPr>
            </w:pPr>
          </w:p>
        </w:tc>
        <w:tc>
          <w:tcPr>
            <w:tcW w:w="2835" w:type="dxa"/>
            <w:shd w:val="clear" w:color="auto" w:fill="F2F2F2"/>
            <w:vAlign w:val="center"/>
          </w:tcPr>
          <w:p w:rsidR="0098033B" w:rsidRPr="00E8435A" w:rsidRDefault="0098033B" w:rsidP="0098033B">
            <w:pPr>
              <w:rPr>
                <w:i/>
                <w:color w:val="000000"/>
                <w:sz w:val="16"/>
                <w:szCs w:val="16"/>
              </w:rPr>
            </w:pPr>
          </w:p>
        </w:tc>
      </w:tr>
      <w:tr w:rsidR="0098033B" w:rsidRPr="00E8435A" w:rsidTr="0098033B">
        <w:trPr>
          <w:trHeight w:val="465"/>
        </w:trPr>
        <w:tc>
          <w:tcPr>
            <w:tcW w:w="0" w:type="auto"/>
            <w:vAlign w:val="center"/>
          </w:tcPr>
          <w:p w:rsidR="0098033B" w:rsidRPr="00E8435A" w:rsidRDefault="0098033B" w:rsidP="0098033B">
            <w:pPr>
              <w:ind w:left="360" w:hanging="360"/>
              <w:rPr>
                <w:b/>
                <w:i/>
                <w:color w:val="000000"/>
              </w:rPr>
            </w:pPr>
            <w:r w:rsidRPr="00E8435A">
              <w:rPr>
                <w:color w:val="000000"/>
              </w:rPr>
              <w:t>Przygotowanie studenta do prowadzenia zajęć</w:t>
            </w:r>
          </w:p>
        </w:tc>
        <w:tc>
          <w:tcPr>
            <w:tcW w:w="2274" w:type="dxa"/>
            <w:shd w:val="clear" w:color="auto" w:fill="F2F2F2"/>
            <w:vAlign w:val="center"/>
          </w:tcPr>
          <w:p w:rsidR="0098033B" w:rsidRPr="00E8435A" w:rsidRDefault="0098033B" w:rsidP="0098033B">
            <w:pPr>
              <w:ind w:left="360" w:hanging="299"/>
              <w:rPr>
                <w:b/>
                <w:i/>
                <w:color w:val="000000"/>
                <w:sz w:val="20"/>
                <w:szCs w:val="20"/>
              </w:rPr>
            </w:pPr>
          </w:p>
        </w:tc>
        <w:tc>
          <w:tcPr>
            <w:tcW w:w="2835" w:type="dxa"/>
            <w:shd w:val="clear" w:color="auto" w:fill="F2F2F2"/>
            <w:vAlign w:val="center"/>
          </w:tcPr>
          <w:p w:rsidR="0098033B" w:rsidRPr="00E8435A" w:rsidRDefault="0098033B" w:rsidP="0098033B">
            <w:pPr>
              <w:rPr>
                <w:i/>
                <w:color w:val="000000"/>
                <w:sz w:val="16"/>
                <w:szCs w:val="16"/>
              </w:rPr>
            </w:pPr>
          </w:p>
        </w:tc>
      </w:tr>
      <w:tr w:rsidR="0098033B" w:rsidRPr="00E8435A" w:rsidTr="0098033B">
        <w:trPr>
          <w:trHeight w:val="465"/>
        </w:trPr>
        <w:tc>
          <w:tcPr>
            <w:tcW w:w="0" w:type="auto"/>
            <w:vAlign w:val="center"/>
          </w:tcPr>
          <w:p w:rsidR="0098033B" w:rsidRPr="00E8435A" w:rsidRDefault="0098033B" w:rsidP="0098033B">
            <w:pPr>
              <w:ind w:left="-108" w:firstLine="108"/>
              <w:rPr>
                <w:color w:val="000000"/>
              </w:rPr>
            </w:pPr>
            <w:r w:rsidRPr="00E8435A">
              <w:rPr>
                <w:color w:val="000000"/>
              </w:rPr>
              <w:t>Przygotowanie do zaliczeń</w:t>
            </w:r>
          </w:p>
        </w:tc>
        <w:tc>
          <w:tcPr>
            <w:tcW w:w="2274" w:type="dxa"/>
            <w:shd w:val="clear" w:color="auto" w:fill="F2F2F2"/>
            <w:vAlign w:val="center"/>
          </w:tcPr>
          <w:p w:rsidR="0098033B" w:rsidRPr="00E8435A" w:rsidRDefault="0098033B" w:rsidP="0098033B">
            <w:pPr>
              <w:ind w:left="360" w:hanging="299"/>
              <w:rPr>
                <w:b/>
                <w:i/>
                <w:color w:val="000000"/>
                <w:sz w:val="20"/>
                <w:szCs w:val="20"/>
              </w:rPr>
            </w:pPr>
          </w:p>
        </w:tc>
        <w:tc>
          <w:tcPr>
            <w:tcW w:w="2835" w:type="dxa"/>
            <w:shd w:val="clear" w:color="auto" w:fill="F2F2F2"/>
            <w:vAlign w:val="center"/>
          </w:tcPr>
          <w:p w:rsidR="0098033B" w:rsidRPr="00E8435A" w:rsidRDefault="0098033B" w:rsidP="0098033B">
            <w:pPr>
              <w:rPr>
                <w:i/>
                <w:color w:val="000000"/>
                <w:sz w:val="16"/>
                <w:szCs w:val="16"/>
              </w:rPr>
            </w:pPr>
          </w:p>
        </w:tc>
      </w:tr>
      <w:tr w:rsidR="0098033B" w:rsidRPr="00E8435A" w:rsidTr="0098033B">
        <w:trPr>
          <w:trHeight w:val="465"/>
        </w:trPr>
        <w:tc>
          <w:tcPr>
            <w:tcW w:w="0" w:type="auto"/>
            <w:vAlign w:val="center"/>
          </w:tcPr>
          <w:p w:rsidR="0098033B" w:rsidRPr="00E8435A" w:rsidRDefault="0098033B" w:rsidP="0098033B">
            <w:pPr>
              <w:ind w:left="-108" w:firstLine="108"/>
              <w:rPr>
                <w:color w:val="000000"/>
              </w:rPr>
            </w:pPr>
            <w:r w:rsidRPr="00E8435A">
              <w:rPr>
                <w:color w:val="000000"/>
              </w:rPr>
              <w:t>Inne (jakie?)</w:t>
            </w:r>
          </w:p>
        </w:tc>
        <w:tc>
          <w:tcPr>
            <w:tcW w:w="2274" w:type="dxa"/>
            <w:shd w:val="clear" w:color="auto" w:fill="F2F2F2"/>
            <w:vAlign w:val="center"/>
          </w:tcPr>
          <w:p w:rsidR="0098033B" w:rsidRPr="00E8435A" w:rsidRDefault="0098033B" w:rsidP="0098033B">
            <w:pPr>
              <w:ind w:left="360" w:hanging="299"/>
              <w:rPr>
                <w:b/>
                <w:i/>
                <w:color w:val="000000"/>
                <w:sz w:val="20"/>
                <w:szCs w:val="20"/>
              </w:rPr>
            </w:pPr>
          </w:p>
        </w:tc>
        <w:tc>
          <w:tcPr>
            <w:tcW w:w="2835" w:type="dxa"/>
            <w:shd w:val="clear" w:color="auto" w:fill="F2F2F2"/>
            <w:vAlign w:val="center"/>
          </w:tcPr>
          <w:p w:rsidR="0098033B" w:rsidRPr="00E8435A" w:rsidRDefault="0098033B" w:rsidP="0098033B">
            <w:pPr>
              <w:rPr>
                <w:i/>
                <w:color w:val="000000"/>
                <w:sz w:val="16"/>
                <w:szCs w:val="16"/>
              </w:rPr>
            </w:pPr>
          </w:p>
        </w:tc>
      </w:tr>
      <w:tr w:rsidR="0098033B" w:rsidRPr="00E8435A" w:rsidTr="0098033B">
        <w:trPr>
          <w:trHeight w:val="465"/>
        </w:trPr>
        <w:tc>
          <w:tcPr>
            <w:tcW w:w="0" w:type="auto"/>
            <w:vAlign w:val="center"/>
          </w:tcPr>
          <w:p w:rsidR="0098033B" w:rsidRPr="00E8435A" w:rsidRDefault="0098033B" w:rsidP="0098033B">
            <w:pPr>
              <w:ind w:left="360" w:hanging="360"/>
              <w:rPr>
                <w:color w:val="000000"/>
              </w:rPr>
            </w:pPr>
            <w:r w:rsidRPr="00E8435A">
              <w:rPr>
                <w:color w:val="000000"/>
              </w:rPr>
              <w:t>Razem</w:t>
            </w:r>
          </w:p>
        </w:tc>
        <w:tc>
          <w:tcPr>
            <w:tcW w:w="2274" w:type="dxa"/>
            <w:vAlign w:val="center"/>
          </w:tcPr>
          <w:p w:rsidR="0098033B" w:rsidRPr="00D35662" w:rsidRDefault="0098033B" w:rsidP="0098033B">
            <w:pPr>
              <w:ind w:left="360" w:hanging="299"/>
              <w:rPr>
                <w:color w:val="000000"/>
              </w:rPr>
            </w:pPr>
            <w:r w:rsidRPr="00D35662">
              <w:rPr>
                <w:color w:val="000000"/>
              </w:rPr>
              <w:t>30</w:t>
            </w:r>
          </w:p>
        </w:tc>
        <w:tc>
          <w:tcPr>
            <w:tcW w:w="2835" w:type="dxa"/>
            <w:vAlign w:val="center"/>
          </w:tcPr>
          <w:p w:rsidR="0098033B" w:rsidRPr="00D35662" w:rsidRDefault="0098033B" w:rsidP="0098033B">
            <w:pPr>
              <w:ind w:left="360" w:hanging="360"/>
              <w:rPr>
                <w:color w:val="000000"/>
              </w:rPr>
            </w:pPr>
            <w:r>
              <w:rPr>
                <w:color w:val="000000"/>
              </w:rPr>
              <w:t>2</w:t>
            </w:r>
          </w:p>
        </w:tc>
      </w:tr>
      <w:tr w:rsidR="0098033B" w:rsidRPr="00E8435A" w:rsidTr="0098033B">
        <w:trPr>
          <w:trHeight w:val="465"/>
        </w:trPr>
        <w:tc>
          <w:tcPr>
            <w:tcW w:w="9394" w:type="dxa"/>
            <w:gridSpan w:val="3"/>
            <w:vAlign w:val="center"/>
          </w:tcPr>
          <w:p w:rsidR="0098033B" w:rsidRPr="00E8435A" w:rsidRDefault="0098033B" w:rsidP="0001105C">
            <w:pPr>
              <w:numPr>
                <w:ilvl w:val="0"/>
                <w:numId w:val="113"/>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98033B" w:rsidRPr="00E8435A" w:rsidTr="0098033B">
        <w:trPr>
          <w:trHeight w:val="465"/>
        </w:trPr>
        <w:tc>
          <w:tcPr>
            <w:tcW w:w="9394" w:type="dxa"/>
            <w:gridSpan w:val="3"/>
            <w:shd w:val="clear" w:color="auto" w:fill="F2F2F2"/>
            <w:vAlign w:val="center"/>
          </w:tcPr>
          <w:p w:rsidR="0098033B" w:rsidRPr="00E8435A" w:rsidRDefault="0098033B" w:rsidP="0098033B">
            <w:pPr>
              <w:rPr>
                <w:color w:val="000000"/>
              </w:rPr>
            </w:pPr>
            <w:r w:rsidRPr="00E8435A">
              <w:rPr>
                <w:color w:val="000000"/>
              </w:rPr>
              <w:t>Brak</w:t>
            </w:r>
          </w:p>
        </w:tc>
      </w:tr>
    </w:tbl>
    <w:p w:rsidR="0098033B" w:rsidRPr="0098033B" w:rsidRDefault="0098033B" w:rsidP="0098033B">
      <w:pPr>
        <w:rPr>
          <w:sz w:val="2"/>
          <w:szCs w:val="2"/>
        </w:rPr>
      </w:pPr>
      <w:r w:rsidRPr="00FF3749">
        <w:rPr>
          <w:color w:val="000000"/>
        </w:rPr>
        <w:t>Podpis Kierownika Jednostki</w:t>
      </w:r>
    </w:p>
    <w:p w:rsidR="0098033B" w:rsidRPr="00FF3749" w:rsidRDefault="0098033B" w:rsidP="0098033B">
      <w:pPr>
        <w:autoSpaceDE w:val="0"/>
        <w:autoSpaceDN w:val="0"/>
        <w:adjustRightInd w:val="0"/>
        <w:spacing w:before="120" w:after="120" w:line="480" w:lineRule="auto"/>
        <w:rPr>
          <w:color w:val="000000"/>
        </w:rPr>
      </w:pPr>
      <w:r w:rsidRPr="00FF3749">
        <w:rPr>
          <w:color w:val="000000"/>
        </w:rPr>
        <w:t>Podpis Osoby odpowiedzialnej za sylabus</w:t>
      </w:r>
    </w:p>
    <w:p w:rsidR="0098033B" w:rsidRDefault="0098033B" w:rsidP="0098033B">
      <w:pPr>
        <w:autoSpaceDE w:val="0"/>
        <w:autoSpaceDN w:val="0"/>
        <w:adjustRightInd w:val="0"/>
        <w:spacing w:before="120" w:after="120" w:line="480" w:lineRule="auto"/>
        <w:rPr>
          <w:color w:val="000000"/>
        </w:rPr>
      </w:pPr>
      <w:r w:rsidRPr="00FF3749">
        <w:rPr>
          <w:color w:val="000000"/>
        </w:rPr>
        <w:t>Podpisy Osób prowadzących zajęcia</w:t>
      </w:r>
    </w:p>
    <w:p w:rsidR="0098033B" w:rsidRDefault="0098033B" w:rsidP="0098033B">
      <w:pPr>
        <w:autoSpaceDE w:val="0"/>
        <w:autoSpaceDN w:val="0"/>
        <w:adjustRightInd w:val="0"/>
        <w:spacing w:before="120" w:after="120" w:line="480" w:lineRule="auto"/>
        <w:rPr>
          <w:color w:val="000000"/>
        </w:rPr>
      </w:pPr>
      <w:r w:rsidRPr="00FF3749">
        <w:rPr>
          <w:noProof/>
          <w:color w:val="000000"/>
          <w:lang w:eastAsia="pl-PL"/>
        </w:rPr>
        <w:drawing>
          <wp:anchor distT="0" distB="0" distL="114300" distR="114300" simplePos="0" relativeHeight="251781120" behindDoc="0" locked="0" layoutInCell="1" allowOverlap="1">
            <wp:simplePos x="0" y="0"/>
            <wp:positionH relativeFrom="column">
              <wp:posOffset>252095</wp:posOffset>
            </wp:positionH>
            <wp:positionV relativeFrom="paragraph">
              <wp:posOffset>92710</wp:posOffset>
            </wp:positionV>
            <wp:extent cx="1104900" cy="1106805"/>
            <wp:effectExtent l="0" t="0" r="0" b="0"/>
            <wp:wrapNone/>
            <wp:docPr id="2155" name="Obraz 2155"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3B" w:rsidRPr="00FF3749" w:rsidRDefault="0098033B" w:rsidP="0098033B">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80096" behindDoc="1" locked="0" layoutInCell="1" allowOverlap="1">
                <wp:simplePos x="0" y="0"/>
                <wp:positionH relativeFrom="column">
                  <wp:align>center</wp:align>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2154" name="Pole tekstowe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98033B" w:rsidRDefault="00980357" w:rsidP="0098033B">
                            <w:pPr>
                              <w:shd w:val="clear" w:color="auto" w:fill="D9D9D9"/>
                              <w:tabs>
                                <w:tab w:val="left" w:pos="284"/>
                                <w:tab w:val="left" w:pos="709"/>
                                <w:tab w:val="left" w:pos="1134"/>
                              </w:tabs>
                              <w:ind w:left="1134" w:right="1134"/>
                              <w:jc w:val="center"/>
                              <w:rPr>
                                <w:b/>
                                <w:sz w:val="24"/>
                                <w:szCs w:val="24"/>
                              </w:rPr>
                            </w:pPr>
                            <w:r w:rsidRPr="0098033B">
                              <w:rPr>
                                <w:b/>
                                <w:sz w:val="24"/>
                                <w:szCs w:val="24"/>
                              </w:rPr>
                              <w:t>Sylabus przedmiotu</w:t>
                            </w:r>
                          </w:p>
                          <w:p w:rsidR="00980357" w:rsidRPr="0098033B" w:rsidRDefault="00980357" w:rsidP="0098033B">
                            <w:pPr>
                              <w:shd w:val="clear" w:color="auto" w:fill="D9D9D9"/>
                              <w:tabs>
                                <w:tab w:val="left" w:pos="284"/>
                                <w:tab w:val="left" w:pos="709"/>
                                <w:tab w:val="left" w:pos="1134"/>
                              </w:tabs>
                              <w:ind w:left="1134" w:right="1134"/>
                              <w:jc w:val="center"/>
                              <w:rPr>
                                <w:b/>
                                <w:sz w:val="24"/>
                                <w:szCs w:val="24"/>
                              </w:rPr>
                            </w:pPr>
                            <w:r w:rsidRPr="0098033B">
                              <w:rPr>
                                <w:b/>
                                <w:sz w:val="24"/>
                                <w:szCs w:val="24"/>
                              </w:rPr>
                              <w:t>Psychologia uzależnień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54" o:spid="_x0000_s1067" type="#_x0000_t202" style="position:absolute;margin-left:0;margin-top:15.6pt;width:481.5pt;height:45.75pt;z-index:-251536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" fillcolor="#d9d9d9" stroked="f">
                <v:textbox>
                  <w:txbxContent>
                    <w:p w:rsidR="00980357" w:rsidRPr="0098033B" w:rsidRDefault="00980357" w:rsidP="0098033B">
                      <w:pPr>
                        <w:shd w:val="clear" w:color="auto" w:fill="D9D9D9"/>
                        <w:tabs>
                          <w:tab w:val="left" w:pos="284"/>
                          <w:tab w:val="left" w:pos="709"/>
                          <w:tab w:val="left" w:pos="1134"/>
                        </w:tabs>
                        <w:ind w:left="1134" w:right="1134"/>
                        <w:jc w:val="center"/>
                        <w:rPr>
                          <w:b/>
                          <w:sz w:val="24"/>
                          <w:szCs w:val="24"/>
                        </w:rPr>
                      </w:pPr>
                      <w:r w:rsidRPr="0098033B">
                        <w:rPr>
                          <w:b/>
                          <w:sz w:val="24"/>
                          <w:szCs w:val="24"/>
                        </w:rPr>
                        <w:t>Sylabus przedmiotu</w:t>
                      </w:r>
                    </w:p>
                    <w:p w:rsidR="00980357" w:rsidRPr="0098033B" w:rsidRDefault="00980357" w:rsidP="0098033B">
                      <w:pPr>
                        <w:shd w:val="clear" w:color="auto" w:fill="D9D9D9"/>
                        <w:tabs>
                          <w:tab w:val="left" w:pos="284"/>
                          <w:tab w:val="left" w:pos="709"/>
                          <w:tab w:val="left" w:pos="1134"/>
                        </w:tabs>
                        <w:ind w:left="1134" w:right="1134"/>
                        <w:jc w:val="center"/>
                        <w:rPr>
                          <w:b/>
                          <w:sz w:val="24"/>
                          <w:szCs w:val="24"/>
                        </w:rPr>
                      </w:pPr>
                      <w:r w:rsidRPr="0098033B">
                        <w:rPr>
                          <w:b/>
                          <w:sz w:val="24"/>
                          <w:szCs w:val="24"/>
                        </w:rPr>
                        <w:t>Psychologia uzależnień</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742"/>
        <w:gridCol w:w="754"/>
        <w:gridCol w:w="522"/>
        <w:gridCol w:w="398"/>
        <w:gridCol w:w="1728"/>
        <w:gridCol w:w="688"/>
        <w:gridCol w:w="133"/>
        <w:gridCol w:w="672"/>
        <w:gridCol w:w="1611"/>
      </w:tblGrid>
      <w:tr w:rsidR="0098033B" w:rsidRPr="00FF3749" w:rsidTr="0098033B">
        <w:trPr>
          <w:trHeight w:val="465"/>
        </w:trPr>
        <w:tc>
          <w:tcPr>
            <w:tcW w:w="9663" w:type="dxa"/>
            <w:gridSpan w:val="13"/>
            <w:vAlign w:val="center"/>
          </w:tcPr>
          <w:p w:rsidR="0098033B" w:rsidRPr="00FF3749" w:rsidRDefault="0098033B" w:rsidP="0001105C">
            <w:pPr>
              <w:numPr>
                <w:ilvl w:val="0"/>
                <w:numId w:val="115"/>
              </w:numPr>
              <w:autoSpaceDE w:val="0"/>
              <w:autoSpaceDN w:val="0"/>
              <w:adjustRightInd w:val="0"/>
              <w:spacing w:before="120" w:after="120" w:line="240" w:lineRule="auto"/>
              <w:rPr>
                <w:b/>
                <w:bCs/>
                <w:iCs/>
                <w:color w:val="000000"/>
              </w:rPr>
            </w:pPr>
            <w:r w:rsidRPr="00FF3749">
              <w:rPr>
                <w:b/>
                <w:bCs/>
                <w:iCs/>
                <w:color w:val="000000"/>
                <w:sz w:val="28"/>
              </w:rPr>
              <w:t>Metryczka</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sidRPr="00FF3749">
              <w:rPr>
                <w:bCs/>
                <w:iCs/>
                <w:color w:val="000000"/>
              </w:rPr>
              <w:t>Wydział Nauki o Zdrowiu</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Program kształcenia (Kierunek studiów, poziom i pr</w:t>
            </w:r>
            <w:r>
              <w:rPr>
                <w:color w:val="000000"/>
              </w:rPr>
              <w:t>ofil kształcenia, forma studiów)</w:t>
            </w:r>
            <w:r w:rsidRPr="00FF3749">
              <w:rPr>
                <w:color w:val="000000"/>
              </w:rPr>
              <w:t>:</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color w:val="000000"/>
              </w:rPr>
              <w:t>Zdrowie publiczne, studia I stopnia,</w:t>
            </w:r>
            <w:r w:rsidRPr="00FF3749">
              <w:rPr>
                <w:color w:val="000000"/>
              </w:rPr>
              <w:t xml:space="preserve"> profil </w:t>
            </w:r>
            <w:r>
              <w:rPr>
                <w:color w:val="000000"/>
              </w:rPr>
              <w:t>ogólnoakademicki,</w:t>
            </w:r>
            <w:r w:rsidRPr="00FF3749">
              <w:rPr>
                <w:color w:val="000000"/>
              </w:rPr>
              <w:t xml:space="preserve"> studia stacjonarne</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2017/2018</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Psychologia uzależnień</w:t>
            </w:r>
          </w:p>
        </w:tc>
      </w:tr>
      <w:tr w:rsidR="0098033B" w:rsidRPr="00FF3749" w:rsidTr="0098033B">
        <w:trPr>
          <w:trHeight w:val="465"/>
        </w:trPr>
        <w:tc>
          <w:tcPr>
            <w:tcW w:w="3911" w:type="dxa"/>
            <w:gridSpan w:val="6"/>
            <w:vAlign w:val="center"/>
          </w:tcPr>
          <w:p w:rsidR="0098033B" w:rsidRPr="00833564" w:rsidRDefault="0098033B" w:rsidP="0098033B">
            <w:pPr>
              <w:autoSpaceDE w:val="0"/>
              <w:autoSpaceDN w:val="0"/>
              <w:adjustRightInd w:val="0"/>
              <w:rPr>
                <w:bCs/>
                <w:iCs/>
                <w:color w:val="000000"/>
              </w:rPr>
            </w:pPr>
            <w:r w:rsidRPr="00833564">
              <w:rPr>
                <w:color w:val="000000"/>
              </w:rPr>
              <w:t>Kod przedmiotu:</w:t>
            </w:r>
          </w:p>
        </w:tc>
        <w:tc>
          <w:tcPr>
            <w:tcW w:w="5752" w:type="dxa"/>
            <w:gridSpan w:val="7"/>
            <w:shd w:val="clear" w:color="auto" w:fill="F2F2F2"/>
            <w:vAlign w:val="center"/>
          </w:tcPr>
          <w:p w:rsidR="0098033B" w:rsidRPr="00833564" w:rsidRDefault="0098033B" w:rsidP="0098033B">
            <w:pPr>
              <w:autoSpaceDE w:val="0"/>
              <w:autoSpaceDN w:val="0"/>
              <w:adjustRightInd w:val="0"/>
              <w:rPr>
                <w:bCs/>
                <w:iCs/>
                <w:color w:val="000000"/>
              </w:rPr>
            </w:pPr>
            <w:r>
              <w:rPr>
                <w:bCs/>
                <w:iCs/>
                <w:color w:val="000000"/>
              </w:rPr>
              <w:t>33858</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sidRPr="00FF3749">
              <w:rPr>
                <w:bCs/>
                <w:iCs/>
                <w:color w:val="000000"/>
              </w:rPr>
              <w:t>Zakład Zdrowia Publicznego</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98033B" w:rsidRPr="00FF3749" w:rsidRDefault="0098033B" w:rsidP="0098033B">
            <w:pPr>
              <w:rPr>
                <w:color w:val="000000"/>
                <w:lang w:val="en-US"/>
              </w:rPr>
            </w:pPr>
            <w:r w:rsidRPr="0024700C">
              <w:rPr>
                <w:color w:val="000000"/>
              </w:rPr>
              <w:t xml:space="preserve">dr hab. n. o zdr. </w:t>
            </w:r>
            <w:r w:rsidRPr="00FF3749">
              <w:rPr>
                <w:color w:val="000000"/>
                <w:lang w:val="en-US"/>
              </w:rPr>
              <w:t>Adam Fronczak</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Rok studiów (rok, na którym realizowany jest przedmiot):</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Trzeci</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Zimowy</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lastRenderedPageBreak/>
              <w:t>Typ modułu/przedmiotu (podstawowy, kierunkowy, fakultatywny):</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kierunkowy</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sidRPr="00A937D4">
              <w:rPr>
                <w:bCs/>
                <w:iCs/>
                <w:color w:val="000000"/>
              </w:rPr>
              <w:t xml:space="preserve">dr n. med. Karolina Jabłkowska-Górecka </w:t>
            </w:r>
          </w:p>
        </w:tc>
      </w:tr>
      <w:tr w:rsidR="0098033B" w:rsidRPr="00FF3749" w:rsidTr="0098033B">
        <w:trPr>
          <w:trHeight w:val="465"/>
        </w:trPr>
        <w:tc>
          <w:tcPr>
            <w:tcW w:w="3911" w:type="dxa"/>
            <w:gridSpan w:val="6"/>
            <w:vAlign w:val="center"/>
          </w:tcPr>
          <w:p w:rsidR="0098033B" w:rsidRPr="00FF3749" w:rsidRDefault="0098033B" w:rsidP="0098033B">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Nie</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sidRPr="00A937D4">
              <w:rPr>
                <w:bCs/>
                <w:iCs/>
                <w:color w:val="000000"/>
              </w:rPr>
              <w:t>dr n. med. Karolina Jabłkowska-Górecka</w:t>
            </w:r>
          </w:p>
        </w:tc>
      </w:tr>
      <w:tr w:rsidR="0098033B" w:rsidRPr="00FF3749" w:rsidTr="0098033B">
        <w:trPr>
          <w:trHeight w:val="465"/>
        </w:trPr>
        <w:tc>
          <w:tcPr>
            <w:tcW w:w="3911" w:type="dxa"/>
            <w:gridSpan w:val="6"/>
            <w:vAlign w:val="center"/>
          </w:tcPr>
          <w:p w:rsidR="0098033B" w:rsidRPr="00FF3749" w:rsidRDefault="0098033B" w:rsidP="0098033B">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2</w:t>
            </w:r>
          </w:p>
        </w:tc>
      </w:tr>
      <w:tr w:rsidR="0098033B" w:rsidRPr="00FF3749" w:rsidTr="0098033B">
        <w:trPr>
          <w:trHeight w:val="192"/>
        </w:trPr>
        <w:tc>
          <w:tcPr>
            <w:tcW w:w="9663" w:type="dxa"/>
            <w:gridSpan w:val="13"/>
            <w:vAlign w:val="center"/>
          </w:tcPr>
          <w:p w:rsidR="0098033B" w:rsidRPr="00FF3749" w:rsidRDefault="0098033B" w:rsidP="0001105C">
            <w:pPr>
              <w:numPr>
                <w:ilvl w:val="0"/>
                <w:numId w:val="11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98033B" w:rsidRPr="00FF3749" w:rsidTr="0098033B">
        <w:trPr>
          <w:trHeight w:val="465"/>
        </w:trPr>
        <w:tc>
          <w:tcPr>
            <w:tcW w:w="9663" w:type="dxa"/>
            <w:gridSpan w:val="13"/>
            <w:shd w:val="clear" w:color="auto" w:fill="F2F2F2"/>
            <w:vAlign w:val="center"/>
          </w:tcPr>
          <w:p w:rsidR="0098033B" w:rsidRPr="00A937D4" w:rsidRDefault="0098033B" w:rsidP="0098033B">
            <w:pPr>
              <w:numPr>
                <w:ilvl w:val="0"/>
                <w:numId w:val="2"/>
              </w:numPr>
              <w:spacing w:after="0" w:line="240" w:lineRule="auto"/>
              <w:jc w:val="both"/>
            </w:pPr>
            <w:r w:rsidRPr="001B78D4">
              <w:t xml:space="preserve">Zapoznanie studentów z podstawową i współczesną wiedzą z zakresu psychologii uzależnień. </w:t>
            </w:r>
          </w:p>
          <w:p w:rsidR="0098033B" w:rsidRDefault="0098033B" w:rsidP="0098033B">
            <w:pPr>
              <w:numPr>
                <w:ilvl w:val="0"/>
                <w:numId w:val="2"/>
              </w:numPr>
              <w:spacing w:after="0" w:line="240" w:lineRule="auto"/>
              <w:jc w:val="both"/>
            </w:pPr>
            <w:r w:rsidRPr="00A937D4">
              <w:t xml:space="preserve">Zwrócenie uwagi na </w:t>
            </w:r>
            <w:r>
              <w:t>rodzaje uzależnień, ich etiologię i mechanizmy powstawania.</w:t>
            </w:r>
          </w:p>
          <w:p w:rsidR="0098033B" w:rsidRDefault="0098033B" w:rsidP="0098033B">
            <w:pPr>
              <w:numPr>
                <w:ilvl w:val="0"/>
                <w:numId w:val="2"/>
              </w:numPr>
              <w:spacing w:after="0" w:line="240" w:lineRule="auto"/>
              <w:jc w:val="both"/>
            </w:pPr>
            <w:r w:rsidRPr="00A158F9">
              <w:t xml:space="preserve">Przedstawienie podstawowych </w:t>
            </w:r>
            <w:r>
              <w:t xml:space="preserve">form pomocy </w:t>
            </w:r>
            <w:r w:rsidRPr="001B78D4">
              <w:t>osobom uzależnionym.</w:t>
            </w:r>
            <w:r w:rsidRPr="00A158F9">
              <w:t xml:space="preserve"> </w:t>
            </w:r>
          </w:p>
          <w:p w:rsidR="0098033B" w:rsidRDefault="0098033B" w:rsidP="0098033B">
            <w:pPr>
              <w:numPr>
                <w:ilvl w:val="0"/>
                <w:numId w:val="2"/>
              </w:numPr>
              <w:spacing w:after="0" w:line="240" w:lineRule="auto"/>
              <w:jc w:val="both"/>
            </w:pPr>
            <w:r w:rsidRPr="006C0411">
              <w:t xml:space="preserve">Rozwijanie umiejętność rozpoznawania zagrożeń dla realizacji zadań profilaktycznych oraz umiejętność określenia podstawowych zasad programu pomocy osobom uzależnionym. </w:t>
            </w:r>
          </w:p>
          <w:p w:rsidR="0098033B" w:rsidRPr="00A158F9" w:rsidRDefault="0098033B" w:rsidP="0098033B">
            <w:pPr>
              <w:numPr>
                <w:ilvl w:val="0"/>
                <w:numId w:val="2"/>
              </w:numPr>
              <w:spacing w:after="0" w:line="240" w:lineRule="auto"/>
              <w:jc w:val="both"/>
            </w:pPr>
            <w:r w:rsidRPr="00A158F9">
              <w:t xml:space="preserve">Pomoc studentom w rozwijaniu </w:t>
            </w:r>
            <w:r>
              <w:t xml:space="preserve">własnych umiejętności </w:t>
            </w:r>
            <w:r w:rsidRPr="00A158F9">
              <w:t>właściwego stosowania najważniejszych pojęć z ob</w:t>
            </w:r>
            <w:r>
              <w:t>szaru psychologii uzależnień.</w:t>
            </w:r>
          </w:p>
        </w:tc>
      </w:tr>
      <w:tr w:rsidR="0098033B" w:rsidRPr="00FF3749" w:rsidTr="0098033B">
        <w:trPr>
          <w:trHeight w:val="312"/>
        </w:trPr>
        <w:tc>
          <w:tcPr>
            <w:tcW w:w="9663" w:type="dxa"/>
            <w:gridSpan w:val="13"/>
            <w:vAlign w:val="center"/>
          </w:tcPr>
          <w:p w:rsidR="0098033B" w:rsidRPr="00FF3749" w:rsidRDefault="0098033B" w:rsidP="0001105C">
            <w:pPr>
              <w:numPr>
                <w:ilvl w:val="0"/>
                <w:numId w:val="11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98033B" w:rsidRPr="00FF3749" w:rsidTr="0098033B">
        <w:trPr>
          <w:trHeight w:val="465"/>
        </w:trPr>
        <w:tc>
          <w:tcPr>
            <w:tcW w:w="9663" w:type="dxa"/>
            <w:gridSpan w:val="13"/>
            <w:shd w:val="clear" w:color="auto" w:fill="F2F2F2"/>
            <w:vAlign w:val="center"/>
          </w:tcPr>
          <w:p w:rsidR="0098033B" w:rsidRDefault="0098033B" w:rsidP="0098033B">
            <w:pPr>
              <w:spacing w:before="120" w:after="120"/>
              <w:jc w:val="both"/>
              <w:rPr>
                <w:rFonts w:cs="Calibri"/>
              </w:rPr>
            </w:pPr>
            <w:r w:rsidRPr="0051526A">
              <w:rPr>
                <w:rFonts w:cs="Calibri"/>
              </w:rPr>
              <w:t>Opanowanie wiedzy i umiejętności z zakresu podstaw psychologii.</w:t>
            </w:r>
          </w:p>
          <w:p w:rsidR="0098033B" w:rsidRPr="00B373C2" w:rsidRDefault="0098033B" w:rsidP="0098033B">
            <w:pPr>
              <w:spacing w:before="120" w:after="120"/>
              <w:jc w:val="both"/>
              <w:rPr>
                <w:bCs/>
                <w:iCs/>
                <w:color w:val="000000"/>
              </w:rPr>
            </w:pPr>
          </w:p>
        </w:tc>
      </w:tr>
      <w:tr w:rsidR="0098033B" w:rsidRPr="00FF3749" w:rsidTr="0098033B">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01105C">
            <w:pPr>
              <w:numPr>
                <w:ilvl w:val="0"/>
                <w:numId w:val="115"/>
              </w:numPr>
              <w:spacing w:before="120" w:after="120" w:line="240" w:lineRule="auto"/>
              <w:ind w:left="357" w:hanging="357"/>
              <w:rPr>
                <w:rFonts w:cs="Calibri"/>
              </w:rPr>
            </w:pPr>
            <w:r w:rsidRPr="0098033B">
              <w:rPr>
                <w:rFonts w:cs="Calibri"/>
              </w:rPr>
              <w:t>Przedmiotowe efekty kształcenia</w:t>
            </w:r>
          </w:p>
        </w:tc>
      </w:tr>
      <w:tr w:rsidR="0098033B" w:rsidRPr="00FF3749" w:rsidTr="0098033B">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98033B" w:rsidRPr="0098033B" w:rsidRDefault="0098033B" w:rsidP="0098033B">
            <w:pPr>
              <w:spacing w:before="120" w:after="120"/>
              <w:jc w:val="both"/>
              <w:rPr>
                <w:rFonts w:cs="Calibri"/>
              </w:rPr>
            </w:pPr>
            <w:r w:rsidRPr="0098033B">
              <w:rPr>
                <w:rFonts w:cs="Calibri"/>
              </w:rPr>
              <w:t>Lista efektów kształcenia</w:t>
            </w:r>
          </w:p>
        </w:tc>
      </w:tr>
      <w:tr w:rsidR="0098033B" w:rsidRPr="00FF3749" w:rsidTr="0098033B">
        <w:trPr>
          <w:trHeight w:val="465"/>
        </w:trPr>
        <w:tc>
          <w:tcPr>
            <w:tcW w:w="1740" w:type="dxa"/>
            <w:gridSpan w:val="2"/>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Symbol</w:t>
            </w:r>
          </w:p>
        </w:tc>
        <w:tc>
          <w:tcPr>
            <w:tcW w:w="5640" w:type="dxa"/>
            <w:gridSpan w:val="9"/>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98033B" w:rsidRPr="00FF3749" w:rsidRDefault="0098033B" w:rsidP="0098033B">
            <w:pPr>
              <w:autoSpaceDE w:val="0"/>
              <w:autoSpaceDN w:val="0"/>
              <w:adjustRightInd w:val="0"/>
              <w:jc w:val="center"/>
              <w:rPr>
                <w:color w:val="000000"/>
              </w:rPr>
            </w:pPr>
            <w:r w:rsidRPr="00FF3749">
              <w:rPr>
                <w:color w:val="000000"/>
              </w:rPr>
              <w:t xml:space="preserve">Odniesienie do efektu kierunkowego </w:t>
            </w:r>
          </w:p>
        </w:tc>
      </w:tr>
      <w:tr w:rsidR="0098033B" w:rsidRPr="007A6113" w:rsidTr="0098033B">
        <w:trPr>
          <w:trHeight w:val="465"/>
        </w:trPr>
        <w:tc>
          <w:tcPr>
            <w:tcW w:w="1740" w:type="dxa"/>
            <w:gridSpan w:val="2"/>
            <w:shd w:val="clear" w:color="auto" w:fill="F2F2F2"/>
            <w:vAlign w:val="center"/>
          </w:tcPr>
          <w:p w:rsidR="0098033B" w:rsidRPr="007A6113" w:rsidRDefault="0098033B" w:rsidP="0098033B">
            <w:pPr>
              <w:rPr>
                <w:color w:val="000000"/>
              </w:rPr>
            </w:pPr>
            <w:r>
              <w:rPr>
                <w:color w:val="000000"/>
              </w:rPr>
              <w:t>W1</w:t>
            </w:r>
          </w:p>
        </w:tc>
        <w:tc>
          <w:tcPr>
            <w:tcW w:w="5640" w:type="dxa"/>
            <w:gridSpan w:val="9"/>
            <w:shd w:val="clear" w:color="auto" w:fill="F2F2F2"/>
            <w:vAlign w:val="center"/>
          </w:tcPr>
          <w:p w:rsidR="0098033B" w:rsidRPr="007A6113" w:rsidRDefault="0098033B" w:rsidP="0098033B">
            <w:pPr>
              <w:rPr>
                <w:color w:val="000000"/>
              </w:rPr>
            </w:pPr>
            <w:r>
              <w:rPr>
                <w:color w:val="000000"/>
                <w:spacing w:val="-4"/>
              </w:rPr>
              <w:t>Z</w:t>
            </w:r>
            <w:r w:rsidRPr="00E8435A">
              <w:rPr>
                <w:color w:val="000000"/>
                <w:spacing w:val="-4"/>
              </w:rPr>
              <w:t>na przedmiot zainteresowań psychologii</w:t>
            </w:r>
            <w:r>
              <w:rPr>
                <w:color w:val="000000"/>
                <w:spacing w:val="-4"/>
              </w:rPr>
              <w:t xml:space="preserve"> uzależnień</w:t>
            </w:r>
          </w:p>
        </w:tc>
        <w:tc>
          <w:tcPr>
            <w:tcW w:w="2283" w:type="dxa"/>
            <w:gridSpan w:val="2"/>
            <w:shd w:val="clear" w:color="auto" w:fill="F2F2F2"/>
            <w:vAlign w:val="center"/>
          </w:tcPr>
          <w:p w:rsidR="0098033B" w:rsidRDefault="0098033B" w:rsidP="0098033B">
            <w:pPr>
              <w:rPr>
                <w:color w:val="000000"/>
              </w:rPr>
            </w:pPr>
            <w:r w:rsidRPr="00241E6F">
              <w:rPr>
                <w:color w:val="000000"/>
              </w:rPr>
              <w:t>EK_ZP1_W05</w:t>
            </w:r>
          </w:p>
          <w:p w:rsidR="0098033B" w:rsidRPr="007A6113" w:rsidRDefault="0098033B" w:rsidP="0098033B">
            <w:pPr>
              <w:rPr>
                <w:color w:val="000000"/>
              </w:rPr>
            </w:pPr>
            <w:r w:rsidRPr="007A6113">
              <w:rPr>
                <w:color w:val="000000"/>
              </w:rPr>
              <w:t>EK_ZP1_W15</w:t>
            </w:r>
          </w:p>
        </w:tc>
      </w:tr>
      <w:tr w:rsidR="0098033B" w:rsidRPr="007A6113" w:rsidTr="0098033B">
        <w:trPr>
          <w:trHeight w:val="465"/>
        </w:trPr>
        <w:tc>
          <w:tcPr>
            <w:tcW w:w="1740" w:type="dxa"/>
            <w:gridSpan w:val="2"/>
            <w:shd w:val="clear" w:color="auto" w:fill="F2F2F2"/>
            <w:vAlign w:val="center"/>
          </w:tcPr>
          <w:p w:rsidR="0098033B" w:rsidRPr="007A6113" w:rsidRDefault="0098033B" w:rsidP="0098033B">
            <w:pPr>
              <w:rPr>
                <w:b/>
                <w:color w:val="000000"/>
              </w:rPr>
            </w:pPr>
            <w:r>
              <w:rPr>
                <w:color w:val="000000"/>
              </w:rPr>
              <w:t>W2</w:t>
            </w:r>
          </w:p>
        </w:tc>
        <w:tc>
          <w:tcPr>
            <w:tcW w:w="5640" w:type="dxa"/>
            <w:gridSpan w:val="9"/>
            <w:shd w:val="clear" w:color="auto" w:fill="F2F2F2"/>
            <w:vAlign w:val="center"/>
          </w:tcPr>
          <w:p w:rsidR="0098033B" w:rsidRPr="003507D6" w:rsidRDefault="0098033B" w:rsidP="0098033B">
            <w:pPr>
              <w:rPr>
                <w:rFonts w:cs="Calibri"/>
                <w:color w:val="000000"/>
              </w:rPr>
            </w:pPr>
            <w:r w:rsidRPr="00241E6F">
              <w:rPr>
                <w:rFonts w:cs="Calibri"/>
                <w:color w:val="000000"/>
              </w:rPr>
              <w:t>Dysponuje podstawową wiedzą z zakresu psychologii uzależnień</w:t>
            </w:r>
            <w:r>
              <w:rPr>
                <w:rFonts w:cs="Calibri"/>
                <w:color w:val="000000"/>
              </w:rPr>
              <w:t xml:space="preserve">. </w:t>
            </w:r>
            <w:r w:rsidRPr="00241E6F">
              <w:rPr>
                <w:rFonts w:cs="Calibri"/>
                <w:color w:val="000000"/>
              </w:rPr>
              <w:t xml:space="preserve">Rozumie psychologiczne mechanizmy powstawania </w:t>
            </w:r>
            <w:r>
              <w:rPr>
                <w:rFonts w:cs="Calibri"/>
                <w:color w:val="000000"/>
              </w:rPr>
              <w:t>uzależnień i ich funkcjonowania</w:t>
            </w:r>
          </w:p>
        </w:tc>
        <w:tc>
          <w:tcPr>
            <w:tcW w:w="2283" w:type="dxa"/>
            <w:gridSpan w:val="2"/>
            <w:shd w:val="clear" w:color="auto" w:fill="F2F2F2"/>
            <w:vAlign w:val="center"/>
          </w:tcPr>
          <w:p w:rsidR="0098033B" w:rsidRDefault="0098033B" w:rsidP="0098033B">
            <w:pPr>
              <w:rPr>
                <w:color w:val="000000"/>
              </w:rPr>
            </w:pPr>
            <w:r w:rsidRPr="00241E6F">
              <w:rPr>
                <w:color w:val="000000"/>
              </w:rPr>
              <w:t>EK_ZP1_W05</w:t>
            </w:r>
          </w:p>
          <w:p w:rsidR="0098033B" w:rsidRPr="007A6113" w:rsidRDefault="0098033B" w:rsidP="0098033B">
            <w:pPr>
              <w:rPr>
                <w:color w:val="000000"/>
              </w:rPr>
            </w:pPr>
            <w:r>
              <w:rPr>
                <w:color w:val="000000"/>
              </w:rPr>
              <w:t>EK_ZP1_W15</w:t>
            </w:r>
          </w:p>
        </w:tc>
      </w:tr>
      <w:tr w:rsidR="0098033B" w:rsidRPr="007A6113" w:rsidTr="0098033B">
        <w:trPr>
          <w:trHeight w:val="465"/>
        </w:trPr>
        <w:tc>
          <w:tcPr>
            <w:tcW w:w="1740" w:type="dxa"/>
            <w:gridSpan w:val="2"/>
            <w:shd w:val="clear" w:color="auto" w:fill="F2F2F2"/>
            <w:vAlign w:val="center"/>
          </w:tcPr>
          <w:p w:rsidR="0098033B" w:rsidRPr="007A6113" w:rsidRDefault="0098033B" w:rsidP="0098033B">
            <w:pPr>
              <w:rPr>
                <w:color w:val="000000"/>
              </w:rPr>
            </w:pPr>
            <w:r>
              <w:rPr>
                <w:color w:val="000000"/>
              </w:rPr>
              <w:t>W3</w:t>
            </w:r>
          </w:p>
        </w:tc>
        <w:tc>
          <w:tcPr>
            <w:tcW w:w="5640" w:type="dxa"/>
            <w:gridSpan w:val="9"/>
            <w:shd w:val="clear" w:color="auto" w:fill="F2F2F2"/>
            <w:vAlign w:val="center"/>
          </w:tcPr>
          <w:p w:rsidR="0098033B" w:rsidRPr="007A6113" w:rsidRDefault="0098033B" w:rsidP="0098033B">
            <w:pPr>
              <w:rPr>
                <w:rFonts w:cs="Calibri"/>
                <w:color w:val="000000"/>
              </w:rPr>
            </w:pPr>
            <w:r w:rsidRPr="00241E6F">
              <w:rPr>
                <w:rFonts w:cs="Calibri"/>
                <w:color w:val="000000"/>
              </w:rPr>
              <w:t>Definiuje podstawowe pojęcia opisujące</w:t>
            </w:r>
            <w:r>
              <w:rPr>
                <w:rFonts w:cs="Calibri"/>
                <w:color w:val="000000"/>
              </w:rPr>
              <w:t xml:space="preserve"> specyfikę terapii uzależnień</w:t>
            </w:r>
          </w:p>
        </w:tc>
        <w:tc>
          <w:tcPr>
            <w:tcW w:w="2283" w:type="dxa"/>
            <w:gridSpan w:val="2"/>
            <w:shd w:val="clear" w:color="auto" w:fill="F2F2F2"/>
            <w:vAlign w:val="center"/>
          </w:tcPr>
          <w:p w:rsidR="0098033B" w:rsidRDefault="0098033B" w:rsidP="0098033B">
            <w:pPr>
              <w:rPr>
                <w:color w:val="000000"/>
              </w:rPr>
            </w:pPr>
            <w:r w:rsidRPr="00241E6F">
              <w:rPr>
                <w:color w:val="000000"/>
              </w:rPr>
              <w:t>EK_ZP1_W05</w:t>
            </w:r>
          </w:p>
          <w:p w:rsidR="0098033B" w:rsidRPr="007A6113" w:rsidRDefault="0098033B" w:rsidP="0098033B">
            <w:pPr>
              <w:rPr>
                <w:color w:val="000000"/>
              </w:rPr>
            </w:pPr>
            <w:r>
              <w:rPr>
                <w:color w:val="000000"/>
              </w:rPr>
              <w:t>EK_ZP1_W15</w:t>
            </w:r>
          </w:p>
        </w:tc>
      </w:tr>
      <w:tr w:rsidR="0098033B" w:rsidTr="0098033B">
        <w:trPr>
          <w:trHeight w:val="465"/>
        </w:trPr>
        <w:tc>
          <w:tcPr>
            <w:tcW w:w="1740" w:type="dxa"/>
            <w:gridSpan w:val="2"/>
            <w:shd w:val="clear" w:color="auto" w:fill="F2F2F2"/>
            <w:vAlign w:val="center"/>
          </w:tcPr>
          <w:p w:rsidR="0098033B" w:rsidRPr="007A6113" w:rsidRDefault="0098033B" w:rsidP="0098033B">
            <w:pPr>
              <w:rPr>
                <w:color w:val="000000"/>
              </w:rPr>
            </w:pPr>
            <w:r>
              <w:rPr>
                <w:color w:val="000000"/>
              </w:rPr>
              <w:t>W4</w:t>
            </w:r>
          </w:p>
        </w:tc>
        <w:tc>
          <w:tcPr>
            <w:tcW w:w="5640" w:type="dxa"/>
            <w:gridSpan w:val="9"/>
            <w:shd w:val="clear" w:color="auto" w:fill="F2F2F2"/>
            <w:vAlign w:val="center"/>
          </w:tcPr>
          <w:p w:rsidR="0098033B" w:rsidRPr="00241E6F" w:rsidRDefault="0098033B" w:rsidP="0098033B">
            <w:pPr>
              <w:rPr>
                <w:rFonts w:cs="Calibri"/>
                <w:color w:val="000000"/>
              </w:rPr>
            </w:pPr>
            <w:r w:rsidRPr="00241E6F">
              <w:rPr>
                <w:rFonts w:cs="Calibri"/>
                <w:color w:val="000000"/>
              </w:rPr>
              <w:t>Posiada wiedzę na temat działań profil</w:t>
            </w:r>
            <w:r>
              <w:rPr>
                <w:rFonts w:cs="Calibri"/>
                <w:color w:val="000000"/>
              </w:rPr>
              <w:t>aktycznych z obszaru uzależnień</w:t>
            </w:r>
          </w:p>
        </w:tc>
        <w:tc>
          <w:tcPr>
            <w:tcW w:w="2283" w:type="dxa"/>
            <w:gridSpan w:val="2"/>
            <w:shd w:val="clear" w:color="auto" w:fill="F2F2F2"/>
            <w:vAlign w:val="center"/>
          </w:tcPr>
          <w:p w:rsidR="0098033B" w:rsidRDefault="0098033B" w:rsidP="0098033B">
            <w:pPr>
              <w:rPr>
                <w:color w:val="000000"/>
              </w:rPr>
            </w:pPr>
            <w:r w:rsidRPr="006C0411">
              <w:rPr>
                <w:color w:val="000000"/>
              </w:rPr>
              <w:t>EK_ZP1_W05</w:t>
            </w:r>
          </w:p>
          <w:p w:rsidR="0098033B" w:rsidRDefault="0098033B" w:rsidP="0098033B">
            <w:pPr>
              <w:rPr>
                <w:color w:val="000000"/>
              </w:rPr>
            </w:pPr>
            <w:r w:rsidRPr="00241E6F">
              <w:rPr>
                <w:color w:val="000000"/>
              </w:rPr>
              <w:t>EK_ZP1_W15</w:t>
            </w:r>
          </w:p>
          <w:p w:rsidR="0098033B" w:rsidRDefault="0098033B" w:rsidP="0098033B">
            <w:pPr>
              <w:rPr>
                <w:color w:val="000000"/>
              </w:rPr>
            </w:pPr>
            <w:r w:rsidRPr="006C0411">
              <w:rPr>
                <w:color w:val="000000"/>
              </w:rPr>
              <w:lastRenderedPageBreak/>
              <w:t>EK_ZP1_U08</w:t>
            </w:r>
          </w:p>
          <w:p w:rsidR="0098033B" w:rsidRDefault="0098033B" w:rsidP="0098033B">
            <w:pPr>
              <w:rPr>
                <w:color w:val="000000"/>
              </w:rPr>
            </w:pPr>
            <w:r>
              <w:rPr>
                <w:color w:val="000000"/>
              </w:rPr>
              <w:t>EK_ZP1_K13</w:t>
            </w:r>
          </w:p>
        </w:tc>
      </w:tr>
      <w:tr w:rsidR="0098033B" w:rsidRPr="007A6113" w:rsidTr="0098033B">
        <w:trPr>
          <w:trHeight w:val="465"/>
        </w:trPr>
        <w:tc>
          <w:tcPr>
            <w:tcW w:w="1740" w:type="dxa"/>
            <w:gridSpan w:val="2"/>
            <w:shd w:val="clear" w:color="auto" w:fill="F2F2F2"/>
            <w:vAlign w:val="center"/>
          </w:tcPr>
          <w:p w:rsidR="0098033B" w:rsidRPr="007A6113" w:rsidRDefault="0098033B" w:rsidP="0098033B">
            <w:pPr>
              <w:rPr>
                <w:b/>
                <w:color w:val="000000"/>
              </w:rPr>
            </w:pPr>
            <w:r>
              <w:rPr>
                <w:color w:val="000000"/>
              </w:rPr>
              <w:lastRenderedPageBreak/>
              <w:t>U1</w:t>
            </w:r>
          </w:p>
        </w:tc>
        <w:tc>
          <w:tcPr>
            <w:tcW w:w="5640" w:type="dxa"/>
            <w:gridSpan w:val="9"/>
            <w:shd w:val="clear" w:color="auto" w:fill="F2F2F2"/>
            <w:vAlign w:val="center"/>
          </w:tcPr>
          <w:p w:rsidR="0098033B" w:rsidRPr="007A6113" w:rsidRDefault="0098033B" w:rsidP="0098033B">
            <w:pPr>
              <w:rPr>
                <w:color w:val="000000"/>
              </w:rPr>
            </w:pPr>
            <w:r w:rsidRPr="00241E6F">
              <w:rPr>
                <w:color w:val="000000"/>
              </w:rPr>
              <w:t>Jest w stanie zidentyfikować przekonania i zachowania stano</w:t>
            </w:r>
            <w:r>
              <w:rPr>
                <w:color w:val="000000"/>
              </w:rPr>
              <w:t>wiące czynnik ryzyka uzależnień</w:t>
            </w:r>
            <w:r w:rsidRPr="00241E6F">
              <w:rPr>
                <w:color w:val="000000"/>
              </w:rPr>
              <w:t xml:space="preserve">  </w:t>
            </w:r>
          </w:p>
        </w:tc>
        <w:tc>
          <w:tcPr>
            <w:tcW w:w="2283" w:type="dxa"/>
            <w:gridSpan w:val="2"/>
            <w:shd w:val="clear" w:color="auto" w:fill="F2F2F2"/>
            <w:vAlign w:val="center"/>
          </w:tcPr>
          <w:p w:rsidR="0098033B" w:rsidRPr="007A6113" w:rsidRDefault="0098033B" w:rsidP="0098033B">
            <w:pPr>
              <w:rPr>
                <w:color w:val="000000"/>
                <w:lang w:val="de-DE"/>
              </w:rPr>
            </w:pPr>
            <w:r>
              <w:rPr>
                <w:color w:val="000000"/>
                <w:lang w:val="de-DE"/>
              </w:rPr>
              <w:t>EK_ZP1_U08</w:t>
            </w:r>
          </w:p>
        </w:tc>
      </w:tr>
      <w:tr w:rsidR="0098033B" w:rsidRPr="007A6113" w:rsidTr="0098033B">
        <w:trPr>
          <w:trHeight w:val="465"/>
        </w:trPr>
        <w:tc>
          <w:tcPr>
            <w:tcW w:w="1740" w:type="dxa"/>
            <w:gridSpan w:val="2"/>
            <w:shd w:val="clear" w:color="auto" w:fill="F2F2F2"/>
            <w:vAlign w:val="center"/>
          </w:tcPr>
          <w:p w:rsidR="0098033B" w:rsidRPr="007A6113" w:rsidRDefault="0098033B" w:rsidP="0098033B">
            <w:pPr>
              <w:rPr>
                <w:b/>
                <w:color w:val="000000"/>
              </w:rPr>
            </w:pPr>
            <w:r>
              <w:rPr>
                <w:color w:val="000000"/>
              </w:rPr>
              <w:t>K1</w:t>
            </w:r>
          </w:p>
        </w:tc>
        <w:tc>
          <w:tcPr>
            <w:tcW w:w="5640" w:type="dxa"/>
            <w:gridSpan w:val="9"/>
            <w:shd w:val="clear" w:color="auto" w:fill="F2F2F2"/>
            <w:vAlign w:val="center"/>
          </w:tcPr>
          <w:p w:rsidR="0098033B" w:rsidRPr="007A6113" w:rsidRDefault="0098033B" w:rsidP="0098033B">
            <w:pPr>
              <w:rPr>
                <w:color w:val="000000"/>
              </w:rPr>
            </w:pPr>
            <w:r w:rsidRPr="00241E6F">
              <w:rPr>
                <w:color w:val="000000"/>
              </w:rPr>
              <w:t>Potrafi wskazać na szereg różnych konsekwencji stosowania przez je</w:t>
            </w:r>
            <w:r>
              <w:rPr>
                <w:color w:val="000000"/>
              </w:rPr>
              <w:t>dnostkę środków psychoaktywnych</w:t>
            </w:r>
          </w:p>
        </w:tc>
        <w:tc>
          <w:tcPr>
            <w:tcW w:w="2283" w:type="dxa"/>
            <w:gridSpan w:val="2"/>
            <w:shd w:val="clear" w:color="auto" w:fill="F2F2F2"/>
            <w:vAlign w:val="center"/>
          </w:tcPr>
          <w:p w:rsidR="0098033B" w:rsidRPr="007A6113" w:rsidRDefault="0098033B" w:rsidP="0098033B">
            <w:pPr>
              <w:rPr>
                <w:color w:val="000000"/>
              </w:rPr>
            </w:pPr>
            <w:r w:rsidRPr="006C0411">
              <w:rPr>
                <w:color w:val="000000"/>
              </w:rPr>
              <w:t>EK_ZP1_K04</w:t>
            </w:r>
          </w:p>
        </w:tc>
      </w:tr>
      <w:tr w:rsidR="0098033B" w:rsidRPr="006C0411" w:rsidTr="0098033B">
        <w:trPr>
          <w:trHeight w:val="465"/>
        </w:trPr>
        <w:tc>
          <w:tcPr>
            <w:tcW w:w="1740" w:type="dxa"/>
            <w:gridSpan w:val="2"/>
            <w:shd w:val="clear" w:color="auto" w:fill="F2F2F2"/>
            <w:vAlign w:val="center"/>
          </w:tcPr>
          <w:p w:rsidR="0098033B" w:rsidRPr="007A6113" w:rsidRDefault="0098033B" w:rsidP="0098033B">
            <w:pPr>
              <w:rPr>
                <w:color w:val="000000"/>
              </w:rPr>
            </w:pPr>
            <w:r>
              <w:rPr>
                <w:color w:val="000000"/>
              </w:rPr>
              <w:t>K2</w:t>
            </w:r>
          </w:p>
        </w:tc>
        <w:tc>
          <w:tcPr>
            <w:tcW w:w="5640" w:type="dxa"/>
            <w:gridSpan w:val="9"/>
            <w:shd w:val="clear" w:color="auto" w:fill="F2F2F2"/>
            <w:vAlign w:val="center"/>
          </w:tcPr>
          <w:p w:rsidR="0098033B" w:rsidRPr="006C0411" w:rsidRDefault="0098033B" w:rsidP="0098033B">
            <w:pPr>
              <w:rPr>
                <w:rFonts w:cs="Calibri"/>
                <w:color w:val="000000"/>
              </w:rPr>
            </w:pPr>
            <w:r w:rsidRPr="006C0411">
              <w:rPr>
                <w:rFonts w:cs="Calibri"/>
                <w:color w:val="000000"/>
              </w:rPr>
              <w:t>Potrafi samodzielnie i krytycznie uzupełniać wiedzę i umiejętności, poszerz</w:t>
            </w:r>
            <w:r>
              <w:rPr>
                <w:rFonts w:cs="Calibri"/>
                <w:color w:val="000000"/>
              </w:rPr>
              <w:t>one o wymiar interdyscyplinarny</w:t>
            </w:r>
          </w:p>
        </w:tc>
        <w:tc>
          <w:tcPr>
            <w:tcW w:w="2283" w:type="dxa"/>
            <w:gridSpan w:val="2"/>
            <w:shd w:val="clear" w:color="auto" w:fill="F2F2F2"/>
            <w:vAlign w:val="center"/>
          </w:tcPr>
          <w:p w:rsidR="0098033B" w:rsidRPr="006C0411" w:rsidRDefault="0098033B" w:rsidP="0098033B">
            <w:pPr>
              <w:rPr>
                <w:color w:val="000000"/>
              </w:rPr>
            </w:pPr>
            <w:r>
              <w:rPr>
                <w:color w:val="000000"/>
              </w:rPr>
              <w:t>EK_ZP1_K09</w:t>
            </w:r>
          </w:p>
        </w:tc>
      </w:tr>
      <w:tr w:rsidR="0098033B" w:rsidTr="0098033B">
        <w:trPr>
          <w:trHeight w:val="465"/>
        </w:trPr>
        <w:tc>
          <w:tcPr>
            <w:tcW w:w="1740" w:type="dxa"/>
            <w:gridSpan w:val="2"/>
            <w:shd w:val="clear" w:color="auto" w:fill="F2F2F2"/>
            <w:vAlign w:val="center"/>
          </w:tcPr>
          <w:p w:rsidR="0098033B" w:rsidRPr="007A6113" w:rsidRDefault="0098033B" w:rsidP="0098033B">
            <w:pPr>
              <w:rPr>
                <w:color w:val="000000"/>
              </w:rPr>
            </w:pPr>
            <w:r>
              <w:rPr>
                <w:color w:val="000000"/>
              </w:rPr>
              <w:t>K3</w:t>
            </w:r>
          </w:p>
        </w:tc>
        <w:tc>
          <w:tcPr>
            <w:tcW w:w="5640" w:type="dxa"/>
            <w:gridSpan w:val="9"/>
            <w:shd w:val="clear" w:color="auto" w:fill="F2F2F2"/>
            <w:vAlign w:val="center"/>
          </w:tcPr>
          <w:p w:rsidR="0098033B" w:rsidRPr="006C0411" w:rsidRDefault="0098033B" w:rsidP="0098033B">
            <w:pPr>
              <w:rPr>
                <w:rFonts w:cs="Calibri"/>
                <w:color w:val="000000"/>
              </w:rPr>
            </w:pPr>
            <w:r w:rsidRPr="006C0411">
              <w:rPr>
                <w:rFonts w:cs="Calibri"/>
                <w:color w:val="000000"/>
              </w:rPr>
              <w:t xml:space="preserve">Efektywnie prezentuje własne pomysły, wątpliwości i sugestie, popierając je argumentacją, kierując </w:t>
            </w:r>
            <w:r>
              <w:rPr>
                <w:rFonts w:cs="Calibri"/>
                <w:color w:val="000000"/>
              </w:rPr>
              <w:t>się przy tym zasadami etycznymi</w:t>
            </w:r>
          </w:p>
        </w:tc>
        <w:tc>
          <w:tcPr>
            <w:tcW w:w="2283" w:type="dxa"/>
            <w:gridSpan w:val="2"/>
            <w:shd w:val="clear" w:color="auto" w:fill="F2F2F2"/>
            <w:vAlign w:val="center"/>
          </w:tcPr>
          <w:p w:rsidR="0098033B" w:rsidRDefault="0098033B" w:rsidP="0098033B">
            <w:pPr>
              <w:rPr>
                <w:color w:val="000000"/>
              </w:rPr>
            </w:pPr>
            <w:r w:rsidRPr="006C0411">
              <w:rPr>
                <w:color w:val="000000"/>
              </w:rPr>
              <w:t>EK_ZP1_K11</w:t>
            </w:r>
          </w:p>
        </w:tc>
      </w:tr>
      <w:tr w:rsidR="0098033B" w:rsidRPr="00FF3749" w:rsidTr="0098033B">
        <w:trPr>
          <w:trHeight w:val="627"/>
        </w:trPr>
        <w:tc>
          <w:tcPr>
            <w:tcW w:w="9663" w:type="dxa"/>
            <w:gridSpan w:val="13"/>
            <w:vAlign w:val="center"/>
          </w:tcPr>
          <w:p w:rsidR="0098033B" w:rsidRPr="00FF3749" w:rsidRDefault="0098033B" w:rsidP="0001105C">
            <w:pPr>
              <w:pStyle w:val="Akapitzlist"/>
              <w:numPr>
                <w:ilvl w:val="0"/>
                <w:numId w:val="11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98033B" w:rsidRPr="00FF3749" w:rsidRDefault="0098033B" w:rsidP="0098033B">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98033B" w:rsidRPr="00FF3749" w:rsidRDefault="0098033B" w:rsidP="0098033B">
            <w:pPr>
              <w:jc w:val="center"/>
              <w:rPr>
                <w:bCs/>
                <w:iCs/>
                <w:color w:val="000000"/>
              </w:rPr>
            </w:pPr>
            <w:r w:rsidRPr="00FF3749">
              <w:rPr>
                <w:bCs/>
                <w:iCs/>
                <w:color w:val="000000"/>
              </w:rPr>
              <w:t xml:space="preserve">Minimalna liczba osób </w:t>
            </w:r>
            <w:r w:rsidRPr="00FF3749">
              <w:rPr>
                <w:bCs/>
                <w:iCs/>
                <w:color w:val="000000"/>
              </w:rPr>
              <w:br/>
              <w:t>w grupie</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98033B" w:rsidRPr="00FF3749" w:rsidRDefault="0098033B" w:rsidP="0098033B">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c</w:t>
            </w:r>
            <w:r w:rsidRPr="00CF78D7">
              <w:rPr>
                <w:bCs/>
                <w:iCs/>
                <w:color w:val="000000"/>
              </w:rPr>
              <w:t>ały rocznik</w:t>
            </w:r>
          </w:p>
        </w:tc>
        <w:tc>
          <w:tcPr>
            <w:tcW w:w="2416" w:type="dxa"/>
            <w:gridSpan w:val="3"/>
            <w:vAlign w:val="center"/>
          </w:tcPr>
          <w:p w:rsidR="0098033B" w:rsidRPr="00FF3749" w:rsidRDefault="0098033B" w:rsidP="0098033B">
            <w:pPr>
              <w:rPr>
                <w:bCs/>
                <w:iCs/>
                <w:color w:val="000000"/>
              </w:rPr>
            </w:pP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10</w:t>
            </w: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r>
              <w:rPr>
                <w:bCs/>
                <w:iCs/>
                <w:color w:val="000000"/>
              </w:rPr>
              <w:t>4</w:t>
            </w:r>
          </w:p>
        </w:tc>
        <w:tc>
          <w:tcPr>
            <w:tcW w:w="2416" w:type="dxa"/>
            <w:gridSpan w:val="3"/>
            <w:vAlign w:val="center"/>
          </w:tcPr>
          <w:p w:rsidR="0098033B" w:rsidRPr="00FF3749" w:rsidRDefault="0098033B" w:rsidP="0098033B">
            <w:pPr>
              <w:rPr>
                <w:bCs/>
                <w:iCs/>
                <w:color w:val="000000"/>
              </w:rPr>
            </w:pPr>
            <w:r>
              <w:rPr>
                <w:bCs/>
                <w:iCs/>
                <w:color w:val="000000"/>
              </w:rPr>
              <w:t>20</w:t>
            </w:r>
          </w:p>
        </w:tc>
      </w:tr>
      <w:tr w:rsidR="0098033B" w:rsidRPr="00FF3749" w:rsidTr="0098033B">
        <w:trPr>
          <w:trHeight w:val="536"/>
        </w:trPr>
        <w:tc>
          <w:tcPr>
            <w:tcW w:w="2415" w:type="dxa"/>
            <w:gridSpan w:val="4"/>
            <w:vAlign w:val="center"/>
          </w:tcPr>
          <w:p w:rsidR="0098033B" w:rsidRPr="00FF3749" w:rsidRDefault="0098033B" w:rsidP="0098033B">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98033B" w:rsidRPr="00FF3749" w:rsidRDefault="0098033B" w:rsidP="0098033B">
            <w:pPr>
              <w:autoSpaceDE w:val="0"/>
              <w:autoSpaceDN w:val="0"/>
              <w:adjustRightInd w:val="0"/>
              <w:rPr>
                <w:bCs/>
                <w:iCs/>
                <w:color w:val="000000"/>
              </w:rPr>
            </w:pPr>
          </w:p>
        </w:tc>
        <w:tc>
          <w:tcPr>
            <w:tcW w:w="2416" w:type="dxa"/>
            <w:gridSpan w:val="2"/>
            <w:shd w:val="clear" w:color="auto" w:fill="F2F2F2"/>
            <w:vAlign w:val="center"/>
          </w:tcPr>
          <w:p w:rsidR="0098033B" w:rsidRPr="00FF3749" w:rsidRDefault="0098033B" w:rsidP="0098033B">
            <w:pPr>
              <w:autoSpaceDE w:val="0"/>
              <w:autoSpaceDN w:val="0"/>
              <w:adjustRightInd w:val="0"/>
              <w:rPr>
                <w:bCs/>
                <w:iCs/>
                <w:color w:val="000000"/>
              </w:rPr>
            </w:pPr>
          </w:p>
        </w:tc>
        <w:tc>
          <w:tcPr>
            <w:tcW w:w="2416" w:type="dxa"/>
            <w:gridSpan w:val="3"/>
            <w:vAlign w:val="center"/>
          </w:tcPr>
          <w:p w:rsidR="0098033B" w:rsidRPr="00FF3749" w:rsidRDefault="0098033B" w:rsidP="0098033B">
            <w:pPr>
              <w:ind w:left="540" w:hanging="540"/>
              <w:rPr>
                <w:bCs/>
                <w:iCs/>
                <w:color w:val="000000"/>
              </w:rPr>
            </w:pPr>
          </w:p>
        </w:tc>
      </w:tr>
      <w:tr w:rsidR="0098033B" w:rsidRPr="00FF3749" w:rsidTr="0098033B">
        <w:trPr>
          <w:trHeight w:val="465"/>
        </w:trPr>
        <w:tc>
          <w:tcPr>
            <w:tcW w:w="9663" w:type="dxa"/>
            <w:gridSpan w:val="13"/>
            <w:vAlign w:val="center"/>
          </w:tcPr>
          <w:p w:rsidR="0098033B" w:rsidRPr="00FF3749" w:rsidRDefault="0098033B" w:rsidP="0001105C">
            <w:pPr>
              <w:pStyle w:val="Akapitzlist"/>
              <w:numPr>
                <w:ilvl w:val="0"/>
                <w:numId w:val="11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98033B" w:rsidRPr="00C159CD" w:rsidTr="0098033B">
        <w:trPr>
          <w:trHeight w:val="465"/>
        </w:trPr>
        <w:tc>
          <w:tcPr>
            <w:tcW w:w="9663" w:type="dxa"/>
            <w:gridSpan w:val="13"/>
            <w:shd w:val="clear" w:color="auto" w:fill="F2F2F2"/>
            <w:vAlign w:val="center"/>
          </w:tcPr>
          <w:p w:rsidR="0098033B" w:rsidRDefault="0098033B" w:rsidP="0098033B">
            <w:r>
              <w:rPr>
                <w:b/>
              </w:rPr>
              <w:t xml:space="preserve">W1. Wprowadzenie w tematykę psychologii uzależnień. </w:t>
            </w:r>
            <w:r w:rsidRPr="00AB79AB">
              <w:t>T1. Podstawowe rodzaje uzależnień. T2. Psychospołeczne aspekty uzależnień- czynniki sprzyjające uzależnieniu. T4.Wybrane modele wyjaśniające zjawiska uzależnienia.</w:t>
            </w:r>
            <w:r>
              <w:t xml:space="preserve"> </w:t>
            </w:r>
            <w:r w:rsidRPr="00C30ED7">
              <w:t xml:space="preserve">Wykładowca: dr n. med. Karolina Jabłkowska-Górecka </w:t>
            </w:r>
            <w:r w:rsidRPr="00AB79AB">
              <w:t xml:space="preserve"> </w:t>
            </w:r>
          </w:p>
          <w:p w:rsidR="0098033B" w:rsidRPr="00C30ED7" w:rsidRDefault="0098033B" w:rsidP="0098033B">
            <w:r>
              <w:rPr>
                <w:b/>
              </w:rPr>
              <w:t>W2. S</w:t>
            </w:r>
            <w:r w:rsidRPr="00AB79AB">
              <w:rPr>
                <w:b/>
              </w:rPr>
              <w:t>ubstancj</w:t>
            </w:r>
            <w:r>
              <w:rPr>
                <w:b/>
              </w:rPr>
              <w:t>e</w:t>
            </w:r>
            <w:r w:rsidRPr="00AB79AB">
              <w:rPr>
                <w:b/>
              </w:rPr>
              <w:t xml:space="preserve"> psychoaktywn</w:t>
            </w:r>
            <w:r>
              <w:rPr>
                <w:b/>
              </w:rPr>
              <w:t xml:space="preserve">e. </w:t>
            </w:r>
            <w:r w:rsidRPr="00AB79AB">
              <w:rPr>
                <w:b/>
              </w:rPr>
              <w:t xml:space="preserve"> </w:t>
            </w:r>
            <w:r w:rsidRPr="00C30ED7">
              <w:t>T5. Definicja pojęcia; substancje psychoaktywne. T6. Rodzaje substancji psychoaktywnych. T7. Uzależnienie a używanie ryzykowne i szkodliwe.  T8. Kryteria uzależnienia</w:t>
            </w:r>
            <w:r>
              <w:t xml:space="preserve"> według ICD-10</w:t>
            </w:r>
            <w:r w:rsidRPr="00C30ED7">
              <w:t xml:space="preserve">. Wykładowca: dr n. med. Karolina Jabłkowska-Górecka </w:t>
            </w:r>
            <w:r w:rsidRPr="00AB79AB">
              <w:t xml:space="preserve"> </w:t>
            </w:r>
          </w:p>
          <w:p w:rsidR="0098033B" w:rsidRPr="00C30ED7" w:rsidRDefault="0098033B" w:rsidP="0098033B">
            <w:r>
              <w:rPr>
                <w:b/>
              </w:rPr>
              <w:t xml:space="preserve">W3. </w:t>
            </w:r>
            <w:r w:rsidRPr="00AB79AB">
              <w:rPr>
                <w:b/>
              </w:rPr>
              <w:t xml:space="preserve">Uzależnienie od alkoholu. </w:t>
            </w:r>
            <w:r w:rsidRPr="00C30ED7">
              <w:t>T9. Przyczyny uzależnienia od alkoholu. T10. Fazy uzależnienia od alkoholu. T11. Typologia choroby alkoholowej. T12. Biologiczne i psychospołeczne skutki uzależnienia od alkoholu.</w:t>
            </w:r>
            <w:r>
              <w:t xml:space="preserve"> </w:t>
            </w:r>
            <w:r w:rsidRPr="00C30ED7">
              <w:t xml:space="preserve">Wykładowca: dr n. med. Karolina Jabłkowska-Górecka  </w:t>
            </w:r>
          </w:p>
          <w:p w:rsidR="0098033B" w:rsidRDefault="0098033B" w:rsidP="0098033B">
            <w:r>
              <w:rPr>
                <w:b/>
              </w:rPr>
              <w:t xml:space="preserve">W4. </w:t>
            </w:r>
            <w:r w:rsidRPr="00AB79AB">
              <w:rPr>
                <w:b/>
              </w:rPr>
              <w:t>Alkoholowy zespól płodowy (FAS - fetal alcohol syndrome).</w:t>
            </w:r>
            <w:r>
              <w:rPr>
                <w:b/>
              </w:rPr>
              <w:t xml:space="preserve"> </w:t>
            </w:r>
            <w:r w:rsidRPr="00C30ED7">
              <w:t>T13.Definicja pojęcia FAS. T14. Przyczyny, konsekwencje alkoholowego zespołu płodowego.</w:t>
            </w:r>
            <w:r>
              <w:t xml:space="preserve"> </w:t>
            </w:r>
            <w:r w:rsidRPr="00C30ED7">
              <w:t xml:space="preserve">Wykładowca: dr n. med. Karolina Jabłkowska-Górecka  </w:t>
            </w:r>
          </w:p>
          <w:p w:rsidR="0098033B" w:rsidRDefault="0098033B" w:rsidP="0098033B">
            <w:r w:rsidRPr="00C30ED7">
              <w:rPr>
                <w:b/>
              </w:rPr>
              <w:t>W5. Obraz</w:t>
            </w:r>
            <w:r w:rsidRPr="00AB79AB">
              <w:rPr>
                <w:b/>
              </w:rPr>
              <w:t xml:space="preserve"> rodziny z problemem alkoholowym. </w:t>
            </w:r>
            <w:r w:rsidRPr="00C30ED7">
              <w:t>T15. Sposoby adaptacji dzieci do problemu alkoholowego w rodzinie. T16. Pomoc rodzinie z problemem alkoholowym. T17. Zjawisko współuzależnienia. T18. Psychologiczna charakterystyka osoby współuzależnionej.</w:t>
            </w:r>
            <w:r>
              <w:t xml:space="preserve"> </w:t>
            </w:r>
            <w:r w:rsidRPr="00C30ED7">
              <w:t>Wykładowca: dr n. m</w:t>
            </w:r>
            <w:r>
              <w:t>ed. Karolina Jabłkowska-Górecka</w:t>
            </w:r>
          </w:p>
          <w:p w:rsidR="0098033B" w:rsidRPr="0040021D" w:rsidRDefault="0098033B" w:rsidP="0098033B">
            <w:r w:rsidRPr="00663909">
              <w:rPr>
                <w:b/>
              </w:rPr>
              <w:t>W6. Narkomania</w:t>
            </w:r>
            <w:r w:rsidRPr="00AB79AB">
              <w:rPr>
                <w:b/>
              </w:rPr>
              <w:t xml:space="preserve"> jako zjawisko społeczne. </w:t>
            </w:r>
            <w:r w:rsidRPr="0040021D">
              <w:t xml:space="preserve">T19. Rodzaje i działanie narkotyków. T.20. Mechanizm uzależnienia od narkotyków. </w:t>
            </w:r>
            <w:r>
              <w:t>T.21. Konsekwencje zdrowotne i psychospołeczne uzależnienia od narkotyków.</w:t>
            </w:r>
            <w:r w:rsidRPr="0040021D">
              <w:t xml:space="preserve"> Wykładowca: dr n. med. Karolina Jabłkowska-Górecka  </w:t>
            </w:r>
          </w:p>
          <w:p w:rsidR="0098033B" w:rsidRPr="0040021D" w:rsidRDefault="0098033B" w:rsidP="0098033B">
            <w:r>
              <w:rPr>
                <w:b/>
              </w:rPr>
              <w:lastRenderedPageBreak/>
              <w:t xml:space="preserve">W7. </w:t>
            </w:r>
            <w:r w:rsidRPr="00AB79AB">
              <w:rPr>
                <w:b/>
              </w:rPr>
              <w:t xml:space="preserve">Inne rodzaje uzależnień. </w:t>
            </w:r>
            <w:r w:rsidRPr="0040021D">
              <w:t xml:space="preserve">T. 22. Nikotynizm. Siecioholizm – uzależnienie od Internetu. Hazard. Wykładowca: dr n. med. Karolina Jabłkowska-Górecka  </w:t>
            </w:r>
          </w:p>
          <w:p w:rsidR="0098033B" w:rsidRPr="0040021D" w:rsidRDefault="0098033B" w:rsidP="0098033B">
            <w:r>
              <w:rPr>
                <w:b/>
              </w:rPr>
              <w:t xml:space="preserve">W8. Leczenie uzależnień. </w:t>
            </w:r>
            <w:r w:rsidRPr="0040021D">
              <w:t xml:space="preserve">T23. Rola psychoterapii i farmakoterapii w leczeniu uzależnień. T24. Problemy terapii osób uzależnionych od substancji psychoaktywnych. T25. Społeczności terapeutyczne. Wykładowca: dr n. med. Karolina Jabłkowska-Górecka  </w:t>
            </w:r>
          </w:p>
          <w:p w:rsidR="0098033B" w:rsidRDefault="0098033B" w:rsidP="0098033B">
            <w:r w:rsidRPr="00663909">
              <w:rPr>
                <w:b/>
              </w:rPr>
              <w:t>S1. Psychologiczna charak</w:t>
            </w:r>
            <w:r>
              <w:rPr>
                <w:b/>
              </w:rPr>
              <w:t xml:space="preserve">terystyka osób uzależnionych. </w:t>
            </w:r>
            <w:r w:rsidRPr="00663909">
              <w:t xml:space="preserve">T26. Funkcjonowanie emocjonalne i poznawcze osób nadużywających środków psychoaktywnych. Wykładowca: dr n. med. Karolina Jabłkowska-Górecka  </w:t>
            </w:r>
          </w:p>
          <w:p w:rsidR="0098033B" w:rsidRDefault="0098033B" w:rsidP="0098033B">
            <w:r w:rsidRPr="006C6CCC">
              <w:rPr>
                <w:b/>
              </w:rPr>
              <w:t>S2. Zachowania nałogowe a funkcjonowanie osobowości.</w:t>
            </w:r>
            <w:r w:rsidRPr="006C6CCC">
              <w:t xml:space="preserve"> </w:t>
            </w:r>
            <w:r>
              <w:t xml:space="preserve">T27. </w:t>
            </w:r>
            <w:r w:rsidRPr="006C6CCC">
              <w:t>Psychologiczne mechanizmy uzależnienia.</w:t>
            </w:r>
            <w:r>
              <w:t xml:space="preserve"> </w:t>
            </w:r>
            <w:r w:rsidRPr="006C6CCC">
              <w:t xml:space="preserve">Wykładowca: dr n. med. Karolina Jabłkowska-Górecka  </w:t>
            </w:r>
          </w:p>
          <w:p w:rsidR="0098033B" w:rsidRPr="006C6CCC" w:rsidRDefault="0098033B" w:rsidP="0098033B">
            <w:r w:rsidRPr="006C6CCC">
              <w:rPr>
                <w:b/>
              </w:rPr>
              <w:t xml:space="preserve">S3. Psychofarmakologia środków uzależniających. </w:t>
            </w:r>
            <w:r>
              <w:t>T28. W</w:t>
            </w:r>
            <w:r w:rsidRPr="006C6CCC">
              <w:t>pływ na organizm i psychikę różnych substancji psychoaktywnych.</w:t>
            </w:r>
            <w:r>
              <w:t xml:space="preserve"> </w:t>
            </w:r>
            <w:r w:rsidRPr="006C6CCC">
              <w:t xml:space="preserve">Wykładowca: dr n. med. Karolina Jabłkowska-Górecka  </w:t>
            </w:r>
          </w:p>
          <w:p w:rsidR="0098033B" w:rsidRPr="00C159CD" w:rsidRDefault="0098033B" w:rsidP="0098033B">
            <w:r w:rsidRPr="006C6CCC">
              <w:rPr>
                <w:b/>
              </w:rPr>
              <w:t>S4.</w:t>
            </w:r>
            <w:r>
              <w:t xml:space="preserve"> </w:t>
            </w:r>
            <w:r w:rsidRPr="00AB79AB">
              <w:rPr>
                <w:b/>
              </w:rPr>
              <w:t>Profilaktyka uzależnień.</w:t>
            </w:r>
            <w:r>
              <w:rPr>
                <w:b/>
              </w:rPr>
              <w:t xml:space="preserve"> </w:t>
            </w:r>
            <w:r w:rsidRPr="006C6CCC">
              <w:t xml:space="preserve">T29. Psychologiczne programy stosowane w profilaktyce i leczeniu pacjentów uzależnionych. Wykładowca: dr n. med. Karolina Jabłkowska-Górecka  </w:t>
            </w:r>
          </w:p>
        </w:tc>
      </w:tr>
      <w:tr w:rsidR="0098033B" w:rsidRPr="00FF3749" w:rsidTr="0098033B">
        <w:trPr>
          <w:trHeight w:val="465"/>
        </w:trPr>
        <w:tc>
          <w:tcPr>
            <w:tcW w:w="9663" w:type="dxa"/>
            <w:gridSpan w:val="13"/>
            <w:vAlign w:val="center"/>
          </w:tcPr>
          <w:p w:rsidR="0098033B" w:rsidRPr="00FF3749" w:rsidRDefault="0098033B" w:rsidP="0001105C">
            <w:pPr>
              <w:pStyle w:val="Akapitzlist"/>
              <w:numPr>
                <w:ilvl w:val="0"/>
                <w:numId w:val="11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98033B" w:rsidRPr="00FF3749" w:rsidTr="0098033B">
        <w:trPr>
          <w:trHeight w:val="465"/>
        </w:trPr>
        <w:tc>
          <w:tcPr>
            <w:tcW w:w="1610" w:type="dxa"/>
            <w:vAlign w:val="center"/>
          </w:tcPr>
          <w:p w:rsidR="0098033B" w:rsidRPr="00FF3749" w:rsidRDefault="0098033B" w:rsidP="0098033B">
            <w:pPr>
              <w:jc w:val="center"/>
              <w:rPr>
                <w:b/>
                <w:bCs/>
                <w:color w:val="000000"/>
              </w:rPr>
            </w:pPr>
            <w:r w:rsidRPr="00FF3749">
              <w:rPr>
                <w:color w:val="000000"/>
              </w:rPr>
              <w:t>Przedmiotowy efekt kształcenia</w:t>
            </w:r>
          </w:p>
        </w:tc>
        <w:tc>
          <w:tcPr>
            <w:tcW w:w="1547" w:type="dxa"/>
            <w:gridSpan w:val="4"/>
            <w:vAlign w:val="center"/>
          </w:tcPr>
          <w:p w:rsidR="0098033B" w:rsidRPr="00FF3749" w:rsidRDefault="0098033B" w:rsidP="0098033B">
            <w:pPr>
              <w:jc w:val="center"/>
              <w:rPr>
                <w:color w:val="000000"/>
              </w:rPr>
            </w:pPr>
            <w:r w:rsidRPr="00FF3749">
              <w:rPr>
                <w:color w:val="000000"/>
              </w:rPr>
              <w:t>Formy prowadzonych zajęć</w:t>
            </w:r>
          </w:p>
        </w:tc>
        <w:tc>
          <w:tcPr>
            <w:tcW w:w="1276" w:type="dxa"/>
            <w:gridSpan w:val="2"/>
            <w:vAlign w:val="center"/>
          </w:tcPr>
          <w:p w:rsidR="0098033B" w:rsidRPr="00FF3749" w:rsidRDefault="0098033B" w:rsidP="0098033B">
            <w:pPr>
              <w:jc w:val="center"/>
              <w:rPr>
                <w:color w:val="000000"/>
              </w:rPr>
            </w:pPr>
            <w:r w:rsidRPr="00FF3749">
              <w:rPr>
                <w:color w:val="000000"/>
              </w:rPr>
              <w:t>Treści kształcenia</w:t>
            </w:r>
          </w:p>
        </w:tc>
        <w:tc>
          <w:tcPr>
            <w:tcW w:w="2126" w:type="dxa"/>
            <w:gridSpan w:val="2"/>
            <w:vAlign w:val="center"/>
          </w:tcPr>
          <w:p w:rsidR="0098033B" w:rsidRPr="00FF3749" w:rsidRDefault="0098033B" w:rsidP="0098033B">
            <w:pPr>
              <w:jc w:val="center"/>
              <w:rPr>
                <w:color w:val="000000"/>
              </w:rPr>
            </w:pPr>
            <w:r w:rsidRPr="00FF3749">
              <w:rPr>
                <w:color w:val="000000"/>
              </w:rPr>
              <w:t>Sposoby weryfikacji efektu kształcenia</w:t>
            </w:r>
          </w:p>
        </w:tc>
        <w:tc>
          <w:tcPr>
            <w:tcW w:w="1493" w:type="dxa"/>
            <w:gridSpan w:val="3"/>
            <w:vAlign w:val="center"/>
          </w:tcPr>
          <w:p w:rsidR="0098033B" w:rsidRPr="00FF3749" w:rsidRDefault="0098033B" w:rsidP="0098033B">
            <w:pPr>
              <w:jc w:val="center"/>
              <w:rPr>
                <w:color w:val="000000"/>
              </w:rPr>
            </w:pPr>
            <w:r w:rsidRPr="00FF3749">
              <w:rPr>
                <w:color w:val="000000"/>
              </w:rPr>
              <w:t>Kryterium zaliczenia</w:t>
            </w:r>
          </w:p>
        </w:tc>
        <w:tc>
          <w:tcPr>
            <w:tcW w:w="1611" w:type="dxa"/>
            <w:vAlign w:val="center"/>
          </w:tcPr>
          <w:p w:rsidR="0098033B" w:rsidRPr="00FF3749" w:rsidRDefault="0098033B" w:rsidP="0098033B">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98033B" w:rsidRPr="00A24D39" w:rsidTr="0098033B">
        <w:trPr>
          <w:trHeight w:val="465"/>
        </w:trPr>
        <w:tc>
          <w:tcPr>
            <w:tcW w:w="1610" w:type="dxa"/>
            <w:shd w:val="clear" w:color="auto" w:fill="F2F2F2"/>
            <w:vAlign w:val="center"/>
          </w:tcPr>
          <w:p w:rsidR="0098033B" w:rsidRPr="00D11E36" w:rsidRDefault="0098033B" w:rsidP="0098033B">
            <w:pPr>
              <w:rPr>
                <w:color w:val="000000"/>
              </w:rPr>
            </w:pPr>
            <w:r w:rsidRPr="00D11E36">
              <w:rPr>
                <w:color w:val="000000"/>
              </w:rPr>
              <w:t>W1</w:t>
            </w:r>
          </w:p>
          <w:p w:rsidR="0098033B" w:rsidRPr="00D11E36" w:rsidRDefault="0098033B" w:rsidP="0098033B">
            <w:pPr>
              <w:rPr>
                <w:color w:val="000000"/>
              </w:rPr>
            </w:pPr>
            <w:r w:rsidRPr="00D11E36">
              <w:rPr>
                <w:color w:val="000000"/>
              </w:rPr>
              <w:t>W2</w:t>
            </w:r>
          </w:p>
          <w:p w:rsidR="0098033B" w:rsidRPr="00D11E36" w:rsidRDefault="0098033B" w:rsidP="0098033B">
            <w:pPr>
              <w:rPr>
                <w:color w:val="000000"/>
              </w:rPr>
            </w:pPr>
            <w:r w:rsidRPr="00D11E36">
              <w:rPr>
                <w:color w:val="000000"/>
              </w:rPr>
              <w:t>W3</w:t>
            </w:r>
          </w:p>
          <w:p w:rsidR="0098033B" w:rsidRPr="00D11E36" w:rsidRDefault="0098033B" w:rsidP="0098033B">
            <w:pPr>
              <w:rPr>
                <w:color w:val="000000"/>
              </w:rPr>
            </w:pPr>
            <w:r w:rsidRPr="00D11E36">
              <w:rPr>
                <w:color w:val="000000"/>
              </w:rPr>
              <w:t>W4</w:t>
            </w:r>
          </w:p>
          <w:p w:rsidR="0098033B" w:rsidRPr="00D11E36" w:rsidRDefault="0098033B" w:rsidP="0098033B">
            <w:pPr>
              <w:rPr>
                <w:color w:val="000000"/>
              </w:rPr>
            </w:pPr>
            <w:r w:rsidRPr="00D11E36">
              <w:rPr>
                <w:color w:val="000000"/>
              </w:rPr>
              <w:t>U1</w:t>
            </w:r>
          </w:p>
          <w:p w:rsidR="0098033B" w:rsidRPr="00D11E36" w:rsidRDefault="0098033B" w:rsidP="0098033B">
            <w:pPr>
              <w:rPr>
                <w:color w:val="000000"/>
              </w:rPr>
            </w:pPr>
            <w:r w:rsidRPr="00D11E36">
              <w:rPr>
                <w:color w:val="000000"/>
              </w:rPr>
              <w:t>K1</w:t>
            </w:r>
          </w:p>
          <w:p w:rsidR="0098033B" w:rsidRPr="00D11E36" w:rsidRDefault="0098033B" w:rsidP="0098033B">
            <w:pPr>
              <w:rPr>
                <w:color w:val="000000"/>
              </w:rPr>
            </w:pPr>
            <w:r w:rsidRPr="00D11E36">
              <w:rPr>
                <w:color w:val="000000"/>
              </w:rPr>
              <w:t>K2</w:t>
            </w:r>
          </w:p>
          <w:p w:rsidR="0098033B" w:rsidRPr="00704DDF" w:rsidRDefault="0098033B" w:rsidP="0098033B">
            <w:pPr>
              <w:rPr>
                <w:color w:val="000000"/>
              </w:rPr>
            </w:pPr>
            <w:r w:rsidRPr="00D11E36">
              <w:rPr>
                <w:color w:val="000000"/>
              </w:rPr>
              <w:t>K3</w:t>
            </w:r>
          </w:p>
        </w:tc>
        <w:tc>
          <w:tcPr>
            <w:tcW w:w="1547" w:type="dxa"/>
            <w:gridSpan w:val="4"/>
            <w:shd w:val="clear" w:color="auto" w:fill="F2F2F2"/>
            <w:vAlign w:val="center"/>
          </w:tcPr>
          <w:p w:rsidR="0098033B" w:rsidRDefault="0098033B" w:rsidP="0098033B">
            <w:pPr>
              <w:rPr>
                <w:bCs/>
                <w:color w:val="000000"/>
              </w:rPr>
            </w:pPr>
            <w:r>
              <w:rPr>
                <w:bCs/>
                <w:color w:val="000000"/>
              </w:rPr>
              <w:t>Wykład.</w:t>
            </w:r>
          </w:p>
          <w:p w:rsidR="0098033B" w:rsidRPr="00704DDF" w:rsidRDefault="0098033B" w:rsidP="0098033B">
            <w:pPr>
              <w:rPr>
                <w:bCs/>
                <w:color w:val="000000"/>
              </w:rPr>
            </w:pPr>
            <w:r>
              <w:rPr>
                <w:bCs/>
                <w:color w:val="000000"/>
              </w:rPr>
              <w:t>Seminaria</w:t>
            </w:r>
          </w:p>
        </w:tc>
        <w:tc>
          <w:tcPr>
            <w:tcW w:w="1276" w:type="dxa"/>
            <w:gridSpan w:val="2"/>
            <w:shd w:val="clear" w:color="auto" w:fill="F2F2F2"/>
            <w:vAlign w:val="center"/>
          </w:tcPr>
          <w:p w:rsidR="0098033B" w:rsidRPr="00704DDF" w:rsidRDefault="0098033B" w:rsidP="0098033B">
            <w:pPr>
              <w:rPr>
                <w:bCs/>
                <w:color w:val="000000"/>
              </w:rPr>
            </w:pPr>
            <w:r w:rsidRPr="00704DDF">
              <w:rPr>
                <w:bCs/>
                <w:color w:val="000000"/>
              </w:rPr>
              <w:t>T1</w:t>
            </w:r>
            <w:r w:rsidRPr="00704DDF">
              <w:t>–</w:t>
            </w:r>
            <w:r>
              <w:rPr>
                <w:bCs/>
                <w:color w:val="000000"/>
              </w:rPr>
              <w:t>T29</w:t>
            </w:r>
          </w:p>
        </w:tc>
        <w:tc>
          <w:tcPr>
            <w:tcW w:w="2126" w:type="dxa"/>
            <w:gridSpan w:val="2"/>
            <w:shd w:val="clear" w:color="auto" w:fill="F2F2F2"/>
            <w:vAlign w:val="center"/>
          </w:tcPr>
          <w:p w:rsidR="0098033B" w:rsidRPr="00704DDF" w:rsidRDefault="0098033B" w:rsidP="0098033B">
            <w:pPr>
              <w:rPr>
                <w:bCs/>
              </w:rPr>
            </w:pPr>
            <w:r>
              <w:rPr>
                <w:rFonts w:cs="Calibri"/>
              </w:rPr>
              <w:t xml:space="preserve">Zaliczenie pisemne </w:t>
            </w:r>
            <w:r w:rsidRPr="0093513E">
              <w:rPr>
                <w:bCs/>
              </w:rPr>
              <w:t>(pytania testowe i otwarte punktowane)</w:t>
            </w:r>
          </w:p>
        </w:tc>
        <w:tc>
          <w:tcPr>
            <w:tcW w:w="1493" w:type="dxa"/>
            <w:gridSpan w:val="3"/>
            <w:shd w:val="clear" w:color="auto" w:fill="F2F2F2"/>
            <w:vAlign w:val="center"/>
          </w:tcPr>
          <w:p w:rsidR="0098033B" w:rsidRPr="00704DDF" w:rsidRDefault="0098033B" w:rsidP="0098033B">
            <w:pPr>
              <w:rPr>
                <w:bCs/>
                <w:color w:val="000000"/>
              </w:rPr>
            </w:pPr>
            <w:r>
              <w:rPr>
                <w:bCs/>
              </w:rPr>
              <w:t>Zdobycie minimum 60</w:t>
            </w:r>
            <w:r w:rsidRPr="00704DDF">
              <w:rPr>
                <w:bCs/>
              </w:rPr>
              <w:t>% punktów</w:t>
            </w:r>
          </w:p>
        </w:tc>
        <w:tc>
          <w:tcPr>
            <w:tcW w:w="1611" w:type="dxa"/>
            <w:shd w:val="clear" w:color="auto" w:fill="F2F2F2"/>
            <w:vAlign w:val="center"/>
          </w:tcPr>
          <w:p w:rsidR="0098033B" w:rsidRPr="00505C73" w:rsidRDefault="0098033B" w:rsidP="0098033B">
            <w:pPr>
              <w:rPr>
                <w:color w:val="000000"/>
              </w:rPr>
            </w:pPr>
            <w:r w:rsidRPr="00505C73">
              <w:rPr>
                <w:color w:val="000000"/>
              </w:rPr>
              <w:t>EK_ZP1_W05</w:t>
            </w:r>
          </w:p>
          <w:p w:rsidR="0098033B" w:rsidRPr="00505C73" w:rsidRDefault="0098033B" w:rsidP="0098033B">
            <w:pPr>
              <w:rPr>
                <w:color w:val="000000"/>
              </w:rPr>
            </w:pPr>
            <w:r w:rsidRPr="00505C73">
              <w:rPr>
                <w:color w:val="000000"/>
              </w:rPr>
              <w:t>EK_ZP1_W15</w:t>
            </w:r>
          </w:p>
          <w:p w:rsidR="0098033B" w:rsidRPr="00505C73" w:rsidRDefault="0098033B" w:rsidP="0098033B">
            <w:pPr>
              <w:rPr>
                <w:color w:val="000000"/>
              </w:rPr>
            </w:pPr>
            <w:r w:rsidRPr="00505C73">
              <w:rPr>
                <w:color w:val="000000"/>
              </w:rPr>
              <w:t>EK_ZP1_U08</w:t>
            </w:r>
          </w:p>
          <w:p w:rsidR="0098033B" w:rsidRPr="00505C73" w:rsidRDefault="0098033B" w:rsidP="0098033B">
            <w:pPr>
              <w:rPr>
                <w:color w:val="000000"/>
              </w:rPr>
            </w:pPr>
            <w:r w:rsidRPr="00505C73">
              <w:rPr>
                <w:color w:val="000000"/>
              </w:rPr>
              <w:t>EK_ZP1_K04</w:t>
            </w:r>
          </w:p>
          <w:p w:rsidR="0098033B" w:rsidRPr="00505C73" w:rsidRDefault="0098033B" w:rsidP="0098033B">
            <w:pPr>
              <w:rPr>
                <w:color w:val="000000"/>
              </w:rPr>
            </w:pPr>
            <w:r w:rsidRPr="00505C73">
              <w:rPr>
                <w:color w:val="000000"/>
              </w:rPr>
              <w:t>EK_ZP1_K09</w:t>
            </w:r>
          </w:p>
          <w:p w:rsidR="0098033B" w:rsidRPr="00A24D39" w:rsidRDefault="0098033B" w:rsidP="0098033B">
            <w:pPr>
              <w:rPr>
                <w:color w:val="000000"/>
                <w:highlight w:val="yellow"/>
              </w:rPr>
            </w:pPr>
            <w:r w:rsidRPr="00505C73">
              <w:rPr>
                <w:color w:val="000000"/>
              </w:rPr>
              <w:t>EK_ZP1_K11</w:t>
            </w:r>
            <w:r>
              <w:t xml:space="preserve"> </w:t>
            </w:r>
            <w:r w:rsidRPr="00505C73">
              <w:rPr>
                <w:color w:val="000000"/>
              </w:rPr>
              <w:t>EK_ZP1_K13</w:t>
            </w:r>
          </w:p>
        </w:tc>
      </w:tr>
      <w:tr w:rsidR="0098033B" w:rsidRPr="00FF3749" w:rsidTr="0098033B">
        <w:trPr>
          <w:trHeight w:val="465"/>
        </w:trPr>
        <w:tc>
          <w:tcPr>
            <w:tcW w:w="9663" w:type="dxa"/>
            <w:gridSpan w:val="13"/>
            <w:shd w:val="clear" w:color="auto" w:fill="FFFFFF"/>
            <w:vAlign w:val="center"/>
          </w:tcPr>
          <w:p w:rsidR="0098033B" w:rsidRPr="00FF3749" w:rsidRDefault="0098033B" w:rsidP="0001105C">
            <w:pPr>
              <w:pStyle w:val="Akapitzlist"/>
              <w:numPr>
                <w:ilvl w:val="0"/>
                <w:numId w:val="115"/>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98033B" w:rsidRPr="009C196B" w:rsidTr="0098033B">
        <w:trPr>
          <w:trHeight w:val="465"/>
        </w:trPr>
        <w:tc>
          <w:tcPr>
            <w:tcW w:w="9663" w:type="dxa"/>
            <w:gridSpan w:val="13"/>
            <w:shd w:val="clear" w:color="auto" w:fill="F2F2F2"/>
            <w:vAlign w:val="center"/>
          </w:tcPr>
          <w:p w:rsidR="0098033B" w:rsidRPr="009C196B" w:rsidRDefault="0098033B" w:rsidP="0098033B">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98033B" w:rsidRPr="00FF3749" w:rsidRDefault="0098033B" w:rsidP="0098033B">
            <w:pPr>
              <w:autoSpaceDE w:val="0"/>
              <w:autoSpaceDN w:val="0"/>
              <w:adjustRightInd w:val="0"/>
              <w:jc w:val="center"/>
              <w:rPr>
                <w:bCs/>
                <w:iCs/>
                <w:color w:val="000000"/>
              </w:rPr>
            </w:pPr>
            <w:r>
              <w:rPr>
                <w:bCs/>
                <w:iCs/>
                <w:color w:val="000000"/>
              </w:rPr>
              <w:t>K</w:t>
            </w:r>
            <w:r w:rsidRPr="00FF3749">
              <w:rPr>
                <w:bCs/>
                <w:iCs/>
                <w:color w:val="000000"/>
              </w:rPr>
              <w:t>ryteria</w:t>
            </w: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FF3749" w:rsidTr="0098033B">
        <w:trPr>
          <w:trHeight w:val="465"/>
        </w:trPr>
        <w:tc>
          <w:tcPr>
            <w:tcW w:w="1881" w:type="dxa"/>
            <w:gridSpan w:val="3"/>
            <w:vAlign w:val="center"/>
          </w:tcPr>
          <w:p w:rsidR="0098033B" w:rsidRPr="00FF3749" w:rsidRDefault="0098033B" w:rsidP="0098033B">
            <w:pPr>
              <w:autoSpaceDE w:val="0"/>
              <w:autoSpaceDN w:val="0"/>
              <w:adjustRightInd w:val="0"/>
              <w:rPr>
                <w:bCs/>
                <w:iCs/>
                <w:color w:val="000000"/>
              </w:rPr>
            </w:pPr>
            <w:r w:rsidRPr="00FF3749">
              <w:rPr>
                <w:bCs/>
                <w:iCs/>
                <w:color w:val="000000"/>
              </w:rPr>
              <w:lastRenderedPageBreak/>
              <w:t>5,0 (bdb)</w:t>
            </w:r>
          </w:p>
        </w:tc>
        <w:tc>
          <w:tcPr>
            <w:tcW w:w="7782" w:type="dxa"/>
            <w:gridSpan w:val="10"/>
            <w:shd w:val="clear" w:color="auto" w:fill="F2F2F2"/>
            <w:vAlign w:val="center"/>
          </w:tcPr>
          <w:p w:rsidR="0098033B" w:rsidRPr="00FF3749" w:rsidRDefault="0098033B" w:rsidP="0098033B">
            <w:pPr>
              <w:autoSpaceDE w:val="0"/>
              <w:autoSpaceDN w:val="0"/>
              <w:adjustRightInd w:val="0"/>
              <w:rPr>
                <w:b/>
                <w:bCs/>
                <w:iCs/>
                <w:color w:val="000000"/>
              </w:rPr>
            </w:pPr>
          </w:p>
        </w:tc>
      </w:tr>
      <w:tr w:rsidR="0098033B" w:rsidRPr="00833564" w:rsidTr="0098033B">
        <w:trPr>
          <w:trHeight w:val="465"/>
        </w:trPr>
        <w:tc>
          <w:tcPr>
            <w:tcW w:w="1881" w:type="dxa"/>
            <w:gridSpan w:val="3"/>
            <w:vAlign w:val="center"/>
          </w:tcPr>
          <w:p w:rsidR="0098033B" w:rsidRDefault="0098033B" w:rsidP="0098033B">
            <w:pPr>
              <w:autoSpaceDE w:val="0"/>
              <w:autoSpaceDN w:val="0"/>
              <w:adjustRightInd w:val="0"/>
              <w:rPr>
                <w:bCs/>
                <w:iCs/>
                <w:color w:val="000000"/>
              </w:rPr>
            </w:pPr>
            <w:r w:rsidRPr="00FF3749">
              <w:rPr>
                <w:bCs/>
                <w:iCs/>
                <w:color w:val="000000"/>
              </w:rPr>
              <w:t>Zaliczenie</w:t>
            </w:r>
          </w:p>
          <w:p w:rsidR="0098033B" w:rsidRPr="00FF3749" w:rsidRDefault="0098033B" w:rsidP="0098033B">
            <w:pPr>
              <w:autoSpaceDE w:val="0"/>
              <w:autoSpaceDN w:val="0"/>
              <w:adjustRightInd w:val="0"/>
              <w:rPr>
                <w:bCs/>
                <w:iCs/>
                <w:color w:val="000000"/>
              </w:rPr>
            </w:pPr>
          </w:p>
        </w:tc>
        <w:tc>
          <w:tcPr>
            <w:tcW w:w="7782" w:type="dxa"/>
            <w:gridSpan w:val="10"/>
            <w:shd w:val="clear" w:color="auto" w:fill="F2F2F2"/>
            <w:vAlign w:val="center"/>
          </w:tcPr>
          <w:p w:rsidR="0098033B" w:rsidRDefault="0098033B" w:rsidP="0098033B">
            <w:pPr>
              <w:numPr>
                <w:ilvl w:val="0"/>
                <w:numId w:val="3"/>
              </w:numPr>
              <w:autoSpaceDE w:val="0"/>
              <w:autoSpaceDN w:val="0"/>
              <w:adjustRightInd w:val="0"/>
              <w:spacing w:after="0" w:line="240" w:lineRule="auto"/>
              <w:rPr>
                <w:bCs/>
                <w:iCs/>
              </w:rPr>
            </w:pPr>
            <w:r>
              <w:rPr>
                <w:bCs/>
                <w:iCs/>
              </w:rPr>
              <w:t>80% obecności na zajęciach</w:t>
            </w:r>
          </w:p>
          <w:p w:rsidR="0098033B" w:rsidRDefault="0098033B" w:rsidP="0098033B">
            <w:pPr>
              <w:numPr>
                <w:ilvl w:val="0"/>
                <w:numId w:val="3"/>
              </w:numPr>
              <w:autoSpaceDE w:val="0"/>
              <w:autoSpaceDN w:val="0"/>
              <w:adjustRightInd w:val="0"/>
              <w:spacing w:after="0" w:line="240" w:lineRule="auto"/>
              <w:rPr>
                <w:bCs/>
                <w:iCs/>
              </w:rPr>
            </w:pPr>
            <w:r>
              <w:rPr>
                <w:bCs/>
                <w:iCs/>
              </w:rPr>
              <w:t>aktywność w czasie pracy metodami aktywizującymi wykład</w:t>
            </w:r>
          </w:p>
          <w:p w:rsidR="0098033B" w:rsidRPr="00833564" w:rsidRDefault="0098033B" w:rsidP="0098033B">
            <w:pPr>
              <w:numPr>
                <w:ilvl w:val="0"/>
                <w:numId w:val="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98033B" w:rsidRPr="009B7BC7" w:rsidTr="0098033B">
        <w:trPr>
          <w:trHeight w:val="465"/>
        </w:trPr>
        <w:tc>
          <w:tcPr>
            <w:tcW w:w="9663" w:type="dxa"/>
            <w:gridSpan w:val="13"/>
            <w:vAlign w:val="center"/>
          </w:tcPr>
          <w:p w:rsidR="0098033B" w:rsidRPr="009B7BC7" w:rsidRDefault="0098033B" w:rsidP="0001105C">
            <w:pPr>
              <w:numPr>
                <w:ilvl w:val="0"/>
                <w:numId w:val="115"/>
              </w:numPr>
              <w:spacing w:before="120" w:after="120" w:line="240" w:lineRule="auto"/>
              <w:rPr>
                <w:b/>
                <w:bCs/>
                <w:color w:val="000000"/>
              </w:rPr>
            </w:pPr>
            <w:r w:rsidRPr="00FF3749">
              <w:rPr>
                <w:b/>
                <w:bCs/>
                <w:color w:val="000000"/>
                <w:sz w:val="28"/>
              </w:rPr>
              <w:t xml:space="preserve">Literatura </w:t>
            </w:r>
          </w:p>
        </w:tc>
      </w:tr>
      <w:tr w:rsidR="0098033B" w:rsidRPr="006C6CCC" w:rsidTr="0098033B">
        <w:trPr>
          <w:trHeight w:val="465"/>
        </w:trPr>
        <w:tc>
          <w:tcPr>
            <w:tcW w:w="9663" w:type="dxa"/>
            <w:gridSpan w:val="13"/>
            <w:vAlign w:val="center"/>
          </w:tcPr>
          <w:p w:rsidR="0098033B" w:rsidRDefault="0098033B" w:rsidP="0098033B">
            <w:pPr>
              <w:rPr>
                <w:b/>
                <w:color w:val="000000"/>
              </w:rPr>
            </w:pPr>
            <w:r w:rsidRPr="00CF78D7">
              <w:rPr>
                <w:b/>
                <w:color w:val="000000"/>
              </w:rPr>
              <w:t>Literatura obowiązkowa:</w:t>
            </w:r>
          </w:p>
          <w:p w:rsidR="0098033B" w:rsidRDefault="0098033B" w:rsidP="0001105C">
            <w:pPr>
              <w:numPr>
                <w:ilvl w:val="0"/>
                <w:numId w:val="100"/>
              </w:numPr>
              <w:spacing w:after="0" w:line="240" w:lineRule="auto"/>
              <w:rPr>
                <w:color w:val="000000"/>
              </w:rPr>
            </w:pPr>
            <w:r w:rsidRPr="006C6CCC">
              <w:rPr>
                <w:color w:val="000000"/>
              </w:rPr>
              <w:t>Woronowicz B.</w:t>
            </w:r>
            <w:r>
              <w:rPr>
                <w:color w:val="000000"/>
              </w:rPr>
              <w:t>,</w:t>
            </w:r>
            <w:r w:rsidRPr="006C6CCC">
              <w:rPr>
                <w:color w:val="000000"/>
              </w:rPr>
              <w:t xml:space="preserve"> Uzależnienia. Geneza, terapia i powrót do zdrowia, Media Rodzina, </w:t>
            </w:r>
            <w:r>
              <w:rPr>
                <w:color w:val="000000"/>
              </w:rPr>
              <w:t xml:space="preserve">Poznań, </w:t>
            </w:r>
            <w:r w:rsidRPr="006C6CCC">
              <w:rPr>
                <w:color w:val="000000"/>
              </w:rPr>
              <w:t>2009</w:t>
            </w:r>
            <w:r>
              <w:rPr>
                <w:color w:val="000000"/>
              </w:rPr>
              <w:t>.</w:t>
            </w:r>
          </w:p>
          <w:p w:rsidR="0098033B" w:rsidRPr="006C6CCC" w:rsidRDefault="0098033B" w:rsidP="0001105C">
            <w:pPr>
              <w:numPr>
                <w:ilvl w:val="0"/>
                <w:numId w:val="100"/>
              </w:numPr>
              <w:spacing w:after="0" w:line="240" w:lineRule="auto"/>
              <w:rPr>
                <w:color w:val="000000"/>
              </w:rPr>
            </w:pPr>
            <w:r w:rsidRPr="006C6CCC">
              <w:rPr>
                <w:color w:val="000000"/>
              </w:rPr>
              <w:t>Cierpiałkowska L., Alkoholizm, przyczyny, leczenie, profilaktyka, UAM, Poznań</w:t>
            </w:r>
            <w:r>
              <w:rPr>
                <w:color w:val="000000"/>
              </w:rPr>
              <w:t>,</w:t>
            </w:r>
            <w:r w:rsidRPr="006C6CCC">
              <w:rPr>
                <w:color w:val="000000"/>
              </w:rPr>
              <w:t xml:space="preserve"> 2001</w:t>
            </w:r>
            <w:r>
              <w:rPr>
                <w:color w:val="000000"/>
              </w:rPr>
              <w:t>.</w:t>
            </w:r>
            <w:r w:rsidRPr="006C6CCC">
              <w:rPr>
                <w:color w:val="000000"/>
              </w:rPr>
              <w:t xml:space="preserve"> </w:t>
            </w:r>
          </w:p>
          <w:p w:rsidR="0098033B" w:rsidRPr="006C6CCC" w:rsidRDefault="0098033B" w:rsidP="0001105C">
            <w:pPr>
              <w:numPr>
                <w:ilvl w:val="0"/>
                <w:numId w:val="100"/>
              </w:numPr>
              <w:spacing w:after="0" w:line="240" w:lineRule="auto"/>
              <w:rPr>
                <w:color w:val="000000"/>
              </w:rPr>
            </w:pPr>
            <w:r w:rsidRPr="006C6CCC">
              <w:rPr>
                <w:color w:val="000000"/>
              </w:rPr>
              <w:t>Guerreschi C., Nowe uzależnienia, Wydawnictwo: Salwator, Kraków</w:t>
            </w:r>
            <w:r>
              <w:rPr>
                <w:color w:val="000000"/>
              </w:rPr>
              <w:t>,</w:t>
            </w:r>
            <w:r w:rsidRPr="006C6CCC">
              <w:rPr>
                <w:color w:val="000000"/>
              </w:rPr>
              <w:t xml:space="preserve"> 2010</w:t>
            </w:r>
            <w:r>
              <w:rPr>
                <w:color w:val="000000"/>
              </w:rPr>
              <w:t>.</w:t>
            </w:r>
          </w:p>
          <w:p w:rsidR="0098033B" w:rsidRPr="00CF78D7" w:rsidRDefault="0098033B" w:rsidP="0098033B">
            <w:pPr>
              <w:rPr>
                <w:b/>
                <w:color w:val="000000"/>
              </w:rPr>
            </w:pPr>
            <w:r w:rsidRPr="0009580F">
              <w:rPr>
                <w:b/>
                <w:color w:val="000000"/>
              </w:rPr>
              <w:t xml:space="preserve">Literatura uzupełniająca: </w:t>
            </w:r>
          </w:p>
          <w:p w:rsidR="0098033B" w:rsidRPr="006C6CCC" w:rsidRDefault="0098033B" w:rsidP="0001105C">
            <w:pPr>
              <w:numPr>
                <w:ilvl w:val="0"/>
                <w:numId w:val="114"/>
              </w:numPr>
              <w:spacing w:after="0" w:line="240" w:lineRule="auto"/>
              <w:rPr>
                <w:color w:val="000000"/>
              </w:rPr>
            </w:pPr>
            <w:r w:rsidRPr="006C6CCC">
              <w:rPr>
                <w:color w:val="000000"/>
              </w:rPr>
              <w:t>Baran-Furga H., Steinbarth-Chmielewska K., Uzależnienia – obraz klini</w:t>
            </w:r>
            <w:r>
              <w:rPr>
                <w:color w:val="000000"/>
              </w:rPr>
              <w:t xml:space="preserve">czny i leczenie, PZWL, Warszawa, </w:t>
            </w:r>
            <w:r w:rsidRPr="006C6CCC">
              <w:rPr>
                <w:color w:val="000000"/>
              </w:rPr>
              <w:t>1999</w:t>
            </w:r>
            <w:r>
              <w:rPr>
                <w:color w:val="000000"/>
              </w:rPr>
              <w:t>.</w:t>
            </w:r>
          </w:p>
          <w:p w:rsidR="0098033B" w:rsidRPr="006C6CCC" w:rsidRDefault="0098033B" w:rsidP="0001105C">
            <w:pPr>
              <w:numPr>
                <w:ilvl w:val="0"/>
                <w:numId w:val="114"/>
              </w:numPr>
              <w:spacing w:after="0" w:line="240" w:lineRule="auto"/>
              <w:rPr>
                <w:color w:val="000000"/>
              </w:rPr>
            </w:pPr>
            <w:r w:rsidRPr="006C6CCC">
              <w:rPr>
                <w:color w:val="000000"/>
              </w:rPr>
              <w:t>Seligman ME., Walker EF., Rosenhan DL., Psych</w:t>
            </w:r>
            <w:r>
              <w:rPr>
                <w:color w:val="000000"/>
              </w:rPr>
              <w:t xml:space="preserve">opatologia, Zysk i s-ka, Poznań, </w:t>
            </w:r>
            <w:r w:rsidRPr="006C6CCC">
              <w:rPr>
                <w:color w:val="000000"/>
              </w:rPr>
              <w:t>2003 (wybrane rozdziały)</w:t>
            </w:r>
            <w:r>
              <w:rPr>
                <w:color w:val="000000"/>
              </w:rPr>
              <w:t>.</w:t>
            </w:r>
          </w:p>
          <w:p w:rsidR="0098033B" w:rsidRPr="006C6CCC" w:rsidRDefault="0098033B" w:rsidP="0001105C">
            <w:pPr>
              <w:numPr>
                <w:ilvl w:val="0"/>
                <w:numId w:val="114"/>
              </w:numPr>
              <w:spacing w:after="0" w:line="240" w:lineRule="auto"/>
              <w:rPr>
                <w:color w:val="000000"/>
              </w:rPr>
            </w:pPr>
            <w:r w:rsidRPr="0098033B">
              <w:rPr>
                <w:color w:val="000000"/>
                <w:lang w:val="en-US"/>
              </w:rPr>
              <w:t xml:space="preserve">Teesson M., Degenhardt L., Hall W., Uzależnienia. </w:t>
            </w:r>
            <w:r w:rsidRPr="006C6CCC">
              <w:rPr>
                <w:color w:val="000000"/>
              </w:rPr>
              <w:t>Modele kliniczne i tech</w:t>
            </w:r>
            <w:r>
              <w:rPr>
                <w:color w:val="000000"/>
              </w:rPr>
              <w:t xml:space="preserve">niki terapeutyczne, GWP, Gdańsk, </w:t>
            </w:r>
            <w:r w:rsidRPr="006C6CCC">
              <w:rPr>
                <w:color w:val="000000"/>
              </w:rPr>
              <w:t>2005</w:t>
            </w:r>
            <w:r>
              <w:rPr>
                <w:color w:val="000000"/>
              </w:rPr>
              <w:t>.</w:t>
            </w:r>
          </w:p>
        </w:tc>
      </w:tr>
      <w:tr w:rsidR="0098033B" w:rsidRPr="00FF3749" w:rsidTr="0098033B">
        <w:trPr>
          <w:trHeight w:val="465"/>
        </w:trPr>
        <w:tc>
          <w:tcPr>
            <w:tcW w:w="9663" w:type="dxa"/>
            <w:gridSpan w:val="13"/>
            <w:vAlign w:val="center"/>
          </w:tcPr>
          <w:p w:rsidR="0098033B" w:rsidRPr="00FF3749" w:rsidRDefault="0098033B" w:rsidP="0001105C">
            <w:pPr>
              <w:numPr>
                <w:ilvl w:val="0"/>
                <w:numId w:val="115"/>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98033B" w:rsidRPr="00FF3749" w:rsidTr="0098033B">
        <w:trPr>
          <w:trHeight w:val="465"/>
        </w:trPr>
        <w:tc>
          <w:tcPr>
            <w:tcW w:w="4831" w:type="dxa"/>
            <w:gridSpan w:val="8"/>
            <w:vAlign w:val="center"/>
          </w:tcPr>
          <w:p w:rsidR="0098033B" w:rsidRPr="00FF3749" w:rsidRDefault="0098033B" w:rsidP="0098033B">
            <w:pPr>
              <w:ind w:left="360"/>
              <w:jc w:val="center"/>
              <w:rPr>
                <w:color w:val="000000"/>
              </w:rPr>
            </w:pPr>
            <w:r w:rsidRPr="00FF3749">
              <w:rPr>
                <w:color w:val="000000"/>
              </w:rPr>
              <w:t>Forma aktywności</w:t>
            </w:r>
          </w:p>
        </w:tc>
        <w:tc>
          <w:tcPr>
            <w:tcW w:w="2416" w:type="dxa"/>
            <w:gridSpan w:val="2"/>
            <w:vAlign w:val="center"/>
          </w:tcPr>
          <w:p w:rsidR="0098033B" w:rsidRPr="00FF3749" w:rsidRDefault="0098033B" w:rsidP="0098033B">
            <w:pPr>
              <w:ind w:left="360"/>
              <w:jc w:val="center"/>
              <w:rPr>
                <w:color w:val="000000"/>
              </w:rPr>
            </w:pPr>
            <w:r w:rsidRPr="00FF3749">
              <w:rPr>
                <w:color w:val="000000"/>
              </w:rPr>
              <w:t xml:space="preserve">Liczba godzin </w:t>
            </w:r>
          </w:p>
        </w:tc>
        <w:tc>
          <w:tcPr>
            <w:tcW w:w="2416" w:type="dxa"/>
            <w:gridSpan w:val="3"/>
            <w:vAlign w:val="center"/>
          </w:tcPr>
          <w:p w:rsidR="0098033B" w:rsidRPr="00FF3749" w:rsidRDefault="0098033B" w:rsidP="0098033B">
            <w:pPr>
              <w:ind w:left="360"/>
              <w:jc w:val="center"/>
              <w:rPr>
                <w:color w:val="000000"/>
              </w:rPr>
            </w:pPr>
            <w:r w:rsidRPr="00FF3749">
              <w:rPr>
                <w:color w:val="000000"/>
              </w:rPr>
              <w:t>Liczba punktów ECTS</w:t>
            </w:r>
          </w:p>
        </w:tc>
      </w:tr>
      <w:tr w:rsidR="0098033B" w:rsidRPr="00FF3749" w:rsidTr="0098033B">
        <w:trPr>
          <w:trHeight w:val="519"/>
        </w:trPr>
        <w:tc>
          <w:tcPr>
            <w:tcW w:w="9663" w:type="dxa"/>
            <w:gridSpan w:val="13"/>
            <w:vAlign w:val="center"/>
          </w:tcPr>
          <w:p w:rsidR="0098033B" w:rsidRPr="00FF3749" w:rsidRDefault="0098033B" w:rsidP="0098033B">
            <w:pPr>
              <w:ind w:left="360" w:hanging="288"/>
              <w:rPr>
                <w:b/>
                <w:color w:val="000000"/>
              </w:rPr>
            </w:pPr>
            <w:r w:rsidRPr="00FF3749">
              <w:rPr>
                <w:b/>
                <w:color w:val="000000"/>
              </w:rPr>
              <w:t>Godziny kontaktowe z nauczycielem akademickim:</w:t>
            </w:r>
          </w:p>
        </w:tc>
      </w:tr>
      <w:tr w:rsidR="0098033B" w:rsidRPr="00FF3749" w:rsidTr="0098033B">
        <w:trPr>
          <w:trHeight w:val="465"/>
        </w:trPr>
        <w:tc>
          <w:tcPr>
            <w:tcW w:w="4831" w:type="dxa"/>
            <w:gridSpan w:val="8"/>
            <w:vAlign w:val="center"/>
          </w:tcPr>
          <w:p w:rsidR="0098033B" w:rsidRPr="00FF3749" w:rsidRDefault="0098033B" w:rsidP="0098033B">
            <w:pPr>
              <w:ind w:left="-108" w:firstLine="180"/>
              <w:rPr>
                <w:b/>
                <w:color w:val="000000"/>
              </w:rPr>
            </w:pPr>
            <w:r w:rsidRPr="00FF3749">
              <w:rPr>
                <w:color w:val="000000"/>
              </w:rPr>
              <w:t>Wykład</w:t>
            </w:r>
          </w:p>
        </w:tc>
        <w:tc>
          <w:tcPr>
            <w:tcW w:w="2416" w:type="dxa"/>
            <w:gridSpan w:val="2"/>
            <w:shd w:val="clear" w:color="auto" w:fill="F2F2F2"/>
            <w:vAlign w:val="center"/>
          </w:tcPr>
          <w:p w:rsidR="0098033B" w:rsidRPr="00FF3749" w:rsidRDefault="0098033B" w:rsidP="0098033B">
            <w:pPr>
              <w:ind w:left="360" w:hanging="299"/>
              <w:rPr>
                <w:color w:val="000000"/>
              </w:rPr>
            </w:pPr>
            <w:r>
              <w:rPr>
                <w:color w:val="000000"/>
              </w:rPr>
              <w:t>20</w:t>
            </w:r>
          </w:p>
        </w:tc>
        <w:tc>
          <w:tcPr>
            <w:tcW w:w="2416" w:type="dxa"/>
            <w:gridSpan w:val="3"/>
            <w:shd w:val="clear" w:color="auto" w:fill="F2F2F2"/>
            <w:vAlign w:val="center"/>
          </w:tcPr>
          <w:p w:rsidR="0098033B" w:rsidRPr="00FF3749" w:rsidRDefault="0098033B" w:rsidP="0098033B">
            <w:pPr>
              <w:rPr>
                <w:color w:val="000000"/>
              </w:rPr>
            </w:pPr>
            <w:r>
              <w:rPr>
                <w:color w:val="000000"/>
              </w:rPr>
              <w:t>2</w:t>
            </w:r>
          </w:p>
        </w:tc>
      </w:tr>
      <w:tr w:rsidR="0098033B" w:rsidRPr="00FF3749" w:rsidTr="0098033B">
        <w:trPr>
          <w:trHeight w:val="465"/>
        </w:trPr>
        <w:tc>
          <w:tcPr>
            <w:tcW w:w="4831" w:type="dxa"/>
            <w:gridSpan w:val="8"/>
            <w:vAlign w:val="center"/>
          </w:tcPr>
          <w:p w:rsidR="0098033B" w:rsidRPr="00FF3749" w:rsidRDefault="0098033B" w:rsidP="0098033B">
            <w:pPr>
              <w:ind w:left="-108" w:firstLine="180"/>
              <w:rPr>
                <w:color w:val="000000"/>
              </w:rPr>
            </w:pPr>
            <w:r w:rsidRPr="00FF3749">
              <w:rPr>
                <w:color w:val="000000"/>
              </w:rPr>
              <w:t>Seminarium</w:t>
            </w:r>
          </w:p>
        </w:tc>
        <w:tc>
          <w:tcPr>
            <w:tcW w:w="2416" w:type="dxa"/>
            <w:gridSpan w:val="2"/>
            <w:shd w:val="clear" w:color="auto" w:fill="F2F2F2"/>
            <w:vAlign w:val="center"/>
          </w:tcPr>
          <w:p w:rsidR="0098033B" w:rsidRPr="00FF3749" w:rsidRDefault="0098033B" w:rsidP="0098033B">
            <w:pPr>
              <w:ind w:left="360" w:hanging="299"/>
              <w:rPr>
                <w:color w:val="000000"/>
              </w:rPr>
            </w:pPr>
            <w:r>
              <w:rPr>
                <w:color w:val="000000"/>
              </w:rPr>
              <w:t>10</w:t>
            </w: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8"/>
            <w:vAlign w:val="center"/>
          </w:tcPr>
          <w:p w:rsidR="0098033B" w:rsidRPr="00FF3749" w:rsidRDefault="0098033B" w:rsidP="0098033B">
            <w:pPr>
              <w:ind w:left="360"/>
              <w:jc w:val="center"/>
              <w:rPr>
                <w:color w:val="000000"/>
              </w:rPr>
            </w:pPr>
            <w:r w:rsidRPr="00FF3749">
              <w:rPr>
                <w:color w:val="000000"/>
              </w:rPr>
              <w:t>Forma aktywności</w:t>
            </w:r>
          </w:p>
        </w:tc>
        <w:tc>
          <w:tcPr>
            <w:tcW w:w="2416" w:type="dxa"/>
            <w:gridSpan w:val="2"/>
            <w:vAlign w:val="center"/>
          </w:tcPr>
          <w:p w:rsidR="0098033B" w:rsidRPr="00FF3749" w:rsidRDefault="0098033B" w:rsidP="0098033B">
            <w:pPr>
              <w:ind w:left="360"/>
              <w:jc w:val="center"/>
              <w:rPr>
                <w:color w:val="000000"/>
              </w:rPr>
            </w:pPr>
            <w:r w:rsidRPr="00FF3749">
              <w:rPr>
                <w:color w:val="000000"/>
              </w:rPr>
              <w:t xml:space="preserve">Liczba godzin </w:t>
            </w:r>
          </w:p>
        </w:tc>
        <w:tc>
          <w:tcPr>
            <w:tcW w:w="2416" w:type="dxa"/>
            <w:gridSpan w:val="3"/>
            <w:vAlign w:val="center"/>
          </w:tcPr>
          <w:p w:rsidR="0098033B" w:rsidRPr="00FF3749" w:rsidRDefault="0098033B" w:rsidP="0098033B">
            <w:pPr>
              <w:ind w:left="360"/>
              <w:jc w:val="center"/>
              <w:rPr>
                <w:color w:val="000000"/>
              </w:rPr>
            </w:pPr>
            <w:r w:rsidRPr="00FF3749">
              <w:rPr>
                <w:color w:val="000000"/>
              </w:rPr>
              <w:t>Liczba punktów ECTS</w:t>
            </w:r>
          </w:p>
        </w:tc>
      </w:tr>
      <w:tr w:rsidR="0098033B" w:rsidRPr="00FF3749" w:rsidTr="0098033B">
        <w:trPr>
          <w:trHeight w:val="519"/>
        </w:trPr>
        <w:tc>
          <w:tcPr>
            <w:tcW w:w="9663" w:type="dxa"/>
            <w:gridSpan w:val="13"/>
            <w:vAlign w:val="center"/>
          </w:tcPr>
          <w:p w:rsidR="0098033B" w:rsidRPr="00FF3749" w:rsidRDefault="0098033B" w:rsidP="0098033B">
            <w:pPr>
              <w:ind w:left="360" w:hanging="288"/>
              <w:rPr>
                <w:b/>
                <w:color w:val="000000"/>
              </w:rPr>
            </w:pPr>
            <w:r w:rsidRPr="00FF3749">
              <w:rPr>
                <w:b/>
                <w:color w:val="000000"/>
              </w:rPr>
              <w:t xml:space="preserve">Samodzielna praca studenta </w:t>
            </w:r>
            <w:r w:rsidRPr="007A2DA1">
              <w:rPr>
                <w:color w:val="000000"/>
              </w:rPr>
              <w:t>(</w:t>
            </w:r>
            <w:r w:rsidRPr="00FF3749">
              <w:rPr>
                <w:color w:val="000000"/>
                <w:u w:val="single"/>
              </w:rPr>
              <w:t>przykładowe formy pracy</w:t>
            </w:r>
            <w:r w:rsidRPr="0009580F">
              <w:rPr>
                <w:color w:val="000000"/>
              </w:rPr>
              <w:t>):</w:t>
            </w:r>
          </w:p>
        </w:tc>
      </w:tr>
      <w:tr w:rsidR="0098033B" w:rsidRPr="00FF3749" w:rsidTr="0098033B">
        <w:trPr>
          <w:trHeight w:val="465"/>
        </w:trPr>
        <w:tc>
          <w:tcPr>
            <w:tcW w:w="4831" w:type="dxa"/>
            <w:gridSpan w:val="8"/>
            <w:vAlign w:val="center"/>
          </w:tcPr>
          <w:p w:rsidR="0098033B" w:rsidRPr="00FF3749" w:rsidRDefault="0098033B" w:rsidP="0098033B">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8"/>
            <w:vAlign w:val="center"/>
          </w:tcPr>
          <w:p w:rsidR="0098033B" w:rsidRPr="00FF3749" w:rsidRDefault="0098033B" w:rsidP="0098033B">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8"/>
            <w:vAlign w:val="center"/>
          </w:tcPr>
          <w:p w:rsidR="0098033B" w:rsidRPr="00FF3749" w:rsidRDefault="0098033B" w:rsidP="0098033B">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8"/>
            <w:vAlign w:val="center"/>
          </w:tcPr>
          <w:p w:rsidR="0098033B" w:rsidRPr="0009580F" w:rsidRDefault="0098033B" w:rsidP="0098033B">
            <w:pPr>
              <w:pStyle w:val="Akapitzlist"/>
              <w:spacing w:after="0" w:line="240" w:lineRule="auto"/>
              <w:ind w:left="72"/>
              <w:rPr>
                <w:rFonts w:ascii="Times New Roman" w:hAnsi="Times New Roman"/>
              </w:rPr>
            </w:pPr>
            <w:r w:rsidRPr="00F86AF8">
              <w:rPr>
                <w:rFonts w:ascii="Times New Roman" w:hAnsi="Times New Roman"/>
                <w:color w:val="000000"/>
              </w:rPr>
              <w:t xml:space="preserve">Inne (jakie?): </w:t>
            </w:r>
            <w:r>
              <w:rPr>
                <w:rFonts w:ascii="Times New Roman" w:hAnsi="Times New Roman"/>
                <w:color w:val="000000"/>
              </w:rPr>
              <w:t>samokształcenie</w:t>
            </w:r>
          </w:p>
        </w:tc>
        <w:tc>
          <w:tcPr>
            <w:tcW w:w="2416" w:type="dxa"/>
            <w:gridSpan w:val="2"/>
            <w:shd w:val="clear" w:color="auto" w:fill="F2F2F2"/>
            <w:vAlign w:val="center"/>
          </w:tcPr>
          <w:p w:rsidR="0098033B" w:rsidRPr="00FF3749" w:rsidRDefault="0098033B" w:rsidP="0098033B">
            <w:pPr>
              <w:ind w:left="360" w:hanging="299"/>
              <w:rPr>
                <w:color w:val="000000"/>
              </w:rPr>
            </w:pPr>
          </w:p>
        </w:tc>
        <w:tc>
          <w:tcPr>
            <w:tcW w:w="2416" w:type="dxa"/>
            <w:gridSpan w:val="3"/>
            <w:shd w:val="clear" w:color="auto" w:fill="F2F2F2"/>
            <w:vAlign w:val="center"/>
          </w:tcPr>
          <w:p w:rsidR="0098033B" w:rsidRPr="00FF3749" w:rsidRDefault="0098033B" w:rsidP="0098033B">
            <w:pPr>
              <w:rPr>
                <w:color w:val="000000"/>
              </w:rPr>
            </w:pPr>
          </w:p>
        </w:tc>
      </w:tr>
      <w:tr w:rsidR="0098033B" w:rsidRPr="00FF3749" w:rsidTr="0098033B">
        <w:trPr>
          <w:trHeight w:val="465"/>
        </w:trPr>
        <w:tc>
          <w:tcPr>
            <w:tcW w:w="4831" w:type="dxa"/>
            <w:gridSpan w:val="8"/>
            <w:vAlign w:val="center"/>
          </w:tcPr>
          <w:p w:rsidR="0098033B" w:rsidRPr="00FF3749" w:rsidRDefault="0098033B" w:rsidP="0098033B">
            <w:pPr>
              <w:ind w:left="360" w:hanging="288"/>
              <w:rPr>
                <w:color w:val="000000"/>
              </w:rPr>
            </w:pPr>
            <w:r w:rsidRPr="00FF3749">
              <w:rPr>
                <w:color w:val="000000"/>
              </w:rPr>
              <w:t>Razem</w:t>
            </w:r>
          </w:p>
        </w:tc>
        <w:tc>
          <w:tcPr>
            <w:tcW w:w="2416" w:type="dxa"/>
            <w:gridSpan w:val="2"/>
            <w:vAlign w:val="center"/>
          </w:tcPr>
          <w:p w:rsidR="0098033B" w:rsidRPr="00FF3749" w:rsidRDefault="0098033B" w:rsidP="0098033B">
            <w:pPr>
              <w:rPr>
                <w:color w:val="000000"/>
              </w:rPr>
            </w:pPr>
            <w:r>
              <w:rPr>
                <w:color w:val="000000"/>
              </w:rPr>
              <w:t>30</w:t>
            </w:r>
          </w:p>
        </w:tc>
        <w:tc>
          <w:tcPr>
            <w:tcW w:w="2416" w:type="dxa"/>
            <w:gridSpan w:val="3"/>
            <w:vAlign w:val="center"/>
          </w:tcPr>
          <w:p w:rsidR="0098033B" w:rsidRPr="00FF3749" w:rsidRDefault="0098033B" w:rsidP="0098033B">
            <w:pPr>
              <w:ind w:left="360" w:hanging="360"/>
              <w:rPr>
                <w:color w:val="000000"/>
              </w:rPr>
            </w:pPr>
            <w:r>
              <w:rPr>
                <w:color w:val="000000"/>
              </w:rPr>
              <w:t>2</w:t>
            </w:r>
          </w:p>
        </w:tc>
      </w:tr>
      <w:tr w:rsidR="0098033B" w:rsidRPr="00FF3749" w:rsidTr="0098033B">
        <w:trPr>
          <w:trHeight w:val="465"/>
        </w:trPr>
        <w:tc>
          <w:tcPr>
            <w:tcW w:w="9663" w:type="dxa"/>
            <w:gridSpan w:val="13"/>
            <w:vAlign w:val="center"/>
          </w:tcPr>
          <w:p w:rsidR="0098033B" w:rsidRPr="00FF3749" w:rsidRDefault="0098033B" w:rsidP="0001105C">
            <w:pPr>
              <w:numPr>
                <w:ilvl w:val="0"/>
                <w:numId w:val="115"/>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98033B" w:rsidRPr="00FF3749" w:rsidTr="0098033B">
        <w:trPr>
          <w:trHeight w:val="465"/>
        </w:trPr>
        <w:tc>
          <w:tcPr>
            <w:tcW w:w="9663" w:type="dxa"/>
            <w:gridSpan w:val="13"/>
            <w:shd w:val="clear" w:color="auto" w:fill="F2F2F2"/>
            <w:vAlign w:val="center"/>
          </w:tcPr>
          <w:p w:rsidR="0098033B" w:rsidRPr="00FF3749" w:rsidRDefault="0098033B" w:rsidP="0098033B">
            <w:pPr>
              <w:rPr>
                <w:color w:val="000000"/>
              </w:rPr>
            </w:pPr>
            <w:r>
              <w:rPr>
                <w:color w:val="000000"/>
              </w:rPr>
              <w:t>Brak</w:t>
            </w:r>
          </w:p>
        </w:tc>
      </w:tr>
    </w:tbl>
    <w:p w:rsidR="0098033B" w:rsidRPr="0098033B" w:rsidRDefault="0098033B" w:rsidP="0098033B">
      <w:pPr>
        <w:spacing w:line="276" w:lineRule="auto"/>
        <w:rPr>
          <w:sz w:val="2"/>
          <w:szCs w:val="2"/>
        </w:rPr>
      </w:pPr>
      <w:r w:rsidRPr="00FF3749">
        <w:rPr>
          <w:color w:val="000000"/>
        </w:rPr>
        <w:t>Podpis Kierownika Jednostki</w:t>
      </w:r>
    </w:p>
    <w:p w:rsidR="0098033B" w:rsidRDefault="0098033B" w:rsidP="0098033B">
      <w:pPr>
        <w:autoSpaceDE w:val="0"/>
        <w:autoSpaceDN w:val="0"/>
        <w:adjustRightInd w:val="0"/>
        <w:spacing w:before="120" w:after="120" w:line="276" w:lineRule="auto"/>
        <w:rPr>
          <w:color w:val="000000"/>
        </w:rPr>
      </w:pPr>
      <w:r w:rsidRPr="00FF3749">
        <w:rPr>
          <w:color w:val="000000"/>
        </w:rPr>
        <w:t>Podpis O</w:t>
      </w:r>
      <w:r>
        <w:rPr>
          <w:color w:val="000000"/>
        </w:rPr>
        <w:t>soby odpowiedzialnej za sylabus</w:t>
      </w:r>
    </w:p>
    <w:p w:rsidR="0098033B" w:rsidRDefault="0098033B" w:rsidP="0098033B">
      <w:pPr>
        <w:autoSpaceDE w:val="0"/>
        <w:autoSpaceDN w:val="0"/>
        <w:adjustRightInd w:val="0"/>
        <w:spacing w:before="120" w:after="120" w:line="276" w:lineRule="auto"/>
        <w:rPr>
          <w:color w:val="000000"/>
        </w:rPr>
      </w:pPr>
      <w:r w:rsidRPr="00FF3749">
        <w:rPr>
          <w:color w:val="000000"/>
        </w:rPr>
        <w:t>Podpisy Osób prowadzących zajęcia</w:t>
      </w:r>
    </w:p>
    <w:p w:rsidR="0001105C" w:rsidRPr="0001105C" w:rsidRDefault="0001105C" w:rsidP="0001105C">
      <w:pPr>
        <w:rPr>
          <w:sz w:val="2"/>
          <w:szCs w:val="2"/>
        </w:rPr>
      </w:pPr>
      <w:r w:rsidRPr="00FF3749">
        <w:rPr>
          <w:noProof/>
          <w:color w:val="000000"/>
          <w:lang w:eastAsia="pl-PL"/>
        </w:rPr>
        <w:lastRenderedPageBreak/>
        <mc:AlternateContent>
          <mc:Choice Requires="wps">
            <w:drawing>
              <wp:anchor distT="0" distB="0" distL="114300" distR="114300" simplePos="0" relativeHeight="251783168" behindDoc="1" locked="0" layoutInCell="1" allowOverlap="1">
                <wp:simplePos x="0" y="0"/>
                <wp:positionH relativeFrom="column">
                  <wp:posOffset>-33020</wp:posOffset>
                </wp:positionH>
                <wp:positionV relativeFrom="paragraph">
                  <wp:posOffset>0</wp:posOffset>
                </wp:positionV>
                <wp:extent cx="6305550" cy="915035"/>
                <wp:effectExtent l="0" t="0" r="0" b="0"/>
                <wp:wrapTight wrapText="bothSides">
                  <wp:wrapPolygon edited="0">
                    <wp:start x="0" y="0"/>
                    <wp:lineTo x="0" y="21135"/>
                    <wp:lineTo x="21535" y="21135"/>
                    <wp:lineTo x="21535" y="0"/>
                    <wp:lineTo x="0" y="0"/>
                  </wp:wrapPolygon>
                </wp:wrapTight>
                <wp:docPr id="2156" name="Pole tekstowe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1503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09377C" w:rsidRDefault="00980357" w:rsidP="0001105C">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Systemy wsparcia w chorobach przewlekłych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56" o:spid="_x0000_s1068" type="#_x0000_t202" style="position:absolute;margin-left:-2.6pt;margin-top:0;width:496.5pt;height:72.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" fillcolor="#d9d9d9" stroked="f">
                <v:textbox>
                  <w:txbxContent>
                    <w:p w:rsidR="00980357" w:rsidRPr="0009377C" w:rsidRDefault="00980357" w:rsidP="0001105C">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Systemy wsparcia w chorobach przewlekłych</w:t>
                      </w:r>
                    </w:p>
                  </w:txbxContent>
                </v:textbox>
                <w10:wrap type="tight"/>
              </v:shape>
            </w:pict>
          </mc:Fallback>
        </mc:AlternateContent>
      </w:r>
      <w:r w:rsidRPr="00FF3749">
        <w:rPr>
          <w:noProof/>
          <w:color w:val="000000"/>
          <w:lang w:eastAsia="pl-PL"/>
        </w:rPr>
        <w:drawing>
          <wp:anchor distT="0" distB="0" distL="114300" distR="114300" simplePos="0" relativeHeight="251784192" behindDoc="0" locked="0" layoutInCell="1" allowOverlap="1">
            <wp:simplePos x="0" y="0"/>
            <wp:positionH relativeFrom="column">
              <wp:posOffset>-34925</wp:posOffset>
            </wp:positionH>
            <wp:positionV relativeFrom="paragraph">
              <wp:posOffset>-132080</wp:posOffset>
            </wp:positionV>
            <wp:extent cx="1104900" cy="1106805"/>
            <wp:effectExtent l="0" t="0" r="0" b="0"/>
            <wp:wrapNone/>
            <wp:docPr id="2157" name="Obraz 215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271"/>
        <w:gridCol w:w="534"/>
        <w:gridCol w:w="806"/>
        <w:gridCol w:w="787"/>
        <w:gridCol w:w="823"/>
        <w:gridCol w:w="1611"/>
        <w:gridCol w:w="805"/>
        <w:gridCol w:w="446"/>
        <w:gridCol w:w="359"/>
        <w:gridCol w:w="1909"/>
      </w:tblGrid>
      <w:tr w:rsidR="0001105C" w:rsidRPr="00FF3749" w:rsidTr="000433B8">
        <w:trPr>
          <w:trHeight w:val="465"/>
        </w:trPr>
        <w:tc>
          <w:tcPr>
            <w:tcW w:w="9961" w:type="dxa"/>
            <w:gridSpan w:val="12"/>
            <w:vAlign w:val="center"/>
          </w:tcPr>
          <w:p w:rsidR="0001105C" w:rsidRPr="00206F3F" w:rsidRDefault="0001105C" w:rsidP="0001105C">
            <w:pPr>
              <w:numPr>
                <w:ilvl w:val="0"/>
                <w:numId w:val="118"/>
              </w:numPr>
              <w:autoSpaceDE w:val="0"/>
              <w:autoSpaceDN w:val="0"/>
              <w:adjustRightInd w:val="0"/>
              <w:spacing w:before="120" w:after="120" w:line="240" w:lineRule="auto"/>
              <w:rPr>
                <w:b/>
                <w:bCs/>
                <w:iCs/>
                <w:color w:val="000000"/>
              </w:rPr>
            </w:pPr>
            <w:r w:rsidRPr="00206F3F">
              <w:rPr>
                <w:b/>
                <w:bCs/>
                <w:iCs/>
                <w:color w:val="000000"/>
                <w:sz w:val="28"/>
              </w:rPr>
              <w:t>Metryczka</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bCs/>
                <w:iCs/>
                <w:color w:val="000000"/>
              </w:rPr>
              <w:t>Nazwa Wydziału:</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sidRPr="00FF3749">
              <w:rPr>
                <w:bCs/>
                <w:iCs/>
                <w:color w:val="000000"/>
              </w:rPr>
              <w:t>Wydział Nauki o Zdrowiu</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color w:val="000000"/>
              </w:rPr>
              <w:t xml:space="preserve">Program kształcenia (Kierunek studiów, poziom i profil kształcenia, forma studiów </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sidRPr="00FF3749">
              <w:rPr>
                <w:color w:val="000000"/>
              </w:rPr>
              <w:t>Zdrowie publi</w:t>
            </w:r>
            <w:r>
              <w:rPr>
                <w:color w:val="000000"/>
              </w:rPr>
              <w:t xml:space="preserve">czne I stopnia (profil ogólnoakademicki </w:t>
            </w:r>
            <w:r w:rsidRPr="00FF3749">
              <w:rPr>
                <w:color w:val="000000"/>
              </w:rPr>
              <w:t>, studia stacjonarne)</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color w:val="000000"/>
              </w:rPr>
            </w:pPr>
            <w:r w:rsidRPr="00FF3749">
              <w:rPr>
                <w:color w:val="000000"/>
              </w:rPr>
              <w:t>Rok akademicki:</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sidRPr="00FF3749">
              <w:rPr>
                <w:bCs/>
                <w:iCs/>
                <w:color w:val="000000"/>
              </w:rPr>
              <w:t>201</w:t>
            </w:r>
            <w:r>
              <w:rPr>
                <w:bCs/>
                <w:iCs/>
                <w:color w:val="000000"/>
              </w:rPr>
              <w:t>7</w:t>
            </w:r>
            <w:r w:rsidRPr="00FF3749">
              <w:rPr>
                <w:bCs/>
                <w:iCs/>
                <w:color w:val="000000"/>
              </w:rPr>
              <w:t>/201</w:t>
            </w:r>
            <w:r>
              <w:rPr>
                <w:bCs/>
                <w:iCs/>
                <w:color w:val="000000"/>
              </w:rPr>
              <w:t>8</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bCs/>
                <w:iCs/>
                <w:color w:val="000000"/>
              </w:rPr>
              <w:t>Nazwa modułu/ przedmiotu:</w:t>
            </w:r>
          </w:p>
        </w:tc>
        <w:tc>
          <w:tcPr>
            <w:tcW w:w="5953" w:type="dxa"/>
            <w:gridSpan w:val="6"/>
            <w:shd w:val="clear" w:color="auto" w:fill="F2F2F2"/>
            <w:vAlign w:val="center"/>
          </w:tcPr>
          <w:p w:rsidR="0001105C" w:rsidRPr="00126186" w:rsidRDefault="0001105C" w:rsidP="000433B8">
            <w:pPr>
              <w:autoSpaceDE w:val="0"/>
              <w:autoSpaceDN w:val="0"/>
              <w:adjustRightInd w:val="0"/>
              <w:rPr>
                <w:b/>
                <w:bCs/>
                <w:iCs/>
                <w:color w:val="000000"/>
              </w:rPr>
            </w:pPr>
            <w:r w:rsidRPr="00126186">
              <w:rPr>
                <w:b/>
                <w:bCs/>
                <w:iCs/>
                <w:color w:val="000000"/>
              </w:rPr>
              <w:t xml:space="preserve">Systemy wsparcia </w:t>
            </w:r>
            <w:r>
              <w:rPr>
                <w:b/>
                <w:bCs/>
                <w:iCs/>
                <w:color w:val="000000"/>
              </w:rPr>
              <w:t>w chorobach przewlekłych</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color w:val="000000"/>
              </w:rPr>
              <w:t>Kod przedmiotu:</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33860</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color w:val="000000"/>
              </w:rPr>
              <w:t>Jednostki prowadzące kształcenie:</w:t>
            </w:r>
          </w:p>
        </w:tc>
        <w:tc>
          <w:tcPr>
            <w:tcW w:w="5953" w:type="dxa"/>
            <w:gridSpan w:val="6"/>
            <w:shd w:val="clear" w:color="auto" w:fill="F2F2F2"/>
            <w:vAlign w:val="center"/>
          </w:tcPr>
          <w:p w:rsidR="0001105C" w:rsidRDefault="0001105C" w:rsidP="000433B8">
            <w:pPr>
              <w:autoSpaceDE w:val="0"/>
              <w:autoSpaceDN w:val="0"/>
              <w:adjustRightInd w:val="0"/>
              <w:spacing w:line="360" w:lineRule="auto"/>
              <w:rPr>
                <w:bCs/>
                <w:iCs/>
                <w:color w:val="000000"/>
              </w:rPr>
            </w:pPr>
            <w:r w:rsidRPr="00FF3749">
              <w:rPr>
                <w:bCs/>
                <w:iCs/>
                <w:color w:val="000000"/>
              </w:rPr>
              <w:t>Zakład Zdrowia Publicznego</w:t>
            </w:r>
          </w:p>
          <w:p w:rsidR="0001105C" w:rsidRPr="00FC71E2" w:rsidRDefault="0001105C" w:rsidP="000433B8">
            <w:pPr>
              <w:autoSpaceDE w:val="0"/>
              <w:autoSpaceDN w:val="0"/>
              <w:adjustRightInd w:val="0"/>
              <w:spacing w:line="360" w:lineRule="auto"/>
              <w:rPr>
                <w:bCs/>
                <w:iCs/>
              </w:rPr>
            </w:pPr>
            <w:r w:rsidRPr="00C94376">
              <w:rPr>
                <w:bCs/>
                <w:iCs/>
              </w:rPr>
              <w:t>Zakład Profilaktyki Onkologicznej</w:t>
            </w:r>
          </w:p>
          <w:p w:rsidR="0001105C" w:rsidRPr="00FC71E2" w:rsidRDefault="0001105C" w:rsidP="000433B8">
            <w:pPr>
              <w:autoSpaceDE w:val="0"/>
              <w:autoSpaceDN w:val="0"/>
              <w:adjustRightInd w:val="0"/>
              <w:spacing w:line="360" w:lineRule="auto"/>
              <w:rPr>
                <w:bCs/>
                <w:iCs/>
              </w:rPr>
            </w:pPr>
            <w:r>
              <w:rPr>
                <w:bCs/>
                <w:iCs/>
              </w:rPr>
              <w:t>Klinika Geriatri</w:t>
            </w:r>
          </w:p>
        </w:tc>
      </w:tr>
      <w:tr w:rsidR="0001105C" w:rsidRPr="00A80F48"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Pr>
                <w:color w:val="000000"/>
              </w:rPr>
              <w:t xml:space="preserve">Kierownicy </w:t>
            </w:r>
            <w:r w:rsidRPr="00FF3749">
              <w:rPr>
                <w:color w:val="000000"/>
              </w:rPr>
              <w:t>jednostek:</w:t>
            </w:r>
          </w:p>
        </w:tc>
        <w:tc>
          <w:tcPr>
            <w:tcW w:w="5953" w:type="dxa"/>
            <w:gridSpan w:val="6"/>
            <w:shd w:val="clear" w:color="auto" w:fill="F2F2F2"/>
            <w:vAlign w:val="center"/>
          </w:tcPr>
          <w:p w:rsidR="0001105C" w:rsidRPr="0001105C" w:rsidRDefault="0001105C" w:rsidP="000433B8">
            <w:pPr>
              <w:spacing w:line="360" w:lineRule="auto"/>
              <w:rPr>
                <w:color w:val="000000"/>
                <w:lang w:val="en-US"/>
              </w:rPr>
            </w:pPr>
            <w:r>
              <w:rPr>
                <w:color w:val="000000"/>
              </w:rPr>
              <w:t>dr hab. n.o zdr.</w:t>
            </w:r>
            <w:r w:rsidRPr="00A80F48">
              <w:rPr>
                <w:color w:val="000000"/>
              </w:rPr>
              <w:t xml:space="preserve"> </w:t>
            </w:r>
            <w:r w:rsidRPr="0001105C">
              <w:rPr>
                <w:color w:val="000000"/>
                <w:lang w:val="en-US"/>
              </w:rPr>
              <w:t>Adam Fronczak</w:t>
            </w:r>
          </w:p>
          <w:p w:rsidR="0001105C" w:rsidRPr="00FC71E2" w:rsidRDefault="0001105C" w:rsidP="000433B8">
            <w:pPr>
              <w:spacing w:line="360" w:lineRule="auto"/>
            </w:pPr>
            <w:r w:rsidRPr="00895F81">
              <w:rPr>
                <w:lang w:val="en-US"/>
              </w:rPr>
              <w:t xml:space="preserve">prof. dr hab. n. med. </w:t>
            </w:r>
            <w:r w:rsidRPr="00C94376">
              <w:t>Andrzej Deptała</w:t>
            </w:r>
          </w:p>
          <w:p w:rsidR="0001105C" w:rsidRPr="00A80F48" w:rsidRDefault="0001105C" w:rsidP="000433B8">
            <w:pPr>
              <w:spacing w:line="360" w:lineRule="auto"/>
              <w:ind w:left="540" w:hanging="551"/>
              <w:rPr>
                <w:color w:val="000000"/>
              </w:rPr>
            </w:pPr>
            <w:r>
              <w:t>d</w:t>
            </w:r>
            <w:r w:rsidRPr="00633B43">
              <w:t>r n. med. Katarzyna Broczek</w:t>
            </w:r>
          </w:p>
        </w:tc>
      </w:tr>
      <w:tr w:rsidR="0001105C" w:rsidRPr="00FF3749" w:rsidTr="000433B8">
        <w:trPr>
          <w:trHeight w:val="465"/>
        </w:trPr>
        <w:tc>
          <w:tcPr>
            <w:tcW w:w="4008" w:type="dxa"/>
            <w:gridSpan w:val="6"/>
            <w:vAlign w:val="center"/>
          </w:tcPr>
          <w:p w:rsidR="0001105C" w:rsidRPr="00FF3749" w:rsidRDefault="0001105C" w:rsidP="000433B8">
            <w:pPr>
              <w:rPr>
                <w:color w:val="000000"/>
              </w:rPr>
            </w:pPr>
            <w:r w:rsidRPr="00FF3749">
              <w:rPr>
                <w:color w:val="000000"/>
              </w:rPr>
              <w:t>Rok studiów (rok, na którym realizowany jest przedmiot):</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trzeci</w:t>
            </w:r>
          </w:p>
        </w:tc>
      </w:tr>
      <w:tr w:rsidR="0001105C" w:rsidRPr="00FF3749" w:rsidTr="000433B8">
        <w:trPr>
          <w:trHeight w:val="465"/>
        </w:trPr>
        <w:tc>
          <w:tcPr>
            <w:tcW w:w="4008" w:type="dxa"/>
            <w:gridSpan w:val="6"/>
            <w:vAlign w:val="center"/>
          </w:tcPr>
          <w:p w:rsidR="0001105C" w:rsidRPr="00FF3749" w:rsidRDefault="0001105C" w:rsidP="000433B8">
            <w:pPr>
              <w:rPr>
                <w:color w:val="000000"/>
              </w:rPr>
            </w:pPr>
            <w:r w:rsidRPr="00FF3749">
              <w:rPr>
                <w:color w:val="000000"/>
              </w:rPr>
              <w:t>Semestr studiów (semestr, na którym realizowany jest przedmiot):</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zimowy i letni</w:t>
            </w:r>
          </w:p>
        </w:tc>
      </w:tr>
      <w:tr w:rsidR="0001105C" w:rsidRPr="00FF3749" w:rsidTr="000433B8">
        <w:trPr>
          <w:trHeight w:val="465"/>
        </w:trPr>
        <w:tc>
          <w:tcPr>
            <w:tcW w:w="4008" w:type="dxa"/>
            <w:gridSpan w:val="6"/>
            <w:vAlign w:val="center"/>
          </w:tcPr>
          <w:p w:rsidR="0001105C" w:rsidRPr="00FF3749" w:rsidRDefault="0001105C" w:rsidP="000433B8">
            <w:pPr>
              <w:rPr>
                <w:color w:val="000000"/>
              </w:rPr>
            </w:pPr>
            <w:r w:rsidRPr="00FF3749">
              <w:rPr>
                <w:color w:val="000000"/>
              </w:rPr>
              <w:t>Typ modułu/przedmiotu (podstawowy, kierunkowy, fakultatywny):</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podstawowy</w:t>
            </w:r>
          </w:p>
        </w:tc>
      </w:tr>
      <w:tr w:rsidR="0001105C" w:rsidRPr="00FF3749" w:rsidTr="000433B8">
        <w:trPr>
          <w:trHeight w:val="465"/>
        </w:trPr>
        <w:tc>
          <w:tcPr>
            <w:tcW w:w="4008" w:type="dxa"/>
            <w:gridSpan w:val="6"/>
            <w:vAlign w:val="center"/>
          </w:tcPr>
          <w:p w:rsidR="0001105C" w:rsidRPr="00FF3749" w:rsidRDefault="0001105C" w:rsidP="000433B8">
            <w:pPr>
              <w:rPr>
                <w:color w:val="000000"/>
              </w:rPr>
            </w:pPr>
            <w:r w:rsidRPr="00FF3749">
              <w:rPr>
                <w:color w:val="000000"/>
              </w:rPr>
              <w:t>Osoby prowadzące (imiona, nazwiska oraz stopnie naukowe wszystkich wykładowców prowadzących przedmiot):</w:t>
            </w:r>
          </w:p>
        </w:tc>
        <w:tc>
          <w:tcPr>
            <w:tcW w:w="5953" w:type="dxa"/>
            <w:gridSpan w:val="6"/>
            <w:shd w:val="clear" w:color="auto" w:fill="F2F2F2"/>
            <w:vAlign w:val="center"/>
          </w:tcPr>
          <w:p w:rsidR="0001105C" w:rsidRPr="00FC71E2" w:rsidRDefault="0001105C" w:rsidP="000433B8">
            <w:pPr>
              <w:autoSpaceDE w:val="0"/>
              <w:autoSpaceDN w:val="0"/>
              <w:adjustRightInd w:val="0"/>
              <w:spacing w:line="360" w:lineRule="auto"/>
              <w:rPr>
                <w:b/>
                <w:bCs/>
                <w:iCs/>
                <w:color w:val="000000"/>
              </w:rPr>
            </w:pPr>
            <w:r w:rsidRPr="00FC71E2">
              <w:rPr>
                <w:b/>
                <w:bCs/>
                <w:iCs/>
                <w:color w:val="000000"/>
              </w:rPr>
              <w:t>Zakład Zdrowia Publicznego</w:t>
            </w:r>
          </w:p>
          <w:p w:rsidR="0001105C" w:rsidRDefault="0001105C" w:rsidP="000433B8">
            <w:pPr>
              <w:autoSpaceDE w:val="0"/>
              <w:autoSpaceDN w:val="0"/>
              <w:adjustRightInd w:val="0"/>
              <w:spacing w:line="360" w:lineRule="auto"/>
              <w:rPr>
                <w:bCs/>
                <w:iCs/>
                <w:color w:val="000000"/>
              </w:rPr>
            </w:pPr>
            <w:r>
              <w:rPr>
                <w:bCs/>
                <w:iCs/>
                <w:color w:val="000000"/>
              </w:rPr>
              <w:t xml:space="preserve">dr hab. Adam Fronczak </w:t>
            </w:r>
          </w:p>
          <w:p w:rsidR="0001105C" w:rsidRDefault="0001105C" w:rsidP="000433B8">
            <w:pPr>
              <w:autoSpaceDE w:val="0"/>
              <w:autoSpaceDN w:val="0"/>
              <w:adjustRightInd w:val="0"/>
              <w:spacing w:line="360" w:lineRule="auto"/>
              <w:rPr>
                <w:bCs/>
                <w:iCs/>
                <w:color w:val="000000"/>
              </w:rPr>
            </w:pPr>
            <w:r>
              <w:rPr>
                <w:bCs/>
                <w:iCs/>
                <w:color w:val="000000"/>
              </w:rPr>
              <w:t>mgr Iwona Bruśk</w:t>
            </w:r>
          </w:p>
          <w:p w:rsidR="0001105C" w:rsidRPr="00FC71E2" w:rsidRDefault="0001105C" w:rsidP="000433B8">
            <w:pPr>
              <w:autoSpaceDE w:val="0"/>
              <w:autoSpaceDN w:val="0"/>
              <w:adjustRightInd w:val="0"/>
              <w:spacing w:line="360" w:lineRule="auto"/>
              <w:rPr>
                <w:b/>
                <w:bCs/>
                <w:iCs/>
              </w:rPr>
            </w:pPr>
            <w:r w:rsidRPr="00FC71E2">
              <w:rPr>
                <w:b/>
                <w:bCs/>
                <w:iCs/>
              </w:rPr>
              <w:t>Zakład Profilaktyki Onkologicznej</w:t>
            </w:r>
          </w:p>
          <w:p w:rsidR="0001105C" w:rsidRDefault="0001105C" w:rsidP="000433B8">
            <w:pPr>
              <w:autoSpaceDE w:val="0"/>
              <w:autoSpaceDN w:val="0"/>
              <w:adjustRightInd w:val="0"/>
              <w:spacing w:line="360" w:lineRule="auto"/>
            </w:pPr>
            <w:r w:rsidRPr="00895F81">
              <w:t>dr n. med. Paulina Hakim</w:t>
            </w:r>
          </w:p>
          <w:p w:rsidR="0001105C" w:rsidRPr="00FC71E2" w:rsidRDefault="0001105C" w:rsidP="000433B8">
            <w:pPr>
              <w:autoSpaceDE w:val="0"/>
              <w:autoSpaceDN w:val="0"/>
              <w:adjustRightInd w:val="0"/>
              <w:spacing w:line="360" w:lineRule="auto"/>
              <w:rPr>
                <w:b/>
                <w:bCs/>
                <w:iCs/>
                <w:color w:val="000000"/>
              </w:rPr>
            </w:pPr>
            <w:r w:rsidRPr="00FC71E2">
              <w:rPr>
                <w:b/>
                <w:bCs/>
                <w:iCs/>
              </w:rPr>
              <w:t>Klinika Geriatrii</w:t>
            </w:r>
          </w:p>
          <w:p w:rsidR="0001105C" w:rsidRPr="00633B43" w:rsidRDefault="0001105C" w:rsidP="000433B8">
            <w:pPr>
              <w:tabs>
                <w:tab w:val="left" w:pos="76"/>
              </w:tabs>
              <w:spacing w:line="360" w:lineRule="auto"/>
              <w:ind w:left="540" w:hanging="540"/>
            </w:pPr>
            <w:r>
              <w:lastRenderedPageBreak/>
              <w:t>d</w:t>
            </w:r>
            <w:r w:rsidRPr="00633B43">
              <w:t>r n. med. Katarzyna Broczek</w:t>
            </w:r>
          </w:p>
          <w:p w:rsidR="0001105C" w:rsidRPr="00633B43" w:rsidRDefault="0001105C" w:rsidP="000433B8">
            <w:pPr>
              <w:tabs>
                <w:tab w:val="left" w:pos="76"/>
              </w:tabs>
              <w:spacing w:line="360" w:lineRule="auto"/>
              <w:ind w:left="540" w:hanging="540"/>
            </w:pPr>
            <w:r>
              <w:t>d</w:t>
            </w:r>
            <w:r w:rsidRPr="00633B43">
              <w:t>r n. med. Elżbieta Kozak-Szkopek</w:t>
            </w:r>
          </w:p>
          <w:p w:rsidR="0001105C" w:rsidRPr="00FF3749" w:rsidRDefault="0001105C" w:rsidP="000433B8">
            <w:pPr>
              <w:tabs>
                <w:tab w:val="left" w:pos="76"/>
              </w:tabs>
              <w:spacing w:line="360" w:lineRule="auto"/>
              <w:ind w:left="540" w:hanging="540"/>
              <w:rPr>
                <w:bCs/>
                <w:iCs/>
                <w:color w:val="000000"/>
              </w:rPr>
            </w:pPr>
            <w:r>
              <w:t>d</w:t>
            </w:r>
            <w:r w:rsidRPr="00633B43">
              <w:t>r n. med. Małgorzata Kupisz-Urbańska</w:t>
            </w:r>
          </w:p>
        </w:tc>
      </w:tr>
      <w:tr w:rsidR="0001105C" w:rsidRPr="00FF3749" w:rsidTr="000433B8">
        <w:trPr>
          <w:trHeight w:val="465"/>
        </w:trPr>
        <w:tc>
          <w:tcPr>
            <w:tcW w:w="4008" w:type="dxa"/>
            <w:gridSpan w:val="6"/>
            <w:vAlign w:val="center"/>
          </w:tcPr>
          <w:p w:rsidR="0001105C" w:rsidRPr="00FF3749" w:rsidRDefault="0001105C" w:rsidP="000433B8">
            <w:pPr>
              <w:rPr>
                <w:color w:val="000000"/>
              </w:rPr>
            </w:pPr>
            <w:r w:rsidRPr="00FF3749">
              <w:rPr>
                <w:color w:val="000000"/>
              </w:rPr>
              <w:lastRenderedPageBreak/>
              <w:t>Erasmus TAK/NIE (czy przedmiot dostępny jest dla studentów w ramach programu Erasmus):</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NIE</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953" w:type="dxa"/>
            <w:gridSpan w:val="6"/>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mgr Iwona Bruśk</w:t>
            </w:r>
          </w:p>
        </w:tc>
      </w:tr>
      <w:tr w:rsidR="0001105C" w:rsidRPr="00FF3749" w:rsidTr="000433B8">
        <w:trPr>
          <w:trHeight w:val="465"/>
        </w:trPr>
        <w:tc>
          <w:tcPr>
            <w:tcW w:w="4008" w:type="dxa"/>
            <w:gridSpan w:val="6"/>
            <w:vAlign w:val="center"/>
          </w:tcPr>
          <w:p w:rsidR="0001105C" w:rsidRPr="00FF3749" w:rsidRDefault="0001105C" w:rsidP="000433B8">
            <w:pPr>
              <w:autoSpaceDE w:val="0"/>
              <w:autoSpaceDN w:val="0"/>
              <w:adjustRightInd w:val="0"/>
              <w:rPr>
                <w:color w:val="000000"/>
              </w:rPr>
            </w:pPr>
            <w:r w:rsidRPr="00FF3749">
              <w:rPr>
                <w:color w:val="000000"/>
              </w:rPr>
              <w:t>Liczba punktów ECTS:</w:t>
            </w:r>
          </w:p>
        </w:tc>
        <w:tc>
          <w:tcPr>
            <w:tcW w:w="5953" w:type="dxa"/>
            <w:gridSpan w:val="6"/>
            <w:shd w:val="clear" w:color="auto" w:fill="F2F2F2"/>
            <w:vAlign w:val="center"/>
          </w:tcPr>
          <w:p w:rsidR="0001105C" w:rsidRDefault="0001105C" w:rsidP="000433B8">
            <w:pPr>
              <w:autoSpaceDE w:val="0"/>
              <w:autoSpaceDN w:val="0"/>
              <w:adjustRightInd w:val="0"/>
              <w:rPr>
                <w:bCs/>
                <w:iCs/>
                <w:color w:val="000000"/>
              </w:rPr>
            </w:pPr>
            <w:r>
              <w:rPr>
                <w:bCs/>
                <w:iCs/>
                <w:color w:val="000000"/>
              </w:rPr>
              <w:t>3</w:t>
            </w:r>
          </w:p>
          <w:p w:rsidR="0001105C" w:rsidRPr="00FF3749" w:rsidRDefault="0001105C" w:rsidP="000433B8">
            <w:pPr>
              <w:autoSpaceDE w:val="0"/>
              <w:autoSpaceDN w:val="0"/>
              <w:adjustRightInd w:val="0"/>
              <w:rPr>
                <w:bCs/>
                <w:iCs/>
                <w:color w:val="000000"/>
              </w:rPr>
            </w:pPr>
          </w:p>
        </w:tc>
      </w:tr>
      <w:tr w:rsidR="0001105C" w:rsidRPr="00FF3749" w:rsidTr="000433B8">
        <w:trPr>
          <w:trHeight w:val="192"/>
        </w:trPr>
        <w:tc>
          <w:tcPr>
            <w:tcW w:w="9961" w:type="dxa"/>
            <w:gridSpan w:val="12"/>
            <w:vAlign w:val="center"/>
          </w:tcPr>
          <w:p w:rsidR="0001105C" w:rsidRPr="0060060D" w:rsidRDefault="0001105C" w:rsidP="0001105C">
            <w:pPr>
              <w:numPr>
                <w:ilvl w:val="0"/>
                <w:numId w:val="118"/>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p w:rsidR="0001105C" w:rsidRPr="00FF3749" w:rsidRDefault="0001105C" w:rsidP="000433B8">
            <w:pPr>
              <w:autoSpaceDE w:val="0"/>
              <w:autoSpaceDN w:val="0"/>
              <w:adjustRightInd w:val="0"/>
              <w:spacing w:before="120" w:after="120"/>
              <w:ind w:left="357"/>
              <w:rPr>
                <w:b/>
                <w:bCs/>
                <w:iCs/>
                <w:color w:val="000000"/>
              </w:rPr>
            </w:pPr>
          </w:p>
        </w:tc>
      </w:tr>
      <w:tr w:rsidR="0001105C" w:rsidRPr="00FF3749" w:rsidTr="000433B8">
        <w:trPr>
          <w:trHeight w:val="465"/>
        </w:trPr>
        <w:tc>
          <w:tcPr>
            <w:tcW w:w="9961" w:type="dxa"/>
            <w:gridSpan w:val="12"/>
            <w:shd w:val="clear" w:color="auto" w:fill="F2F2F2"/>
          </w:tcPr>
          <w:p w:rsidR="0001105C" w:rsidRPr="00A80F48" w:rsidRDefault="0001105C" w:rsidP="0001105C">
            <w:pPr>
              <w:numPr>
                <w:ilvl w:val="0"/>
                <w:numId w:val="116"/>
              </w:numPr>
              <w:tabs>
                <w:tab w:val="left" w:pos="42"/>
              </w:tabs>
              <w:spacing w:after="0" w:line="240" w:lineRule="auto"/>
              <w:ind w:left="498" w:hanging="426"/>
              <w:jc w:val="both"/>
            </w:pPr>
            <w:r w:rsidRPr="00A80F48">
              <w:t>Zapoznanie studentów z zagadnieniem chorób przewlekłych w kontekście indywidualnym, społecznym i zdrowia publicznego</w:t>
            </w:r>
            <w:r>
              <w:t>.</w:t>
            </w:r>
          </w:p>
          <w:p w:rsidR="0001105C" w:rsidRPr="00A80F48" w:rsidRDefault="0001105C" w:rsidP="0001105C">
            <w:pPr>
              <w:numPr>
                <w:ilvl w:val="0"/>
                <w:numId w:val="116"/>
              </w:numPr>
              <w:tabs>
                <w:tab w:val="left" w:pos="42"/>
              </w:tabs>
              <w:spacing w:after="0" w:line="240" w:lineRule="auto"/>
              <w:ind w:left="498" w:hanging="426"/>
              <w:jc w:val="both"/>
            </w:pPr>
            <w:r w:rsidRPr="00A80F48">
              <w:t>Przedstawienie problemu jakości życia pacjentów</w:t>
            </w:r>
            <w:r>
              <w:t>:</w:t>
            </w:r>
            <w:r w:rsidRPr="00A80F48">
              <w:t xml:space="preserve"> z chorobami przewlekłymi</w:t>
            </w:r>
            <w:r>
              <w:t>, onkologicznymi i chorobami wieku senioralnego.</w:t>
            </w:r>
          </w:p>
          <w:p w:rsidR="0001105C" w:rsidRPr="00A80F48" w:rsidRDefault="0001105C" w:rsidP="0001105C">
            <w:pPr>
              <w:numPr>
                <w:ilvl w:val="0"/>
                <w:numId w:val="116"/>
              </w:numPr>
              <w:tabs>
                <w:tab w:val="left" w:pos="42"/>
              </w:tabs>
              <w:spacing w:after="0" w:line="240" w:lineRule="auto"/>
              <w:ind w:left="498" w:hanging="426"/>
              <w:jc w:val="both"/>
            </w:pPr>
            <w:r w:rsidRPr="00A80F48">
              <w:t>Zapoznanie studentów z organizacją systemów wsparcia społecznego: instytucje rządowe, samorządowe i organizacje pozarządowe</w:t>
            </w:r>
            <w:r>
              <w:t>.</w:t>
            </w:r>
            <w:r w:rsidRPr="00A80F48">
              <w:t xml:space="preserve"> </w:t>
            </w:r>
          </w:p>
          <w:p w:rsidR="0001105C" w:rsidRPr="00A80F48" w:rsidRDefault="0001105C" w:rsidP="0001105C">
            <w:pPr>
              <w:numPr>
                <w:ilvl w:val="0"/>
                <w:numId w:val="116"/>
              </w:numPr>
              <w:tabs>
                <w:tab w:val="left" w:pos="42"/>
              </w:tabs>
              <w:spacing w:after="0" w:line="240" w:lineRule="auto"/>
              <w:ind w:left="498" w:hanging="426"/>
              <w:jc w:val="both"/>
            </w:pPr>
            <w:r w:rsidRPr="00A80F48">
              <w:t>Przedstawienie zasad funkcjonowania organizacji pozarządowych działających na rzecz pacjentów</w:t>
            </w:r>
            <w:r>
              <w:t>.</w:t>
            </w:r>
          </w:p>
          <w:p w:rsidR="0001105C" w:rsidRDefault="0001105C" w:rsidP="0001105C">
            <w:pPr>
              <w:numPr>
                <w:ilvl w:val="0"/>
                <w:numId w:val="116"/>
              </w:numPr>
              <w:tabs>
                <w:tab w:val="left" w:pos="42"/>
              </w:tabs>
              <w:spacing w:after="0" w:line="240" w:lineRule="auto"/>
              <w:ind w:left="498" w:hanging="426"/>
              <w:jc w:val="both"/>
            </w:pPr>
            <w:r w:rsidRPr="00A80F48">
              <w:t>Wskazanie możliwości i zasad współpracy z organizacjami działającymi na rzecz rozwiązywania problemów pacjentów z chorobami przewlekłymi</w:t>
            </w:r>
            <w:r>
              <w:t>.</w:t>
            </w:r>
          </w:p>
          <w:p w:rsidR="0001105C" w:rsidRPr="00C94376" w:rsidRDefault="0001105C" w:rsidP="0001105C">
            <w:pPr>
              <w:numPr>
                <w:ilvl w:val="0"/>
                <w:numId w:val="116"/>
              </w:numPr>
              <w:tabs>
                <w:tab w:val="left" w:pos="42"/>
              </w:tabs>
              <w:spacing w:after="0" w:line="240" w:lineRule="auto"/>
              <w:ind w:left="498" w:hanging="426"/>
              <w:jc w:val="both"/>
            </w:pPr>
            <w:r w:rsidRPr="00C94376">
              <w:t>Przedstawienie roli i zasadności wsparcia w onkologii.</w:t>
            </w:r>
          </w:p>
          <w:p w:rsidR="0001105C" w:rsidRPr="00C94376" w:rsidRDefault="0001105C" w:rsidP="0001105C">
            <w:pPr>
              <w:numPr>
                <w:ilvl w:val="0"/>
                <w:numId w:val="116"/>
              </w:numPr>
              <w:tabs>
                <w:tab w:val="left" w:pos="42"/>
              </w:tabs>
              <w:spacing w:after="0" w:line="240" w:lineRule="auto"/>
              <w:ind w:left="498" w:hanging="426"/>
              <w:jc w:val="both"/>
            </w:pPr>
            <w:r w:rsidRPr="00C94376">
              <w:t>Przedstawienie poznawczych i emocjonalnych aspektów choroby nowotworowej.</w:t>
            </w:r>
          </w:p>
          <w:p w:rsidR="0001105C" w:rsidRDefault="0001105C" w:rsidP="0001105C">
            <w:pPr>
              <w:numPr>
                <w:ilvl w:val="0"/>
                <w:numId w:val="116"/>
              </w:numPr>
              <w:tabs>
                <w:tab w:val="left" w:pos="42"/>
              </w:tabs>
              <w:spacing w:after="0" w:line="240" w:lineRule="auto"/>
              <w:ind w:left="498" w:hanging="426"/>
              <w:jc w:val="both"/>
            </w:pPr>
            <w:r w:rsidRPr="00C94376">
              <w:t xml:space="preserve">Zapoznanie studentów z potrzebami psychospołecznymi osób chorych na nowotwory i ich rodzin. </w:t>
            </w:r>
          </w:p>
          <w:p w:rsidR="0001105C" w:rsidRPr="00895F81" w:rsidRDefault="0001105C" w:rsidP="0001105C">
            <w:pPr>
              <w:numPr>
                <w:ilvl w:val="0"/>
                <w:numId w:val="116"/>
              </w:numPr>
              <w:tabs>
                <w:tab w:val="left" w:pos="42"/>
              </w:tabs>
              <w:spacing w:after="0" w:line="240" w:lineRule="auto"/>
              <w:ind w:left="498" w:hanging="426"/>
              <w:jc w:val="both"/>
            </w:pPr>
            <w:r w:rsidRPr="00895F81">
              <w:t>Zapoznanie studentów z zagadnieniem dotyczącymi jakości życia osób chorujących na nowotwory złośliwe.</w:t>
            </w:r>
          </w:p>
          <w:p w:rsidR="0001105C" w:rsidRPr="00895F81" w:rsidRDefault="0001105C" w:rsidP="0001105C">
            <w:pPr>
              <w:numPr>
                <w:ilvl w:val="0"/>
                <w:numId w:val="116"/>
              </w:numPr>
              <w:tabs>
                <w:tab w:val="left" w:pos="356"/>
              </w:tabs>
              <w:spacing w:after="0" w:line="240" w:lineRule="auto"/>
              <w:ind w:left="498" w:hanging="426"/>
              <w:jc w:val="both"/>
            </w:pPr>
            <w:r w:rsidRPr="00895F81">
              <w:t>Ukazanie studentom współczesnych form pomocy psychologicznej świadczonej chorym   onkologicznie i ich rodzinom w trakcie leczenia</w:t>
            </w:r>
            <w:r>
              <w:t xml:space="preserve"> i po zakończeniu leczenia przyczynowego</w:t>
            </w:r>
            <w:r w:rsidRPr="00895F81">
              <w:t>.</w:t>
            </w:r>
          </w:p>
          <w:p w:rsidR="0001105C" w:rsidRDefault="0001105C" w:rsidP="0001105C">
            <w:pPr>
              <w:numPr>
                <w:ilvl w:val="0"/>
                <w:numId w:val="116"/>
              </w:numPr>
              <w:tabs>
                <w:tab w:val="left" w:pos="42"/>
              </w:tabs>
              <w:spacing w:after="0" w:line="240" w:lineRule="auto"/>
              <w:ind w:left="498" w:hanging="426"/>
              <w:jc w:val="both"/>
            </w:pPr>
            <w:r w:rsidRPr="00895F81">
              <w:t>Wskazanie możliwości i zasad współpracy z organizacjami działającymi na rzecz rozwiązywania problemów pacjentów z chorobami nowotworowymi.</w:t>
            </w:r>
          </w:p>
          <w:p w:rsidR="0001105C" w:rsidRDefault="0001105C" w:rsidP="0001105C">
            <w:pPr>
              <w:numPr>
                <w:ilvl w:val="0"/>
                <w:numId w:val="116"/>
              </w:numPr>
              <w:tabs>
                <w:tab w:val="left" w:pos="42"/>
              </w:tabs>
              <w:spacing w:after="0" w:line="240" w:lineRule="auto"/>
              <w:ind w:left="498" w:hanging="426"/>
              <w:jc w:val="both"/>
            </w:pPr>
            <w:r w:rsidRPr="00895F81">
              <w:t>Zapoznanie studenta ze wskaźnikami starości demograficznej</w:t>
            </w:r>
            <w:r>
              <w:t xml:space="preserve">, </w:t>
            </w:r>
            <w:r w:rsidRPr="00895F81">
              <w:t>procesem fizjologicznego starzenia w aspekcie biologicznym, psychologicznym, społecznym oraz czynnikami pomyślnego starzenia</w:t>
            </w:r>
          </w:p>
          <w:p w:rsidR="0001105C" w:rsidRDefault="0001105C" w:rsidP="0001105C">
            <w:pPr>
              <w:numPr>
                <w:ilvl w:val="0"/>
                <w:numId w:val="116"/>
              </w:numPr>
              <w:tabs>
                <w:tab w:val="left" w:pos="42"/>
              </w:tabs>
              <w:spacing w:after="0" w:line="240" w:lineRule="auto"/>
              <w:ind w:left="498" w:hanging="426"/>
              <w:jc w:val="both"/>
            </w:pPr>
            <w:r w:rsidRPr="00895F81">
              <w:t>Zapoznanie studenta z odmiennością chorowania, oceną kliniczną, odrębnościami diagnostyki, leczenia u osób z chorobami przewlekłymi w wieku podeszłym</w:t>
            </w:r>
          </w:p>
          <w:p w:rsidR="0001105C" w:rsidRDefault="0001105C" w:rsidP="0001105C">
            <w:pPr>
              <w:numPr>
                <w:ilvl w:val="0"/>
                <w:numId w:val="116"/>
              </w:numPr>
              <w:tabs>
                <w:tab w:val="left" w:pos="42"/>
              </w:tabs>
              <w:spacing w:after="0" w:line="240" w:lineRule="auto"/>
              <w:ind w:left="498" w:hanging="426"/>
              <w:jc w:val="both"/>
            </w:pPr>
            <w:r w:rsidRPr="00895F81">
              <w:t>Zapoznanie studenta z wielkimi problemami geriatrycznymi (upadki, unieruchomienie, zespoły bólowe, niedożywienie, zaburzenia narządów zmysłów, zespoły otępienne, depresja, zaburzenia świadomości)</w:t>
            </w:r>
          </w:p>
          <w:p w:rsidR="0001105C" w:rsidRPr="00895F81" w:rsidRDefault="0001105C" w:rsidP="0001105C">
            <w:pPr>
              <w:numPr>
                <w:ilvl w:val="0"/>
                <w:numId w:val="116"/>
              </w:numPr>
              <w:tabs>
                <w:tab w:val="left" w:pos="42"/>
              </w:tabs>
              <w:spacing w:after="0" w:line="240" w:lineRule="auto"/>
              <w:ind w:left="498" w:hanging="426"/>
              <w:jc w:val="both"/>
            </w:pPr>
            <w:r w:rsidRPr="00895F81">
              <w:t>Zapoznanie studenta z formami organizacyjnymi zabezpieczającymi potrzeby opiekuńcze, pielęgnacyjne, lecznicze, rehabilitacyjne osób przewlekle chorych</w:t>
            </w:r>
            <w:r>
              <w:t>.</w:t>
            </w:r>
          </w:p>
          <w:p w:rsidR="0001105C" w:rsidRPr="00A80F48" w:rsidRDefault="0001105C" w:rsidP="000433B8">
            <w:pPr>
              <w:jc w:val="both"/>
            </w:pPr>
          </w:p>
        </w:tc>
      </w:tr>
      <w:tr w:rsidR="0001105C" w:rsidRPr="00FF3749" w:rsidTr="000433B8">
        <w:trPr>
          <w:trHeight w:val="465"/>
        </w:trPr>
        <w:tc>
          <w:tcPr>
            <w:tcW w:w="9961" w:type="dxa"/>
            <w:gridSpan w:val="12"/>
            <w:vAlign w:val="center"/>
          </w:tcPr>
          <w:p w:rsidR="0001105C" w:rsidRPr="0060060D" w:rsidRDefault="0001105C" w:rsidP="0001105C">
            <w:pPr>
              <w:numPr>
                <w:ilvl w:val="0"/>
                <w:numId w:val="118"/>
              </w:numPr>
              <w:autoSpaceDE w:val="0"/>
              <w:autoSpaceDN w:val="0"/>
              <w:adjustRightInd w:val="0"/>
              <w:spacing w:after="0" w:line="240" w:lineRule="auto"/>
              <w:rPr>
                <w:b/>
                <w:color w:val="000000"/>
                <w:sz w:val="28"/>
                <w:szCs w:val="28"/>
              </w:rPr>
            </w:pPr>
            <w:r>
              <w:rPr>
                <w:b/>
                <w:color w:val="000000"/>
                <w:sz w:val="28"/>
                <w:szCs w:val="28"/>
              </w:rPr>
              <w:t xml:space="preserve">Wymagania wstępne: </w:t>
            </w:r>
            <w:r w:rsidRPr="00A8549D">
              <w:rPr>
                <w:color w:val="000000"/>
              </w:rPr>
              <w:t>brak</w:t>
            </w:r>
          </w:p>
          <w:p w:rsidR="0001105C" w:rsidRPr="00A8549D" w:rsidRDefault="0001105C" w:rsidP="000433B8">
            <w:pPr>
              <w:autoSpaceDE w:val="0"/>
              <w:autoSpaceDN w:val="0"/>
              <w:adjustRightInd w:val="0"/>
              <w:ind w:left="360"/>
              <w:rPr>
                <w:b/>
                <w:color w:val="000000"/>
                <w:sz w:val="28"/>
                <w:szCs w:val="28"/>
              </w:rPr>
            </w:pPr>
          </w:p>
        </w:tc>
      </w:tr>
      <w:tr w:rsidR="0001105C" w:rsidRPr="00FF3749" w:rsidTr="000433B8">
        <w:trPr>
          <w:trHeight w:val="465"/>
        </w:trPr>
        <w:tc>
          <w:tcPr>
            <w:tcW w:w="9961" w:type="dxa"/>
            <w:gridSpan w:val="12"/>
            <w:vAlign w:val="center"/>
          </w:tcPr>
          <w:p w:rsidR="0001105C" w:rsidRPr="00A8549D" w:rsidRDefault="0001105C" w:rsidP="0001105C">
            <w:pPr>
              <w:numPr>
                <w:ilvl w:val="0"/>
                <w:numId w:val="118"/>
              </w:numPr>
              <w:autoSpaceDE w:val="0"/>
              <w:autoSpaceDN w:val="0"/>
              <w:adjustRightInd w:val="0"/>
              <w:spacing w:after="0" w:line="240" w:lineRule="auto"/>
              <w:rPr>
                <w:b/>
                <w:color w:val="000000"/>
                <w:sz w:val="28"/>
                <w:szCs w:val="28"/>
              </w:rPr>
            </w:pPr>
            <w:r w:rsidRPr="00A8549D">
              <w:rPr>
                <w:b/>
                <w:color w:val="000000"/>
                <w:sz w:val="28"/>
                <w:szCs w:val="28"/>
              </w:rPr>
              <w:lastRenderedPageBreak/>
              <w:t>Przedmiotowe efekty kształcenia</w:t>
            </w:r>
          </w:p>
        </w:tc>
      </w:tr>
      <w:tr w:rsidR="0001105C" w:rsidRPr="00FF3749" w:rsidTr="000433B8">
        <w:trPr>
          <w:trHeight w:val="465"/>
        </w:trPr>
        <w:tc>
          <w:tcPr>
            <w:tcW w:w="9961" w:type="dxa"/>
            <w:gridSpan w:val="12"/>
            <w:vAlign w:val="center"/>
          </w:tcPr>
          <w:p w:rsidR="0001105C" w:rsidRPr="00A8549D" w:rsidRDefault="0001105C" w:rsidP="000433B8">
            <w:pPr>
              <w:autoSpaceDE w:val="0"/>
              <w:autoSpaceDN w:val="0"/>
              <w:adjustRightInd w:val="0"/>
              <w:jc w:val="center"/>
              <w:rPr>
                <w:b/>
                <w:color w:val="000000"/>
              </w:rPr>
            </w:pPr>
            <w:r>
              <w:rPr>
                <w:b/>
                <w:color w:val="000000"/>
              </w:rPr>
              <w:t>Lista efektów kształcenia</w:t>
            </w:r>
          </w:p>
        </w:tc>
      </w:tr>
      <w:tr w:rsidR="0001105C" w:rsidRPr="00FF3749" w:rsidTr="000433B8">
        <w:trPr>
          <w:trHeight w:val="465"/>
        </w:trPr>
        <w:tc>
          <w:tcPr>
            <w:tcW w:w="1598" w:type="dxa"/>
            <w:vAlign w:val="center"/>
          </w:tcPr>
          <w:p w:rsidR="0001105C" w:rsidRPr="00FF3749" w:rsidRDefault="0001105C" w:rsidP="000433B8">
            <w:pPr>
              <w:autoSpaceDE w:val="0"/>
              <w:autoSpaceDN w:val="0"/>
              <w:adjustRightInd w:val="0"/>
              <w:jc w:val="center"/>
              <w:rPr>
                <w:bCs/>
                <w:iCs/>
                <w:color w:val="000000"/>
              </w:rPr>
            </w:pPr>
            <w:r w:rsidRPr="00FF3749">
              <w:rPr>
                <w:bCs/>
                <w:iCs/>
                <w:color w:val="000000"/>
              </w:rPr>
              <w:t>Symbol</w:t>
            </w:r>
          </w:p>
        </w:tc>
        <w:tc>
          <w:tcPr>
            <w:tcW w:w="6095" w:type="dxa"/>
            <w:gridSpan w:val="9"/>
            <w:vAlign w:val="center"/>
          </w:tcPr>
          <w:p w:rsidR="0001105C" w:rsidRPr="00FF3749" w:rsidRDefault="0001105C" w:rsidP="000433B8">
            <w:pPr>
              <w:autoSpaceDE w:val="0"/>
              <w:autoSpaceDN w:val="0"/>
              <w:adjustRightInd w:val="0"/>
              <w:jc w:val="center"/>
              <w:rPr>
                <w:bCs/>
                <w:iCs/>
                <w:color w:val="000000"/>
              </w:rPr>
            </w:pPr>
            <w:r w:rsidRPr="00FF3749">
              <w:rPr>
                <w:bCs/>
                <w:iCs/>
                <w:color w:val="000000"/>
              </w:rPr>
              <w:t>Opis</w:t>
            </w:r>
          </w:p>
        </w:tc>
        <w:tc>
          <w:tcPr>
            <w:tcW w:w="2268" w:type="dxa"/>
            <w:gridSpan w:val="2"/>
            <w:vAlign w:val="center"/>
          </w:tcPr>
          <w:p w:rsidR="0001105C" w:rsidRPr="00FF3749" w:rsidRDefault="0001105C" w:rsidP="000433B8">
            <w:pPr>
              <w:autoSpaceDE w:val="0"/>
              <w:autoSpaceDN w:val="0"/>
              <w:adjustRightInd w:val="0"/>
              <w:jc w:val="center"/>
              <w:rPr>
                <w:color w:val="000000"/>
              </w:rPr>
            </w:pPr>
            <w:r w:rsidRPr="00FF3749">
              <w:rPr>
                <w:color w:val="000000"/>
              </w:rPr>
              <w:t xml:space="preserve">Odniesienie do efektu kierunkowego </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rsidRPr="00A8549D">
              <w:rPr>
                <w:color w:val="000000"/>
              </w:rPr>
              <w:t>(25548)_(W1)</w:t>
            </w:r>
          </w:p>
          <w:p w:rsidR="0001105C" w:rsidRPr="00A8549D" w:rsidRDefault="0001105C" w:rsidP="000433B8">
            <w:pPr>
              <w:rPr>
                <w:color w:val="000000"/>
              </w:rPr>
            </w:pPr>
          </w:p>
        </w:tc>
        <w:tc>
          <w:tcPr>
            <w:tcW w:w="6095" w:type="dxa"/>
            <w:gridSpan w:val="9"/>
            <w:shd w:val="clear" w:color="auto" w:fill="F2F2F2"/>
          </w:tcPr>
          <w:p w:rsidR="0001105C" w:rsidRPr="00A8549D" w:rsidRDefault="0001105C" w:rsidP="000433B8">
            <w:pPr>
              <w:tabs>
                <w:tab w:val="left" w:pos="709"/>
              </w:tabs>
              <w:spacing w:before="40"/>
              <w:rPr>
                <w:rFonts w:eastAsia="Batang"/>
              </w:rPr>
            </w:pPr>
            <w:r w:rsidRPr="00A8549D">
              <w:rPr>
                <w:rFonts w:eastAsia="Batang"/>
              </w:rPr>
              <w:t>Definiuje problem chorób przewlekłych, w kontekście indywidualnym i społecznym</w:t>
            </w:r>
          </w:p>
        </w:tc>
        <w:tc>
          <w:tcPr>
            <w:tcW w:w="2268" w:type="dxa"/>
            <w:gridSpan w:val="2"/>
            <w:shd w:val="clear" w:color="auto" w:fill="F2F2F2"/>
            <w:vAlign w:val="center"/>
          </w:tcPr>
          <w:p w:rsidR="0001105C" w:rsidRPr="00150CFF" w:rsidRDefault="0001105C" w:rsidP="000433B8">
            <w:pPr>
              <w:rPr>
                <w:color w:val="000000"/>
              </w:rPr>
            </w:pPr>
            <w:r w:rsidRPr="00150CFF">
              <w:t>EK_ZP1_W03</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rsidRPr="00A8549D">
              <w:rPr>
                <w:color w:val="000000"/>
              </w:rPr>
              <w:t>(25548)_(W2)</w:t>
            </w:r>
          </w:p>
          <w:p w:rsidR="0001105C" w:rsidRPr="00A8549D" w:rsidRDefault="0001105C" w:rsidP="000433B8">
            <w:pPr>
              <w:rPr>
                <w:color w:val="000000"/>
              </w:rPr>
            </w:pPr>
          </w:p>
        </w:tc>
        <w:tc>
          <w:tcPr>
            <w:tcW w:w="6095" w:type="dxa"/>
            <w:gridSpan w:val="9"/>
            <w:shd w:val="clear" w:color="auto" w:fill="F2F2F2"/>
          </w:tcPr>
          <w:p w:rsidR="0001105C" w:rsidRPr="00A8549D" w:rsidRDefault="0001105C" w:rsidP="000433B8">
            <w:pPr>
              <w:tabs>
                <w:tab w:val="left" w:pos="709"/>
              </w:tabs>
              <w:spacing w:before="40"/>
              <w:rPr>
                <w:rFonts w:eastAsia="Batang"/>
              </w:rPr>
            </w:pPr>
            <w:r w:rsidRPr="00A8549D">
              <w:rPr>
                <w:rFonts w:eastAsia="Batang"/>
              </w:rPr>
              <w:t>Definiuje pojęcia jakości życia i zna źródła wsparcia w chorobie przewlekłej</w:t>
            </w:r>
          </w:p>
        </w:tc>
        <w:tc>
          <w:tcPr>
            <w:tcW w:w="2268" w:type="dxa"/>
            <w:gridSpan w:val="2"/>
            <w:shd w:val="clear" w:color="auto" w:fill="F2F2F2"/>
            <w:vAlign w:val="center"/>
          </w:tcPr>
          <w:p w:rsidR="0001105C" w:rsidRPr="00150CFF" w:rsidRDefault="0001105C" w:rsidP="000433B8">
            <w:pPr>
              <w:rPr>
                <w:b/>
                <w:color w:val="000000"/>
              </w:rPr>
            </w:pPr>
            <w:r w:rsidRPr="00150CFF">
              <w:t>EK_ZP1_W19</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rsidRPr="00A8549D">
              <w:rPr>
                <w:color w:val="000000"/>
              </w:rPr>
              <w:t>(25548)_(W3)</w:t>
            </w:r>
          </w:p>
          <w:p w:rsidR="0001105C" w:rsidRPr="00A8549D" w:rsidRDefault="0001105C" w:rsidP="000433B8">
            <w:pPr>
              <w:rPr>
                <w:b/>
                <w:color w:val="000000"/>
              </w:rPr>
            </w:pPr>
          </w:p>
        </w:tc>
        <w:tc>
          <w:tcPr>
            <w:tcW w:w="6095" w:type="dxa"/>
            <w:gridSpan w:val="9"/>
            <w:shd w:val="clear" w:color="auto" w:fill="F2F2F2"/>
          </w:tcPr>
          <w:p w:rsidR="0001105C" w:rsidRPr="00A8549D" w:rsidRDefault="0001105C" w:rsidP="000433B8">
            <w:pPr>
              <w:tabs>
                <w:tab w:val="left" w:pos="709"/>
              </w:tabs>
              <w:spacing w:before="40"/>
              <w:rPr>
                <w:rFonts w:eastAsia="Batang"/>
              </w:rPr>
            </w:pPr>
            <w:r w:rsidRPr="00A8549D">
              <w:rPr>
                <w:rFonts w:eastAsia="Batang"/>
              </w:rPr>
              <w:t>Zna Prawa Pacjenta i obowiązki placówek i pracowników w tym zakresie</w:t>
            </w:r>
          </w:p>
        </w:tc>
        <w:tc>
          <w:tcPr>
            <w:tcW w:w="2268" w:type="dxa"/>
            <w:gridSpan w:val="2"/>
            <w:shd w:val="clear" w:color="auto" w:fill="F2F2F2"/>
            <w:vAlign w:val="center"/>
          </w:tcPr>
          <w:p w:rsidR="0001105C" w:rsidRPr="00150CFF" w:rsidRDefault="0001105C" w:rsidP="000433B8">
            <w:pPr>
              <w:rPr>
                <w:b/>
                <w:color w:val="000000"/>
              </w:rPr>
            </w:pPr>
            <w:r w:rsidRPr="00150CFF">
              <w:t>EK_ZP1_W21</w:t>
            </w:r>
          </w:p>
        </w:tc>
      </w:tr>
      <w:tr w:rsidR="0001105C" w:rsidRPr="00FF3749" w:rsidTr="000433B8">
        <w:trPr>
          <w:trHeight w:val="465"/>
        </w:trPr>
        <w:tc>
          <w:tcPr>
            <w:tcW w:w="1598" w:type="dxa"/>
            <w:shd w:val="clear" w:color="auto" w:fill="F2F2F2"/>
            <w:vAlign w:val="center"/>
          </w:tcPr>
          <w:p w:rsidR="0001105C" w:rsidRPr="00A8549D" w:rsidRDefault="0001105C" w:rsidP="000433B8">
            <w:pPr>
              <w:rPr>
                <w:b/>
                <w:color w:val="000000"/>
              </w:rPr>
            </w:pPr>
            <w:r>
              <w:rPr>
                <w:color w:val="000000"/>
              </w:rPr>
              <w:t>(25548)_(S1</w:t>
            </w:r>
            <w:r w:rsidRPr="00A8549D">
              <w:rPr>
                <w:color w:val="000000"/>
              </w:rPr>
              <w:t>)</w:t>
            </w:r>
          </w:p>
        </w:tc>
        <w:tc>
          <w:tcPr>
            <w:tcW w:w="6095" w:type="dxa"/>
            <w:gridSpan w:val="9"/>
            <w:shd w:val="clear" w:color="auto" w:fill="F2F2F2"/>
          </w:tcPr>
          <w:p w:rsidR="0001105C" w:rsidRPr="00A8549D" w:rsidRDefault="0001105C" w:rsidP="000433B8">
            <w:pPr>
              <w:pStyle w:val="Akapitzlist"/>
              <w:spacing w:line="240" w:lineRule="auto"/>
              <w:ind w:left="0"/>
              <w:jc w:val="both"/>
              <w:rPr>
                <w:rFonts w:ascii="Times New Roman" w:hAnsi="Times New Roman"/>
              </w:rPr>
            </w:pPr>
            <w:r w:rsidRPr="00A8549D">
              <w:rPr>
                <w:rFonts w:ascii="Times New Roman" w:hAnsi="Times New Roman"/>
              </w:rPr>
              <w:t>Zna obowiązujące przepisy w zakresie systemów wsparcia społecznego w chorobach przewlekłych</w:t>
            </w:r>
          </w:p>
        </w:tc>
        <w:tc>
          <w:tcPr>
            <w:tcW w:w="2268" w:type="dxa"/>
            <w:gridSpan w:val="2"/>
            <w:shd w:val="clear" w:color="auto" w:fill="F2F2F2"/>
            <w:vAlign w:val="center"/>
          </w:tcPr>
          <w:p w:rsidR="0001105C" w:rsidRPr="00150CFF" w:rsidRDefault="0001105C" w:rsidP="000433B8">
            <w:pPr>
              <w:rPr>
                <w:b/>
                <w:color w:val="000000"/>
                <w:lang w:val="de-DE"/>
              </w:rPr>
            </w:pPr>
            <w:r w:rsidRPr="00150CFF">
              <w:t>EK_ZP1_W02</w:t>
            </w:r>
          </w:p>
        </w:tc>
      </w:tr>
      <w:tr w:rsidR="0001105C" w:rsidRPr="00FF3749" w:rsidTr="000433B8">
        <w:trPr>
          <w:trHeight w:val="465"/>
        </w:trPr>
        <w:tc>
          <w:tcPr>
            <w:tcW w:w="1598" w:type="dxa"/>
            <w:shd w:val="clear" w:color="auto" w:fill="F2F2F2"/>
            <w:vAlign w:val="center"/>
          </w:tcPr>
          <w:p w:rsidR="0001105C" w:rsidRPr="00A8549D" w:rsidRDefault="0001105C" w:rsidP="000433B8">
            <w:pPr>
              <w:rPr>
                <w:b/>
                <w:color w:val="000000"/>
              </w:rPr>
            </w:pPr>
            <w:r>
              <w:rPr>
                <w:color w:val="000000"/>
              </w:rPr>
              <w:t>(25548)_(S2</w:t>
            </w:r>
            <w:r w:rsidRPr="00A8549D">
              <w:rPr>
                <w:color w:val="000000"/>
              </w:rPr>
              <w:t>)</w:t>
            </w:r>
          </w:p>
        </w:tc>
        <w:tc>
          <w:tcPr>
            <w:tcW w:w="6095" w:type="dxa"/>
            <w:gridSpan w:val="9"/>
            <w:shd w:val="clear" w:color="auto" w:fill="F2F2F2"/>
          </w:tcPr>
          <w:p w:rsidR="0001105C" w:rsidRPr="00A8549D" w:rsidRDefault="0001105C" w:rsidP="000433B8">
            <w:pPr>
              <w:tabs>
                <w:tab w:val="left" w:pos="709"/>
              </w:tabs>
              <w:spacing w:before="40"/>
              <w:rPr>
                <w:rFonts w:eastAsia="Batang"/>
              </w:rPr>
            </w:pPr>
            <w:r w:rsidRPr="00A8549D">
              <w:t>Zna organizacje pozarządowe działające na rzecz pacjentów z chorobami przewlekłymi</w:t>
            </w:r>
          </w:p>
        </w:tc>
        <w:tc>
          <w:tcPr>
            <w:tcW w:w="2268" w:type="dxa"/>
            <w:gridSpan w:val="2"/>
            <w:shd w:val="clear" w:color="auto" w:fill="F2F2F2"/>
            <w:vAlign w:val="center"/>
          </w:tcPr>
          <w:p w:rsidR="0001105C" w:rsidRPr="00150CFF" w:rsidRDefault="0001105C" w:rsidP="000433B8">
            <w:pPr>
              <w:rPr>
                <w:b/>
                <w:color w:val="000000"/>
              </w:rPr>
            </w:pPr>
            <w:r w:rsidRPr="00150CFF">
              <w:t>EK_ZP1_W29</w:t>
            </w:r>
          </w:p>
        </w:tc>
      </w:tr>
      <w:tr w:rsidR="0001105C" w:rsidRPr="00FF3749" w:rsidTr="000433B8">
        <w:trPr>
          <w:trHeight w:val="465"/>
        </w:trPr>
        <w:tc>
          <w:tcPr>
            <w:tcW w:w="1598" w:type="dxa"/>
            <w:shd w:val="clear" w:color="auto" w:fill="F2F2F2"/>
            <w:vAlign w:val="center"/>
          </w:tcPr>
          <w:p w:rsidR="0001105C" w:rsidRPr="00A8549D" w:rsidRDefault="0001105C" w:rsidP="000433B8">
            <w:pPr>
              <w:rPr>
                <w:b/>
                <w:color w:val="000000"/>
              </w:rPr>
            </w:pPr>
            <w:r>
              <w:rPr>
                <w:color w:val="000000"/>
              </w:rPr>
              <w:t>(25548)_(S3</w:t>
            </w:r>
            <w:r w:rsidRPr="00A8549D">
              <w:rPr>
                <w:color w:val="000000"/>
              </w:rPr>
              <w:t>)</w:t>
            </w:r>
            <w:r w:rsidRPr="00A8549D">
              <w:rPr>
                <w:b/>
                <w:color w:val="000000"/>
              </w:rPr>
              <w:t xml:space="preserve"> </w:t>
            </w:r>
          </w:p>
        </w:tc>
        <w:tc>
          <w:tcPr>
            <w:tcW w:w="6095" w:type="dxa"/>
            <w:gridSpan w:val="9"/>
            <w:shd w:val="clear" w:color="auto" w:fill="F2F2F2"/>
          </w:tcPr>
          <w:p w:rsidR="0001105C" w:rsidRPr="00A8549D" w:rsidRDefault="0001105C" w:rsidP="000433B8">
            <w:pPr>
              <w:tabs>
                <w:tab w:val="left" w:pos="709"/>
              </w:tabs>
              <w:spacing w:before="40"/>
            </w:pPr>
            <w:r w:rsidRPr="00A8549D">
              <w:t>Ocenia trendy dotyczące chorób przewlekłych w aspekcie danych epidemiologicznych, demograficznych</w:t>
            </w:r>
          </w:p>
        </w:tc>
        <w:tc>
          <w:tcPr>
            <w:tcW w:w="2268" w:type="dxa"/>
            <w:gridSpan w:val="2"/>
            <w:shd w:val="clear" w:color="auto" w:fill="F2F2F2"/>
            <w:vAlign w:val="center"/>
          </w:tcPr>
          <w:p w:rsidR="0001105C" w:rsidRPr="00150CFF" w:rsidRDefault="0001105C" w:rsidP="000433B8">
            <w:pPr>
              <w:rPr>
                <w:b/>
                <w:color w:val="000000"/>
              </w:rPr>
            </w:pPr>
            <w:r w:rsidRPr="00150CFF">
              <w:t>EK_ZP1_U08</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rPr>
                <w:color w:val="000000"/>
              </w:rPr>
              <w:t>(25548)_(S4</w:t>
            </w:r>
            <w:r w:rsidRPr="00A8549D">
              <w:rPr>
                <w:color w:val="000000"/>
              </w:rPr>
              <w:t>)</w:t>
            </w:r>
          </w:p>
          <w:p w:rsidR="0001105C" w:rsidRPr="00A8549D" w:rsidRDefault="0001105C" w:rsidP="000433B8">
            <w:pPr>
              <w:rPr>
                <w:color w:val="000000"/>
              </w:rPr>
            </w:pPr>
          </w:p>
        </w:tc>
        <w:tc>
          <w:tcPr>
            <w:tcW w:w="6095" w:type="dxa"/>
            <w:gridSpan w:val="9"/>
            <w:shd w:val="clear" w:color="auto" w:fill="F2F2F2"/>
          </w:tcPr>
          <w:p w:rsidR="0001105C" w:rsidRPr="00A8549D" w:rsidRDefault="0001105C" w:rsidP="000433B8">
            <w:pPr>
              <w:pStyle w:val="Akapitzlist"/>
              <w:spacing w:line="240" w:lineRule="auto"/>
              <w:ind w:left="0"/>
              <w:rPr>
                <w:rFonts w:ascii="Times New Roman" w:hAnsi="Times New Roman"/>
              </w:rPr>
            </w:pPr>
            <w:r w:rsidRPr="00A8549D">
              <w:rPr>
                <w:rFonts w:ascii="Times New Roman" w:hAnsi="Times New Roman"/>
              </w:rPr>
              <w:t>Interpretuje działania w zakresie polityki zdrowotnej i społecznej prowadzonej o na rzecz osób chorych przewlekle</w:t>
            </w:r>
          </w:p>
        </w:tc>
        <w:tc>
          <w:tcPr>
            <w:tcW w:w="2268" w:type="dxa"/>
            <w:gridSpan w:val="2"/>
            <w:shd w:val="clear" w:color="auto" w:fill="F2F2F2"/>
            <w:vAlign w:val="center"/>
          </w:tcPr>
          <w:p w:rsidR="0001105C" w:rsidRPr="00150CFF" w:rsidRDefault="0001105C" w:rsidP="000433B8">
            <w:pPr>
              <w:rPr>
                <w:b/>
                <w:color w:val="000000"/>
              </w:rPr>
            </w:pPr>
            <w:r w:rsidRPr="00150CFF">
              <w:t>EK_ZP1_U09</w:t>
            </w:r>
          </w:p>
        </w:tc>
      </w:tr>
      <w:tr w:rsidR="0001105C" w:rsidRPr="00FF3749" w:rsidTr="000433B8">
        <w:trPr>
          <w:trHeight w:val="465"/>
        </w:trPr>
        <w:tc>
          <w:tcPr>
            <w:tcW w:w="1598" w:type="dxa"/>
            <w:shd w:val="clear" w:color="auto" w:fill="F2F2F2"/>
            <w:vAlign w:val="center"/>
          </w:tcPr>
          <w:p w:rsidR="0001105C" w:rsidRPr="00A8549D" w:rsidRDefault="0001105C" w:rsidP="000433B8">
            <w:pPr>
              <w:rPr>
                <w:b/>
                <w:color w:val="000000"/>
              </w:rPr>
            </w:pPr>
            <w:r>
              <w:rPr>
                <w:color w:val="000000"/>
              </w:rPr>
              <w:t>(25548)_(S5</w:t>
            </w:r>
            <w:r w:rsidRPr="00A8549D">
              <w:rPr>
                <w:color w:val="000000"/>
              </w:rPr>
              <w:t>)</w:t>
            </w:r>
          </w:p>
        </w:tc>
        <w:tc>
          <w:tcPr>
            <w:tcW w:w="6095" w:type="dxa"/>
            <w:gridSpan w:val="9"/>
            <w:shd w:val="clear" w:color="auto" w:fill="F2F2F2"/>
          </w:tcPr>
          <w:p w:rsidR="0001105C" w:rsidRPr="00A8549D" w:rsidRDefault="0001105C" w:rsidP="000433B8">
            <w:pPr>
              <w:tabs>
                <w:tab w:val="left" w:pos="176"/>
              </w:tabs>
              <w:jc w:val="both"/>
            </w:pPr>
            <w:r>
              <w:t>Wykazuje zainteresowanie stażami</w:t>
            </w:r>
            <w:r w:rsidRPr="00A8549D">
              <w:t xml:space="preserve"> w instytucjach i wolontariatem w NGO</w:t>
            </w:r>
          </w:p>
        </w:tc>
        <w:tc>
          <w:tcPr>
            <w:tcW w:w="2268" w:type="dxa"/>
            <w:gridSpan w:val="2"/>
            <w:shd w:val="clear" w:color="auto" w:fill="F2F2F2"/>
            <w:vAlign w:val="center"/>
          </w:tcPr>
          <w:p w:rsidR="0001105C" w:rsidRPr="00150CFF" w:rsidRDefault="0001105C" w:rsidP="000433B8">
            <w:pPr>
              <w:rPr>
                <w:b/>
                <w:color w:val="000000"/>
              </w:rPr>
            </w:pPr>
            <w:r w:rsidRPr="00150CFF">
              <w:t>EK_ZP1_K02</w:t>
            </w:r>
          </w:p>
        </w:tc>
      </w:tr>
      <w:tr w:rsidR="0001105C" w:rsidRPr="00FF3749" w:rsidTr="000433B8">
        <w:trPr>
          <w:trHeight w:val="1138"/>
        </w:trPr>
        <w:tc>
          <w:tcPr>
            <w:tcW w:w="1598" w:type="dxa"/>
            <w:shd w:val="clear" w:color="auto" w:fill="F2F2F2"/>
            <w:vAlign w:val="center"/>
          </w:tcPr>
          <w:p w:rsidR="0001105C" w:rsidRPr="00C94376" w:rsidRDefault="0001105C" w:rsidP="000433B8">
            <w:r>
              <w:t>(25548)_(S6</w:t>
            </w:r>
            <w:r w:rsidRPr="00C94376">
              <w:t>)</w:t>
            </w:r>
          </w:p>
          <w:p w:rsidR="0001105C" w:rsidRPr="00C94376" w:rsidRDefault="0001105C" w:rsidP="000433B8"/>
        </w:tc>
        <w:tc>
          <w:tcPr>
            <w:tcW w:w="6095" w:type="dxa"/>
            <w:gridSpan w:val="9"/>
            <w:shd w:val="clear" w:color="auto" w:fill="F2F2F2"/>
          </w:tcPr>
          <w:p w:rsidR="0001105C" w:rsidRPr="00C94376" w:rsidRDefault="0001105C" w:rsidP="000433B8">
            <w:pPr>
              <w:tabs>
                <w:tab w:val="left" w:pos="709"/>
              </w:tabs>
              <w:spacing w:before="40"/>
              <w:rPr>
                <w:rFonts w:eastAsia="Batang"/>
              </w:rPr>
            </w:pPr>
            <w:r w:rsidRPr="00C94376">
              <w:rPr>
                <w:rFonts w:eastAsia="Batang"/>
              </w:rPr>
              <w:t xml:space="preserve">Definiuje </w:t>
            </w:r>
            <w:r w:rsidRPr="00C94376">
              <w:t xml:space="preserve">rolę pomocy psychoonkologicznej i zasadność wsparcia w onkologii. </w:t>
            </w:r>
          </w:p>
          <w:p w:rsidR="0001105C" w:rsidRPr="00C94376" w:rsidRDefault="0001105C" w:rsidP="000433B8">
            <w:pPr>
              <w:tabs>
                <w:tab w:val="left" w:pos="709"/>
              </w:tabs>
              <w:spacing w:before="40"/>
              <w:rPr>
                <w:rFonts w:eastAsia="Batang"/>
              </w:rPr>
            </w:pPr>
            <w:r w:rsidRPr="002B0F99">
              <w:rPr>
                <w:rFonts w:eastAsia="Batang"/>
              </w:rPr>
              <w:t>Definiuje pojęcie jakości życia i zna źródła wsparcia w chorobie nowotworowej</w:t>
            </w:r>
            <w:r w:rsidRPr="00C94376">
              <w:rPr>
                <w:rFonts w:eastAsia="Batang"/>
              </w:rPr>
              <w:t>.</w:t>
            </w:r>
          </w:p>
        </w:tc>
        <w:tc>
          <w:tcPr>
            <w:tcW w:w="2268" w:type="dxa"/>
            <w:gridSpan w:val="2"/>
            <w:shd w:val="clear" w:color="auto" w:fill="F2F2F2"/>
            <w:vAlign w:val="center"/>
          </w:tcPr>
          <w:p w:rsidR="0001105C" w:rsidRDefault="0001105C" w:rsidP="000433B8">
            <w:r w:rsidRPr="00C94376">
              <w:t>EK_ZP1_W03</w:t>
            </w:r>
          </w:p>
          <w:p w:rsidR="0001105C" w:rsidRPr="00C94376" w:rsidRDefault="0001105C" w:rsidP="000433B8"/>
          <w:p w:rsidR="0001105C" w:rsidRPr="00C94376" w:rsidRDefault="0001105C" w:rsidP="000433B8">
            <w:r w:rsidRPr="00C94376">
              <w:t>EK_ZP1_W19</w:t>
            </w:r>
          </w:p>
        </w:tc>
      </w:tr>
      <w:tr w:rsidR="0001105C" w:rsidRPr="00FF3749" w:rsidTr="000433B8">
        <w:trPr>
          <w:trHeight w:val="1262"/>
        </w:trPr>
        <w:tc>
          <w:tcPr>
            <w:tcW w:w="1598" w:type="dxa"/>
            <w:shd w:val="clear" w:color="auto" w:fill="F2F2F2"/>
            <w:vAlign w:val="center"/>
          </w:tcPr>
          <w:p w:rsidR="0001105C" w:rsidRPr="00C94376" w:rsidRDefault="0001105C" w:rsidP="000433B8">
            <w:r>
              <w:t>(25548)_(S7</w:t>
            </w:r>
            <w:r w:rsidRPr="00C94376">
              <w:t>)</w:t>
            </w:r>
          </w:p>
          <w:p w:rsidR="0001105C" w:rsidRPr="00C94376" w:rsidRDefault="0001105C" w:rsidP="000433B8">
            <w:pPr>
              <w:rPr>
                <w:b/>
              </w:rPr>
            </w:pPr>
          </w:p>
        </w:tc>
        <w:tc>
          <w:tcPr>
            <w:tcW w:w="6095" w:type="dxa"/>
            <w:gridSpan w:val="9"/>
            <w:shd w:val="clear" w:color="auto" w:fill="F2F2F2"/>
          </w:tcPr>
          <w:p w:rsidR="0001105C" w:rsidRPr="00C94376" w:rsidRDefault="0001105C" w:rsidP="000433B8">
            <w:pPr>
              <w:tabs>
                <w:tab w:val="left" w:pos="709"/>
              </w:tabs>
              <w:spacing w:before="40"/>
              <w:rPr>
                <w:rFonts w:eastAsia="Batang"/>
              </w:rPr>
            </w:pPr>
            <w:r w:rsidRPr="00C94376">
              <w:rPr>
                <w:rFonts w:eastAsia="Batang"/>
              </w:rPr>
              <w:t xml:space="preserve">Nazywa i rozumie </w:t>
            </w:r>
            <w:r w:rsidRPr="00C94376">
              <w:t>poznawcze i emocjonalne aspekty choroby nowotworowej.</w:t>
            </w:r>
          </w:p>
          <w:p w:rsidR="0001105C" w:rsidRPr="00C94376" w:rsidRDefault="0001105C" w:rsidP="000433B8">
            <w:pPr>
              <w:pStyle w:val="Akapitzlist"/>
              <w:ind w:left="0"/>
              <w:jc w:val="both"/>
              <w:rPr>
                <w:rFonts w:eastAsia="Batang"/>
              </w:rPr>
            </w:pPr>
            <w:r w:rsidRPr="00C94376">
              <w:rPr>
                <w:rFonts w:ascii="Times New Roman" w:hAnsi="Times New Roman"/>
              </w:rPr>
              <w:t xml:space="preserve">Wskazuje najczęstsze problemy psychologiczne, </w:t>
            </w:r>
            <w:r>
              <w:rPr>
                <w:rFonts w:ascii="Times New Roman" w:hAnsi="Times New Roman"/>
              </w:rPr>
              <w:t>pacjentów</w:t>
            </w:r>
            <w:r w:rsidRPr="00C94376">
              <w:rPr>
                <w:rFonts w:ascii="Times New Roman" w:hAnsi="Times New Roman"/>
              </w:rPr>
              <w:t xml:space="preserve"> z chorobami nowotworowymi i ich bliski</w:t>
            </w:r>
            <w:r>
              <w:rPr>
                <w:rFonts w:ascii="Times New Roman" w:hAnsi="Times New Roman"/>
              </w:rPr>
              <w:t>ch</w:t>
            </w:r>
          </w:p>
        </w:tc>
        <w:tc>
          <w:tcPr>
            <w:tcW w:w="2268" w:type="dxa"/>
            <w:gridSpan w:val="2"/>
            <w:shd w:val="clear" w:color="auto" w:fill="F2F2F2"/>
            <w:vAlign w:val="center"/>
          </w:tcPr>
          <w:p w:rsidR="0001105C" w:rsidRDefault="0001105C" w:rsidP="000433B8">
            <w:r w:rsidRPr="00C94376">
              <w:t>EK_ZP1_W21</w:t>
            </w:r>
          </w:p>
          <w:p w:rsidR="0001105C" w:rsidRPr="00C94376" w:rsidRDefault="0001105C" w:rsidP="000433B8">
            <w:pPr>
              <w:rPr>
                <w:b/>
              </w:rPr>
            </w:pPr>
            <w:r w:rsidRPr="00C94376">
              <w:t>EK_ZP1_W0</w:t>
            </w:r>
            <w:r>
              <w:t>2</w:t>
            </w:r>
          </w:p>
        </w:tc>
      </w:tr>
      <w:tr w:rsidR="0001105C" w:rsidRPr="00FF3749" w:rsidTr="000433B8">
        <w:trPr>
          <w:trHeight w:val="465"/>
        </w:trPr>
        <w:tc>
          <w:tcPr>
            <w:tcW w:w="1598" w:type="dxa"/>
            <w:shd w:val="clear" w:color="auto" w:fill="F2F2F2"/>
            <w:vAlign w:val="center"/>
          </w:tcPr>
          <w:p w:rsidR="0001105C" w:rsidRPr="00C94376" w:rsidRDefault="0001105C" w:rsidP="000433B8">
            <w:pPr>
              <w:rPr>
                <w:b/>
              </w:rPr>
            </w:pPr>
            <w:r>
              <w:t>(25548)_(S8</w:t>
            </w:r>
            <w:r w:rsidRPr="00C94376">
              <w:t>)</w:t>
            </w:r>
          </w:p>
        </w:tc>
        <w:tc>
          <w:tcPr>
            <w:tcW w:w="6095" w:type="dxa"/>
            <w:gridSpan w:val="9"/>
            <w:shd w:val="clear" w:color="auto" w:fill="F2F2F2"/>
          </w:tcPr>
          <w:p w:rsidR="0001105C" w:rsidRPr="002B0F99" w:rsidRDefault="0001105C" w:rsidP="000433B8">
            <w:pPr>
              <w:tabs>
                <w:tab w:val="left" w:pos="709"/>
              </w:tabs>
              <w:spacing w:before="40"/>
            </w:pPr>
            <w:r w:rsidRPr="00C94376">
              <w:t>Zna organizacje pozarządowe działające na rzecz pacjentów z chorobami nowotworowymi. Wskazuje możliwości i zasady współpracy z nimi.</w:t>
            </w:r>
          </w:p>
        </w:tc>
        <w:tc>
          <w:tcPr>
            <w:tcW w:w="2268" w:type="dxa"/>
            <w:gridSpan w:val="2"/>
            <w:shd w:val="clear" w:color="auto" w:fill="F2F2F2"/>
            <w:vAlign w:val="center"/>
          </w:tcPr>
          <w:p w:rsidR="0001105C" w:rsidRDefault="0001105C" w:rsidP="000433B8">
            <w:r w:rsidRPr="00C94376">
              <w:t>EK_ZP1_W29</w:t>
            </w:r>
          </w:p>
          <w:p w:rsidR="0001105C" w:rsidRDefault="0001105C" w:rsidP="000433B8"/>
          <w:p w:rsidR="0001105C" w:rsidRPr="00C94376" w:rsidRDefault="0001105C" w:rsidP="000433B8">
            <w:pPr>
              <w:rPr>
                <w:b/>
              </w:rPr>
            </w:pPr>
          </w:p>
        </w:tc>
      </w:tr>
      <w:tr w:rsidR="0001105C" w:rsidRPr="00FF3749" w:rsidTr="000433B8">
        <w:trPr>
          <w:trHeight w:val="465"/>
        </w:trPr>
        <w:tc>
          <w:tcPr>
            <w:tcW w:w="1598" w:type="dxa"/>
            <w:shd w:val="clear" w:color="auto" w:fill="F2F2F2"/>
            <w:vAlign w:val="center"/>
          </w:tcPr>
          <w:p w:rsidR="0001105C" w:rsidRPr="00C94376" w:rsidRDefault="0001105C" w:rsidP="000433B8">
            <w:pPr>
              <w:rPr>
                <w:b/>
              </w:rPr>
            </w:pPr>
            <w:r>
              <w:t>(25548)_(S9</w:t>
            </w:r>
            <w:r w:rsidRPr="00C94376">
              <w:t>)</w:t>
            </w:r>
            <w:r w:rsidRPr="00C94376">
              <w:rPr>
                <w:b/>
              </w:rPr>
              <w:t xml:space="preserve"> </w:t>
            </w:r>
          </w:p>
        </w:tc>
        <w:tc>
          <w:tcPr>
            <w:tcW w:w="6095" w:type="dxa"/>
            <w:gridSpan w:val="9"/>
            <w:shd w:val="clear" w:color="auto" w:fill="F2F2F2"/>
          </w:tcPr>
          <w:p w:rsidR="0001105C" w:rsidRPr="00C94376" w:rsidRDefault="0001105C" w:rsidP="000433B8">
            <w:pPr>
              <w:tabs>
                <w:tab w:val="left" w:pos="709"/>
              </w:tabs>
              <w:spacing w:before="40"/>
            </w:pPr>
            <w:r w:rsidRPr="00C94376">
              <w:t>Zna potrzeby psychospołeczne osób chorych na nowotwory. Uwzględnia w tym perspektywę rodzinną.</w:t>
            </w:r>
          </w:p>
        </w:tc>
        <w:tc>
          <w:tcPr>
            <w:tcW w:w="2268" w:type="dxa"/>
            <w:gridSpan w:val="2"/>
            <w:shd w:val="clear" w:color="auto" w:fill="F2F2F2"/>
            <w:vAlign w:val="center"/>
          </w:tcPr>
          <w:p w:rsidR="0001105C" w:rsidRPr="00C94376" w:rsidRDefault="0001105C" w:rsidP="000433B8">
            <w:pPr>
              <w:rPr>
                <w:b/>
              </w:rPr>
            </w:pPr>
            <w:r w:rsidRPr="00C94376">
              <w:t>EK_ZP1_U08</w:t>
            </w:r>
          </w:p>
        </w:tc>
      </w:tr>
      <w:tr w:rsidR="0001105C" w:rsidRPr="00FF3749" w:rsidTr="000433B8">
        <w:trPr>
          <w:trHeight w:val="465"/>
        </w:trPr>
        <w:tc>
          <w:tcPr>
            <w:tcW w:w="1598" w:type="dxa"/>
            <w:shd w:val="clear" w:color="auto" w:fill="F2F2F2"/>
            <w:vAlign w:val="center"/>
          </w:tcPr>
          <w:p w:rsidR="0001105C" w:rsidRPr="00C94376" w:rsidRDefault="0001105C" w:rsidP="000433B8">
            <w:r>
              <w:t>(25548)_(S10</w:t>
            </w:r>
            <w:r w:rsidRPr="00C94376">
              <w:t>)</w:t>
            </w:r>
          </w:p>
          <w:p w:rsidR="0001105C" w:rsidRPr="00C94376" w:rsidRDefault="0001105C" w:rsidP="000433B8"/>
        </w:tc>
        <w:tc>
          <w:tcPr>
            <w:tcW w:w="6095" w:type="dxa"/>
            <w:gridSpan w:val="9"/>
            <w:shd w:val="clear" w:color="auto" w:fill="F2F2F2"/>
          </w:tcPr>
          <w:p w:rsidR="0001105C" w:rsidRPr="00C94376" w:rsidRDefault="0001105C" w:rsidP="000433B8">
            <w:pPr>
              <w:pStyle w:val="Akapitzlist"/>
              <w:spacing w:line="240" w:lineRule="auto"/>
              <w:ind w:left="0"/>
              <w:rPr>
                <w:rFonts w:ascii="Times New Roman" w:hAnsi="Times New Roman"/>
              </w:rPr>
            </w:pPr>
            <w:r w:rsidRPr="00C94376">
              <w:rPr>
                <w:rFonts w:ascii="Times New Roman" w:hAnsi="Times New Roman"/>
              </w:rPr>
              <w:lastRenderedPageBreak/>
              <w:t>Ocenia stopień adaptacji pacjentów do choroby nowotworowej</w:t>
            </w:r>
          </w:p>
        </w:tc>
        <w:tc>
          <w:tcPr>
            <w:tcW w:w="2268" w:type="dxa"/>
            <w:gridSpan w:val="2"/>
            <w:shd w:val="clear" w:color="auto" w:fill="F2F2F2"/>
            <w:vAlign w:val="center"/>
          </w:tcPr>
          <w:p w:rsidR="0001105C" w:rsidRPr="00C94376" w:rsidRDefault="0001105C" w:rsidP="000433B8">
            <w:pPr>
              <w:rPr>
                <w:b/>
              </w:rPr>
            </w:pPr>
            <w:r w:rsidRPr="00C94376">
              <w:t>EK_ZP1_U09</w:t>
            </w:r>
          </w:p>
        </w:tc>
      </w:tr>
      <w:tr w:rsidR="0001105C" w:rsidRPr="00FF3749" w:rsidTr="000433B8">
        <w:trPr>
          <w:trHeight w:val="1012"/>
        </w:trPr>
        <w:tc>
          <w:tcPr>
            <w:tcW w:w="1598" w:type="dxa"/>
            <w:shd w:val="clear" w:color="auto" w:fill="F2F2F2"/>
            <w:vAlign w:val="center"/>
          </w:tcPr>
          <w:p w:rsidR="0001105C" w:rsidRPr="00A8549D" w:rsidRDefault="0001105C" w:rsidP="000433B8">
            <w:pPr>
              <w:rPr>
                <w:color w:val="000000"/>
              </w:rPr>
            </w:pPr>
            <w:r>
              <w:t>(25548)_(S11</w:t>
            </w:r>
            <w:r w:rsidRPr="00C94376">
              <w:t>)</w:t>
            </w:r>
          </w:p>
          <w:p w:rsidR="0001105C" w:rsidRPr="00C94376" w:rsidRDefault="0001105C" w:rsidP="000433B8"/>
          <w:p w:rsidR="0001105C" w:rsidRPr="00A8549D" w:rsidRDefault="0001105C" w:rsidP="000433B8">
            <w:pPr>
              <w:rPr>
                <w:color w:val="000000"/>
              </w:rPr>
            </w:pPr>
          </w:p>
        </w:tc>
        <w:tc>
          <w:tcPr>
            <w:tcW w:w="6095" w:type="dxa"/>
            <w:gridSpan w:val="9"/>
            <w:shd w:val="clear" w:color="auto" w:fill="F2F2F2"/>
          </w:tcPr>
          <w:p w:rsidR="0001105C" w:rsidRPr="00633B43" w:rsidRDefault="0001105C" w:rsidP="000433B8">
            <w:r w:rsidRPr="00633B43">
              <w:t>Student zna</w:t>
            </w:r>
            <w:r>
              <w:t xml:space="preserve"> wskaźniki</w:t>
            </w:r>
            <w:r w:rsidRPr="00633B43">
              <w:t xml:space="preserve"> starości demograficznej</w:t>
            </w:r>
          </w:p>
          <w:p w:rsidR="0001105C" w:rsidRPr="00633B43" w:rsidRDefault="0001105C" w:rsidP="000433B8">
            <w:r w:rsidRPr="00633B43">
              <w:t>Student zna objawy starzenia w aspekcie biologicznym, psychologicznym, społecznym oraz czynniki pomyślnego starzenia</w:t>
            </w:r>
          </w:p>
        </w:tc>
        <w:tc>
          <w:tcPr>
            <w:tcW w:w="2268" w:type="dxa"/>
            <w:gridSpan w:val="2"/>
            <w:shd w:val="clear" w:color="auto" w:fill="F2F2F2"/>
            <w:vAlign w:val="center"/>
          </w:tcPr>
          <w:p w:rsidR="0001105C" w:rsidRPr="00150CFF" w:rsidRDefault="0001105C" w:rsidP="000433B8">
            <w:r w:rsidRPr="00C94376">
              <w:t>EK_ZP1_W</w:t>
            </w:r>
            <w:r>
              <w:t>01</w:t>
            </w:r>
          </w:p>
          <w:p w:rsidR="0001105C" w:rsidRPr="00150CFF" w:rsidRDefault="0001105C" w:rsidP="000433B8"/>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t>(25548)_(S12</w:t>
            </w:r>
            <w:r w:rsidRPr="00C94376">
              <w:t>)</w:t>
            </w:r>
          </w:p>
          <w:p w:rsidR="0001105C" w:rsidRPr="00A8549D" w:rsidRDefault="0001105C" w:rsidP="000433B8">
            <w:pPr>
              <w:rPr>
                <w:color w:val="000000"/>
              </w:rPr>
            </w:pPr>
          </w:p>
        </w:tc>
        <w:tc>
          <w:tcPr>
            <w:tcW w:w="6095" w:type="dxa"/>
            <w:gridSpan w:val="9"/>
            <w:shd w:val="clear" w:color="auto" w:fill="F2F2F2"/>
          </w:tcPr>
          <w:p w:rsidR="0001105C" w:rsidRPr="00633B43" w:rsidRDefault="0001105C" w:rsidP="000433B8">
            <w:r w:rsidRPr="00633B43">
              <w:t>Student zna odmienności chorowania, oceny klinicznej, odrębności diagnostyki, leczenia u osób z chorobami przewlekłymi w wieku podeszłym</w:t>
            </w:r>
          </w:p>
        </w:tc>
        <w:tc>
          <w:tcPr>
            <w:tcW w:w="2268" w:type="dxa"/>
            <w:gridSpan w:val="2"/>
            <w:shd w:val="clear" w:color="auto" w:fill="F2F2F2"/>
            <w:vAlign w:val="center"/>
          </w:tcPr>
          <w:p w:rsidR="0001105C" w:rsidRPr="00150CFF" w:rsidRDefault="0001105C" w:rsidP="000433B8">
            <w:r w:rsidRPr="00C94376">
              <w:t>EK_ZP1_W</w:t>
            </w:r>
            <w:r>
              <w:t>02</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t>(25548)_(S13</w:t>
            </w:r>
            <w:r w:rsidRPr="00C94376">
              <w:t>)</w:t>
            </w:r>
          </w:p>
          <w:p w:rsidR="0001105C" w:rsidRPr="00A8549D" w:rsidRDefault="0001105C" w:rsidP="000433B8">
            <w:pPr>
              <w:rPr>
                <w:color w:val="000000"/>
              </w:rPr>
            </w:pPr>
          </w:p>
        </w:tc>
        <w:tc>
          <w:tcPr>
            <w:tcW w:w="6095" w:type="dxa"/>
            <w:gridSpan w:val="9"/>
            <w:shd w:val="clear" w:color="auto" w:fill="F2F2F2"/>
          </w:tcPr>
          <w:p w:rsidR="0001105C" w:rsidRPr="00633B43" w:rsidRDefault="0001105C" w:rsidP="000433B8">
            <w:r w:rsidRPr="00633B43">
              <w:t>Student zna wielkie problemy geriatryczne (upadki, unieruchomienie, zespołu bólowe, niedożywienie, zaburzenia narządów zmysłów, zespoły otępienne, depresja, zaburzenia świadomości)</w:t>
            </w:r>
          </w:p>
        </w:tc>
        <w:tc>
          <w:tcPr>
            <w:tcW w:w="2268" w:type="dxa"/>
            <w:gridSpan w:val="2"/>
            <w:shd w:val="clear" w:color="auto" w:fill="F2F2F2"/>
            <w:vAlign w:val="center"/>
          </w:tcPr>
          <w:p w:rsidR="0001105C" w:rsidRPr="00150CFF" w:rsidRDefault="0001105C" w:rsidP="000433B8">
            <w:r w:rsidRPr="00C94376">
              <w:t>EK_ZP1_W</w:t>
            </w:r>
            <w:r>
              <w:t>03</w:t>
            </w:r>
          </w:p>
        </w:tc>
      </w:tr>
      <w:tr w:rsidR="0001105C" w:rsidRPr="00FF3749" w:rsidTr="000433B8">
        <w:trPr>
          <w:trHeight w:val="465"/>
        </w:trPr>
        <w:tc>
          <w:tcPr>
            <w:tcW w:w="1598" w:type="dxa"/>
            <w:shd w:val="clear" w:color="auto" w:fill="F2F2F2"/>
            <w:vAlign w:val="center"/>
          </w:tcPr>
          <w:p w:rsidR="0001105C" w:rsidRPr="00A8549D" w:rsidRDefault="0001105C" w:rsidP="000433B8">
            <w:pPr>
              <w:rPr>
                <w:color w:val="000000"/>
              </w:rPr>
            </w:pPr>
            <w:r>
              <w:t>(25548)_(S14</w:t>
            </w:r>
            <w:r w:rsidRPr="00C94376">
              <w:t>)</w:t>
            </w:r>
          </w:p>
          <w:p w:rsidR="0001105C" w:rsidRPr="00A8549D" w:rsidRDefault="0001105C" w:rsidP="000433B8">
            <w:pPr>
              <w:rPr>
                <w:color w:val="000000"/>
              </w:rPr>
            </w:pPr>
          </w:p>
        </w:tc>
        <w:tc>
          <w:tcPr>
            <w:tcW w:w="6095" w:type="dxa"/>
            <w:gridSpan w:val="9"/>
            <w:shd w:val="clear" w:color="auto" w:fill="F2F2F2"/>
          </w:tcPr>
          <w:p w:rsidR="0001105C" w:rsidRPr="00633B43" w:rsidRDefault="0001105C" w:rsidP="000433B8">
            <w:r w:rsidRPr="00633B43">
              <w:t>Student zna metody oceny stanu funkcjonalnego chorych przewlekle</w:t>
            </w:r>
          </w:p>
        </w:tc>
        <w:tc>
          <w:tcPr>
            <w:tcW w:w="2268" w:type="dxa"/>
            <w:gridSpan w:val="2"/>
            <w:shd w:val="clear" w:color="auto" w:fill="F2F2F2"/>
            <w:vAlign w:val="center"/>
          </w:tcPr>
          <w:p w:rsidR="0001105C" w:rsidRPr="00150CFF" w:rsidRDefault="0001105C" w:rsidP="000433B8">
            <w:r w:rsidRPr="00C94376">
              <w:t>EK_ZP1_W</w:t>
            </w:r>
            <w:r>
              <w:t>05</w:t>
            </w:r>
          </w:p>
        </w:tc>
      </w:tr>
      <w:tr w:rsidR="0001105C" w:rsidRPr="00FF3749" w:rsidTr="000433B8">
        <w:trPr>
          <w:trHeight w:val="1265"/>
        </w:trPr>
        <w:tc>
          <w:tcPr>
            <w:tcW w:w="1598" w:type="dxa"/>
            <w:shd w:val="clear" w:color="auto" w:fill="F2F2F2"/>
            <w:vAlign w:val="center"/>
          </w:tcPr>
          <w:p w:rsidR="0001105C" w:rsidRPr="00A8549D" w:rsidRDefault="0001105C" w:rsidP="000433B8">
            <w:pPr>
              <w:rPr>
                <w:color w:val="000000"/>
              </w:rPr>
            </w:pPr>
            <w:r>
              <w:t>(25548)_(S15</w:t>
            </w:r>
            <w:r w:rsidRPr="00C94376">
              <w:t>)</w:t>
            </w:r>
          </w:p>
        </w:tc>
        <w:tc>
          <w:tcPr>
            <w:tcW w:w="6095" w:type="dxa"/>
            <w:gridSpan w:val="9"/>
            <w:shd w:val="clear" w:color="auto" w:fill="F2F2F2"/>
          </w:tcPr>
          <w:p w:rsidR="0001105C" w:rsidRPr="00633B43" w:rsidRDefault="0001105C" w:rsidP="000433B8">
            <w:r w:rsidRPr="00633B43">
              <w:t>Student określa potrzeby opiekuńcze, pielęgnacyjne, lecznicze, rehabilitacyjne, prawne osób przewlekle chorych</w:t>
            </w:r>
          </w:p>
          <w:p w:rsidR="0001105C" w:rsidRPr="00633B43" w:rsidRDefault="0001105C" w:rsidP="000433B8">
            <w:r w:rsidRPr="00633B43">
              <w:t>Student określa możliwości zabezpieczenia potrzeb opiekuńczych, pielęgnacyjnych, leczniczych, rehabilitacyjnych, prawnych osób przewlekle chorych</w:t>
            </w:r>
          </w:p>
        </w:tc>
        <w:tc>
          <w:tcPr>
            <w:tcW w:w="2268" w:type="dxa"/>
            <w:gridSpan w:val="2"/>
            <w:shd w:val="clear" w:color="auto" w:fill="F2F2F2"/>
            <w:vAlign w:val="center"/>
          </w:tcPr>
          <w:p w:rsidR="0001105C" w:rsidRDefault="0001105C" w:rsidP="000433B8">
            <w:r w:rsidRPr="00C94376">
              <w:t>EK_ZP1_</w:t>
            </w:r>
            <w:r>
              <w:t>K02</w:t>
            </w:r>
          </w:p>
          <w:p w:rsidR="0001105C" w:rsidRPr="00150CFF" w:rsidRDefault="0001105C" w:rsidP="000433B8"/>
          <w:p w:rsidR="0001105C" w:rsidRPr="00150CFF" w:rsidRDefault="0001105C" w:rsidP="000433B8">
            <w:r w:rsidRPr="00C94376">
              <w:t>EK_ZP1_</w:t>
            </w:r>
            <w:r>
              <w:t>K11</w:t>
            </w:r>
          </w:p>
        </w:tc>
      </w:tr>
      <w:tr w:rsidR="0001105C" w:rsidRPr="00FF3749" w:rsidTr="000433B8">
        <w:trPr>
          <w:trHeight w:val="627"/>
        </w:trPr>
        <w:tc>
          <w:tcPr>
            <w:tcW w:w="9961" w:type="dxa"/>
            <w:gridSpan w:val="12"/>
            <w:vAlign w:val="center"/>
          </w:tcPr>
          <w:p w:rsidR="0001105C" w:rsidRPr="0060060D" w:rsidRDefault="0001105C" w:rsidP="0001105C">
            <w:pPr>
              <w:pStyle w:val="Akapitzlist"/>
              <w:numPr>
                <w:ilvl w:val="0"/>
                <w:numId w:val="118"/>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Formy prowadzonych zajęć</w:t>
            </w:r>
          </w:p>
          <w:p w:rsidR="0001105C" w:rsidRPr="00FF3749" w:rsidRDefault="0001105C" w:rsidP="000433B8">
            <w:pPr>
              <w:pStyle w:val="Akapitzlist"/>
              <w:spacing w:before="120" w:after="120" w:line="240" w:lineRule="auto"/>
              <w:ind w:left="357"/>
              <w:contextualSpacing w:val="0"/>
              <w:rPr>
                <w:rFonts w:ascii="Times New Roman" w:hAnsi="Times New Roman"/>
                <w:b/>
                <w:bCs/>
                <w:iCs/>
                <w:color w:val="000000"/>
              </w:rPr>
            </w:pPr>
          </w:p>
        </w:tc>
      </w:tr>
      <w:tr w:rsidR="0001105C" w:rsidRPr="00FF3749" w:rsidTr="000433B8">
        <w:trPr>
          <w:trHeight w:val="536"/>
        </w:trPr>
        <w:tc>
          <w:tcPr>
            <w:tcW w:w="2415" w:type="dxa"/>
            <w:gridSpan w:val="4"/>
            <w:vAlign w:val="center"/>
          </w:tcPr>
          <w:p w:rsidR="0001105C" w:rsidRPr="00FF3749" w:rsidRDefault="0001105C" w:rsidP="000433B8">
            <w:pPr>
              <w:autoSpaceDE w:val="0"/>
              <w:autoSpaceDN w:val="0"/>
              <w:adjustRightInd w:val="0"/>
              <w:rPr>
                <w:bCs/>
                <w:iCs/>
                <w:color w:val="000000"/>
              </w:rPr>
            </w:pPr>
            <w:r w:rsidRPr="00FF3749">
              <w:rPr>
                <w:bCs/>
                <w:iCs/>
                <w:color w:val="000000"/>
              </w:rPr>
              <w:t>Forma</w:t>
            </w:r>
          </w:p>
        </w:tc>
        <w:tc>
          <w:tcPr>
            <w:tcW w:w="2416" w:type="dxa"/>
            <w:gridSpan w:val="3"/>
          </w:tcPr>
          <w:p w:rsidR="0001105C" w:rsidRPr="00A8549D" w:rsidRDefault="0001105C" w:rsidP="000433B8">
            <w:pPr>
              <w:pStyle w:val="Akapitzlist"/>
              <w:ind w:left="0"/>
              <w:rPr>
                <w:rFonts w:ascii="Times New Roman" w:hAnsi="Times New Roman"/>
                <w:sz w:val="24"/>
                <w:szCs w:val="24"/>
              </w:rPr>
            </w:pPr>
            <w:r w:rsidRPr="00A8549D">
              <w:rPr>
                <w:rFonts w:ascii="Times New Roman" w:hAnsi="Times New Roman"/>
                <w:sz w:val="24"/>
                <w:szCs w:val="24"/>
              </w:rPr>
              <w:t>Liczba godzin</w:t>
            </w:r>
          </w:p>
        </w:tc>
        <w:tc>
          <w:tcPr>
            <w:tcW w:w="2416" w:type="dxa"/>
            <w:gridSpan w:val="2"/>
            <w:vAlign w:val="center"/>
          </w:tcPr>
          <w:p w:rsidR="0001105C" w:rsidRPr="00FF3749" w:rsidRDefault="0001105C" w:rsidP="000433B8">
            <w:pPr>
              <w:autoSpaceDE w:val="0"/>
              <w:autoSpaceDN w:val="0"/>
              <w:adjustRightInd w:val="0"/>
              <w:rPr>
                <w:bCs/>
                <w:iCs/>
                <w:color w:val="000000"/>
              </w:rPr>
            </w:pPr>
            <w:r w:rsidRPr="00FF3749">
              <w:rPr>
                <w:bCs/>
                <w:iCs/>
                <w:color w:val="000000"/>
              </w:rPr>
              <w:t>Liczba grup</w:t>
            </w:r>
          </w:p>
        </w:tc>
        <w:tc>
          <w:tcPr>
            <w:tcW w:w="2714" w:type="dxa"/>
            <w:gridSpan w:val="3"/>
            <w:vAlign w:val="center"/>
          </w:tcPr>
          <w:p w:rsidR="0001105C" w:rsidRPr="00FF3749" w:rsidRDefault="0001105C" w:rsidP="000433B8">
            <w:pPr>
              <w:rPr>
                <w:bCs/>
                <w:iCs/>
                <w:color w:val="000000"/>
              </w:rPr>
            </w:pPr>
            <w:r w:rsidRPr="00FF3749">
              <w:rPr>
                <w:bCs/>
                <w:iCs/>
                <w:color w:val="000000"/>
              </w:rPr>
              <w:t xml:space="preserve">Minimalna liczba osób </w:t>
            </w:r>
            <w:r w:rsidRPr="00FF3749">
              <w:rPr>
                <w:bCs/>
                <w:iCs/>
                <w:color w:val="000000"/>
              </w:rPr>
              <w:br/>
              <w:t>w grupie</w:t>
            </w:r>
          </w:p>
        </w:tc>
      </w:tr>
      <w:tr w:rsidR="0001105C" w:rsidRPr="00FF3749" w:rsidTr="000433B8">
        <w:trPr>
          <w:trHeight w:val="536"/>
        </w:trPr>
        <w:tc>
          <w:tcPr>
            <w:tcW w:w="2415" w:type="dxa"/>
            <w:gridSpan w:val="4"/>
            <w:vAlign w:val="center"/>
          </w:tcPr>
          <w:p w:rsidR="0001105C" w:rsidRPr="00FF3749" w:rsidRDefault="0001105C" w:rsidP="000433B8">
            <w:pPr>
              <w:autoSpaceDE w:val="0"/>
              <w:autoSpaceDN w:val="0"/>
              <w:adjustRightInd w:val="0"/>
              <w:rPr>
                <w:bCs/>
                <w:iCs/>
                <w:color w:val="000000"/>
              </w:rPr>
            </w:pPr>
            <w:r w:rsidRPr="00FF3749">
              <w:rPr>
                <w:bCs/>
                <w:iCs/>
                <w:color w:val="000000"/>
              </w:rPr>
              <w:t>Wykład</w:t>
            </w:r>
          </w:p>
        </w:tc>
        <w:tc>
          <w:tcPr>
            <w:tcW w:w="2416" w:type="dxa"/>
            <w:gridSpan w:val="3"/>
            <w:shd w:val="clear" w:color="auto" w:fill="F2F2F2"/>
          </w:tcPr>
          <w:p w:rsidR="0001105C" w:rsidRPr="00163E84" w:rsidRDefault="0001105C" w:rsidP="000433B8">
            <w:pPr>
              <w:tabs>
                <w:tab w:val="left" w:pos="709"/>
              </w:tabs>
              <w:spacing w:before="40"/>
              <w:rPr>
                <w:rFonts w:eastAsia="Batang"/>
              </w:rPr>
            </w:pPr>
            <w:r>
              <w:t>10</w:t>
            </w:r>
          </w:p>
        </w:tc>
        <w:tc>
          <w:tcPr>
            <w:tcW w:w="2416" w:type="dxa"/>
            <w:gridSpan w:val="2"/>
            <w:shd w:val="clear" w:color="auto" w:fill="F2F2F2"/>
            <w:vAlign w:val="center"/>
          </w:tcPr>
          <w:p w:rsidR="0001105C" w:rsidRPr="00FF3749" w:rsidRDefault="0001105C" w:rsidP="000433B8">
            <w:pPr>
              <w:autoSpaceDE w:val="0"/>
              <w:autoSpaceDN w:val="0"/>
              <w:adjustRightInd w:val="0"/>
              <w:jc w:val="center"/>
              <w:rPr>
                <w:bCs/>
                <w:iCs/>
                <w:color w:val="000000"/>
              </w:rPr>
            </w:pPr>
          </w:p>
        </w:tc>
        <w:tc>
          <w:tcPr>
            <w:tcW w:w="2714" w:type="dxa"/>
            <w:gridSpan w:val="3"/>
            <w:vAlign w:val="center"/>
          </w:tcPr>
          <w:p w:rsidR="0001105C" w:rsidRPr="00FF3749" w:rsidRDefault="0001105C" w:rsidP="000433B8">
            <w:pPr>
              <w:rPr>
                <w:bCs/>
                <w:iCs/>
                <w:color w:val="000000"/>
              </w:rPr>
            </w:pPr>
            <w:r>
              <w:rPr>
                <w:bCs/>
                <w:iCs/>
                <w:color w:val="000000"/>
              </w:rPr>
              <w:t>Cały rocznik</w:t>
            </w:r>
          </w:p>
        </w:tc>
      </w:tr>
      <w:tr w:rsidR="0001105C" w:rsidRPr="00FF3749" w:rsidTr="000433B8">
        <w:trPr>
          <w:trHeight w:val="536"/>
        </w:trPr>
        <w:tc>
          <w:tcPr>
            <w:tcW w:w="2415" w:type="dxa"/>
            <w:gridSpan w:val="4"/>
            <w:vAlign w:val="center"/>
          </w:tcPr>
          <w:p w:rsidR="0001105C" w:rsidRPr="00FF3749" w:rsidRDefault="0001105C" w:rsidP="000433B8">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30</w:t>
            </w:r>
          </w:p>
        </w:tc>
        <w:tc>
          <w:tcPr>
            <w:tcW w:w="2416" w:type="dxa"/>
            <w:gridSpan w:val="2"/>
            <w:shd w:val="clear" w:color="auto" w:fill="F2F2F2"/>
            <w:vAlign w:val="center"/>
          </w:tcPr>
          <w:p w:rsidR="0001105C" w:rsidRPr="00FF3749" w:rsidRDefault="0001105C" w:rsidP="000433B8">
            <w:pPr>
              <w:autoSpaceDE w:val="0"/>
              <w:autoSpaceDN w:val="0"/>
              <w:adjustRightInd w:val="0"/>
              <w:rPr>
                <w:bCs/>
                <w:iCs/>
                <w:color w:val="000000"/>
              </w:rPr>
            </w:pPr>
            <w:r>
              <w:rPr>
                <w:bCs/>
                <w:iCs/>
                <w:color w:val="000000"/>
              </w:rPr>
              <w:t>4</w:t>
            </w:r>
          </w:p>
        </w:tc>
        <w:tc>
          <w:tcPr>
            <w:tcW w:w="2714" w:type="dxa"/>
            <w:gridSpan w:val="3"/>
            <w:vAlign w:val="center"/>
          </w:tcPr>
          <w:p w:rsidR="0001105C" w:rsidRPr="00FF3749" w:rsidRDefault="0001105C" w:rsidP="000433B8">
            <w:pPr>
              <w:rPr>
                <w:bCs/>
                <w:iCs/>
                <w:color w:val="000000"/>
              </w:rPr>
            </w:pPr>
            <w:r>
              <w:rPr>
                <w:bCs/>
                <w:iCs/>
                <w:color w:val="000000"/>
              </w:rPr>
              <w:t>20</w:t>
            </w:r>
          </w:p>
        </w:tc>
      </w:tr>
      <w:tr w:rsidR="0001105C" w:rsidRPr="00FF3749" w:rsidTr="000433B8">
        <w:trPr>
          <w:trHeight w:val="536"/>
        </w:trPr>
        <w:tc>
          <w:tcPr>
            <w:tcW w:w="2415" w:type="dxa"/>
            <w:gridSpan w:val="4"/>
            <w:vAlign w:val="center"/>
          </w:tcPr>
          <w:p w:rsidR="0001105C" w:rsidRPr="00FF3749" w:rsidRDefault="0001105C" w:rsidP="000433B8">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01105C" w:rsidRPr="00FF3749" w:rsidRDefault="0001105C" w:rsidP="000433B8">
            <w:pPr>
              <w:autoSpaceDE w:val="0"/>
              <w:autoSpaceDN w:val="0"/>
              <w:adjustRightInd w:val="0"/>
              <w:rPr>
                <w:bCs/>
                <w:iCs/>
                <w:color w:val="000000"/>
              </w:rPr>
            </w:pPr>
          </w:p>
        </w:tc>
        <w:tc>
          <w:tcPr>
            <w:tcW w:w="2416" w:type="dxa"/>
            <w:gridSpan w:val="2"/>
            <w:shd w:val="clear" w:color="auto" w:fill="F2F2F2"/>
            <w:vAlign w:val="center"/>
          </w:tcPr>
          <w:p w:rsidR="0001105C" w:rsidRPr="00FF3749" w:rsidRDefault="0001105C" w:rsidP="000433B8">
            <w:pPr>
              <w:autoSpaceDE w:val="0"/>
              <w:autoSpaceDN w:val="0"/>
              <w:adjustRightInd w:val="0"/>
              <w:rPr>
                <w:bCs/>
                <w:iCs/>
                <w:color w:val="000000"/>
              </w:rPr>
            </w:pPr>
          </w:p>
        </w:tc>
        <w:tc>
          <w:tcPr>
            <w:tcW w:w="2714" w:type="dxa"/>
            <w:gridSpan w:val="3"/>
            <w:vAlign w:val="center"/>
          </w:tcPr>
          <w:p w:rsidR="0001105C" w:rsidRPr="00FF3749" w:rsidRDefault="0001105C" w:rsidP="000433B8">
            <w:pPr>
              <w:ind w:left="540" w:hanging="540"/>
              <w:rPr>
                <w:bCs/>
                <w:iCs/>
                <w:color w:val="000000"/>
              </w:rPr>
            </w:pPr>
          </w:p>
        </w:tc>
      </w:tr>
      <w:tr w:rsidR="0001105C" w:rsidRPr="00FF3749" w:rsidTr="000433B8">
        <w:trPr>
          <w:trHeight w:val="465"/>
        </w:trPr>
        <w:tc>
          <w:tcPr>
            <w:tcW w:w="9961" w:type="dxa"/>
            <w:gridSpan w:val="12"/>
            <w:vAlign w:val="center"/>
          </w:tcPr>
          <w:p w:rsidR="0001105C" w:rsidRPr="00FF3749" w:rsidRDefault="0001105C" w:rsidP="0001105C">
            <w:pPr>
              <w:pStyle w:val="Akapitzlist"/>
              <w:numPr>
                <w:ilvl w:val="0"/>
                <w:numId w:val="118"/>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01105C" w:rsidRPr="00FF3749" w:rsidTr="000433B8">
        <w:trPr>
          <w:trHeight w:val="465"/>
        </w:trPr>
        <w:tc>
          <w:tcPr>
            <w:tcW w:w="9961" w:type="dxa"/>
            <w:gridSpan w:val="12"/>
            <w:shd w:val="clear" w:color="auto" w:fill="F2F2F2"/>
            <w:vAlign w:val="center"/>
          </w:tcPr>
          <w:p w:rsidR="0001105C" w:rsidRDefault="0001105C" w:rsidP="000433B8">
            <w:pPr>
              <w:autoSpaceDE w:val="0"/>
              <w:autoSpaceDN w:val="0"/>
              <w:adjustRightInd w:val="0"/>
              <w:spacing w:line="360" w:lineRule="auto"/>
              <w:rPr>
                <w:b/>
              </w:rPr>
            </w:pPr>
            <w:r>
              <w:rPr>
                <w:b/>
                <w:bCs/>
                <w:iCs/>
                <w:color w:val="000000"/>
              </w:rPr>
              <w:t>Wykłady</w:t>
            </w:r>
            <w:r w:rsidRPr="00FC71E2">
              <w:rPr>
                <w:b/>
                <w:bCs/>
                <w:iCs/>
                <w:color w:val="000000"/>
              </w:rPr>
              <w:t xml:space="preserve"> </w:t>
            </w:r>
            <w:r>
              <w:rPr>
                <w:b/>
                <w:bCs/>
                <w:iCs/>
                <w:color w:val="000000"/>
              </w:rPr>
              <w:t xml:space="preserve">- </w:t>
            </w:r>
            <w:r w:rsidRPr="00FC71E2">
              <w:rPr>
                <w:b/>
                <w:bCs/>
                <w:iCs/>
                <w:color w:val="000000"/>
              </w:rPr>
              <w:t>Zakład Zdrowia Publicznego</w:t>
            </w:r>
            <w:r>
              <w:rPr>
                <w:b/>
                <w:bCs/>
                <w:iCs/>
                <w:color w:val="000000"/>
              </w:rPr>
              <w:t xml:space="preserve"> </w:t>
            </w:r>
          </w:p>
          <w:p w:rsidR="0001105C" w:rsidRDefault="0001105C" w:rsidP="000433B8">
            <w:pPr>
              <w:spacing w:after="200"/>
            </w:pPr>
            <w:r w:rsidRPr="00025ACE">
              <w:rPr>
                <w:b/>
              </w:rPr>
              <w:t xml:space="preserve">W1. </w:t>
            </w:r>
            <w:r w:rsidRPr="005D7C1D">
              <w:rPr>
                <w:b/>
              </w:rPr>
              <w:t>Problematyka chorób przewlekłych w kontekście: indywidualnym, społecznym i zdrowia publicznego</w:t>
            </w:r>
            <w:r>
              <w:rPr>
                <w:b/>
              </w:rPr>
              <w:t xml:space="preserve">. </w:t>
            </w:r>
            <w:r w:rsidRPr="00025ACE">
              <w:t xml:space="preserve">T1. </w:t>
            </w:r>
            <w:r>
              <w:t>Definicja choroby przewlekłej</w:t>
            </w:r>
            <w:r w:rsidRPr="00025ACE">
              <w:t xml:space="preserve">. T2. </w:t>
            </w:r>
            <w:r>
              <w:t xml:space="preserve">Epidemiologia i statystyki dotyczące chorób przewlekłych. </w:t>
            </w:r>
          </w:p>
          <w:p w:rsidR="0001105C" w:rsidRDefault="0001105C" w:rsidP="000433B8">
            <w:pPr>
              <w:spacing w:after="200"/>
              <w:rPr>
                <w:bCs/>
                <w:iCs/>
                <w:color w:val="000000"/>
              </w:rPr>
            </w:pPr>
            <w:r w:rsidRPr="00025ACE">
              <w:rPr>
                <w:b/>
              </w:rPr>
              <w:t xml:space="preserve">W2. </w:t>
            </w:r>
            <w:r w:rsidRPr="005D7C1D">
              <w:rPr>
                <w:b/>
              </w:rPr>
              <w:t>Jakość życia w chorobach przewlekłych</w:t>
            </w:r>
            <w:r>
              <w:rPr>
                <w:b/>
              </w:rPr>
              <w:t>.</w:t>
            </w:r>
            <w:r w:rsidRPr="00025ACE">
              <w:t xml:space="preserve"> T3. </w:t>
            </w:r>
            <w:r>
              <w:t xml:space="preserve">Wpływ choroby przewlekłej na jakość życia pacjentów. T4. Badania dotyczące jakości życia pacjentów. </w:t>
            </w:r>
          </w:p>
          <w:p w:rsidR="0001105C" w:rsidRDefault="0001105C" w:rsidP="000433B8">
            <w:pPr>
              <w:spacing w:after="200"/>
              <w:rPr>
                <w:bCs/>
                <w:iCs/>
                <w:color w:val="000000"/>
              </w:rPr>
            </w:pPr>
            <w:r w:rsidRPr="00025ACE">
              <w:rPr>
                <w:b/>
              </w:rPr>
              <w:t xml:space="preserve">W3. </w:t>
            </w:r>
            <w:r w:rsidRPr="005D7C1D">
              <w:rPr>
                <w:b/>
              </w:rPr>
              <w:t>Wyzwania i zagrożenia dla rodzin osób z chorobami przewlekłymi</w:t>
            </w:r>
            <w:r>
              <w:rPr>
                <w:b/>
              </w:rPr>
              <w:t xml:space="preserve">. </w:t>
            </w:r>
            <w:r w:rsidRPr="005357AF">
              <w:t>T5.</w:t>
            </w:r>
            <w:r>
              <w:t xml:space="preserve"> Problemy pacjentów i ich bliskich</w:t>
            </w:r>
            <w:r w:rsidRPr="00025ACE">
              <w:t xml:space="preserve">. T6. </w:t>
            </w:r>
            <w:r>
              <w:t xml:space="preserve">Informacja w zdrowiu i chorobie jako realizacja praw pacjenta. </w:t>
            </w:r>
          </w:p>
          <w:p w:rsidR="0001105C" w:rsidRDefault="0001105C" w:rsidP="000433B8">
            <w:pPr>
              <w:autoSpaceDE w:val="0"/>
              <w:autoSpaceDN w:val="0"/>
              <w:adjustRightInd w:val="0"/>
              <w:spacing w:line="360" w:lineRule="auto"/>
              <w:rPr>
                <w:b/>
              </w:rPr>
            </w:pPr>
            <w:r>
              <w:rPr>
                <w:b/>
                <w:bCs/>
                <w:iCs/>
                <w:color w:val="000000"/>
              </w:rPr>
              <w:t>Seminaria</w:t>
            </w:r>
            <w:r w:rsidRPr="00FC71E2">
              <w:rPr>
                <w:b/>
                <w:bCs/>
                <w:iCs/>
                <w:color w:val="000000"/>
              </w:rPr>
              <w:t xml:space="preserve"> </w:t>
            </w:r>
            <w:r>
              <w:rPr>
                <w:b/>
                <w:bCs/>
                <w:iCs/>
                <w:color w:val="000000"/>
              </w:rPr>
              <w:t xml:space="preserve">- </w:t>
            </w:r>
            <w:r w:rsidRPr="00FC71E2">
              <w:rPr>
                <w:b/>
                <w:bCs/>
                <w:iCs/>
                <w:color w:val="000000"/>
              </w:rPr>
              <w:t>Zakład Zdrowia Publicznego</w:t>
            </w:r>
            <w:r>
              <w:rPr>
                <w:b/>
                <w:bCs/>
                <w:iCs/>
                <w:color w:val="000000"/>
              </w:rPr>
              <w:t xml:space="preserve"> </w:t>
            </w:r>
          </w:p>
          <w:p w:rsidR="0001105C" w:rsidRDefault="0001105C" w:rsidP="000433B8">
            <w:pPr>
              <w:spacing w:after="200"/>
              <w:rPr>
                <w:bCs/>
                <w:iCs/>
                <w:color w:val="000000"/>
              </w:rPr>
            </w:pPr>
            <w:r w:rsidRPr="00025ACE">
              <w:rPr>
                <w:b/>
              </w:rPr>
              <w:lastRenderedPageBreak/>
              <w:t xml:space="preserve">S1. </w:t>
            </w:r>
            <w:r w:rsidRPr="005D7C1D">
              <w:rPr>
                <w:b/>
              </w:rPr>
              <w:t>Systemy wsparcia w chorobach przewlekłych</w:t>
            </w:r>
            <w:r>
              <w:rPr>
                <w:b/>
              </w:rPr>
              <w:t>.</w:t>
            </w:r>
            <w:r w:rsidRPr="00025ACE">
              <w:t xml:space="preserve"> T7.</w:t>
            </w:r>
            <w:r>
              <w:t xml:space="preserve"> Obowiązujące ustawodawstwo dotyczące                   osób chorych przewlekle i niepełnosprawnych</w:t>
            </w:r>
            <w:r w:rsidRPr="00025ACE">
              <w:t>. T8.</w:t>
            </w:r>
            <w:r>
              <w:t xml:space="preserve"> Zasady udzielania pomocy i wsparcia.                           </w:t>
            </w:r>
          </w:p>
          <w:p w:rsidR="0001105C" w:rsidRDefault="0001105C" w:rsidP="000433B8">
            <w:pPr>
              <w:spacing w:after="200"/>
              <w:rPr>
                <w:b/>
              </w:rPr>
            </w:pPr>
            <w:r w:rsidRPr="00025ACE">
              <w:rPr>
                <w:b/>
              </w:rPr>
              <w:t>S2.</w:t>
            </w:r>
            <w:r w:rsidRPr="005D7C1D">
              <w:rPr>
                <w:b/>
              </w:rPr>
              <w:t xml:space="preserve"> Rola </w:t>
            </w:r>
            <w:r>
              <w:rPr>
                <w:b/>
              </w:rPr>
              <w:t xml:space="preserve">instytucji rządowych, samorządowych  działających na rzecz </w:t>
            </w:r>
            <w:r w:rsidRPr="005D7C1D">
              <w:rPr>
                <w:b/>
              </w:rPr>
              <w:t>chorych przewlekle</w:t>
            </w:r>
            <w:r w:rsidRPr="00025ACE">
              <w:t xml:space="preserve">. </w:t>
            </w:r>
            <w:r>
              <w:t xml:space="preserve">                         </w:t>
            </w:r>
            <w:r w:rsidRPr="00025ACE">
              <w:t>T9.</w:t>
            </w:r>
            <w:r>
              <w:t xml:space="preserve"> Działalność Pełnomocnika Rządu ds. Osób Niepełnosprawnych</w:t>
            </w:r>
            <w:r w:rsidRPr="00025ACE">
              <w:t>.</w:t>
            </w:r>
            <w:r>
              <w:t xml:space="preserve"> </w:t>
            </w:r>
            <w:r w:rsidRPr="00025ACE">
              <w:t xml:space="preserve">T10. </w:t>
            </w:r>
            <w:r>
              <w:t>Działalność Warszawskiego  Centrum Pomocy Rodzinie.</w:t>
            </w:r>
          </w:p>
          <w:p w:rsidR="0001105C" w:rsidRDefault="0001105C" w:rsidP="000433B8">
            <w:pPr>
              <w:spacing w:after="200"/>
              <w:rPr>
                <w:bCs/>
                <w:iCs/>
                <w:color w:val="000000"/>
              </w:rPr>
            </w:pPr>
            <w:r w:rsidRPr="00025ACE">
              <w:rPr>
                <w:b/>
              </w:rPr>
              <w:t>S3.</w:t>
            </w:r>
            <w:r>
              <w:rPr>
                <w:b/>
              </w:rPr>
              <w:t>Organizacje działające na rzecz dzieci niepełnosprawnych</w:t>
            </w:r>
            <w:r w:rsidRPr="00025ACE">
              <w:rPr>
                <w:b/>
              </w:rPr>
              <w:t xml:space="preserve"> </w:t>
            </w:r>
            <w:r w:rsidRPr="00025ACE">
              <w:t>. T11.</w:t>
            </w:r>
            <w:r>
              <w:t>Działalność Stowarzyszenia „Bardziej Kochani”</w:t>
            </w:r>
            <w:r w:rsidRPr="00025ACE">
              <w:t xml:space="preserve"> T12. </w:t>
            </w:r>
            <w:r>
              <w:t xml:space="preserve">Działalność Fundacji „Budzik” </w:t>
            </w:r>
          </w:p>
          <w:p w:rsidR="0001105C" w:rsidRDefault="0001105C" w:rsidP="000433B8">
            <w:pPr>
              <w:spacing w:after="200"/>
              <w:rPr>
                <w:bCs/>
                <w:iCs/>
                <w:color w:val="000000"/>
              </w:rPr>
            </w:pPr>
            <w:r w:rsidRPr="00025ACE">
              <w:rPr>
                <w:b/>
              </w:rPr>
              <w:t xml:space="preserve">S4. </w:t>
            </w:r>
            <w:r>
              <w:rPr>
                <w:b/>
                <w:bCs/>
              </w:rPr>
              <w:t xml:space="preserve">Organizacje działające na rzecz osób z chorobą nowotworową. </w:t>
            </w:r>
            <w:r w:rsidRPr="0001105C">
              <w:rPr>
                <w:lang w:val="en-US"/>
              </w:rPr>
              <w:t xml:space="preserve">T13.Fundacja „Rak and Roll” T14. </w:t>
            </w:r>
            <w:r>
              <w:t xml:space="preserve">Stowarzyszenie kobiet po mastektomii „Amazonki” </w:t>
            </w:r>
          </w:p>
          <w:p w:rsidR="0001105C" w:rsidRDefault="0001105C" w:rsidP="000433B8">
            <w:pPr>
              <w:spacing w:after="200"/>
              <w:rPr>
                <w:bCs/>
                <w:iCs/>
                <w:color w:val="000000"/>
              </w:rPr>
            </w:pPr>
            <w:r w:rsidRPr="00025ACE">
              <w:rPr>
                <w:b/>
                <w:bCs/>
                <w:iCs/>
                <w:color w:val="000000"/>
              </w:rPr>
              <w:t>S5</w:t>
            </w:r>
            <w:r w:rsidRPr="00025ACE">
              <w:rPr>
                <w:b/>
              </w:rPr>
              <w:t xml:space="preserve">. </w:t>
            </w:r>
            <w:r>
              <w:rPr>
                <w:b/>
                <w:bCs/>
              </w:rPr>
              <w:t xml:space="preserve">Organizacja działań na rzecz osób z cukrzycą. </w:t>
            </w:r>
            <w:r w:rsidRPr="00025ACE">
              <w:t xml:space="preserve"> T15. </w:t>
            </w:r>
            <w:r>
              <w:t>Działalność Polskiego Stowarzyszenia Diabetyków</w:t>
            </w:r>
            <w:r w:rsidRPr="00025ACE">
              <w:t xml:space="preserve">. T16. </w:t>
            </w:r>
            <w:r>
              <w:t xml:space="preserve">Współpraca międzysektorowa na rzecz chorych na cukrzycę. </w:t>
            </w:r>
          </w:p>
          <w:p w:rsidR="0001105C" w:rsidRDefault="0001105C" w:rsidP="000433B8">
            <w:pPr>
              <w:spacing w:after="200"/>
              <w:rPr>
                <w:b/>
              </w:rPr>
            </w:pPr>
            <w:r>
              <w:rPr>
                <w:b/>
              </w:rPr>
              <w:t>Seminaria – Zakład Profilaktyki Onkologicznej</w:t>
            </w:r>
          </w:p>
          <w:p w:rsidR="0001105C" w:rsidRPr="00C94376" w:rsidRDefault="0001105C" w:rsidP="000433B8">
            <w:pPr>
              <w:spacing w:after="200"/>
            </w:pPr>
            <w:r>
              <w:rPr>
                <w:b/>
              </w:rPr>
              <w:t>S6</w:t>
            </w:r>
            <w:r w:rsidRPr="00C94376">
              <w:rPr>
                <w:b/>
              </w:rPr>
              <w:t>. Rola pomocy psychoonkologicznej i zasadność wsparcia w onkologii.</w:t>
            </w:r>
            <w:r w:rsidRPr="00C94376">
              <w:t xml:space="preserve"> </w:t>
            </w:r>
            <w:r>
              <w:t xml:space="preserve">T17. </w:t>
            </w:r>
            <w:r w:rsidRPr="00F3069E">
              <w:t>Poznawcze i emocjonalne aspekty choroby nowotworowej.</w:t>
            </w:r>
          </w:p>
          <w:p w:rsidR="0001105C" w:rsidRDefault="0001105C" w:rsidP="000433B8">
            <w:pPr>
              <w:spacing w:after="200"/>
            </w:pPr>
            <w:r>
              <w:rPr>
                <w:b/>
              </w:rPr>
              <w:t>S7</w:t>
            </w:r>
            <w:r w:rsidRPr="00C94376">
              <w:rPr>
                <w:b/>
              </w:rPr>
              <w:t>.</w:t>
            </w:r>
            <w:r w:rsidRPr="00C94376">
              <w:t xml:space="preserve"> </w:t>
            </w:r>
            <w:r w:rsidRPr="00C94376">
              <w:rPr>
                <w:b/>
              </w:rPr>
              <w:t>Najczęstsze problemy psychologiczne chorych na nowotwory złośliwe i ich bliskich</w:t>
            </w:r>
            <w:r w:rsidRPr="00C94376">
              <w:t xml:space="preserve">. </w:t>
            </w:r>
            <w:r>
              <w:t xml:space="preserve">                           T18. P</w:t>
            </w:r>
            <w:r w:rsidRPr="00F3069E">
              <w:t>sychospołeczne potrzeby osób chorujących na nowotwory</w:t>
            </w:r>
            <w:r>
              <w:t>.</w:t>
            </w:r>
          </w:p>
          <w:p w:rsidR="0001105C" w:rsidRDefault="0001105C" w:rsidP="000433B8">
            <w:pPr>
              <w:spacing w:after="200"/>
            </w:pPr>
            <w:r>
              <w:t xml:space="preserve"> </w:t>
            </w:r>
            <w:r>
              <w:rPr>
                <w:b/>
              </w:rPr>
              <w:t>S8</w:t>
            </w:r>
            <w:r w:rsidRPr="00C94376">
              <w:rPr>
                <w:b/>
              </w:rPr>
              <w:t>. Choroba nowotworowa z perspektywy rodziny i pozostałych bliskich osób</w:t>
            </w:r>
            <w:r>
              <w:rPr>
                <w:b/>
              </w:rPr>
              <w:t xml:space="preserve">. </w:t>
            </w:r>
            <w:r w:rsidRPr="00F3069E">
              <w:t xml:space="preserve">T19. Adaptacja i akceptacja w chorobie nowotworowej. </w:t>
            </w:r>
          </w:p>
          <w:p w:rsidR="0001105C" w:rsidRDefault="0001105C" w:rsidP="000433B8">
            <w:pPr>
              <w:spacing w:after="200"/>
            </w:pPr>
            <w:r>
              <w:rPr>
                <w:b/>
              </w:rPr>
              <w:t>S9</w:t>
            </w:r>
            <w:r w:rsidRPr="00C94376">
              <w:rPr>
                <w:b/>
              </w:rPr>
              <w:t xml:space="preserve">. </w:t>
            </w:r>
            <w:r w:rsidRPr="00815C05">
              <w:rPr>
                <w:b/>
              </w:rPr>
              <w:t>Rola jakości życia osób chorujących na nowotwory złośliwe</w:t>
            </w:r>
            <w:r w:rsidRPr="00C94376">
              <w:rPr>
                <w:b/>
              </w:rPr>
              <w:t>.</w:t>
            </w:r>
            <w:r w:rsidRPr="00C94376">
              <w:t xml:space="preserve"> </w:t>
            </w:r>
            <w:r>
              <w:t xml:space="preserve">T20. </w:t>
            </w:r>
            <w:r w:rsidRPr="00F3069E">
              <w:t>Formy pomocy psychoonkologicznej świadczonej chorym i ich rodzinom w trakcie leczenia.</w:t>
            </w:r>
            <w:r w:rsidRPr="00C94376">
              <w:rPr>
                <w:b/>
                <w:bCs/>
              </w:rPr>
              <w:t xml:space="preserve"> </w:t>
            </w:r>
          </w:p>
          <w:p w:rsidR="0001105C" w:rsidRDefault="0001105C" w:rsidP="000433B8">
            <w:pPr>
              <w:spacing w:after="200"/>
            </w:pPr>
            <w:r>
              <w:rPr>
                <w:b/>
              </w:rPr>
              <w:t>S10</w:t>
            </w:r>
            <w:r w:rsidRPr="00C94376">
              <w:rPr>
                <w:b/>
              </w:rPr>
              <w:t>. Formy pomocy psychoonkologicznej przy zakończeniu przyczynowego leczenia onkologicznego.</w:t>
            </w:r>
            <w:r w:rsidRPr="00C94376">
              <w:t xml:space="preserve"> </w:t>
            </w:r>
            <w:r>
              <w:t xml:space="preserve">T21. </w:t>
            </w:r>
            <w:r w:rsidRPr="00F3069E">
              <w:rPr>
                <w:bCs/>
              </w:rPr>
              <w:t>Organizacje działające na rzecz osób z chorobą nowotworową.</w:t>
            </w:r>
            <w:r w:rsidRPr="00C94376">
              <w:rPr>
                <w:b/>
                <w:bCs/>
              </w:rPr>
              <w:t xml:space="preserve"> </w:t>
            </w:r>
          </w:p>
          <w:p w:rsidR="0001105C" w:rsidRDefault="0001105C" w:rsidP="000433B8">
            <w:pPr>
              <w:spacing w:after="200"/>
              <w:rPr>
                <w:b/>
              </w:rPr>
            </w:pPr>
            <w:r>
              <w:rPr>
                <w:b/>
              </w:rPr>
              <w:t xml:space="preserve">Seminaria – Klinika Geriatrii </w:t>
            </w:r>
          </w:p>
          <w:p w:rsidR="0001105C" w:rsidRDefault="0001105C" w:rsidP="000433B8">
            <w:pPr>
              <w:spacing w:after="200"/>
            </w:pPr>
            <w:r w:rsidRPr="00746093">
              <w:rPr>
                <w:b/>
              </w:rPr>
              <w:t>S11. Wskaźniki starości demograficznej. T22</w:t>
            </w:r>
            <w:r>
              <w:t xml:space="preserve"> </w:t>
            </w:r>
            <w:r w:rsidRPr="00633B43">
              <w:t>Proces fizjologicznego starzenia w aspekcie biologicznym, psychologicznym, społecznym oraz czynniki pomyślnego starzenia</w:t>
            </w:r>
            <w:r>
              <w:t xml:space="preserve">. </w:t>
            </w:r>
          </w:p>
          <w:p w:rsidR="0001105C" w:rsidRDefault="0001105C" w:rsidP="000433B8">
            <w:pPr>
              <w:ind w:hanging="70"/>
            </w:pPr>
            <w:r>
              <w:rPr>
                <w:b/>
              </w:rPr>
              <w:t xml:space="preserve"> </w:t>
            </w:r>
            <w:r w:rsidRPr="00746093">
              <w:rPr>
                <w:b/>
              </w:rPr>
              <w:t>S12. Odmiennoś</w:t>
            </w:r>
            <w:r>
              <w:rPr>
                <w:b/>
              </w:rPr>
              <w:t>ć chorowania, ocena kliniczna. T23. O</w:t>
            </w:r>
            <w:r w:rsidRPr="00746093">
              <w:rPr>
                <w:b/>
              </w:rPr>
              <w:t>drębności diagnostyki, leczenia u osób z chorobami przewlekłymi w wieku podeszłym</w:t>
            </w:r>
            <w:r>
              <w:rPr>
                <w:b/>
              </w:rPr>
              <w:t>.</w:t>
            </w:r>
            <w:r>
              <w:t xml:space="preserve"> </w:t>
            </w:r>
          </w:p>
          <w:p w:rsidR="0001105C" w:rsidRDefault="0001105C" w:rsidP="000433B8">
            <w:pPr>
              <w:ind w:hanging="70"/>
            </w:pPr>
          </w:p>
          <w:p w:rsidR="0001105C" w:rsidRDefault="0001105C" w:rsidP="000433B8">
            <w:r w:rsidRPr="000C074E">
              <w:rPr>
                <w:b/>
              </w:rPr>
              <w:t>S13. Wielkie problemy geriatryczne (upadki, unieruchomienie, zespołu bólowe, niedożywienie, zaburzenia narządów zmysłów, zespoły otępienne, depresja, zaburzenia świadomości, wielolekowość</w:t>
            </w:r>
            <w:r>
              <w:rPr>
                <w:b/>
              </w:rPr>
              <w:t>.</w:t>
            </w:r>
            <w:r w:rsidRPr="00633B43">
              <w:t xml:space="preserve"> </w:t>
            </w:r>
            <w:r w:rsidRPr="000C074E">
              <w:rPr>
                <w:b/>
              </w:rPr>
              <w:t>polipragmazja)</w:t>
            </w:r>
            <w:r>
              <w:t xml:space="preserve"> T.24 Instytucje i organizacje powołane do zapewnienia opieki osobom w wieku senioralnym. </w:t>
            </w:r>
          </w:p>
          <w:p w:rsidR="0001105C" w:rsidRDefault="0001105C" w:rsidP="000433B8"/>
          <w:p w:rsidR="0001105C" w:rsidRPr="00633B43" w:rsidRDefault="0001105C" w:rsidP="000433B8">
            <w:r w:rsidRPr="000C074E">
              <w:rPr>
                <w:b/>
              </w:rPr>
              <w:t>S14. Metody oceny stanu funkcjonalnego chorych przewlekle</w:t>
            </w:r>
            <w:r>
              <w:rPr>
                <w:b/>
              </w:rPr>
              <w:t xml:space="preserve">. </w:t>
            </w:r>
          </w:p>
          <w:p w:rsidR="0001105C" w:rsidRPr="000C074E" w:rsidRDefault="0001105C" w:rsidP="000433B8">
            <w:pPr>
              <w:rPr>
                <w:b/>
              </w:rPr>
            </w:pPr>
          </w:p>
          <w:p w:rsidR="0001105C" w:rsidRPr="00815C05" w:rsidRDefault="0001105C" w:rsidP="000433B8">
            <w:r w:rsidRPr="000C074E">
              <w:rPr>
                <w:b/>
              </w:rPr>
              <w:lastRenderedPageBreak/>
              <w:t>S15. Formy organizacyjne zabezpieczające potrzeby opiekuńcze, pielęgnacyjne, lecznicze, rehabilitacyjne osób przewlekle chorych</w:t>
            </w:r>
            <w:r>
              <w:t xml:space="preserve">. T25. </w:t>
            </w:r>
            <w:r w:rsidRPr="00633B43">
              <w:t>POZ, AOS, lecznictwo stacjonarne, opieka dłu</w:t>
            </w:r>
            <w:r>
              <w:t>goterminowa i hospicyjna. T26. P</w:t>
            </w:r>
            <w:r w:rsidRPr="00633B43">
              <w:t>omoc społeczna, zagadnienia or</w:t>
            </w:r>
            <w:r>
              <w:t xml:space="preserve">zecznicze i prawne. </w:t>
            </w:r>
          </w:p>
        </w:tc>
      </w:tr>
      <w:tr w:rsidR="0001105C" w:rsidRPr="00FF3749" w:rsidTr="000433B8">
        <w:trPr>
          <w:trHeight w:val="465"/>
        </w:trPr>
        <w:tc>
          <w:tcPr>
            <w:tcW w:w="9961" w:type="dxa"/>
            <w:gridSpan w:val="12"/>
            <w:vAlign w:val="center"/>
          </w:tcPr>
          <w:p w:rsidR="0001105C" w:rsidRPr="00FF3749" w:rsidRDefault="0001105C" w:rsidP="0001105C">
            <w:pPr>
              <w:pStyle w:val="Akapitzlist"/>
              <w:numPr>
                <w:ilvl w:val="0"/>
                <w:numId w:val="118"/>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01105C" w:rsidRPr="00FF3749" w:rsidTr="000433B8">
        <w:trPr>
          <w:trHeight w:val="465"/>
        </w:trPr>
        <w:tc>
          <w:tcPr>
            <w:tcW w:w="1610" w:type="dxa"/>
            <w:gridSpan w:val="2"/>
            <w:vAlign w:val="center"/>
          </w:tcPr>
          <w:p w:rsidR="0001105C" w:rsidRPr="00FF3749" w:rsidRDefault="0001105C" w:rsidP="000433B8">
            <w:pPr>
              <w:jc w:val="center"/>
              <w:rPr>
                <w:b/>
                <w:bCs/>
                <w:color w:val="000000"/>
              </w:rPr>
            </w:pPr>
            <w:r w:rsidRPr="00FF3749">
              <w:rPr>
                <w:color w:val="000000"/>
              </w:rPr>
              <w:t>Przedmiotowy efekt kształcenia</w:t>
            </w:r>
          </w:p>
        </w:tc>
        <w:tc>
          <w:tcPr>
            <w:tcW w:w="1611" w:type="dxa"/>
            <w:gridSpan w:val="3"/>
            <w:vAlign w:val="center"/>
          </w:tcPr>
          <w:p w:rsidR="0001105C" w:rsidRPr="00FF3749" w:rsidRDefault="0001105C" w:rsidP="000433B8">
            <w:pPr>
              <w:jc w:val="center"/>
              <w:rPr>
                <w:color w:val="000000"/>
              </w:rPr>
            </w:pPr>
            <w:r w:rsidRPr="00FF3749">
              <w:rPr>
                <w:color w:val="000000"/>
              </w:rPr>
              <w:t>Formy prowadzonych zajęć</w:t>
            </w:r>
          </w:p>
        </w:tc>
        <w:tc>
          <w:tcPr>
            <w:tcW w:w="1610" w:type="dxa"/>
            <w:gridSpan w:val="2"/>
            <w:vAlign w:val="center"/>
          </w:tcPr>
          <w:p w:rsidR="0001105C" w:rsidRPr="00FF3749" w:rsidRDefault="0001105C" w:rsidP="000433B8">
            <w:pPr>
              <w:jc w:val="center"/>
              <w:rPr>
                <w:color w:val="000000"/>
              </w:rPr>
            </w:pPr>
            <w:r w:rsidRPr="00FF3749">
              <w:rPr>
                <w:color w:val="000000"/>
              </w:rPr>
              <w:t>Treści kształcenia</w:t>
            </w:r>
          </w:p>
        </w:tc>
        <w:tc>
          <w:tcPr>
            <w:tcW w:w="1611" w:type="dxa"/>
            <w:vAlign w:val="center"/>
          </w:tcPr>
          <w:p w:rsidR="0001105C" w:rsidRPr="00FF3749" w:rsidRDefault="0001105C" w:rsidP="000433B8">
            <w:pPr>
              <w:jc w:val="center"/>
              <w:rPr>
                <w:color w:val="000000"/>
              </w:rPr>
            </w:pPr>
            <w:r w:rsidRPr="00FF3749">
              <w:rPr>
                <w:color w:val="000000"/>
              </w:rPr>
              <w:t>Sposoby weryfikacji efektu kształcenia</w:t>
            </w:r>
          </w:p>
        </w:tc>
        <w:tc>
          <w:tcPr>
            <w:tcW w:w="1610" w:type="dxa"/>
            <w:gridSpan w:val="3"/>
            <w:vAlign w:val="center"/>
          </w:tcPr>
          <w:p w:rsidR="0001105C" w:rsidRPr="00FF3749" w:rsidRDefault="0001105C" w:rsidP="000433B8">
            <w:pPr>
              <w:jc w:val="center"/>
              <w:rPr>
                <w:color w:val="000000"/>
              </w:rPr>
            </w:pPr>
            <w:r w:rsidRPr="00FF3749">
              <w:rPr>
                <w:color w:val="000000"/>
              </w:rPr>
              <w:t>Kryterium zaliczenia</w:t>
            </w:r>
          </w:p>
        </w:tc>
        <w:tc>
          <w:tcPr>
            <w:tcW w:w="1909" w:type="dxa"/>
            <w:vAlign w:val="center"/>
          </w:tcPr>
          <w:p w:rsidR="0001105C" w:rsidRPr="00FF3749" w:rsidRDefault="0001105C" w:rsidP="000433B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01105C" w:rsidRPr="00FF3749" w:rsidTr="000433B8">
        <w:trPr>
          <w:trHeight w:val="465"/>
        </w:trPr>
        <w:tc>
          <w:tcPr>
            <w:tcW w:w="1610" w:type="dxa"/>
            <w:gridSpan w:val="2"/>
            <w:shd w:val="clear" w:color="auto" w:fill="F2F2F2"/>
            <w:vAlign w:val="center"/>
          </w:tcPr>
          <w:p w:rsidR="0001105C" w:rsidRDefault="0001105C" w:rsidP="000433B8">
            <w:pPr>
              <w:rPr>
                <w:color w:val="000000"/>
              </w:rPr>
            </w:pPr>
            <w:r w:rsidRPr="00FF3749">
              <w:rPr>
                <w:color w:val="000000"/>
              </w:rPr>
              <w:t>(</w:t>
            </w:r>
            <w:r>
              <w:rPr>
                <w:color w:val="000000"/>
              </w:rPr>
              <w:t>25548)_(W1)</w:t>
            </w:r>
          </w:p>
          <w:p w:rsidR="0001105C" w:rsidRDefault="0001105C" w:rsidP="000433B8">
            <w:pPr>
              <w:rPr>
                <w:color w:val="000000"/>
              </w:rPr>
            </w:pPr>
            <w:r w:rsidRPr="00FF3749">
              <w:rPr>
                <w:color w:val="000000"/>
              </w:rPr>
              <w:t>(</w:t>
            </w:r>
            <w:r>
              <w:rPr>
                <w:color w:val="000000"/>
              </w:rPr>
              <w:t>25548)_(W2)</w:t>
            </w:r>
          </w:p>
          <w:p w:rsidR="0001105C" w:rsidRPr="00F95F28" w:rsidRDefault="0001105C" w:rsidP="000433B8">
            <w:pPr>
              <w:rPr>
                <w:color w:val="000000"/>
              </w:rPr>
            </w:pPr>
            <w:r w:rsidRPr="00FF3749">
              <w:rPr>
                <w:color w:val="000000"/>
              </w:rPr>
              <w:t>(</w:t>
            </w:r>
            <w:r>
              <w:rPr>
                <w:color w:val="000000"/>
              </w:rPr>
              <w:t>25548)_(W3)</w:t>
            </w:r>
          </w:p>
        </w:tc>
        <w:tc>
          <w:tcPr>
            <w:tcW w:w="1611" w:type="dxa"/>
            <w:gridSpan w:val="3"/>
            <w:shd w:val="clear" w:color="auto" w:fill="F2F2F2"/>
            <w:vAlign w:val="center"/>
          </w:tcPr>
          <w:p w:rsidR="0001105C" w:rsidRPr="00A80F48" w:rsidRDefault="0001105C" w:rsidP="000433B8">
            <w:pPr>
              <w:rPr>
                <w:bCs/>
                <w:color w:val="000000"/>
              </w:rPr>
            </w:pPr>
            <w:r w:rsidRPr="00A80F48">
              <w:rPr>
                <w:bCs/>
                <w:color w:val="000000"/>
              </w:rPr>
              <w:t>wykład</w:t>
            </w:r>
          </w:p>
        </w:tc>
        <w:tc>
          <w:tcPr>
            <w:tcW w:w="1610" w:type="dxa"/>
            <w:gridSpan w:val="2"/>
            <w:shd w:val="clear" w:color="auto" w:fill="F2F2F2"/>
            <w:vAlign w:val="center"/>
          </w:tcPr>
          <w:p w:rsidR="0001105C" w:rsidRPr="00A80F48" w:rsidRDefault="0001105C" w:rsidP="000433B8">
            <w:pPr>
              <w:rPr>
                <w:bCs/>
                <w:color w:val="000000"/>
              </w:rPr>
            </w:pPr>
            <w:r w:rsidRPr="00A80F48">
              <w:rPr>
                <w:bCs/>
                <w:color w:val="000000"/>
              </w:rPr>
              <w:t>T1-T6</w:t>
            </w:r>
          </w:p>
        </w:tc>
        <w:tc>
          <w:tcPr>
            <w:tcW w:w="1611" w:type="dxa"/>
            <w:vMerge w:val="restart"/>
            <w:shd w:val="clear" w:color="auto" w:fill="F2F2F2"/>
            <w:vAlign w:val="center"/>
          </w:tcPr>
          <w:p w:rsidR="0001105C" w:rsidRPr="00FF3749" w:rsidRDefault="0001105C" w:rsidP="000433B8">
            <w:pPr>
              <w:rPr>
                <w:b/>
                <w:bCs/>
                <w:color w:val="000000"/>
                <w:sz w:val="18"/>
                <w:szCs w:val="18"/>
              </w:rPr>
            </w:pPr>
            <w:r w:rsidRPr="00BD47CD">
              <w:rPr>
                <w:bCs/>
              </w:rPr>
              <w:t>Zaliczenie pisemne (pytania otwarte punktowane)</w:t>
            </w:r>
          </w:p>
        </w:tc>
        <w:tc>
          <w:tcPr>
            <w:tcW w:w="1610" w:type="dxa"/>
            <w:gridSpan w:val="3"/>
            <w:vMerge w:val="restart"/>
            <w:shd w:val="clear" w:color="auto" w:fill="F2F2F2"/>
            <w:vAlign w:val="center"/>
          </w:tcPr>
          <w:p w:rsidR="0001105C" w:rsidRPr="00FF3749" w:rsidRDefault="0001105C" w:rsidP="000433B8">
            <w:pPr>
              <w:rPr>
                <w:b/>
                <w:bCs/>
                <w:color w:val="000000"/>
                <w:sz w:val="18"/>
                <w:szCs w:val="18"/>
              </w:rPr>
            </w:pPr>
            <w:r w:rsidRPr="00995468">
              <w:rPr>
                <w:bCs/>
              </w:rPr>
              <w:t>Zdobycie minimum 60% punktów</w:t>
            </w:r>
          </w:p>
        </w:tc>
        <w:tc>
          <w:tcPr>
            <w:tcW w:w="1909" w:type="dxa"/>
            <w:vMerge w:val="restart"/>
            <w:shd w:val="clear" w:color="auto" w:fill="F2F2F2"/>
            <w:vAlign w:val="center"/>
          </w:tcPr>
          <w:p w:rsidR="0001105C" w:rsidRDefault="0001105C" w:rsidP="000433B8"/>
          <w:p w:rsidR="0001105C" w:rsidRDefault="0001105C" w:rsidP="000433B8"/>
          <w:p w:rsidR="0001105C" w:rsidRPr="00150CFF" w:rsidRDefault="0001105C" w:rsidP="000433B8">
            <w:r w:rsidRPr="00C94376">
              <w:t>EK_ZP1_W</w:t>
            </w:r>
            <w:r>
              <w:t>01</w:t>
            </w:r>
          </w:p>
          <w:p w:rsidR="0001105C" w:rsidRPr="00150CFF" w:rsidRDefault="0001105C" w:rsidP="000433B8">
            <w:r w:rsidRPr="00C94376">
              <w:t>EK_ZP1_W</w:t>
            </w:r>
            <w:r>
              <w:t>02</w:t>
            </w:r>
          </w:p>
          <w:p w:rsidR="0001105C" w:rsidRPr="00150CFF" w:rsidRDefault="0001105C" w:rsidP="000433B8">
            <w:r w:rsidRPr="00C94376">
              <w:t>EK_ZP1_W</w:t>
            </w:r>
            <w:r>
              <w:t>03</w:t>
            </w:r>
          </w:p>
          <w:p w:rsidR="0001105C" w:rsidRPr="00150CFF" w:rsidRDefault="0001105C" w:rsidP="000433B8">
            <w:r w:rsidRPr="00C94376">
              <w:t>EK_ZP1_W</w:t>
            </w:r>
            <w:r>
              <w:t>05</w:t>
            </w:r>
          </w:p>
          <w:p w:rsidR="0001105C" w:rsidRPr="00150CFF" w:rsidRDefault="0001105C" w:rsidP="000433B8">
            <w:pPr>
              <w:rPr>
                <w:b/>
                <w:color w:val="000000"/>
              </w:rPr>
            </w:pPr>
            <w:r w:rsidRPr="00150CFF">
              <w:t>EK_ZP1_W19</w:t>
            </w:r>
          </w:p>
          <w:p w:rsidR="0001105C" w:rsidRPr="00C94376" w:rsidRDefault="0001105C" w:rsidP="000433B8">
            <w:pPr>
              <w:rPr>
                <w:b/>
              </w:rPr>
            </w:pPr>
            <w:r w:rsidRPr="00C94376">
              <w:t>EK_ZP1_U08</w:t>
            </w:r>
          </w:p>
          <w:p w:rsidR="0001105C" w:rsidRPr="00C94376" w:rsidRDefault="0001105C" w:rsidP="000433B8">
            <w:pPr>
              <w:rPr>
                <w:b/>
              </w:rPr>
            </w:pPr>
            <w:r w:rsidRPr="00C94376">
              <w:t>EK_ZP1_U09</w:t>
            </w:r>
          </w:p>
          <w:p w:rsidR="0001105C" w:rsidRPr="00150CFF" w:rsidRDefault="0001105C" w:rsidP="000433B8">
            <w:pPr>
              <w:rPr>
                <w:b/>
                <w:color w:val="000000"/>
              </w:rPr>
            </w:pPr>
            <w:r w:rsidRPr="00150CFF">
              <w:t>EK_ZP1_U20</w:t>
            </w:r>
          </w:p>
          <w:p w:rsidR="0001105C" w:rsidRDefault="0001105C" w:rsidP="000433B8">
            <w:r w:rsidRPr="00150CFF">
              <w:t>EK_ZP1_K02</w:t>
            </w:r>
          </w:p>
          <w:p w:rsidR="0001105C" w:rsidRPr="00C94376" w:rsidRDefault="0001105C" w:rsidP="000433B8">
            <w:pPr>
              <w:rPr>
                <w:b/>
              </w:rPr>
            </w:pPr>
            <w:r w:rsidRPr="00C94376">
              <w:t>EK_ZP1_</w:t>
            </w:r>
            <w:r>
              <w:t>K11</w:t>
            </w:r>
          </w:p>
          <w:p w:rsidR="0001105C" w:rsidRPr="00150CFF" w:rsidRDefault="0001105C" w:rsidP="000433B8">
            <w:pPr>
              <w:rPr>
                <w:b/>
                <w:color w:val="000000"/>
              </w:rPr>
            </w:pPr>
            <w:r w:rsidRPr="00150CFF">
              <w:t>EK_ZP1_K13</w:t>
            </w:r>
          </w:p>
          <w:p w:rsidR="0001105C" w:rsidRPr="00C94376" w:rsidRDefault="0001105C" w:rsidP="000433B8">
            <w:r w:rsidRPr="00C94376">
              <w:t>EK_ZP1_W19</w:t>
            </w:r>
          </w:p>
          <w:p w:rsidR="0001105C" w:rsidRDefault="0001105C" w:rsidP="000433B8">
            <w:r w:rsidRPr="00C94376">
              <w:t>EK_ZP1_W21</w:t>
            </w:r>
          </w:p>
          <w:p w:rsidR="0001105C" w:rsidRDefault="0001105C" w:rsidP="000433B8">
            <w:r w:rsidRPr="00C94376">
              <w:t>EK_ZP1_W29</w:t>
            </w:r>
          </w:p>
          <w:p w:rsidR="0001105C" w:rsidRDefault="0001105C" w:rsidP="000433B8"/>
          <w:p w:rsidR="0001105C" w:rsidRDefault="0001105C" w:rsidP="000433B8"/>
          <w:p w:rsidR="0001105C" w:rsidRPr="00FF3749" w:rsidRDefault="0001105C" w:rsidP="000433B8">
            <w:pPr>
              <w:rPr>
                <w:color w:val="000000"/>
                <w:sz w:val="20"/>
                <w:szCs w:val="20"/>
              </w:rPr>
            </w:pPr>
          </w:p>
        </w:tc>
      </w:tr>
      <w:tr w:rsidR="0001105C" w:rsidRPr="00FF3749" w:rsidTr="000433B8">
        <w:trPr>
          <w:trHeight w:val="4180"/>
        </w:trPr>
        <w:tc>
          <w:tcPr>
            <w:tcW w:w="1610" w:type="dxa"/>
            <w:gridSpan w:val="2"/>
            <w:shd w:val="clear" w:color="auto" w:fill="F2F2F2"/>
            <w:vAlign w:val="center"/>
          </w:tcPr>
          <w:p w:rsidR="0001105C" w:rsidRDefault="0001105C" w:rsidP="000433B8">
            <w:pPr>
              <w:rPr>
                <w:color w:val="000000"/>
              </w:rPr>
            </w:pPr>
            <w:r w:rsidRPr="00FF3749">
              <w:rPr>
                <w:color w:val="000000"/>
              </w:rPr>
              <w:t>(</w:t>
            </w:r>
            <w:r>
              <w:rPr>
                <w:color w:val="000000"/>
              </w:rPr>
              <w:t>25548)_(S1)</w:t>
            </w:r>
          </w:p>
          <w:p w:rsidR="0001105C" w:rsidRDefault="0001105C" w:rsidP="000433B8">
            <w:pPr>
              <w:rPr>
                <w:color w:val="000000"/>
              </w:rPr>
            </w:pPr>
            <w:r w:rsidRPr="00FF3749">
              <w:rPr>
                <w:color w:val="000000"/>
              </w:rPr>
              <w:t>(</w:t>
            </w:r>
            <w:r>
              <w:rPr>
                <w:color w:val="000000"/>
              </w:rPr>
              <w:t>25548)_(S2)</w:t>
            </w:r>
          </w:p>
          <w:p w:rsidR="0001105C" w:rsidRDefault="0001105C" w:rsidP="000433B8">
            <w:pPr>
              <w:rPr>
                <w:color w:val="000000"/>
              </w:rPr>
            </w:pPr>
            <w:r w:rsidRPr="00FF3749">
              <w:rPr>
                <w:color w:val="000000"/>
              </w:rPr>
              <w:t>(</w:t>
            </w:r>
            <w:r>
              <w:rPr>
                <w:color w:val="000000"/>
              </w:rPr>
              <w:t>25548)_(S3)</w:t>
            </w:r>
          </w:p>
          <w:p w:rsidR="0001105C" w:rsidRDefault="0001105C" w:rsidP="000433B8">
            <w:pPr>
              <w:rPr>
                <w:color w:val="000000"/>
              </w:rPr>
            </w:pPr>
            <w:r w:rsidRPr="00FF3749">
              <w:rPr>
                <w:color w:val="000000"/>
              </w:rPr>
              <w:t>(</w:t>
            </w:r>
            <w:r>
              <w:rPr>
                <w:color w:val="000000"/>
              </w:rPr>
              <w:t>25548)_(S4)</w:t>
            </w:r>
          </w:p>
          <w:p w:rsidR="0001105C" w:rsidRDefault="0001105C" w:rsidP="000433B8">
            <w:pPr>
              <w:rPr>
                <w:color w:val="000000"/>
              </w:rPr>
            </w:pPr>
            <w:r w:rsidRPr="00FF3749">
              <w:rPr>
                <w:color w:val="000000"/>
              </w:rPr>
              <w:t>(</w:t>
            </w:r>
            <w:r>
              <w:rPr>
                <w:color w:val="000000"/>
              </w:rPr>
              <w:t>25548)_(S5)</w:t>
            </w:r>
          </w:p>
          <w:p w:rsidR="0001105C" w:rsidRPr="00C94376" w:rsidRDefault="0001105C" w:rsidP="000433B8">
            <w:r>
              <w:t>(25548)_(S6</w:t>
            </w:r>
            <w:r w:rsidRPr="00C94376">
              <w:t>)</w:t>
            </w:r>
          </w:p>
          <w:p w:rsidR="0001105C" w:rsidRPr="00C94376" w:rsidRDefault="0001105C" w:rsidP="000433B8">
            <w:r>
              <w:t>(25548)_(S7</w:t>
            </w:r>
            <w:r w:rsidRPr="00C94376">
              <w:t>)</w:t>
            </w:r>
          </w:p>
          <w:p w:rsidR="0001105C" w:rsidRPr="00C94376" w:rsidRDefault="0001105C" w:rsidP="000433B8">
            <w:r>
              <w:t>(25548)_(S8</w:t>
            </w:r>
            <w:r w:rsidRPr="00C94376">
              <w:t>)</w:t>
            </w:r>
          </w:p>
          <w:p w:rsidR="0001105C" w:rsidRPr="00C94376" w:rsidRDefault="0001105C" w:rsidP="000433B8">
            <w:r>
              <w:t>(25548)_(S9</w:t>
            </w:r>
            <w:r w:rsidRPr="00C94376">
              <w:t>)</w:t>
            </w:r>
          </w:p>
          <w:p w:rsidR="0001105C" w:rsidRPr="00C94376" w:rsidRDefault="0001105C" w:rsidP="000433B8">
            <w:r>
              <w:t>(25548)_(S10</w:t>
            </w:r>
            <w:r w:rsidRPr="00C94376">
              <w:t>)</w:t>
            </w:r>
          </w:p>
          <w:p w:rsidR="0001105C" w:rsidRPr="00C94376" w:rsidRDefault="0001105C" w:rsidP="000433B8">
            <w:r>
              <w:t>(25548)_(S11</w:t>
            </w:r>
            <w:r w:rsidRPr="00C94376">
              <w:t>)</w:t>
            </w:r>
          </w:p>
          <w:p w:rsidR="0001105C" w:rsidRPr="00C94376" w:rsidRDefault="0001105C" w:rsidP="000433B8">
            <w:r>
              <w:t>(25548)_(S12</w:t>
            </w:r>
            <w:r w:rsidRPr="00C94376">
              <w:t>)</w:t>
            </w:r>
          </w:p>
          <w:p w:rsidR="0001105C" w:rsidRPr="00C94376" w:rsidRDefault="0001105C" w:rsidP="000433B8">
            <w:r>
              <w:t>(25548)_(S13</w:t>
            </w:r>
            <w:r w:rsidRPr="00C94376">
              <w:t>)</w:t>
            </w:r>
          </w:p>
          <w:p w:rsidR="0001105C" w:rsidRPr="00C94376" w:rsidRDefault="0001105C" w:rsidP="000433B8">
            <w:r>
              <w:t>(25548)_(S14</w:t>
            </w:r>
            <w:r w:rsidRPr="00C94376">
              <w:t>)</w:t>
            </w:r>
          </w:p>
          <w:p w:rsidR="0001105C" w:rsidRPr="00FF3749" w:rsidRDefault="0001105C" w:rsidP="000433B8">
            <w:pPr>
              <w:rPr>
                <w:color w:val="000000"/>
                <w:sz w:val="20"/>
              </w:rPr>
            </w:pPr>
            <w:r>
              <w:t>(25548)_(S15)</w:t>
            </w:r>
          </w:p>
        </w:tc>
        <w:tc>
          <w:tcPr>
            <w:tcW w:w="1611" w:type="dxa"/>
            <w:gridSpan w:val="3"/>
            <w:shd w:val="clear" w:color="auto" w:fill="F2F2F2"/>
            <w:vAlign w:val="center"/>
          </w:tcPr>
          <w:p w:rsidR="0001105C" w:rsidRPr="00A80F48" w:rsidRDefault="0001105C" w:rsidP="000433B8">
            <w:pPr>
              <w:rPr>
                <w:bCs/>
                <w:color w:val="000000"/>
              </w:rPr>
            </w:pPr>
            <w:r w:rsidRPr="00A80F48">
              <w:rPr>
                <w:bCs/>
                <w:color w:val="000000"/>
              </w:rPr>
              <w:t>seminaria</w:t>
            </w:r>
          </w:p>
        </w:tc>
        <w:tc>
          <w:tcPr>
            <w:tcW w:w="1610" w:type="dxa"/>
            <w:gridSpan w:val="2"/>
            <w:shd w:val="clear" w:color="auto" w:fill="F2F2F2"/>
            <w:vAlign w:val="center"/>
          </w:tcPr>
          <w:p w:rsidR="0001105C" w:rsidRPr="00A80F48" w:rsidRDefault="0001105C" w:rsidP="000433B8">
            <w:pPr>
              <w:rPr>
                <w:bCs/>
                <w:color w:val="000000"/>
              </w:rPr>
            </w:pPr>
            <w:r>
              <w:rPr>
                <w:bCs/>
                <w:color w:val="000000"/>
              </w:rPr>
              <w:t>T7-T2</w:t>
            </w:r>
            <w:r w:rsidRPr="00A80F48">
              <w:rPr>
                <w:bCs/>
                <w:color w:val="000000"/>
              </w:rPr>
              <w:t>6</w:t>
            </w:r>
          </w:p>
        </w:tc>
        <w:tc>
          <w:tcPr>
            <w:tcW w:w="1611" w:type="dxa"/>
            <w:vMerge/>
            <w:shd w:val="clear" w:color="auto" w:fill="F2F2F2"/>
            <w:vAlign w:val="center"/>
          </w:tcPr>
          <w:p w:rsidR="0001105C" w:rsidRPr="00FF3749" w:rsidRDefault="0001105C" w:rsidP="000433B8">
            <w:pPr>
              <w:rPr>
                <w:b/>
                <w:bCs/>
                <w:color w:val="000000"/>
                <w:sz w:val="18"/>
                <w:szCs w:val="18"/>
              </w:rPr>
            </w:pPr>
          </w:p>
        </w:tc>
        <w:tc>
          <w:tcPr>
            <w:tcW w:w="1610" w:type="dxa"/>
            <w:gridSpan w:val="3"/>
            <w:vMerge/>
            <w:shd w:val="clear" w:color="auto" w:fill="F2F2F2"/>
            <w:vAlign w:val="center"/>
          </w:tcPr>
          <w:p w:rsidR="0001105C" w:rsidRPr="00FF3749" w:rsidRDefault="0001105C" w:rsidP="000433B8">
            <w:pPr>
              <w:rPr>
                <w:b/>
                <w:bCs/>
                <w:color w:val="000000"/>
                <w:sz w:val="18"/>
                <w:szCs w:val="18"/>
              </w:rPr>
            </w:pPr>
          </w:p>
        </w:tc>
        <w:tc>
          <w:tcPr>
            <w:tcW w:w="1909" w:type="dxa"/>
            <w:vMerge/>
            <w:shd w:val="clear" w:color="auto" w:fill="F2F2F2"/>
            <w:vAlign w:val="center"/>
          </w:tcPr>
          <w:p w:rsidR="0001105C" w:rsidRPr="00FF3749" w:rsidRDefault="0001105C" w:rsidP="000433B8">
            <w:pPr>
              <w:rPr>
                <w:color w:val="000000"/>
                <w:sz w:val="20"/>
                <w:szCs w:val="20"/>
              </w:rPr>
            </w:pPr>
          </w:p>
        </w:tc>
      </w:tr>
      <w:tr w:rsidR="0001105C" w:rsidRPr="00FF3749" w:rsidTr="000433B8">
        <w:trPr>
          <w:trHeight w:val="465"/>
        </w:trPr>
        <w:tc>
          <w:tcPr>
            <w:tcW w:w="9961" w:type="dxa"/>
            <w:gridSpan w:val="12"/>
            <w:shd w:val="clear" w:color="auto" w:fill="FFFFFF"/>
            <w:vAlign w:val="center"/>
          </w:tcPr>
          <w:p w:rsidR="0001105C" w:rsidRPr="00FF3749" w:rsidRDefault="0001105C" w:rsidP="0001105C">
            <w:pPr>
              <w:pStyle w:val="Akapitzlist"/>
              <w:numPr>
                <w:ilvl w:val="0"/>
                <w:numId w:val="118"/>
              </w:numPr>
              <w:spacing w:before="120" w:after="120" w:line="240" w:lineRule="auto"/>
              <w:ind w:left="357" w:hanging="357"/>
              <w:contextualSpacing w:val="0"/>
              <w:rPr>
                <w:rFonts w:ascii="Times New Roman" w:hAnsi="Times New Roman"/>
                <w:b/>
                <w:bCs/>
                <w:iCs/>
                <w:color w:val="000000"/>
              </w:rPr>
            </w:pPr>
            <w:r w:rsidRPr="00FF3749">
              <w:rPr>
                <w:rFonts w:ascii="Times New Roman" w:hAnsi="Times New Roman"/>
                <w:b/>
                <w:bCs/>
                <w:color w:val="000000"/>
                <w:sz w:val="28"/>
              </w:rPr>
              <w:t>Kryteria oceniania</w:t>
            </w:r>
          </w:p>
        </w:tc>
      </w:tr>
      <w:tr w:rsidR="0001105C" w:rsidRPr="00FF3749" w:rsidTr="000433B8">
        <w:trPr>
          <w:trHeight w:val="465"/>
        </w:trPr>
        <w:tc>
          <w:tcPr>
            <w:tcW w:w="9961" w:type="dxa"/>
            <w:gridSpan w:val="12"/>
            <w:shd w:val="clear" w:color="auto" w:fill="F2F2F2"/>
            <w:vAlign w:val="center"/>
          </w:tcPr>
          <w:p w:rsidR="0001105C" w:rsidRPr="009C196B" w:rsidRDefault="0001105C" w:rsidP="000433B8">
            <w:pPr>
              <w:rPr>
                <w:bCs/>
                <w:color w:val="000000"/>
              </w:rPr>
            </w:pPr>
            <w:r w:rsidRPr="00FF3749">
              <w:rPr>
                <w:b/>
                <w:bCs/>
                <w:color w:val="000000"/>
              </w:rPr>
              <w:t>Forma zaliczenia przedmiotu:</w:t>
            </w:r>
            <w:r>
              <w:rPr>
                <w:b/>
                <w:bCs/>
                <w:color w:val="000000"/>
              </w:rPr>
              <w:t xml:space="preserve"> </w:t>
            </w:r>
            <w:r w:rsidRPr="001C33B3">
              <w:rPr>
                <w:bCs/>
                <w:color w:val="000000"/>
              </w:rPr>
              <w:t>zaliczenie pisemne (pytania otwarte punktowane)</w:t>
            </w: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jc w:val="center"/>
              <w:rPr>
                <w:bCs/>
                <w:iCs/>
                <w:color w:val="000000"/>
              </w:rPr>
            </w:pPr>
            <w:r>
              <w:rPr>
                <w:bCs/>
                <w:iCs/>
                <w:color w:val="000000"/>
              </w:rPr>
              <w:t>O</w:t>
            </w:r>
            <w:r w:rsidRPr="00FF3749">
              <w:rPr>
                <w:bCs/>
                <w:iCs/>
                <w:color w:val="000000"/>
              </w:rPr>
              <w:t>cena</w:t>
            </w:r>
          </w:p>
        </w:tc>
        <w:tc>
          <w:tcPr>
            <w:tcW w:w="8080" w:type="dxa"/>
            <w:gridSpan w:val="9"/>
            <w:vAlign w:val="center"/>
          </w:tcPr>
          <w:p w:rsidR="0001105C" w:rsidRPr="00FF3749" w:rsidRDefault="0001105C" w:rsidP="000433B8">
            <w:pPr>
              <w:autoSpaceDE w:val="0"/>
              <w:autoSpaceDN w:val="0"/>
              <w:adjustRightInd w:val="0"/>
              <w:jc w:val="center"/>
              <w:rPr>
                <w:bCs/>
                <w:iCs/>
                <w:color w:val="000000"/>
              </w:rPr>
            </w:pPr>
            <w:r>
              <w:rPr>
                <w:bCs/>
                <w:iCs/>
                <w:color w:val="000000"/>
              </w:rPr>
              <w:t>K</w:t>
            </w:r>
            <w:r w:rsidRPr="00FF3749">
              <w:rPr>
                <w:bCs/>
                <w:iCs/>
                <w:color w:val="000000"/>
              </w:rPr>
              <w:t>ryteria</w:t>
            </w: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4A0778">
              <w:rPr>
                <w:bCs/>
                <w:iCs/>
                <w:color w:val="000000"/>
              </w:rPr>
              <w:t>2,0 (ndst)</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t>3,0 (dost.)</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t>3,5 (ddb)</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lastRenderedPageBreak/>
              <w:t>4,0 (db)</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t>4,5 (pdb)</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t>5,0 (bdb)</w:t>
            </w:r>
          </w:p>
        </w:tc>
        <w:tc>
          <w:tcPr>
            <w:tcW w:w="8080" w:type="dxa"/>
            <w:gridSpan w:val="9"/>
            <w:shd w:val="clear" w:color="auto" w:fill="F2F2F2"/>
            <w:vAlign w:val="center"/>
          </w:tcPr>
          <w:p w:rsidR="0001105C" w:rsidRPr="00FF3749" w:rsidRDefault="0001105C" w:rsidP="000433B8">
            <w:pPr>
              <w:autoSpaceDE w:val="0"/>
              <w:autoSpaceDN w:val="0"/>
              <w:adjustRightInd w:val="0"/>
              <w:rPr>
                <w:b/>
                <w:bCs/>
                <w:iCs/>
                <w:color w:val="000000"/>
              </w:rPr>
            </w:pPr>
          </w:p>
        </w:tc>
      </w:tr>
      <w:tr w:rsidR="0001105C" w:rsidRPr="00FF3749" w:rsidTr="000433B8">
        <w:trPr>
          <w:trHeight w:val="465"/>
        </w:trPr>
        <w:tc>
          <w:tcPr>
            <w:tcW w:w="1881" w:type="dxa"/>
            <w:gridSpan w:val="3"/>
            <w:vAlign w:val="center"/>
          </w:tcPr>
          <w:p w:rsidR="0001105C" w:rsidRPr="00FF3749" w:rsidRDefault="0001105C" w:rsidP="000433B8">
            <w:pPr>
              <w:autoSpaceDE w:val="0"/>
              <w:autoSpaceDN w:val="0"/>
              <w:adjustRightInd w:val="0"/>
              <w:rPr>
                <w:bCs/>
                <w:iCs/>
                <w:color w:val="000000"/>
              </w:rPr>
            </w:pPr>
            <w:r w:rsidRPr="00FF3749">
              <w:rPr>
                <w:bCs/>
                <w:iCs/>
                <w:color w:val="000000"/>
              </w:rPr>
              <w:t>Zaliczenie</w:t>
            </w:r>
          </w:p>
        </w:tc>
        <w:tc>
          <w:tcPr>
            <w:tcW w:w="8080" w:type="dxa"/>
            <w:gridSpan w:val="9"/>
            <w:shd w:val="clear" w:color="auto" w:fill="F2F2F2"/>
            <w:vAlign w:val="center"/>
          </w:tcPr>
          <w:p w:rsidR="0001105C" w:rsidRDefault="0001105C" w:rsidP="0001105C">
            <w:pPr>
              <w:numPr>
                <w:ilvl w:val="0"/>
                <w:numId w:val="3"/>
              </w:numPr>
              <w:autoSpaceDE w:val="0"/>
              <w:autoSpaceDN w:val="0"/>
              <w:adjustRightInd w:val="0"/>
              <w:spacing w:after="0" w:line="240" w:lineRule="auto"/>
              <w:rPr>
                <w:bCs/>
                <w:iCs/>
              </w:rPr>
            </w:pPr>
            <w:r>
              <w:rPr>
                <w:bCs/>
                <w:iCs/>
              </w:rPr>
              <w:t>80% obecności na zajęciach</w:t>
            </w:r>
          </w:p>
          <w:p w:rsidR="0001105C" w:rsidRDefault="0001105C" w:rsidP="0001105C">
            <w:pPr>
              <w:numPr>
                <w:ilvl w:val="0"/>
                <w:numId w:val="3"/>
              </w:numPr>
              <w:autoSpaceDE w:val="0"/>
              <w:autoSpaceDN w:val="0"/>
              <w:adjustRightInd w:val="0"/>
              <w:spacing w:after="0" w:line="240" w:lineRule="auto"/>
              <w:rPr>
                <w:bCs/>
                <w:iCs/>
              </w:rPr>
            </w:pPr>
            <w:r>
              <w:rPr>
                <w:bCs/>
                <w:iCs/>
              </w:rPr>
              <w:t xml:space="preserve">aktywność w czasie pracy metodami aktywizującymi wzbogacającymi wykład i seminaria </w:t>
            </w:r>
          </w:p>
          <w:p w:rsidR="0001105C" w:rsidRDefault="0001105C" w:rsidP="0001105C">
            <w:pPr>
              <w:numPr>
                <w:ilvl w:val="0"/>
                <w:numId w:val="3"/>
              </w:numPr>
              <w:autoSpaceDE w:val="0"/>
              <w:autoSpaceDN w:val="0"/>
              <w:adjustRightInd w:val="0"/>
              <w:spacing w:after="0" w:line="240" w:lineRule="auto"/>
              <w:rPr>
                <w:bCs/>
                <w:iCs/>
              </w:rPr>
            </w:pPr>
            <w:r w:rsidRPr="00E70785">
              <w:rPr>
                <w:bCs/>
                <w:iCs/>
              </w:rPr>
              <w:t>zdobycie 60% punktów z zaliczenia końcowego</w:t>
            </w:r>
          </w:p>
          <w:p w:rsidR="0001105C" w:rsidRDefault="0001105C" w:rsidP="000433B8">
            <w:pPr>
              <w:autoSpaceDE w:val="0"/>
              <w:autoSpaceDN w:val="0"/>
              <w:adjustRightInd w:val="0"/>
              <w:rPr>
                <w:bCs/>
                <w:iCs/>
              </w:rPr>
            </w:pPr>
          </w:p>
          <w:p w:rsidR="0001105C" w:rsidRPr="00E70785" w:rsidRDefault="0001105C" w:rsidP="000433B8">
            <w:pPr>
              <w:autoSpaceDE w:val="0"/>
              <w:autoSpaceDN w:val="0"/>
              <w:adjustRightInd w:val="0"/>
              <w:rPr>
                <w:bCs/>
                <w:iCs/>
              </w:rPr>
            </w:pPr>
          </w:p>
        </w:tc>
      </w:tr>
      <w:tr w:rsidR="0001105C" w:rsidRPr="00FF3749" w:rsidTr="000433B8">
        <w:trPr>
          <w:trHeight w:val="465"/>
        </w:trPr>
        <w:tc>
          <w:tcPr>
            <w:tcW w:w="9961" w:type="dxa"/>
            <w:gridSpan w:val="12"/>
            <w:vAlign w:val="center"/>
          </w:tcPr>
          <w:p w:rsidR="0001105C" w:rsidRPr="00FF3749" w:rsidRDefault="0001105C" w:rsidP="0001105C">
            <w:pPr>
              <w:numPr>
                <w:ilvl w:val="0"/>
                <w:numId w:val="118"/>
              </w:numPr>
              <w:spacing w:before="120" w:after="120" w:line="240" w:lineRule="auto"/>
              <w:ind w:left="357" w:hanging="357"/>
              <w:rPr>
                <w:b/>
                <w:bCs/>
                <w:color w:val="000000"/>
              </w:rPr>
            </w:pPr>
            <w:r w:rsidRPr="00FF3749">
              <w:rPr>
                <w:b/>
                <w:bCs/>
                <w:color w:val="000000"/>
                <w:sz w:val="28"/>
              </w:rPr>
              <w:t xml:space="preserve">Literatura </w:t>
            </w:r>
          </w:p>
        </w:tc>
      </w:tr>
      <w:tr w:rsidR="0001105C" w:rsidRPr="00FF3749" w:rsidTr="000433B8">
        <w:trPr>
          <w:trHeight w:val="465"/>
        </w:trPr>
        <w:tc>
          <w:tcPr>
            <w:tcW w:w="9961" w:type="dxa"/>
            <w:gridSpan w:val="12"/>
            <w:vAlign w:val="center"/>
          </w:tcPr>
          <w:p w:rsidR="0001105C" w:rsidRPr="004F5C5A" w:rsidRDefault="0001105C" w:rsidP="000433B8">
            <w:pPr>
              <w:spacing w:before="120" w:after="120"/>
              <w:rPr>
                <w:b/>
                <w:color w:val="000000"/>
              </w:rPr>
            </w:pPr>
            <w:r w:rsidRPr="004F5C5A">
              <w:rPr>
                <w:b/>
                <w:color w:val="000000"/>
              </w:rPr>
              <w:t>Literatura obowiązkowa:</w:t>
            </w:r>
          </w:p>
          <w:p w:rsidR="0001105C" w:rsidRPr="004F5C5A" w:rsidRDefault="0001105C" w:rsidP="0001105C">
            <w:pPr>
              <w:numPr>
                <w:ilvl w:val="0"/>
                <w:numId w:val="117"/>
              </w:numPr>
              <w:tabs>
                <w:tab w:val="clear" w:pos="720"/>
                <w:tab w:val="num" w:pos="360"/>
              </w:tabs>
              <w:spacing w:after="0" w:line="240" w:lineRule="auto"/>
              <w:ind w:left="360"/>
              <w:rPr>
                <w:iCs/>
              </w:rPr>
            </w:pPr>
            <w:r w:rsidRPr="004F5C5A">
              <w:t>Anderson G., Rak-50 kroków od poznania diagnozy, Wyd. Ravi, Łódź, 2005</w:t>
            </w:r>
          </w:p>
          <w:p w:rsidR="0001105C" w:rsidRDefault="0001105C" w:rsidP="0001105C">
            <w:pPr>
              <w:numPr>
                <w:ilvl w:val="0"/>
                <w:numId w:val="117"/>
              </w:numPr>
              <w:tabs>
                <w:tab w:val="clear" w:pos="720"/>
                <w:tab w:val="num" w:pos="360"/>
              </w:tabs>
              <w:spacing w:after="0" w:line="240" w:lineRule="auto"/>
              <w:ind w:left="360"/>
              <w:rPr>
                <w:iCs/>
              </w:rPr>
            </w:pPr>
            <w:r w:rsidRPr="004F5C5A">
              <w:t>Badura-Madej W., Wybrane zagadnienia interwencji kryzysowej. Wyd. Interart, Warszawa, 1996</w:t>
            </w:r>
          </w:p>
          <w:p w:rsidR="0001105C" w:rsidRPr="00F3069E" w:rsidRDefault="0001105C" w:rsidP="0001105C">
            <w:pPr>
              <w:numPr>
                <w:ilvl w:val="0"/>
                <w:numId w:val="117"/>
              </w:numPr>
              <w:tabs>
                <w:tab w:val="clear" w:pos="720"/>
                <w:tab w:val="num" w:pos="360"/>
              </w:tabs>
              <w:spacing w:after="0" w:line="240" w:lineRule="auto"/>
              <w:ind w:left="360"/>
              <w:rPr>
                <w:iCs/>
              </w:rPr>
            </w:pPr>
            <w:r w:rsidRPr="00F3069E">
              <w:t>Grodzicki T., Kocemba J., Skalska A. (red.).: Geriatria z elementami gerontologii ogólnej; Podręcznik dla lekarzy i studentów, Via Medica, Gdańsk 2006</w:t>
            </w:r>
          </w:p>
          <w:p w:rsidR="0001105C" w:rsidRPr="004F5C5A" w:rsidRDefault="0001105C" w:rsidP="0001105C">
            <w:pPr>
              <w:numPr>
                <w:ilvl w:val="0"/>
                <w:numId w:val="117"/>
              </w:numPr>
              <w:tabs>
                <w:tab w:val="clear" w:pos="720"/>
                <w:tab w:val="num" w:pos="360"/>
              </w:tabs>
              <w:spacing w:after="0" w:line="240" w:lineRule="auto"/>
              <w:ind w:left="360"/>
              <w:rPr>
                <w:iCs/>
              </w:rPr>
            </w:pPr>
            <w:r w:rsidRPr="004F5C5A">
              <w:t>Karski J.B. (praca zbiorowa): Zdrowie publiczne cz. 2 (skrypt dla studentów) Wyd.WUM, Warszawa  2008r.</w:t>
            </w:r>
          </w:p>
          <w:p w:rsidR="0001105C" w:rsidRPr="004F5C5A" w:rsidRDefault="0001105C" w:rsidP="0001105C">
            <w:pPr>
              <w:numPr>
                <w:ilvl w:val="0"/>
                <w:numId w:val="117"/>
              </w:numPr>
              <w:tabs>
                <w:tab w:val="clear" w:pos="720"/>
                <w:tab w:val="num" w:pos="360"/>
              </w:tabs>
              <w:spacing w:after="0" w:line="240" w:lineRule="auto"/>
              <w:ind w:left="360"/>
              <w:jc w:val="both"/>
            </w:pPr>
            <w:r>
              <w:t>Kawczyńska-Butrym Z</w:t>
            </w:r>
            <w:r w:rsidRPr="004F5C5A">
              <w:t>.</w:t>
            </w:r>
            <w:r>
              <w:t>,</w:t>
            </w:r>
            <w:r w:rsidRPr="004F5C5A">
              <w:t xml:space="preserve"> (praca zbiorowa): Wsparcie społeczne w zdrowiu i chorobie. </w:t>
            </w:r>
            <w:r>
              <w:t>Wyd.</w:t>
            </w:r>
            <w:r w:rsidRPr="004F5C5A">
              <w:t>KUL, Lublin, 1998</w:t>
            </w:r>
          </w:p>
          <w:p w:rsidR="0001105C" w:rsidRPr="004F5C5A" w:rsidRDefault="0001105C" w:rsidP="0001105C">
            <w:pPr>
              <w:numPr>
                <w:ilvl w:val="0"/>
                <w:numId w:val="117"/>
              </w:numPr>
              <w:tabs>
                <w:tab w:val="clear" w:pos="720"/>
                <w:tab w:val="num" w:pos="360"/>
              </w:tabs>
              <w:spacing w:after="0" w:line="240" w:lineRule="auto"/>
              <w:ind w:left="360"/>
              <w:jc w:val="both"/>
            </w:pPr>
            <w:r w:rsidRPr="004F5C5A">
              <w:t>K</w:t>
            </w:r>
            <w:r>
              <w:t>awczyńska – Butrym Z., Rodzina-</w:t>
            </w:r>
            <w:r w:rsidRPr="004F5C5A">
              <w:t>zdrowie-choroba. Wyd. Czelej, Lublin 2001</w:t>
            </w:r>
          </w:p>
          <w:p w:rsidR="0001105C" w:rsidRPr="004F5C5A" w:rsidRDefault="0001105C" w:rsidP="0001105C">
            <w:pPr>
              <w:numPr>
                <w:ilvl w:val="0"/>
                <w:numId w:val="117"/>
              </w:numPr>
              <w:tabs>
                <w:tab w:val="clear" w:pos="720"/>
                <w:tab w:val="num" w:pos="360"/>
              </w:tabs>
              <w:spacing w:after="0" w:line="240" w:lineRule="auto"/>
              <w:ind w:left="360"/>
              <w:jc w:val="both"/>
            </w:pPr>
            <w:r w:rsidRPr="004F5C5A">
              <w:t>Leowski J.: Polityka zdrowotna a zdrowie publiczne. Wyd. CeDeWu Warszawa 2004</w:t>
            </w:r>
          </w:p>
          <w:p w:rsidR="0001105C" w:rsidRPr="009E4757" w:rsidRDefault="0001105C" w:rsidP="0001105C">
            <w:pPr>
              <w:numPr>
                <w:ilvl w:val="0"/>
                <w:numId w:val="117"/>
              </w:numPr>
              <w:tabs>
                <w:tab w:val="clear" w:pos="720"/>
                <w:tab w:val="num" w:pos="360"/>
              </w:tabs>
              <w:spacing w:after="0" w:line="240" w:lineRule="auto"/>
              <w:ind w:left="360"/>
              <w:jc w:val="both"/>
            </w:pPr>
            <w:r>
              <w:rPr>
                <w:iCs/>
              </w:rPr>
              <w:t>Sęk H. Cieślak R</w:t>
            </w:r>
            <w:r w:rsidRPr="004F5C5A">
              <w:rPr>
                <w:iCs/>
              </w:rPr>
              <w:t>., Wsparcie społeczne, stres, zdrowie choroba. Wyd. Naukowe PWN. Warszawa 2006</w:t>
            </w:r>
          </w:p>
          <w:p w:rsidR="0001105C" w:rsidRPr="00C94376" w:rsidRDefault="0001105C" w:rsidP="0001105C">
            <w:pPr>
              <w:numPr>
                <w:ilvl w:val="0"/>
                <w:numId w:val="117"/>
              </w:numPr>
              <w:tabs>
                <w:tab w:val="clear" w:pos="720"/>
                <w:tab w:val="num" w:pos="360"/>
              </w:tabs>
              <w:spacing w:after="0" w:line="240" w:lineRule="auto"/>
              <w:ind w:left="360"/>
              <w:rPr>
                <w:iCs/>
              </w:rPr>
            </w:pPr>
            <w:r w:rsidRPr="00C94376">
              <w:rPr>
                <w:iCs/>
                <w:lang w:val="en-US"/>
              </w:rPr>
              <w:t xml:space="preserve">Simonton, C., Matthews – Simonton, S., Creighton, J. L. (2005) Triumf życia. </w:t>
            </w:r>
            <w:r w:rsidRPr="00C94376">
              <w:rPr>
                <w:iCs/>
              </w:rPr>
              <w:t>Możesz mieć przewagę nad rakiem. Łódź: Wydawnictwo Ravi.</w:t>
            </w:r>
          </w:p>
          <w:p w:rsidR="0001105C" w:rsidRPr="004F5C5A" w:rsidRDefault="0001105C" w:rsidP="0001105C">
            <w:pPr>
              <w:numPr>
                <w:ilvl w:val="0"/>
                <w:numId w:val="117"/>
              </w:numPr>
              <w:tabs>
                <w:tab w:val="clear" w:pos="720"/>
                <w:tab w:val="num" w:pos="360"/>
              </w:tabs>
              <w:spacing w:after="0" w:line="240" w:lineRule="auto"/>
              <w:ind w:left="360"/>
              <w:jc w:val="both"/>
            </w:pPr>
            <w:r w:rsidRPr="00633B43">
              <w:rPr>
                <w:spacing w:val="2"/>
              </w:rPr>
              <w:t>Wieczorowska-Tobis K., Talarska D.: Geriatria i pielęgniarstwo geriatryczne, PZWL , Warszawa 2008</w:t>
            </w:r>
          </w:p>
          <w:p w:rsidR="0001105C" w:rsidRPr="004F5C5A" w:rsidRDefault="0001105C" w:rsidP="000433B8">
            <w:pPr>
              <w:spacing w:before="120" w:after="120"/>
              <w:rPr>
                <w:color w:val="000000"/>
              </w:rPr>
            </w:pPr>
            <w:r w:rsidRPr="004F5C5A">
              <w:rPr>
                <w:b/>
                <w:color w:val="000000"/>
              </w:rPr>
              <w:t>Literatura uzupełniająca:</w:t>
            </w:r>
            <w:r w:rsidRPr="004F5C5A">
              <w:rPr>
                <w:color w:val="000000"/>
              </w:rPr>
              <w:t xml:space="preserve"> </w:t>
            </w:r>
          </w:p>
          <w:p w:rsidR="0001105C" w:rsidRPr="00F3069E" w:rsidRDefault="0001105C" w:rsidP="0001105C">
            <w:pPr>
              <w:numPr>
                <w:ilvl w:val="0"/>
                <w:numId w:val="117"/>
              </w:numPr>
              <w:tabs>
                <w:tab w:val="clear" w:pos="720"/>
                <w:tab w:val="num" w:pos="360"/>
              </w:tabs>
              <w:spacing w:after="0" w:line="240" w:lineRule="auto"/>
              <w:ind w:left="360"/>
              <w:rPr>
                <w:iCs/>
              </w:rPr>
            </w:pPr>
            <w:r w:rsidRPr="00633B43">
              <w:t>Galus K. (red.): Geriatria wybrane zagadnienia. Elsevier Urban &amp;Partner, Wrocław 2007</w:t>
            </w:r>
          </w:p>
          <w:p w:rsidR="0001105C" w:rsidRPr="00075D91" w:rsidRDefault="0001105C" w:rsidP="0001105C">
            <w:pPr>
              <w:numPr>
                <w:ilvl w:val="0"/>
                <w:numId w:val="117"/>
              </w:numPr>
              <w:tabs>
                <w:tab w:val="clear" w:pos="720"/>
                <w:tab w:val="num" w:pos="360"/>
              </w:tabs>
              <w:spacing w:after="0" w:line="240" w:lineRule="auto"/>
              <w:ind w:left="360"/>
              <w:rPr>
                <w:iCs/>
              </w:rPr>
            </w:pPr>
            <w:r w:rsidRPr="004F5C5A">
              <w:t>Gordon T., Sterling Edwards W., Rozmawiać z pacjentem. Podręcznik doskonalenia umiejętności komunikacyjnych i budowania partnerskich relacji, ACADEMICA, Wydawnictwo SWPS, Warszawa, 2009.</w:t>
            </w:r>
          </w:p>
          <w:p w:rsidR="0001105C" w:rsidRPr="004F5C5A" w:rsidRDefault="0001105C" w:rsidP="0001105C">
            <w:pPr>
              <w:numPr>
                <w:ilvl w:val="0"/>
                <w:numId w:val="117"/>
              </w:numPr>
              <w:tabs>
                <w:tab w:val="clear" w:pos="720"/>
                <w:tab w:val="num" w:pos="360"/>
              </w:tabs>
              <w:spacing w:after="0" w:line="240" w:lineRule="auto"/>
              <w:ind w:left="360"/>
              <w:rPr>
                <w:iCs/>
              </w:rPr>
            </w:pPr>
            <w:r w:rsidRPr="004F5C5A">
              <w:t>Praca zbiorowa, ABC potrzeb dziecka chorego, mieliśmy raka. Wyd. Fundacja Pomocy Dzieciom z Chorobą Nowotworową, Warszawa 2007</w:t>
            </w:r>
          </w:p>
          <w:p w:rsidR="0001105C" w:rsidRDefault="0001105C" w:rsidP="0001105C">
            <w:pPr>
              <w:numPr>
                <w:ilvl w:val="0"/>
                <w:numId w:val="117"/>
              </w:numPr>
              <w:tabs>
                <w:tab w:val="clear" w:pos="720"/>
                <w:tab w:val="num" w:pos="360"/>
              </w:tabs>
              <w:spacing w:after="0" w:line="240" w:lineRule="auto"/>
              <w:ind w:left="360"/>
              <w:jc w:val="both"/>
            </w:pPr>
            <w:r w:rsidRPr="004F5C5A">
              <w:rPr>
                <w:iCs/>
              </w:rPr>
              <w:t>Pozzo E., Kiedy TO przydarzy się Tobie. Poradnik dla kobiet chorych na raka piersi. Wyd. Świat Książki, 2009</w:t>
            </w:r>
          </w:p>
          <w:p w:rsidR="0001105C" w:rsidRPr="00F3069E" w:rsidRDefault="0001105C" w:rsidP="0001105C">
            <w:pPr>
              <w:numPr>
                <w:ilvl w:val="0"/>
                <w:numId w:val="117"/>
              </w:numPr>
              <w:tabs>
                <w:tab w:val="clear" w:pos="720"/>
                <w:tab w:val="num" w:pos="360"/>
              </w:tabs>
              <w:spacing w:after="0" w:line="240" w:lineRule="auto"/>
              <w:ind w:left="360"/>
              <w:jc w:val="both"/>
            </w:pPr>
            <w:r w:rsidRPr="00F3069E">
              <w:t>Rosenthal T, Naughton B.,</w:t>
            </w:r>
            <w:r>
              <w:t xml:space="preserve"> Williams M.,(red.wyd.pol</w:t>
            </w:r>
            <w:r w:rsidRPr="00F3069E">
              <w:t>: Pączek L., Niemczyk M.): Geriatria, Wydawnictwo Czelej 2009</w:t>
            </w:r>
          </w:p>
          <w:p w:rsidR="0001105C" w:rsidRPr="00F3069E" w:rsidRDefault="0001105C" w:rsidP="0001105C">
            <w:pPr>
              <w:numPr>
                <w:ilvl w:val="0"/>
                <w:numId w:val="117"/>
              </w:numPr>
              <w:tabs>
                <w:tab w:val="clear" w:pos="720"/>
                <w:tab w:val="num" w:pos="360"/>
              </w:tabs>
              <w:spacing w:after="0" w:line="240" w:lineRule="auto"/>
              <w:ind w:left="360"/>
            </w:pPr>
            <w:r w:rsidRPr="00C94376">
              <w:t>Wirga, M. (2003). Zwyciężyć chorobę. Katowice: Wydawnictwo KOS.</w:t>
            </w:r>
          </w:p>
        </w:tc>
      </w:tr>
      <w:tr w:rsidR="0001105C" w:rsidRPr="00FF3749" w:rsidTr="000433B8">
        <w:trPr>
          <w:trHeight w:val="465"/>
        </w:trPr>
        <w:tc>
          <w:tcPr>
            <w:tcW w:w="9961" w:type="dxa"/>
            <w:gridSpan w:val="12"/>
            <w:vAlign w:val="center"/>
          </w:tcPr>
          <w:p w:rsidR="0001105C" w:rsidRPr="00FF3749" w:rsidRDefault="0001105C" w:rsidP="0001105C">
            <w:pPr>
              <w:numPr>
                <w:ilvl w:val="0"/>
                <w:numId w:val="118"/>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01105C" w:rsidRPr="00FF3749" w:rsidTr="000433B8">
        <w:trPr>
          <w:trHeight w:val="465"/>
        </w:trPr>
        <w:tc>
          <w:tcPr>
            <w:tcW w:w="4831" w:type="dxa"/>
            <w:gridSpan w:val="7"/>
            <w:vAlign w:val="center"/>
          </w:tcPr>
          <w:p w:rsidR="0001105C" w:rsidRPr="00FF3749" w:rsidRDefault="0001105C" w:rsidP="000433B8">
            <w:pPr>
              <w:ind w:left="360"/>
              <w:jc w:val="center"/>
              <w:rPr>
                <w:color w:val="000000"/>
              </w:rPr>
            </w:pPr>
            <w:r w:rsidRPr="00FF3749">
              <w:rPr>
                <w:color w:val="000000"/>
              </w:rPr>
              <w:t>Forma aktywności</w:t>
            </w:r>
          </w:p>
        </w:tc>
        <w:tc>
          <w:tcPr>
            <w:tcW w:w="2416" w:type="dxa"/>
            <w:gridSpan w:val="2"/>
            <w:vAlign w:val="center"/>
          </w:tcPr>
          <w:p w:rsidR="0001105C" w:rsidRPr="00FF3749" w:rsidRDefault="0001105C" w:rsidP="000433B8">
            <w:pPr>
              <w:ind w:left="360"/>
              <w:jc w:val="center"/>
              <w:rPr>
                <w:color w:val="000000"/>
              </w:rPr>
            </w:pPr>
            <w:r w:rsidRPr="00FF3749">
              <w:rPr>
                <w:color w:val="000000"/>
              </w:rPr>
              <w:t xml:space="preserve">Liczba godzin </w:t>
            </w:r>
          </w:p>
        </w:tc>
        <w:tc>
          <w:tcPr>
            <w:tcW w:w="2714" w:type="dxa"/>
            <w:gridSpan w:val="3"/>
            <w:vAlign w:val="center"/>
          </w:tcPr>
          <w:p w:rsidR="0001105C" w:rsidRPr="00FF3749" w:rsidRDefault="0001105C" w:rsidP="000433B8">
            <w:pPr>
              <w:ind w:left="360"/>
              <w:jc w:val="center"/>
              <w:rPr>
                <w:color w:val="000000"/>
              </w:rPr>
            </w:pPr>
            <w:r w:rsidRPr="00FF3749">
              <w:rPr>
                <w:color w:val="000000"/>
              </w:rPr>
              <w:t>Liczba punktów ECTS</w:t>
            </w:r>
          </w:p>
        </w:tc>
      </w:tr>
      <w:tr w:rsidR="0001105C" w:rsidRPr="00FF3749" w:rsidTr="000433B8">
        <w:trPr>
          <w:trHeight w:val="519"/>
        </w:trPr>
        <w:tc>
          <w:tcPr>
            <w:tcW w:w="9961" w:type="dxa"/>
            <w:gridSpan w:val="12"/>
            <w:vAlign w:val="center"/>
          </w:tcPr>
          <w:p w:rsidR="0001105C" w:rsidRPr="00FF3749" w:rsidRDefault="0001105C" w:rsidP="000433B8">
            <w:pPr>
              <w:ind w:left="360" w:hanging="288"/>
              <w:rPr>
                <w:b/>
                <w:color w:val="000000"/>
              </w:rPr>
            </w:pPr>
            <w:r w:rsidRPr="00FF3749">
              <w:rPr>
                <w:b/>
                <w:color w:val="000000"/>
              </w:rPr>
              <w:t>Godziny kontaktowe z nauczycielem akademickim:</w:t>
            </w:r>
          </w:p>
        </w:tc>
      </w:tr>
      <w:tr w:rsidR="0001105C" w:rsidRPr="00FF3749" w:rsidTr="000433B8">
        <w:trPr>
          <w:trHeight w:val="465"/>
        </w:trPr>
        <w:tc>
          <w:tcPr>
            <w:tcW w:w="4831" w:type="dxa"/>
            <w:gridSpan w:val="7"/>
            <w:vAlign w:val="center"/>
          </w:tcPr>
          <w:p w:rsidR="0001105C" w:rsidRPr="00FF3749" w:rsidRDefault="0001105C" w:rsidP="000433B8">
            <w:pPr>
              <w:ind w:left="-108" w:firstLine="180"/>
              <w:rPr>
                <w:b/>
                <w:color w:val="000000"/>
              </w:rPr>
            </w:pPr>
            <w:r w:rsidRPr="00FF3749">
              <w:rPr>
                <w:color w:val="000000"/>
              </w:rPr>
              <w:t>Wykład</w:t>
            </w:r>
          </w:p>
        </w:tc>
        <w:tc>
          <w:tcPr>
            <w:tcW w:w="2416" w:type="dxa"/>
            <w:gridSpan w:val="2"/>
            <w:shd w:val="clear" w:color="auto" w:fill="F2F2F2"/>
            <w:vAlign w:val="center"/>
          </w:tcPr>
          <w:p w:rsidR="0001105C" w:rsidRPr="00FF3749" w:rsidRDefault="0001105C" w:rsidP="000433B8">
            <w:pPr>
              <w:ind w:left="360" w:hanging="299"/>
              <w:rPr>
                <w:color w:val="000000"/>
              </w:rPr>
            </w:pPr>
            <w:r>
              <w:rPr>
                <w:color w:val="000000"/>
              </w:rPr>
              <w:t>10</w:t>
            </w:r>
          </w:p>
        </w:tc>
        <w:tc>
          <w:tcPr>
            <w:tcW w:w="2714" w:type="dxa"/>
            <w:gridSpan w:val="3"/>
            <w:shd w:val="clear" w:color="auto" w:fill="F2F2F2"/>
            <w:vAlign w:val="center"/>
          </w:tcPr>
          <w:p w:rsidR="0001105C" w:rsidRPr="00FF3749" w:rsidRDefault="0001105C" w:rsidP="000433B8">
            <w:pPr>
              <w:rPr>
                <w:color w:val="000000"/>
              </w:rPr>
            </w:pPr>
            <w:r>
              <w:rPr>
                <w:color w:val="000000"/>
              </w:rPr>
              <w:t>3</w:t>
            </w:r>
          </w:p>
        </w:tc>
      </w:tr>
      <w:tr w:rsidR="0001105C" w:rsidRPr="00FF3749" w:rsidTr="000433B8">
        <w:trPr>
          <w:trHeight w:val="465"/>
        </w:trPr>
        <w:tc>
          <w:tcPr>
            <w:tcW w:w="4831" w:type="dxa"/>
            <w:gridSpan w:val="7"/>
            <w:vAlign w:val="center"/>
          </w:tcPr>
          <w:p w:rsidR="0001105C" w:rsidRPr="00FF3749" w:rsidRDefault="0001105C" w:rsidP="000433B8">
            <w:pPr>
              <w:ind w:left="-108" w:firstLine="180"/>
              <w:rPr>
                <w:color w:val="000000"/>
              </w:rPr>
            </w:pPr>
            <w:r w:rsidRPr="00FF3749">
              <w:rPr>
                <w:color w:val="000000"/>
              </w:rPr>
              <w:t>Seminarium</w:t>
            </w:r>
          </w:p>
        </w:tc>
        <w:tc>
          <w:tcPr>
            <w:tcW w:w="2416" w:type="dxa"/>
            <w:gridSpan w:val="2"/>
            <w:shd w:val="clear" w:color="auto" w:fill="F2F2F2"/>
            <w:vAlign w:val="center"/>
          </w:tcPr>
          <w:p w:rsidR="0001105C" w:rsidRPr="00FF3749" w:rsidRDefault="0001105C" w:rsidP="000433B8">
            <w:pPr>
              <w:ind w:left="360" w:hanging="299"/>
              <w:rPr>
                <w:color w:val="000000"/>
              </w:rPr>
            </w:pPr>
            <w:r>
              <w:rPr>
                <w:color w:val="000000"/>
              </w:rPr>
              <w:t>30</w:t>
            </w:r>
          </w:p>
        </w:tc>
        <w:tc>
          <w:tcPr>
            <w:tcW w:w="2714" w:type="dxa"/>
            <w:gridSpan w:val="3"/>
            <w:shd w:val="clear" w:color="auto" w:fill="F2F2F2"/>
            <w:vAlign w:val="center"/>
          </w:tcPr>
          <w:p w:rsidR="0001105C" w:rsidRPr="00FF3749" w:rsidRDefault="0001105C" w:rsidP="000433B8">
            <w:pPr>
              <w:rPr>
                <w:color w:val="000000"/>
              </w:rPr>
            </w:pPr>
          </w:p>
        </w:tc>
      </w:tr>
      <w:tr w:rsidR="0001105C" w:rsidRPr="00FF3749" w:rsidTr="000433B8">
        <w:trPr>
          <w:trHeight w:val="465"/>
        </w:trPr>
        <w:tc>
          <w:tcPr>
            <w:tcW w:w="4831" w:type="dxa"/>
            <w:gridSpan w:val="7"/>
            <w:vAlign w:val="center"/>
          </w:tcPr>
          <w:p w:rsidR="0001105C" w:rsidRPr="00FF3749" w:rsidRDefault="0001105C" w:rsidP="000433B8">
            <w:pPr>
              <w:ind w:left="360"/>
              <w:jc w:val="center"/>
              <w:rPr>
                <w:color w:val="000000"/>
              </w:rPr>
            </w:pPr>
            <w:r w:rsidRPr="00FF3749">
              <w:rPr>
                <w:color w:val="000000"/>
              </w:rPr>
              <w:t>Forma aktywności</w:t>
            </w:r>
          </w:p>
        </w:tc>
        <w:tc>
          <w:tcPr>
            <w:tcW w:w="2416" w:type="dxa"/>
            <w:gridSpan w:val="2"/>
            <w:vAlign w:val="center"/>
          </w:tcPr>
          <w:p w:rsidR="0001105C" w:rsidRPr="00FF3749" w:rsidRDefault="0001105C" w:rsidP="000433B8">
            <w:pPr>
              <w:ind w:left="360"/>
              <w:jc w:val="center"/>
              <w:rPr>
                <w:color w:val="000000"/>
              </w:rPr>
            </w:pPr>
            <w:r w:rsidRPr="00FF3749">
              <w:rPr>
                <w:color w:val="000000"/>
              </w:rPr>
              <w:t xml:space="preserve">Liczba godzin </w:t>
            </w:r>
          </w:p>
        </w:tc>
        <w:tc>
          <w:tcPr>
            <w:tcW w:w="2714" w:type="dxa"/>
            <w:gridSpan w:val="3"/>
            <w:vAlign w:val="center"/>
          </w:tcPr>
          <w:p w:rsidR="0001105C" w:rsidRPr="00FF3749" w:rsidRDefault="0001105C" w:rsidP="000433B8">
            <w:pPr>
              <w:ind w:left="360"/>
              <w:jc w:val="center"/>
              <w:rPr>
                <w:color w:val="000000"/>
              </w:rPr>
            </w:pPr>
            <w:r w:rsidRPr="00FF3749">
              <w:rPr>
                <w:color w:val="000000"/>
              </w:rPr>
              <w:t>Liczba punktów ECTS</w:t>
            </w:r>
          </w:p>
        </w:tc>
      </w:tr>
      <w:tr w:rsidR="0001105C" w:rsidRPr="00FF3749" w:rsidTr="000433B8">
        <w:trPr>
          <w:trHeight w:val="519"/>
        </w:trPr>
        <w:tc>
          <w:tcPr>
            <w:tcW w:w="9961" w:type="dxa"/>
            <w:gridSpan w:val="12"/>
            <w:vAlign w:val="center"/>
          </w:tcPr>
          <w:p w:rsidR="0001105C" w:rsidRPr="00FF3749" w:rsidRDefault="0001105C" w:rsidP="000433B8">
            <w:pPr>
              <w:ind w:left="360" w:hanging="288"/>
              <w:rPr>
                <w:b/>
                <w:color w:val="000000"/>
              </w:rPr>
            </w:pPr>
            <w:r>
              <w:rPr>
                <w:b/>
                <w:color w:val="000000"/>
              </w:rPr>
              <w:lastRenderedPageBreak/>
              <w:t>Samodzielna praca studenta</w:t>
            </w:r>
            <w:r w:rsidRPr="00580389">
              <w:rPr>
                <w:b/>
                <w:color w:val="000000"/>
              </w:rPr>
              <w:t xml:space="preserve">; </w:t>
            </w:r>
            <w:r w:rsidRPr="00580389">
              <w:rPr>
                <w:color w:val="000000"/>
              </w:rPr>
              <w:t>samokształcenie</w:t>
            </w:r>
            <w:r>
              <w:rPr>
                <w:color w:val="000000"/>
                <w:u w:val="single"/>
              </w:rPr>
              <w:t xml:space="preserve"> </w:t>
            </w:r>
          </w:p>
        </w:tc>
      </w:tr>
      <w:tr w:rsidR="0001105C" w:rsidRPr="00FF3749" w:rsidTr="000433B8">
        <w:trPr>
          <w:trHeight w:val="465"/>
        </w:trPr>
        <w:tc>
          <w:tcPr>
            <w:tcW w:w="4831" w:type="dxa"/>
            <w:gridSpan w:val="7"/>
            <w:vAlign w:val="center"/>
          </w:tcPr>
          <w:p w:rsidR="0001105C" w:rsidRPr="00FF3749" w:rsidRDefault="0001105C" w:rsidP="000433B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01105C" w:rsidRPr="00FF3749" w:rsidRDefault="0001105C" w:rsidP="000433B8">
            <w:pPr>
              <w:ind w:left="360" w:hanging="299"/>
              <w:rPr>
                <w:color w:val="000000"/>
              </w:rPr>
            </w:pPr>
            <w:r>
              <w:rPr>
                <w:color w:val="000000"/>
              </w:rPr>
              <w:t>20</w:t>
            </w:r>
          </w:p>
        </w:tc>
        <w:tc>
          <w:tcPr>
            <w:tcW w:w="2714" w:type="dxa"/>
            <w:gridSpan w:val="3"/>
            <w:shd w:val="clear" w:color="auto" w:fill="F2F2F2"/>
            <w:vAlign w:val="center"/>
          </w:tcPr>
          <w:p w:rsidR="0001105C" w:rsidRPr="00FF3749" w:rsidRDefault="0001105C" w:rsidP="000433B8">
            <w:pPr>
              <w:rPr>
                <w:color w:val="000000"/>
              </w:rPr>
            </w:pPr>
          </w:p>
        </w:tc>
      </w:tr>
      <w:tr w:rsidR="0001105C" w:rsidRPr="00FF3749" w:rsidTr="000433B8">
        <w:trPr>
          <w:trHeight w:val="465"/>
        </w:trPr>
        <w:tc>
          <w:tcPr>
            <w:tcW w:w="4831" w:type="dxa"/>
            <w:gridSpan w:val="7"/>
            <w:vAlign w:val="center"/>
          </w:tcPr>
          <w:p w:rsidR="0001105C" w:rsidRPr="00FF3749" w:rsidRDefault="0001105C" w:rsidP="000433B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01105C" w:rsidRPr="00FF3749" w:rsidRDefault="0001105C" w:rsidP="000433B8">
            <w:pPr>
              <w:ind w:left="360" w:hanging="299"/>
              <w:rPr>
                <w:color w:val="000000"/>
              </w:rPr>
            </w:pPr>
          </w:p>
        </w:tc>
        <w:tc>
          <w:tcPr>
            <w:tcW w:w="2714" w:type="dxa"/>
            <w:gridSpan w:val="3"/>
            <w:shd w:val="clear" w:color="auto" w:fill="F2F2F2"/>
            <w:vAlign w:val="center"/>
          </w:tcPr>
          <w:p w:rsidR="0001105C" w:rsidRPr="00FF3749" w:rsidRDefault="0001105C" w:rsidP="000433B8">
            <w:pPr>
              <w:rPr>
                <w:color w:val="000000"/>
              </w:rPr>
            </w:pPr>
          </w:p>
        </w:tc>
      </w:tr>
      <w:tr w:rsidR="0001105C" w:rsidRPr="00FF3749" w:rsidTr="000433B8">
        <w:trPr>
          <w:trHeight w:val="465"/>
        </w:trPr>
        <w:tc>
          <w:tcPr>
            <w:tcW w:w="4831" w:type="dxa"/>
            <w:gridSpan w:val="7"/>
            <w:vAlign w:val="center"/>
          </w:tcPr>
          <w:p w:rsidR="0001105C" w:rsidRPr="00FF3749" w:rsidRDefault="0001105C" w:rsidP="000433B8">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01105C" w:rsidRPr="00FF3749" w:rsidRDefault="0001105C" w:rsidP="000433B8">
            <w:pPr>
              <w:ind w:left="360" w:hanging="299"/>
              <w:rPr>
                <w:color w:val="000000"/>
              </w:rPr>
            </w:pPr>
          </w:p>
        </w:tc>
        <w:tc>
          <w:tcPr>
            <w:tcW w:w="2714" w:type="dxa"/>
            <w:gridSpan w:val="3"/>
            <w:shd w:val="clear" w:color="auto" w:fill="F2F2F2"/>
            <w:vAlign w:val="center"/>
          </w:tcPr>
          <w:p w:rsidR="0001105C" w:rsidRPr="00FF3749" w:rsidRDefault="0001105C" w:rsidP="000433B8">
            <w:pPr>
              <w:rPr>
                <w:color w:val="000000"/>
              </w:rPr>
            </w:pPr>
          </w:p>
        </w:tc>
      </w:tr>
      <w:tr w:rsidR="0001105C" w:rsidRPr="00FF3749" w:rsidTr="000433B8">
        <w:trPr>
          <w:trHeight w:val="465"/>
        </w:trPr>
        <w:tc>
          <w:tcPr>
            <w:tcW w:w="4831" w:type="dxa"/>
            <w:gridSpan w:val="7"/>
            <w:vAlign w:val="center"/>
          </w:tcPr>
          <w:p w:rsidR="0001105C" w:rsidRPr="00FF3749" w:rsidRDefault="0001105C" w:rsidP="000433B8">
            <w:pPr>
              <w:ind w:left="-108" w:firstLine="180"/>
              <w:rPr>
                <w:color w:val="000000"/>
              </w:rPr>
            </w:pPr>
            <w:r w:rsidRPr="00FF3749">
              <w:rPr>
                <w:color w:val="000000"/>
              </w:rPr>
              <w:t>Inne (jakie?)</w:t>
            </w:r>
          </w:p>
        </w:tc>
        <w:tc>
          <w:tcPr>
            <w:tcW w:w="2416" w:type="dxa"/>
            <w:gridSpan w:val="2"/>
            <w:shd w:val="clear" w:color="auto" w:fill="F2F2F2"/>
            <w:vAlign w:val="center"/>
          </w:tcPr>
          <w:p w:rsidR="0001105C" w:rsidRPr="00FF3749" w:rsidRDefault="0001105C" w:rsidP="000433B8">
            <w:pPr>
              <w:ind w:left="360" w:hanging="299"/>
              <w:rPr>
                <w:color w:val="000000"/>
              </w:rPr>
            </w:pPr>
          </w:p>
        </w:tc>
        <w:tc>
          <w:tcPr>
            <w:tcW w:w="2714" w:type="dxa"/>
            <w:gridSpan w:val="3"/>
            <w:shd w:val="clear" w:color="auto" w:fill="F2F2F2"/>
            <w:vAlign w:val="center"/>
          </w:tcPr>
          <w:p w:rsidR="0001105C" w:rsidRPr="00FF3749" w:rsidRDefault="0001105C" w:rsidP="000433B8">
            <w:pPr>
              <w:rPr>
                <w:color w:val="000000"/>
              </w:rPr>
            </w:pPr>
          </w:p>
        </w:tc>
      </w:tr>
      <w:tr w:rsidR="0001105C" w:rsidRPr="00FF3749" w:rsidTr="000433B8">
        <w:trPr>
          <w:trHeight w:val="465"/>
        </w:trPr>
        <w:tc>
          <w:tcPr>
            <w:tcW w:w="4831" w:type="dxa"/>
            <w:gridSpan w:val="7"/>
            <w:vAlign w:val="center"/>
          </w:tcPr>
          <w:p w:rsidR="0001105C" w:rsidRPr="00FF3749" w:rsidRDefault="0001105C" w:rsidP="000433B8">
            <w:pPr>
              <w:ind w:left="360" w:hanging="288"/>
              <w:rPr>
                <w:color w:val="000000"/>
              </w:rPr>
            </w:pPr>
            <w:r w:rsidRPr="00FF3749">
              <w:rPr>
                <w:color w:val="000000"/>
              </w:rPr>
              <w:t>Razem</w:t>
            </w:r>
          </w:p>
        </w:tc>
        <w:tc>
          <w:tcPr>
            <w:tcW w:w="2416" w:type="dxa"/>
            <w:gridSpan w:val="2"/>
            <w:vAlign w:val="center"/>
          </w:tcPr>
          <w:p w:rsidR="0001105C" w:rsidRPr="00FF3749" w:rsidRDefault="0001105C" w:rsidP="000433B8">
            <w:pPr>
              <w:ind w:left="360" w:hanging="299"/>
              <w:rPr>
                <w:color w:val="000000"/>
              </w:rPr>
            </w:pPr>
            <w:r>
              <w:rPr>
                <w:color w:val="000000"/>
              </w:rPr>
              <w:t>50</w:t>
            </w:r>
          </w:p>
        </w:tc>
        <w:tc>
          <w:tcPr>
            <w:tcW w:w="2714" w:type="dxa"/>
            <w:gridSpan w:val="3"/>
            <w:vAlign w:val="center"/>
          </w:tcPr>
          <w:p w:rsidR="0001105C" w:rsidRDefault="0001105C" w:rsidP="000433B8">
            <w:pPr>
              <w:ind w:left="360" w:hanging="360"/>
              <w:rPr>
                <w:color w:val="000000"/>
              </w:rPr>
            </w:pPr>
            <w:r>
              <w:rPr>
                <w:color w:val="000000"/>
              </w:rPr>
              <w:t>3</w:t>
            </w:r>
          </w:p>
          <w:p w:rsidR="0001105C" w:rsidRDefault="0001105C" w:rsidP="000433B8">
            <w:pPr>
              <w:ind w:left="360" w:hanging="360"/>
              <w:rPr>
                <w:color w:val="000000"/>
              </w:rPr>
            </w:pPr>
          </w:p>
          <w:p w:rsidR="0001105C" w:rsidRPr="00FF3749" w:rsidRDefault="0001105C" w:rsidP="000433B8">
            <w:pPr>
              <w:ind w:left="360" w:hanging="360"/>
              <w:rPr>
                <w:color w:val="000000"/>
              </w:rPr>
            </w:pPr>
          </w:p>
        </w:tc>
      </w:tr>
      <w:tr w:rsidR="0001105C" w:rsidRPr="00FF3749" w:rsidTr="000433B8">
        <w:trPr>
          <w:trHeight w:val="465"/>
        </w:trPr>
        <w:tc>
          <w:tcPr>
            <w:tcW w:w="9961" w:type="dxa"/>
            <w:gridSpan w:val="12"/>
            <w:vAlign w:val="center"/>
          </w:tcPr>
          <w:p w:rsidR="0001105C" w:rsidRPr="00FF3749" w:rsidRDefault="0001105C" w:rsidP="0001105C">
            <w:pPr>
              <w:numPr>
                <w:ilvl w:val="0"/>
                <w:numId w:val="118"/>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01105C" w:rsidRPr="00FF3749" w:rsidTr="000433B8">
        <w:trPr>
          <w:trHeight w:val="465"/>
        </w:trPr>
        <w:tc>
          <w:tcPr>
            <w:tcW w:w="9961" w:type="dxa"/>
            <w:gridSpan w:val="12"/>
            <w:shd w:val="clear" w:color="auto" w:fill="F2F2F2"/>
            <w:vAlign w:val="center"/>
          </w:tcPr>
          <w:p w:rsidR="0001105C" w:rsidRPr="00FF3749" w:rsidRDefault="0001105C" w:rsidP="000433B8">
            <w:pPr>
              <w:rPr>
                <w:color w:val="000000"/>
              </w:rPr>
            </w:pPr>
            <w:r w:rsidRPr="00FF3749">
              <w:rPr>
                <w:bCs/>
                <w:color w:val="000000"/>
              </w:rPr>
              <w:t>(Np. informacje o kole naukowym działającym przy jednostce, informacje o dojeździe na zajęcia itp.)</w:t>
            </w:r>
          </w:p>
        </w:tc>
      </w:tr>
    </w:tbl>
    <w:p w:rsidR="0098033B" w:rsidRPr="00B40BE0" w:rsidRDefault="0098033B" w:rsidP="0098033B">
      <w:pPr>
        <w:rPr>
          <w:sz w:val="2"/>
          <w:szCs w:val="2"/>
        </w:rPr>
      </w:pPr>
    </w:p>
    <w:p w:rsidR="0001105C" w:rsidRPr="0098033B" w:rsidRDefault="0001105C" w:rsidP="0001105C">
      <w:pPr>
        <w:spacing w:line="276" w:lineRule="auto"/>
        <w:rPr>
          <w:sz w:val="2"/>
          <w:szCs w:val="2"/>
        </w:rPr>
      </w:pPr>
      <w:r w:rsidRPr="00FF3749">
        <w:rPr>
          <w:color w:val="000000"/>
        </w:rPr>
        <w:t>Podpis Kierownika Jednostki</w:t>
      </w:r>
    </w:p>
    <w:p w:rsidR="0001105C" w:rsidRDefault="0001105C" w:rsidP="0001105C">
      <w:pPr>
        <w:autoSpaceDE w:val="0"/>
        <w:autoSpaceDN w:val="0"/>
        <w:adjustRightInd w:val="0"/>
        <w:spacing w:before="120" w:after="120" w:line="276" w:lineRule="auto"/>
        <w:rPr>
          <w:color w:val="000000"/>
        </w:rPr>
      </w:pPr>
      <w:r w:rsidRPr="00FF3749">
        <w:rPr>
          <w:color w:val="000000"/>
        </w:rPr>
        <w:t>Podpis O</w:t>
      </w:r>
      <w:r>
        <w:rPr>
          <w:color w:val="000000"/>
        </w:rPr>
        <w:t>soby odpowiedzialnej za sylabus</w:t>
      </w:r>
    </w:p>
    <w:p w:rsidR="0001105C" w:rsidRDefault="0001105C" w:rsidP="0001105C">
      <w:pPr>
        <w:autoSpaceDE w:val="0"/>
        <w:autoSpaceDN w:val="0"/>
        <w:adjustRightInd w:val="0"/>
        <w:spacing w:before="120" w:after="120" w:line="276" w:lineRule="auto"/>
        <w:rPr>
          <w:color w:val="000000"/>
        </w:rPr>
      </w:pPr>
      <w:r w:rsidRPr="00FF3749">
        <w:rPr>
          <w:color w:val="000000"/>
        </w:rPr>
        <w:t>Podpisy Osób prowadzących zajęcia</w:t>
      </w:r>
    </w:p>
    <w:p w:rsidR="001F3708" w:rsidRDefault="001F3708" w:rsidP="0001105C">
      <w:pPr>
        <w:autoSpaceDE w:val="0"/>
        <w:autoSpaceDN w:val="0"/>
        <w:adjustRightInd w:val="0"/>
        <w:spacing w:before="120" w:after="120" w:line="276" w:lineRule="auto"/>
        <w:rPr>
          <w:color w:val="000000"/>
        </w:rPr>
      </w:pPr>
    </w:p>
    <w:p w:rsidR="001F3708" w:rsidRDefault="001F3708" w:rsidP="0001105C">
      <w:pPr>
        <w:autoSpaceDE w:val="0"/>
        <w:autoSpaceDN w:val="0"/>
        <w:adjustRightInd w:val="0"/>
        <w:spacing w:before="120" w:after="120" w:line="276" w:lineRule="auto"/>
        <w:rPr>
          <w:color w:val="000000"/>
        </w:rPr>
      </w:pPr>
      <w:bookmarkStart w:id="0" w:name="_GoBack"/>
      <w:bookmarkEnd w:id="0"/>
      <w:r>
        <w:rPr>
          <w:noProof/>
        </w:rPr>
        <w:drawing>
          <wp:anchor distT="0" distB="0" distL="114300" distR="114300" simplePos="0" relativeHeight="251807744" behindDoc="0" locked="0" layoutInCell="1" allowOverlap="1" wp14:anchorId="0F62C394" wp14:editId="5AF5B71E">
            <wp:simplePos x="0" y="0"/>
            <wp:positionH relativeFrom="column">
              <wp:posOffset>156845</wp:posOffset>
            </wp:positionH>
            <wp:positionV relativeFrom="paragraph">
              <wp:posOffset>222250</wp:posOffset>
            </wp:positionV>
            <wp:extent cx="1104900" cy="1106805"/>
            <wp:effectExtent l="0" t="0" r="0" b="0"/>
            <wp:wrapNone/>
            <wp:docPr id="2172"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pic:spPr>
                </pic:pic>
              </a:graphicData>
            </a:graphic>
            <wp14:sizeRelH relativeFrom="page">
              <wp14:pctWidth>0</wp14:pctWidth>
            </wp14:sizeRelH>
            <wp14:sizeRelV relativeFrom="page">
              <wp14:pctHeight>0</wp14:pctHeight>
            </wp14:sizeRelV>
          </wp:anchor>
        </w:drawing>
      </w:r>
    </w:p>
    <w:p w:rsidR="001F3708" w:rsidRDefault="001F3708" w:rsidP="0001105C">
      <w:pPr>
        <w:autoSpaceDE w:val="0"/>
        <w:autoSpaceDN w:val="0"/>
        <w:adjustRightInd w:val="0"/>
        <w:spacing w:before="120" w:after="120" w:line="276" w:lineRule="auto"/>
        <w:rPr>
          <w:color w:val="000000"/>
        </w:rPr>
      </w:pPr>
    </w:p>
    <w:p w:rsidR="001F3708" w:rsidRPr="00C1469C" w:rsidRDefault="001F3708" w:rsidP="001F3708">
      <w:pPr>
        <w:tabs>
          <w:tab w:val="left" w:pos="1080"/>
          <w:tab w:val="left" w:pos="1260"/>
          <w:tab w:val="left" w:pos="1440"/>
          <w:tab w:val="left" w:pos="1620"/>
        </w:tabs>
        <w:spacing w:before="120" w:after="120" w:line="360" w:lineRule="auto"/>
        <w:rPr>
          <w:rFonts w:ascii="Arial" w:hAnsi="Arial" w:cs="Arial"/>
          <w:sz w:val="20"/>
          <w:szCs w:val="20"/>
        </w:rPr>
      </w:pPr>
      <w:r>
        <w:rPr>
          <w:noProof/>
        </w:rPr>
        <mc:AlternateContent>
          <mc:Choice Requires="wps">
            <w:drawing>
              <wp:anchor distT="0" distB="0" distL="114300" distR="114300" simplePos="0" relativeHeight="251808768" behindDoc="1" locked="0" layoutInCell="1" allowOverlap="1" wp14:anchorId="1F7ED623" wp14:editId="5FE9C731">
                <wp:simplePos x="0" y="0"/>
                <wp:positionH relativeFrom="column">
                  <wp:posOffset>1443355</wp:posOffset>
                </wp:positionH>
                <wp:positionV relativeFrom="paragraph">
                  <wp:posOffset>199390</wp:posOffset>
                </wp:positionV>
                <wp:extent cx="4610100" cy="581025"/>
                <wp:effectExtent l="0" t="0" r="0" b="9525"/>
                <wp:wrapTight wrapText="bothSides">
                  <wp:wrapPolygon edited="0">
                    <wp:start x="0" y="0"/>
                    <wp:lineTo x="0" y="21246"/>
                    <wp:lineTo x="21511" y="21246"/>
                    <wp:lineTo x="21511" y="0"/>
                    <wp:lineTo x="0" y="0"/>
                  </wp:wrapPolygon>
                </wp:wrapTight>
                <wp:docPr id="21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708" w:rsidRDefault="001F3708" w:rsidP="001F370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przedmiotu </w:t>
                            </w:r>
                          </w:p>
                          <w:p w:rsidR="001F3708" w:rsidRPr="00C1469C" w:rsidRDefault="001F3708" w:rsidP="001F370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Wychowanie fizyczne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ED623" id="_x0000_s1069" type="#_x0000_t202" style="position:absolute;margin-left:113.65pt;margin-top:15.7pt;width:363pt;height:45.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" fillcolor="#d9d9d9" stroked="f">
                <v:textbox>
                  <w:txbxContent>
                    <w:p w:rsidR="001F3708" w:rsidRDefault="001F3708" w:rsidP="001F370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przedmiotu </w:t>
                      </w:r>
                    </w:p>
                    <w:p w:rsidR="001F3708" w:rsidRPr="00C1469C" w:rsidRDefault="001F3708" w:rsidP="001F370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Wychowanie fizyczne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108"/>
        <w:gridCol w:w="806"/>
        <w:gridCol w:w="236"/>
        <w:gridCol w:w="454"/>
        <w:gridCol w:w="920"/>
        <w:gridCol w:w="1586"/>
        <w:gridCol w:w="25"/>
        <w:gridCol w:w="805"/>
        <w:gridCol w:w="2147"/>
        <w:gridCol w:w="269"/>
      </w:tblGrid>
      <w:tr w:rsidR="001F3708" w:rsidRPr="00D30BE3" w:rsidTr="000907C4">
        <w:trPr>
          <w:trHeight w:val="465"/>
        </w:trPr>
        <w:tc>
          <w:tcPr>
            <w:tcW w:w="9663" w:type="dxa"/>
            <w:gridSpan w:val="12"/>
            <w:vAlign w:val="center"/>
          </w:tcPr>
          <w:p w:rsidR="001F3708" w:rsidRPr="00D30BE3" w:rsidRDefault="001F3708" w:rsidP="001F3708">
            <w:pPr>
              <w:numPr>
                <w:ilvl w:val="0"/>
                <w:numId w:val="1"/>
              </w:numPr>
              <w:autoSpaceDE w:val="0"/>
              <w:autoSpaceDN w:val="0"/>
              <w:adjustRightInd w:val="0"/>
              <w:spacing w:before="120" w:after="120" w:line="240" w:lineRule="auto"/>
              <w:ind w:left="357" w:hanging="357"/>
              <w:rPr>
                <w:b/>
                <w:bCs/>
                <w:iCs/>
                <w:color w:val="0000FF"/>
              </w:rPr>
            </w:pPr>
            <w:r w:rsidRPr="00E773D4">
              <w:rPr>
                <w:b/>
                <w:bCs/>
                <w:iCs/>
                <w:sz w:val="28"/>
              </w:rPr>
              <w:t>Metryczka</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Pr>
                <w:bCs/>
                <w:i/>
                <w:iCs/>
                <w:sz w:val="20"/>
                <w:szCs w:val="20"/>
              </w:rPr>
              <w:t>Nazwa Wydziału:</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Wydział Nauk o Zdrowiu</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sidRPr="00D30BE3">
              <w:rPr>
                <w:i/>
                <w:sz w:val="20"/>
                <w:szCs w:val="20"/>
              </w:rPr>
              <w:t xml:space="preserve">Program kształcenia (Kierunek studiów, poziom i profil kształcenia, </w:t>
            </w:r>
            <w:r>
              <w:rPr>
                <w:i/>
                <w:sz w:val="20"/>
                <w:szCs w:val="20"/>
              </w:rPr>
              <w:t>forma</w:t>
            </w:r>
            <w:r w:rsidRPr="00D30BE3">
              <w:rPr>
                <w:i/>
                <w:sz w:val="20"/>
                <w:szCs w:val="20"/>
              </w:rPr>
              <w:t xml:space="preserve"> studiów np.: Zdrowie publiczne I stopnia profil praktyczny, studia stacjonarne):</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 xml:space="preserve">Zdrowie Publiczne, </w:t>
            </w:r>
            <w:r w:rsidRPr="00F03D55">
              <w:rPr>
                <w:bCs/>
                <w:iCs/>
                <w:sz w:val="20"/>
                <w:szCs w:val="20"/>
              </w:rPr>
              <w:t>St</w:t>
            </w:r>
            <w:r>
              <w:rPr>
                <w:bCs/>
                <w:iCs/>
                <w:sz w:val="20"/>
                <w:szCs w:val="20"/>
              </w:rPr>
              <w:t>udia I stopnia</w:t>
            </w:r>
            <w:r w:rsidRPr="00F03D55">
              <w:rPr>
                <w:bCs/>
                <w:iCs/>
                <w:sz w:val="20"/>
                <w:szCs w:val="20"/>
              </w:rPr>
              <w:t>/</w:t>
            </w:r>
            <w:r>
              <w:rPr>
                <w:bCs/>
                <w:iCs/>
                <w:sz w:val="20"/>
                <w:szCs w:val="20"/>
              </w:rPr>
              <w:t>profil ogólnoakademicki/</w:t>
            </w:r>
            <w:r w:rsidRPr="00F03D55">
              <w:rPr>
                <w:bCs/>
                <w:iCs/>
                <w:sz w:val="20"/>
                <w:szCs w:val="20"/>
              </w:rPr>
              <w:t>studia stacjonarne</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i/>
                <w:sz w:val="20"/>
                <w:szCs w:val="20"/>
              </w:rPr>
            </w:pPr>
            <w:r>
              <w:rPr>
                <w:i/>
                <w:sz w:val="20"/>
                <w:szCs w:val="20"/>
              </w:rPr>
              <w:t>Rok akademicki:</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2016/2017</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sidRPr="00D30BE3">
              <w:rPr>
                <w:bCs/>
                <w:i/>
                <w:iCs/>
                <w:sz w:val="20"/>
                <w:szCs w:val="20"/>
              </w:rPr>
              <w:t>Nazwa modułu/ przedmiotu:</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sidRPr="00F03D55">
              <w:rPr>
                <w:bCs/>
                <w:iCs/>
                <w:sz w:val="20"/>
                <w:szCs w:val="20"/>
              </w:rPr>
              <w:t>Wychowanie Fizyczne</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sidRPr="00D30BE3">
              <w:rPr>
                <w:i/>
                <w:sz w:val="20"/>
                <w:szCs w:val="20"/>
              </w:rPr>
              <w:t>Kod przedmiotu:</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33861</w:t>
            </w:r>
          </w:p>
        </w:tc>
      </w:tr>
      <w:tr w:rsidR="001F3708" w:rsidRPr="00D30BE3" w:rsidTr="000907C4">
        <w:trPr>
          <w:trHeight w:val="465"/>
        </w:trPr>
        <w:tc>
          <w:tcPr>
            <w:tcW w:w="3911" w:type="dxa"/>
            <w:gridSpan w:val="6"/>
            <w:vAlign w:val="center"/>
          </w:tcPr>
          <w:p w:rsidR="001F3708" w:rsidRPr="000B273F" w:rsidRDefault="001F3708" w:rsidP="000907C4">
            <w:pPr>
              <w:autoSpaceDE w:val="0"/>
              <w:autoSpaceDN w:val="0"/>
              <w:adjustRightInd w:val="0"/>
              <w:rPr>
                <w:bCs/>
                <w:i/>
                <w:iCs/>
                <w:sz w:val="20"/>
                <w:szCs w:val="20"/>
              </w:rPr>
            </w:pPr>
            <w:r w:rsidRPr="000B273F">
              <w:rPr>
                <w:i/>
                <w:sz w:val="20"/>
                <w:szCs w:val="20"/>
              </w:rPr>
              <w:t>Jednostki prowadzące kształcenie:</w:t>
            </w:r>
          </w:p>
        </w:tc>
        <w:tc>
          <w:tcPr>
            <w:tcW w:w="5752" w:type="dxa"/>
            <w:gridSpan w:val="6"/>
            <w:shd w:val="clear" w:color="auto" w:fill="F2F2F2"/>
            <w:vAlign w:val="center"/>
          </w:tcPr>
          <w:p w:rsidR="001F3708" w:rsidRPr="00F03D55" w:rsidRDefault="001F3708" w:rsidP="000907C4">
            <w:pPr>
              <w:autoSpaceDE w:val="0"/>
              <w:autoSpaceDN w:val="0"/>
              <w:adjustRightInd w:val="0"/>
              <w:rPr>
                <w:bCs/>
                <w:iCs/>
                <w:sz w:val="20"/>
                <w:szCs w:val="20"/>
              </w:rPr>
            </w:pPr>
            <w:r w:rsidRPr="00F03D55">
              <w:rPr>
                <w:bCs/>
                <w:iCs/>
                <w:sz w:val="20"/>
                <w:szCs w:val="20"/>
              </w:rPr>
              <w:t>Studium Wychowania Fizycznego i Sportu</w:t>
            </w:r>
          </w:p>
          <w:p w:rsidR="001F3708" w:rsidRPr="00F03D55" w:rsidRDefault="001F3708" w:rsidP="000907C4">
            <w:pPr>
              <w:autoSpaceDE w:val="0"/>
              <w:autoSpaceDN w:val="0"/>
              <w:adjustRightInd w:val="0"/>
              <w:rPr>
                <w:bCs/>
                <w:iCs/>
                <w:sz w:val="20"/>
                <w:szCs w:val="20"/>
              </w:rPr>
            </w:pPr>
            <w:r w:rsidRPr="00F03D55">
              <w:rPr>
                <w:bCs/>
                <w:iCs/>
                <w:sz w:val="20"/>
                <w:szCs w:val="20"/>
              </w:rPr>
              <w:t>02-091 Warszawa</w:t>
            </w:r>
          </w:p>
          <w:p w:rsidR="001F3708" w:rsidRPr="00F03D55" w:rsidRDefault="001F3708" w:rsidP="000907C4">
            <w:pPr>
              <w:autoSpaceDE w:val="0"/>
              <w:autoSpaceDN w:val="0"/>
              <w:adjustRightInd w:val="0"/>
              <w:rPr>
                <w:bCs/>
                <w:iCs/>
                <w:sz w:val="20"/>
                <w:szCs w:val="20"/>
              </w:rPr>
            </w:pPr>
            <w:r w:rsidRPr="00F03D55">
              <w:rPr>
                <w:bCs/>
                <w:iCs/>
                <w:sz w:val="20"/>
                <w:szCs w:val="20"/>
              </w:rPr>
              <w:t>ul. Żwirki i Wigury 81A</w:t>
            </w:r>
          </w:p>
          <w:p w:rsidR="001F3708" w:rsidRPr="00F03D55" w:rsidRDefault="001F3708" w:rsidP="000907C4">
            <w:pPr>
              <w:autoSpaceDE w:val="0"/>
              <w:autoSpaceDN w:val="0"/>
              <w:adjustRightInd w:val="0"/>
              <w:rPr>
                <w:bCs/>
                <w:iCs/>
                <w:sz w:val="20"/>
                <w:szCs w:val="20"/>
              </w:rPr>
            </w:pPr>
            <w:r w:rsidRPr="00F03D55">
              <w:rPr>
                <w:bCs/>
                <w:iCs/>
                <w:sz w:val="20"/>
                <w:szCs w:val="20"/>
              </w:rPr>
              <w:t xml:space="preserve">tel: 57.20.528, </w:t>
            </w:r>
          </w:p>
          <w:p w:rsidR="001F3708" w:rsidRPr="00F03D55" w:rsidRDefault="001F3708" w:rsidP="000907C4">
            <w:pPr>
              <w:autoSpaceDE w:val="0"/>
              <w:autoSpaceDN w:val="0"/>
              <w:adjustRightInd w:val="0"/>
              <w:rPr>
                <w:bCs/>
                <w:iCs/>
                <w:sz w:val="20"/>
                <w:szCs w:val="20"/>
              </w:rPr>
            </w:pPr>
            <w:hyperlink r:id="rId54" w:history="1">
              <w:r w:rsidRPr="00F03D55">
                <w:rPr>
                  <w:rStyle w:val="Hipercze"/>
                  <w:iCs/>
                  <w:sz w:val="20"/>
                  <w:szCs w:val="20"/>
                </w:rPr>
                <w:t>studiumwfis@wum.edu.pl</w:t>
              </w:r>
            </w:hyperlink>
            <w:r w:rsidRPr="00F03D55">
              <w:rPr>
                <w:bCs/>
                <w:iCs/>
                <w:sz w:val="20"/>
                <w:szCs w:val="20"/>
              </w:rPr>
              <w:t xml:space="preserve"> </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sidRPr="00D30BE3">
              <w:rPr>
                <w:i/>
                <w:sz w:val="20"/>
                <w:szCs w:val="20"/>
              </w:rPr>
              <w:lastRenderedPageBreak/>
              <w:t>Kierownik jednostki/jednostek:</w:t>
            </w:r>
          </w:p>
        </w:tc>
        <w:tc>
          <w:tcPr>
            <w:tcW w:w="5752" w:type="dxa"/>
            <w:gridSpan w:val="6"/>
            <w:shd w:val="clear" w:color="auto" w:fill="F2F2F2"/>
            <w:vAlign w:val="center"/>
          </w:tcPr>
          <w:p w:rsidR="001F3708" w:rsidRPr="00F03D55" w:rsidRDefault="001F3708" w:rsidP="000907C4">
            <w:pPr>
              <w:spacing w:line="360" w:lineRule="auto"/>
              <w:rPr>
                <w:sz w:val="20"/>
                <w:szCs w:val="20"/>
                <w:lang w:val="en-US"/>
              </w:rPr>
            </w:pPr>
            <w:r w:rsidRPr="00F03D55">
              <w:rPr>
                <w:sz w:val="20"/>
                <w:szCs w:val="20"/>
                <w:lang w:val="en-US"/>
              </w:rPr>
              <w:t>Mgr Jerzy Chrzanowski</w:t>
            </w:r>
          </w:p>
        </w:tc>
      </w:tr>
      <w:tr w:rsidR="001F3708" w:rsidRPr="00D30BE3" w:rsidTr="000907C4">
        <w:trPr>
          <w:trHeight w:val="465"/>
        </w:trPr>
        <w:tc>
          <w:tcPr>
            <w:tcW w:w="3911" w:type="dxa"/>
            <w:gridSpan w:val="6"/>
            <w:vAlign w:val="center"/>
          </w:tcPr>
          <w:p w:rsidR="001F3708" w:rsidRPr="00D30BE3" w:rsidRDefault="001F3708" w:rsidP="000907C4">
            <w:pPr>
              <w:rPr>
                <w:i/>
                <w:sz w:val="20"/>
                <w:szCs w:val="20"/>
              </w:rPr>
            </w:pPr>
            <w:r w:rsidRPr="00D30BE3">
              <w:rPr>
                <w:i/>
                <w:sz w:val="20"/>
                <w:szCs w:val="20"/>
              </w:rPr>
              <w:t>Rok studiów (rok, na którym realizowany jest przedmiot):</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sidRPr="00F03D55">
              <w:rPr>
                <w:bCs/>
                <w:iCs/>
                <w:sz w:val="20"/>
                <w:szCs w:val="20"/>
              </w:rPr>
              <w:t>I</w:t>
            </w:r>
            <w:r>
              <w:rPr>
                <w:bCs/>
                <w:iCs/>
                <w:sz w:val="20"/>
                <w:szCs w:val="20"/>
              </w:rPr>
              <w:t>II</w:t>
            </w:r>
            <w:r w:rsidRPr="00F03D55">
              <w:rPr>
                <w:bCs/>
                <w:iCs/>
                <w:sz w:val="20"/>
                <w:szCs w:val="20"/>
              </w:rPr>
              <w:t xml:space="preserve"> Rok</w:t>
            </w:r>
          </w:p>
        </w:tc>
      </w:tr>
      <w:tr w:rsidR="001F3708" w:rsidRPr="00D30BE3" w:rsidTr="000907C4">
        <w:trPr>
          <w:trHeight w:val="465"/>
        </w:trPr>
        <w:tc>
          <w:tcPr>
            <w:tcW w:w="3911" w:type="dxa"/>
            <w:gridSpan w:val="6"/>
            <w:vAlign w:val="center"/>
          </w:tcPr>
          <w:p w:rsidR="001F3708" w:rsidRPr="00D30BE3" w:rsidRDefault="001F3708" w:rsidP="000907C4">
            <w:pPr>
              <w:rPr>
                <w:i/>
                <w:sz w:val="20"/>
                <w:szCs w:val="20"/>
              </w:rPr>
            </w:pPr>
            <w:r w:rsidRPr="00D30BE3">
              <w:rPr>
                <w:i/>
                <w:sz w:val="20"/>
                <w:szCs w:val="20"/>
              </w:rPr>
              <w:t>Semestr studiów (semestr, na którym realizowany jest przedmiot):</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L</w:t>
            </w:r>
            <w:r w:rsidRPr="00F03D55">
              <w:rPr>
                <w:bCs/>
                <w:iCs/>
                <w:sz w:val="20"/>
                <w:szCs w:val="20"/>
              </w:rPr>
              <w:t>etni</w:t>
            </w:r>
          </w:p>
        </w:tc>
      </w:tr>
      <w:tr w:rsidR="001F3708" w:rsidRPr="00D30BE3" w:rsidTr="000907C4">
        <w:trPr>
          <w:trHeight w:val="465"/>
        </w:trPr>
        <w:tc>
          <w:tcPr>
            <w:tcW w:w="3911" w:type="dxa"/>
            <w:gridSpan w:val="6"/>
            <w:vAlign w:val="center"/>
          </w:tcPr>
          <w:p w:rsidR="001F3708" w:rsidRPr="00D30BE3" w:rsidRDefault="001F3708" w:rsidP="000907C4">
            <w:pPr>
              <w:rPr>
                <w:i/>
                <w:sz w:val="20"/>
                <w:szCs w:val="20"/>
              </w:rPr>
            </w:pPr>
            <w:r w:rsidRPr="00D30BE3">
              <w:rPr>
                <w:i/>
                <w:sz w:val="20"/>
                <w:szCs w:val="20"/>
              </w:rPr>
              <w:t>Typ modułu/przedmiotu (podstawowy, kierunkowy, fakultatywny):</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P</w:t>
            </w:r>
            <w:r w:rsidRPr="00F03D55">
              <w:rPr>
                <w:bCs/>
                <w:iCs/>
                <w:sz w:val="20"/>
                <w:szCs w:val="20"/>
              </w:rPr>
              <w:t>odstawowy</w:t>
            </w:r>
          </w:p>
        </w:tc>
      </w:tr>
      <w:tr w:rsidR="001F3708" w:rsidRPr="00D30BE3" w:rsidTr="000907C4">
        <w:trPr>
          <w:trHeight w:val="465"/>
        </w:trPr>
        <w:tc>
          <w:tcPr>
            <w:tcW w:w="3911" w:type="dxa"/>
            <w:gridSpan w:val="6"/>
            <w:vAlign w:val="center"/>
          </w:tcPr>
          <w:p w:rsidR="001F3708" w:rsidRPr="00D30BE3" w:rsidRDefault="001F3708" w:rsidP="000907C4">
            <w:pPr>
              <w:rPr>
                <w:i/>
                <w:sz w:val="20"/>
                <w:szCs w:val="20"/>
              </w:rPr>
            </w:pPr>
            <w:r>
              <w:rPr>
                <w:i/>
                <w:sz w:val="20"/>
                <w:szCs w:val="20"/>
              </w:rPr>
              <w:t>Osoby p</w:t>
            </w:r>
            <w:r w:rsidRPr="00D30BE3">
              <w:rPr>
                <w:i/>
                <w:sz w:val="20"/>
                <w:szCs w:val="20"/>
              </w:rPr>
              <w:t>rowadząc</w:t>
            </w:r>
            <w:r>
              <w:rPr>
                <w:i/>
                <w:sz w:val="20"/>
                <w:szCs w:val="20"/>
              </w:rPr>
              <w:t xml:space="preserve">e </w:t>
            </w:r>
            <w:r w:rsidRPr="00D30BE3">
              <w:rPr>
                <w:i/>
                <w:sz w:val="20"/>
                <w:szCs w:val="20"/>
              </w:rPr>
              <w:t>(imiona, nazwiska oraz stopnie naukowe wszystkich wykładowców prowadzących przedmiot):</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sidRPr="00F03D55">
              <w:rPr>
                <w:bCs/>
                <w:iCs/>
                <w:sz w:val="20"/>
                <w:szCs w:val="20"/>
              </w:rPr>
              <w:t xml:space="preserve">Mgr Jerzy Chrzanowski, mgr Bożena Glinkowska, mgr Agnieszka </w:t>
            </w:r>
            <w:r>
              <w:rPr>
                <w:bCs/>
                <w:iCs/>
                <w:sz w:val="20"/>
                <w:szCs w:val="20"/>
              </w:rPr>
              <w:t>Besler, mgr Anna Sobianek</w:t>
            </w:r>
            <w:r w:rsidRPr="00F03D55">
              <w:rPr>
                <w:bCs/>
                <w:iCs/>
                <w:sz w:val="20"/>
                <w:szCs w:val="20"/>
              </w:rPr>
              <w:t>, mgr Agnieszka Besler, mgr Grażyna Prokurat, mgr Marzena Walenda, mgr Kinga Klaś-Pupar, mgr Antoni Stradomski, mgr Jacek Szczepański, mgr Mariusz Mirosz, mgr Jerzy Skolimowski, mgr Tomasz Koziński</w:t>
            </w:r>
          </w:p>
        </w:tc>
      </w:tr>
      <w:tr w:rsidR="001F3708" w:rsidRPr="00D30BE3" w:rsidTr="000907C4">
        <w:trPr>
          <w:trHeight w:val="465"/>
        </w:trPr>
        <w:tc>
          <w:tcPr>
            <w:tcW w:w="3911" w:type="dxa"/>
            <w:gridSpan w:val="6"/>
            <w:vAlign w:val="center"/>
          </w:tcPr>
          <w:p w:rsidR="001F3708" w:rsidRPr="00D30BE3" w:rsidRDefault="001F3708" w:rsidP="000907C4">
            <w:pPr>
              <w:rPr>
                <w:i/>
                <w:sz w:val="20"/>
                <w:szCs w:val="20"/>
              </w:rPr>
            </w:pPr>
            <w:r w:rsidRPr="00D30BE3">
              <w:rPr>
                <w:i/>
                <w:sz w:val="20"/>
                <w:szCs w:val="20"/>
              </w:rPr>
              <w:t>Erasmus TAK/NIE (czy przedmiot dostępny jest dla studentów w ramach programu Erasmus)</w:t>
            </w:r>
            <w:r>
              <w:rPr>
                <w:i/>
                <w:sz w:val="20"/>
                <w:szCs w:val="20"/>
              </w:rPr>
              <w:t>:</w:t>
            </w:r>
          </w:p>
        </w:tc>
        <w:tc>
          <w:tcPr>
            <w:tcW w:w="5752" w:type="dxa"/>
            <w:gridSpan w:val="6"/>
            <w:shd w:val="clear" w:color="auto" w:fill="F2F2F2"/>
            <w:vAlign w:val="center"/>
          </w:tcPr>
          <w:p w:rsidR="001F3708" w:rsidRPr="00807D55" w:rsidRDefault="001F3708" w:rsidP="000907C4">
            <w:pPr>
              <w:autoSpaceDE w:val="0"/>
              <w:autoSpaceDN w:val="0"/>
              <w:adjustRightInd w:val="0"/>
              <w:spacing w:line="360" w:lineRule="auto"/>
              <w:rPr>
                <w:bCs/>
                <w:iCs/>
                <w:color w:val="0000FF"/>
                <w:sz w:val="20"/>
                <w:szCs w:val="20"/>
              </w:rPr>
            </w:pP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bCs/>
                <w:i/>
                <w:iCs/>
                <w:sz w:val="20"/>
                <w:szCs w:val="20"/>
              </w:rPr>
            </w:pPr>
            <w:r w:rsidRPr="00D30BE3">
              <w:rPr>
                <w:i/>
                <w:sz w:val="20"/>
                <w:szCs w:val="20"/>
              </w:rPr>
              <w:t>Osoba odpowiedzialna za sylabus (osoba, do której należy zgłaszać uwagi dotyczące sylabusa):</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sidRPr="00F03D55">
              <w:rPr>
                <w:bCs/>
                <w:iCs/>
                <w:sz w:val="20"/>
                <w:szCs w:val="20"/>
              </w:rPr>
              <w:t>z-ca Kierownika mgr Bożena Glinkowska, bglinkowska@wum.edu.pl</w:t>
            </w:r>
          </w:p>
        </w:tc>
      </w:tr>
      <w:tr w:rsidR="001F3708" w:rsidRPr="00D30BE3" w:rsidTr="000907C4">
        <w:trPr>
          <w:trHeight w:val="465"/>
        </w:trPr>
        <w:tc>
          <w:tcPr>
            <w:tcW w:w="3911" w:type="dxa"/>
            <w:gridSpan w:val="6"/>
            <w:vAlign w:val="center"/>
          </w:tcPr>
          <w:p w:rsidR="001F3708" w:rsidRPr="00D30BE3" w:rsidRDefault="001F3708" w:rsidP="000907C4">
            <w:pPr>
              <w:autoSpaceDE w:val="0"/>
              <w:autoSpaceDN w:val="0"/>
              <w:adjustRightInd w:val="0"/>
              <w:rPr>
                <w:i/>
                <w:sz w:val="20"/>
                <w:szCs w:val="20"/>
              </w:rPr>
            </w:pPr>
            <w:r>
              <w:rPr>
                <w:i/>
                <w:sz w:val="20"/>
                <w:szCs w:val="20"/>
              </w:rPr>
              <w:t>Liczba punktów ECTS:</w:t>
            </w:r>
          </w:p>
        </w:tc>
        <w:tc>
          <w:tcPr>
            <w:tcW w:w="5752" w:type="dxa"/>
            <w:gridSpan w:val="6"/>
            <w:shd w:val="clear" w:color="auto" w:fill="F2F2F2"/>
            <w:vAlign w:val="center"/>
          </w:tcPr>
          <w:p w:rsidR="001F3708" w:rsidRPr="00F03D55" w:rsidRDefault="001F3708" w:rsidP="000907C4">
            <w:pPr>
              <w:autoSpaceDE w:val="0"/>
              <w:autoSpaceDN w:val="0"/>
              <w:adjustRightInd w:val="0"/>
              <w:spacing w:line="360" w:lineRule="auto"/>
              <w:rPr>
                <w:bCs/>
                <w:iCs/>
                <w:sz w:val="20"/>
                <w:szCs w:val="20"/>
              </w:rPr>
            </w:pPr>
            <w:r>
              <w:rPr>
                <w:bCs/>
                <w:iCs/>
                <w:sz w:val="20"/>
                <w:szCs w:val="20"/>
              </w:rPr>
              <w:t>1</w:t>
            </w:r>
          </w:p>
        </w:tc>
      </w:tr>
      <w:tr w:rsidR="001F3708" w:rsidRPr="00D30BE3" w:rsidTr="000907C4">
        <w:trPr>
          <w:trHeight w:val="192"/>
        </w:trPr>
        <w:tc>
          <w:tcPr>
            <w:tcW w:w="9663" w:type="dxa"/>
            <w:gridSpan w:val="12"/>
            <w:vAlign w:val="center"/>
          </w:tcPr>
          <w:p w:rsidR="001F3708" w:rsidRPr="00F03D55" w:rsidRDefault="001F3708" w:rsidP="001F3708">
            <w:pPr>
              <w:numPr>
                <w:ilvl w:val="0"/>
                <w:numId w:val="1"/>
              </w:numPr>
              <w:autoSpaceDE w:val="0"/>
              <w:autoSpaceDN w:val="0"/>
              <w:adjustRightInd w:val="0"/>
              <w:spacing w:before="120" w:after="120" w:line="240" w:lineRule="auto"/>
              <w:ind w:left="357" w:hanging="357"/>
              <w:rPr>
                <w:b/>
                <w:bCs/>
                <w:iCs/>
              </w:rPr>
            </w:pPr>
            <w:r w:rsidRPr="00F03D55">
              <w:rPr>
                <w:b/>
                <w:bCs/>
                <w:iCs/>
                <w:sz w:val="28"/>
              </w:rPr>
              <w:t xml:space="preserve">Cele kształcenia  </w:t>
            </w:r>
          </w:p>
        </w:tc>
      </w:tr>
      <w:tr w:rsidR="001F3708" w:rsidRPr="00D30BE3" w:rsidTr="000907C4">
        <w:trPr>
          <w:trHeight w:val="465"/>
        </w:trPr>
        <w:tc>
          <w:tcPr>
            <w:tcW w:w="9663" w:type="dxa"/>
            <w:gridSpan w:val="12"/>
            <w:shd w:val="clear" w:color="auto" w:fill="F2F2F2"/>
            <w:vAlign w:val="center"/>
          </w:tcPr>
          <w:p w:rsidR="001F3708" w:rsidRPr="00F03D55" w:rsidRDefault="001F3708" w:rsidP="001F3708">
            <w:pPr>
              <w:numPr>
                <w:ilvl w:val="0"/>
                <w:numId w:val="134"/>
              </w:numPr>
              <w:spacing w:before="120" w:after="120" w:line="240" w:lineRule="auto"/>
              <w:jc w:val="both"/>
              <w:rPr>
                <w:bCs/>
                <w:iCs/>
              </w:rPr>
            </w:pPr>
            <w:r>
              <w:rPr>
                <w:bCs/>
                <w:iCs/>
              </w:rPr>
              <w:t>K</w:t>
            </w:r>
            <w:r w:rsidRPr="00F03D55">
              <w:rPr>
                <w:bCs/>
                <w:iCs/>
              </w:rPr>
              <w:t xml:space="preserve">ultura fizyczna, jako ogół uznawanych wartości i utrwalonych zachowań w odniesieniu  </w:t>
            </w:r>
          </w:p>
          <w:p w:rsidR="001F3708" w:rsidRPr="00F03D55" w:rsidRDefault="001F3708" w:rsidP="000907C4">
            <w:pPr>
              <w:spacing w:before="120" w:after="120"/>
              <w:ind w:left="360"/>
              <w:jc w:val="both"/>
              <w:rPr>
                <w:bCs/>
                <w:iCs/>
              </w:rPr>
            </w:pPr>
            <w:r w:rsidRPr="00F03D55">
              <w:rPr>
                <w:bCs/>
                <w:iCs/>
              </w:rPr>
              <w:t xml:space="preserve">     do ludzkiego ciała,</w:t>
            </w:r>
          </w:p>
          <w:p w:rsidR="001F3708" w:rsidRPr="00F03D55" w:rsidRDefault="001F3708" w:rsidP="001F3708">
            <w:pPr>
              <w:numPr>
                <w:ilvl w:val="0"/>
                <w:numId w:val="134"/>
              </w:numPr>
              <w:spacing w:before="120" w:after="120" w:line="240" w:lineRule="auto"/>
              <w:jc w:val="both"/>
              <w:rPr>
                <w:bCs/>
                <w:iCs/>
              </w:rPr>
            </w:pPr>
            <w:r>
              <w:rPr>
                <w:bCs/>
                <w:iCs/>
              </w:rPr>
              <w:t>H</w:t>
            </w:r>
            <w:r w:rsidRPr="00F03D55">
              <w:rPr>
                <w:bCs/>
                <w:iCs/>
              </w:rPr>
              <w:t xml:space="preserve">armonijny rozwój organizmu, wzmacnianie układu ruchowego – stabilizacja budowy   </w:t>
            </w:r>
          </w:p>
          <w:p w:rsidR="001F3708" w:rsidRPr="00F03D55" w:rsidRDefault="001F3708" w:rsidP="000907C4">
            <w:pPr>
              <w:spacing w:before="120" w:after="120"/>
              <w:ind w:left="360"/>
              <w:jc w:val="both"/>
              <w:rPr>
                <w:bCs/>
                <w:iCs/>
              </w:rPr>
            </w:pPr>
            <w:r w:rsidRPr="00F03D55">
              <w:rPr>
                <w:bCs/>
                <w:iCs/>
              </w:rPr>
              <w:t xml:space="preserve">      ciała, stymulacja układu krążeniowo – oddechowego i nerwowego,</w:t>
            </w:r>
          </w:p>
          <w:p w:rsidR="001F3708" w:rsidRPr="00F03D55" w:rsidRDefault="001F3708" w:rsidP="000907C4">
            <w:pPr>
              <w:spacing w:before="120" w:after="120"/>
              <w:jc w:val="both"/>
              <w:rPr>
                <w:bCs/>
                <w:iCs/>
              </w:rPr>
            </w:pPr>
            <w:r>
              <w:rPr>
                <w:bCs/>
                <w:iCs/>
              </w:rPr>
              <w:t>3.</w:t>
            </w:r>
            <w:r>
              <w:rPr>
                <w:bCs/>
                <w:iCs/>
              </w:rPr>
              <w:tab/>
              <w:t>H</w:t>
            </w:r>
            <w:r w:rsidRPr="00F03D55">
              <w:rPr>
                <w:bCs/>
                <w:iCs/>
              </w:rPr>
              <w:t>artowanie organizmu na bodźce fizyczne i psychiczne ( m.in. odporność na stres).</w:t>
            </w:r>
          </w:p>
          <w:p w:rsidR="001F3708" w:rsidRPr="00F03D55" w:rsidRDefault="001F3708" w:rsidP="000907C4">
            <w:pPr>
              <w:spacing w:before="120" w:after="120"/>
              <w:jc w:val="both"/>
              <w:rPr>
                <w:bCs/>
                <w:iCs/>
              </w:rPr>
            </w:pPr>
            <w:r>
              <w:rPr>
                <w:bCs/>
                <w:iCs/>
              </w:rPr>
              <w:t>4.</w:t>
            </w:r>
            <w:r>
              <w:rPr>
                <w:bCs/>
                <w:iCs/>
              </w:rPr>
              <w:tab/>
              <w:t>Z</w:t>
            </w:r>
            <w:r w:rsidRPr="00F03D55">
              <w:rPr>
                <w:bCs/>
                <w:iCs/>
              </w:rPr>
              <w:t xml:space="preserve">apoznanie z zasadami i metodologią programów profilaktycznych w stopniu    </w:t>
            </w:r>
          </w:p>
          <w:p w:rsidR="001F3708" w:rsidRPr="00F03D55" w:rsidRDefault="001F3708" w:rsidP="000907C4">
            <w:pPr>
              <w:spacing w:before="120" w:after="120"/>
              <w:jc w:val="both"/>
              <w:rPr>
                <w:bCs/>
                <w:iCs/>
              </w:rPr>
            </w:pPr>
            <w:r w:rsidRPr="00F03D55">
              <w:rPr>
                <w:bCs/>
                <w:iCs/>
              </w:rPr>
              <w:t xml:space="preserve">            umożliwiającym czynny udział w ich projektowaniu, wdrażaniu i realizacji.</w:t>
            </w:r>
          </w:p>
        </w:tc>
      </w:tr>
      <w:tr w:rsidR="001F3708" w:rsidRPr="00D30BE3" w:rsidTr="000907C4">
        <w:trPr>
          <w:trHeight w:val="312"/>
        </w:trPr>
        <w:tc>
          <w:tcPr>
            <w:tcW w:w="9663" w:type="dxa"/>
            <w:gridSpan w:val="12"/>
            <w:vAlign w:val="center"/>
          </w:tcPr>
          <w:p w:rsidR="001F3708" w:rsidRPr="00D30BE3" w:rsidRDefault="001F3708" w:rsidP="001F3708">
            <w:pPr>
              <w:numPr>
                <w:ilvl w:val="0"/>
                <w:numId w:val="1"/>
              </w:numPr>
              <w:autoSpaceDE w:val="0"/>
              <w:autoSpaceDN w:val="0"/>
              <w:adjustRightInd w:val="0"/>
              <w:spacing w:before="120" w:after="120" w:line="240" w:lineRule="auto"/>
              <w:ind w:left="357" w:hanging="357"/>
              <w:rPr>
                <w:b/>
                <w:bCs/>
                <w:iCs/>
                <w:color w:val="0000FF"/>
              </w:rPr>
            </w:pPr>
            <w:r w:rsidRPr="00E773D4">
              <w:rPr>
                <w:b/>
                <w:bCs/>
                <w:iCs/>
                <w:sz w:val="28"/>
              </w:rPr>
              <w:t xml:space="preserve">Wymagania wstępne </w:t>
            </w:r>
          </w:p>
        </w:tc>
      </w:tr>
      <w:tr w:rsidR="001F3708" w:rsidRPr="00D30BE3" w:rsidTr="000907C4">
        <w:trPr>
          <w:trHeight w:val="465"/>
        </w:trPr>
        <w:tc>
          <w:tcPr>
            <w:tcW w:w="9663" w:type="dxa"/>
            <w:gridSpan w:val="12"/>
            <w:shd w:val="clear" w:color="auto" w:fill="F2F2F2"/>
            <w:vAlign w:val="center"/>
          </w:tcPr>
          <w:p w:rsidR="001F3708" w:rsidRPr="00A86A64" w:rsidRDefault="001F3708" w:rsidP="001F3708">
            <w:pPr>
              <w:numPr>
                <w:ilvl w:val="0"/>
                <w:numId w:val="49"/>
              </w:numPr>
              <w:spacing w:before="120" w:after="120" w:line="240" w:lineRule="auto"/>
              <w:jc w:val="both"/>
              <w:rPr>
                <w:bCs/>
                <w:iCs/>
              </w:rPr>
            </w:pPr>
            <w:r>
              <w:rPr>
                <w:bCs/>
                <w:iCs/>
              </w:rPr>
              <w:t>P</w:t>
            </w:r>
            <w:r w:rsidRPr="0051483F">
              <w:rPr>
                <w:bCs/>
                <w:iCs/>
              </w:rPr>
              <w:t xml:space="preserve">o zapoznaniu się z Ogólnymi Zasadami Rejestracji na Zajęcia z Wychowania Fizycznego każdy student ma obowiązek zapisania się drogą elektroniczną, poprzez Internet </w:t>
            </w:r>
            <w:hyperlink r:id="rId55" w:history="1">
              <w:r w:rsidRPr="00593175">
                <w:rPr>
                  <w:rStyle w:val="Hipercze"/>
                  <w:iCs/>
                </w:rPr>
                <w:t>http://www.zapisywf.wum.edu.pl</w:t>
              </w:r>
            </w:hyperlink>
            <w:r>
              <w:rPr>
                <w:bCs/>
                <w:iCs/>
              </w:rPr>
              <w:t xml:space="preserve">  na wybrane przez siebie ć</w:t>
            </w:r>
            <w:r w:rsidRPr="0051483F">
              <w:rPr>
                <w:bCs/>
                <w:iCs/>
              </w:rPr>
              <w:t>wiczenia –</w:t>
            </w:r>
            <w:r>
              <w:rPr>
                <w:bCs/>
                <w:iCs/>
              </w:rPr>
              <w:t xml:space="preserve"> zajęcia praktyczne.</w:t>
            </w:r>
            <w:r w:rsidRPr="0051483F">
              <w:rPr>
                <w:bCs/>
                <w:iCs/>
              </w:rPr>
              <w:t xml:space="preserve"> </w:t>
            </w:r>
          </w:p>
        </w:tc>
      </w:tr>
      <w:tr w:rsidR="001F3708" w:rsidRPr="00D30BE3" w:rsidTr="000907C4">
        <w:trPr>
          <w:trHeight w:val="344"/>
        </w:trPr>
        <w:tc>
          <w:tcPr>
            <w:tcW w:w="9663" w:type="dxa"/>
            <w:gridSpan w:val="12"/>
            <w:vAlign w:val="center"/>
          </w:tcPr>
          <w:p w:rsidR="001F3708" w:rsidRPr="008D4D5E" w:rsidRDefault="001F3708" w:rsidP="001F3708">
            <w:pPr>
              <w:numPr>
                <w:ilvl w:val="0"/>
                <w:numId w:val="1"/>
              </w:numPr>
              <w:spacing w:before="120" w:after="120" w:line="240" w:lineRule="auto"/>
              <w:ind w:left="357" w:hanging="357"/>
              <w:rPr>
                <w:b/>
                <w:bCs/>
                <w:color w:val="0000FF"/>
              </w:rPr>
            </w:pPr>
            <w:r w:rsidRPr="00E773D4">
              <w:rPr>
                <w:b/>
                <w:bCs/>
                <w:sz w:val="28"/>
              </w:rPr>
              <w:t>Przedmiotowe efekty kształcenia</w:t>
            </w:r>
          </w:p>
        </w:tc>
      </w:tr>
      <w:tr w:rsidR="001F3708" w:rsidRPr="00D30BE3" w:rsidTr="000907C4">
        <w:trPr>
          <w:trHeight w:val="465"/>
        </w:trPr>
        <w:tc>
          <w:tcPr>
            <w:tcW w:w="9663" w:type="dxa"/>
            <w:gridSpan w:val="12"/>
            <w:vAlign w:val="center"/>
          </w:tcPr>
          <w:p w:rsidR="001F3708" w:rsidRPr="00E773D4" w:rsidRDefault="001F3708" w:rsidP="000907C4">
            <w:pPr>
              <w:autoSpaceDE w:val="0"/>
              <w:autoSpaceDN w:val="0"/>
              <w:adjustRightInd w:val="0"/>
              <w:jc w:val="center"/>
              <w:rPr>
                <w:bCs/>
                <w:iCs/>
              </w:rPr>
            </w:pPr>
            <w:r w:rsidRPr="00E773D4">
              <w:rPr>
                <w:b/>
                <w:bCs/>
                <w:iCs/>
              </w:rPr>
              <w:t>Lista efektów kształcenia</w:t>
            </w:r>
          </w:p>
        </w:tc>
      </w:tr>
      <w:tr w:rsidR="001F3708" w:rsidRPr="00D30BE3" w:rsidTr="000907C4">
        <w:trPr>
          <w:trHeight w:val="465"/>
        </w:trPr>
        <w:tc>
          <w:tcPr>
            <w:tcW w:w="2307" w:type="dxa"/>
            <w:gridSpan w:val="2"/>
            <w:vAlign w:val="center"/>
          </w:tcPr>
          <w:p w:rsidR="001F3708" w:rsidRPr="00E773D4" w:rsidRDefault="001F3708" w:rsidP="000907C4">
            <w:pPr>
              <w:autoSpaceDE w:val="0"/>
              <w:autoSpaceDN w:val="0"/>
              <w:adjustRightInd w:val="0"/>
              <w:jc w:val="center"/>
              <w:rPr>
                <w:bCs/>
                <w:iCs/>
                <w:sz w:val="20"/>
                <w:szCs w:val="20"/>
              </w:rPr>
            </w:pPr>
            <w:r w:rsidRPr="00E773D4">
              <w:rPr>
                <w:bCs/>
                <w:iCs/>
                <w:sz w:val="20"/>
                <w:szCs w:val="20"/>
              </w:rPr>
              <w:t>Symbol</w:t>
            </w:r>
          </w:p>
        </w:tc>
        <w:tc>
          <w:tcPr>
            <w:tcW w:w="4110" w:type="dxa"/>
            <w:gridSpan w:val="6"/>
            <w:vAlign w:val="center"/>
          </w:tcPr>
          <w:p w:rsidR="001F3708" w:rsidRPr="00E773D4" w:rsidRDefault="001F3708" w:rsidP="000907C4">
            <w:pPr>
              <w:autoSpaceDE w:val="0"/>
              <w:autoSpaceDN w:val="0"/>
              <w:adjustRightInd w:val="0"/>
              <w:jc w:val="center"/>
              <w:rPr>
                <w:bCs/>
                <w:iCs/>
                <w:sz w:val="20"/>
                <w:szCs w:val="20"/>
              </w:rPr>
            </w:pPr>
            <w:r>
              <w:rPr>
                <w:bCs/>
                <w:iCs/>
                <w:sz w:val="20"/>
                <w:szCs w:val="20"/>
              </w:rPr>
              <w:t>Treść przedmiotowego efektu kształcenia</w:t>
            </w:r>
          </w:p>
        </w:tc>
        <w:tc>
          <w:tcPr>
            <w:tcW w:w="3246" w:type="dxa"/>
            <w:gridSpan w:val="4"/>
            <w:vAlign w:val="center"/>
          </w:tcPr>
          <w:p w:rsidR="001F3708" w:rsidRPr="00E773D4" w:rsidRDefault="001F3708" w:rsidP="000907C4">
            <w:pPr>
              <w:autoSpaceDE w:val="0"/>
              <w:autoSpaceDN w:val="0"/>
              <w:adjustRightInd w:val="0"/>
              <w:jc w:val="center"/>
              <w:rPr>
                <w:sz w:val="20"/>
                <w:szCs w:val="20"/>
              </w:rPr>
            </w:pPr>
            <w:r w:rsidRPr="00E773D4">
              <w:rPr>
                <w:sz w:val="20"/>
                <w:szCs w:val="20"/>
              </w:rPr>
              <w:t xml:space="preserve">Odniesienie do efektu kierunkowego </w:t>
            </w:r>
          </w:p>
        </w:tc>
      </w:tr>
      <w:tr w:rsidR="001F3708" w:rsidRPr="00D30BE3" w:rsidTr="000907C4">
        <w:trPr>
          <w:trHeight w:val="465"/>
        </w:trPr>
        <w:tc>
          <w:tcPr>
            <w:tcW w:w="2307" w:type="dxa"/>
            <w:gridSpan w:val="2"/>
            <w:shd w:val="clear" w:color="auto" w:fill="F2F2F2"/>
          </w:tcPr>
          <w:p w:rsidR="001F3708" w:rsidRPr="00F03D55" w:rsidRDefault="001F3708" w:rsidP="000907C4">
            <w:pPr>
              <w:jc w:val="center"/>
            </w:pPr>
            <w:r>
              <w:lastRenderedPageBreak/>
              <w:t>EK</w:t>
            </w:r>
            <w:r w:rsidRPr="00F03D55">
              <w:t>_</w:t>
            </w:r>
            <w:r>
              <w:t>ZP1_</w:t>
            </w:r>
            <w:r w:rsidRPr="00F03D55">
              <w:t>W01</w:t>
            </w:r>
          </w:p>
        </w:tc>
        <w:tc>
          <w:tcPr>
            <w:tcW w:w="4110" w:type="dxa"/>
            <w:gridSpan w:val="6"/>
            <w:shd w:val="clear" w:color="auto" w:fill="F2F2F2"/>
            <w:vAlign w:val="center"/>
          </w:tcPr>
          <w:p w:rsidR="001F3708" w:rsidRPr="00F03D55" w:rsidRDefault="001F3708" w:rsidP="000907C4">
            <w:pPr>
              <w:rPr>
                <w:sz w:val="20"/>
                <w:szCs w:val="20"/>
              </w:rPr>
            </w:pPr>
            <w:r>
              <w:rPr>
                <w:sz w:val="20"/>
                <w:szCs w:val="20"/>
              </w:rPr>
              <w:t xml:space="preserve">Opisuje procesy biologiczne zachodzące podczas aktywności fizycznej w organizmie człowieka, a także budowę i czynności poszczególnych układów i narządów w zdrowym i chorym organizmie </w:t>
            </w:r>
          </w:p>
        </w:tc>
        <w:tc>
          <w:tcPr>
            <w:tcW w:w="3246" w:type="dxa"/>
            <w:gridSpan w:val="4"/>
            <w:shd w:val="clear" w:color="auto" w:fill="F2F2F2"/>
          </w:tcPr>
          <w:p w:rsidR="001F3708" w:rsidRDefault="001F3708" w:rsidP="000907C4">
            <w:pPr>
              <w:jc w:val="center"/>
              <w:rPr>
                <w:b/>
                <w:sz w:val="16"/>
                <w:szCs w:val="16"/>
              </w:rPr>
            </w:pPr>
            <w:r>
              <w:rPr>
                <w:b/>
                <w:sz w:val="16"/>
                <w:szCs w:val="16"/>
              </w:rPr>
              <w:t>M1_W01</w:t>
            </w:r>
          </w:p>
          <w:p w:rsidR="001F3708" w:rsidRPr="00F03D55" w:rsidRDefault="001F3708" w:rsidP="000907C4">
            <w:pPr>
              <w:jc w:val="center"/>
              <w:rPr>
                <w:b/>
                <w:sz w:val="16"/>
                <w:szCs w:val="16"/>
              </w:rPr>
            </w:pPr>
            <w:r>
              <w:rPr>
                <w:b/>
                <w:sz w:val="16"/>
                <w:szCs w:val="16"/>
              </w:rPr>
              <w:t>M1_W02</w:t>
            </w:r>
          </w:p>
        </w:tc>
      </w:tr>
      <w:tr w:rsidR="001F3708" w:rsidRPr="00D30BE3" w:rsidTr="000907C4">
        <w:trPr>
          <w:trHeight w:val="465"/>
        </w:trPr>
        <w:tc>
          <w:tcPr>
            <w:tcW w:w="2307" w:type="dxa"/>
            <w:gridSpan w:val="2"/>
            <w:shd w:val="clear" w:color="auto" w:fill="F2F2F2"/>
          </w:tcPr>
          <w:p w:rsidR="001F3708" w:rsidRPr="00F03D55" w:rsidRDefault="001F3708" w:rsidP="000907C4">
            <w:pPr>
              <w:jc w:val="center"/>
            </w:pPr>
            <w:r>
              <w:t>EK_ZP1_W</w:t>
            </w:r>
            <w:r w:rsidRPr="002161DD">
              <w:t>1</w:t>
            </w:r>
            <w:r>
              <w:t>5</w:t>
            </w:r>
          </w:p>
        </w:tc>
        <w:tc>
          <w:tcPr>
            <w:tcW w:w="4110" w:type="dxa"/>
            <w:gridSpan w:val="6"/>
            <w:shd w:val="clear" w:color="auto" w:fill="F2F2F2"/>
            <w:vAlign w:val="center"/>
          </w:tcPr>
          <w:p w:rsidR="001F3708" w:rsidRPr="00F03D55" w:rsidRDefault="001F3708" w:rsidP="000907C4">
            <w:pPr>
              <w:rPr>
                <w:sz w:val="20"/>
                <w:szCs w:val="20"/>
              </w:rPr>
            </w:pPr>
            <w:r>
              <w:rPr>
                <w:sz w:val="20"/>
                <w:szCs w:val="20"/>
              </w:rPr>
              <w:t>Definiuje pojęcia związane ze zdrowiem i stylem życia</w:t>
            </w:r>
          </w:p>
        </w:tc>
        <w:tc>
          <w:tcPr>
            <w:tcW w:w="3246" w:type="dxa"/>
            <w:gridSpan w:val="4"/>
            <w:shd w:val="clear" w:color="auto" w:fill="F2F2F2"/>
          </w:tcPr>
          <w:p w:rsidR="001F3708" w:rsidRPr="00F03D55" w:rsidRDefault="001F3708" w:rsidP="000907C4">
            <w:pPr>
              <w:jc w:val="center"/>
              <w:rPr>
                <w:b/>
                <w:sz w:val="16"/>
                <w:szCs w:val="16"/>
              </w:rPr>
            </w:pPr>
            <w:r>
              <w:rPr>
                <w:b/>
                <w:sz w:val="16"/>
                <w:szCs w:val="16"/>
              </w:rPr>
              <w:t>M1_W</w:t>
            </w:r>
            <w:r w:rsidRPr="002161DD">
              <w:rPr>
                <w:b/>
                <w:sz w:val="16"/>
                <w:szCs w:val="16"/>
              </w:rPr>
              <w:t>1</w:t>
            </w:r>
            <w:r>
              <w:rPr>
                <w:b/>
                <w:sz w:val="16"/>
                <w:szCs w:val="16"/>
              </w:rPr>
              <w:t>0</w:t>
            </w:r>
          </w:p>
        </w:tc>
      </w:tr>
      <w:tr w:rsidR="001F3708" w:rsidRPr="00D30BE3" w:rsidTr="000907C4">
        <w:trPr>
          <w:trHeight w:val="465"/>
        </w:trPr>
        <w:tc>
          <w:tcPr>
            <w:tcW w:w="2307" w:type="dxa"/>
            <w:gridSpan w:val="2"/>
            <w:shd w:val="clear" w:color="auto" w:fill="F2F2F2"/>
          </w:tcPr>
          <w:p w:rsidR="001F3708" w:rsidRPr="00F03D55" w:rsidRDefault="001F3708" w:rsidP="000907C4">
            <w:pPr>
              <w:jc w:val="center"/>
            </w:pPr>
            <w:r>
              <w:t>EK_ZP1_U20</w:t>
            </w:r>
          </w:p>
        </w:tc>
        <w:tc>
          <w:tcPr>
            <w:tcW w:w="4110" w:type="dxa"/>
            <w:gridSpan w:val="6"/>
            <w:shd w:val="clear" w:color="auto" w:fill="F2F2F2"/>
            <w:vAlign w:val="center"/>
          </w:tcPr>
          <w:p w:rsidR="001F3708" w:rsidRPr="00F03D55" w:rsidRDefault="001F3708" w:rsidP="000907C4">
            <w:pPr>
              <w:rPr>
                <w:sz w:val="20"/>
                <w:szCs w:val="20"/>
              </w:rPr>
            </w:pPr>
            <w:r>
              <w:rPr>
                <w:sz w:val="20"/>
                <w:szCs w:val="20"/>
              </w:rPr>
              <w:t>Znajduje niezbędne informacje w literaturze fachowej, bazach danych i innych źródłach związanych z kulturą fizyczną i ze zdrowiem</w:t>
            </w:r>
          </w:p>
        </w:tc>
        <w:tc>
          <w:tcPr>
            <w:tcW w:w="3246" w:type="dxa"/>
            <w:gridSpan w:val="4"/>
            <w:shd w:val="clear" w:color="auto" w:fill="F2F2F2"/>
          </w:tcPr>
          <w:p w:rsidR="001F3708" w:rsidRPr="00F03D55" w:rsidRDefault="001F3708" w:rsidP="000907C4">
            <w:pPr>
              <w:jc w:val="center"/>
              <w:rPr>
                <w:b/>
                <w:sz w:val="16"/>
                <w:szCs w:val="16"/>
              </w:rPr>
            </w:pPr>
            <w:r>
              <w:rPr>
                <w:b/>
                <w:sz w:val="16"/>
                <w:szCs w:val="16"/>
              </w:rPr>
              <w:t>M1_U06</w:t>
            </w:r>
          </w:p>
        </w:tc>
      </w:tr>
      <w:tr w:rsidR="001F3708" w:rsidRPr="00D30BE3" w:rsidTr="000907C4">
        <w:trPr>
          <w:trHeight w:val="465"/>
        </w:trPr>
        <w:tc>
          <w:tcPr>
            <w:tcW w:w="2307" w:type="dxa"/>
            <w:gridSpan w:val="2"/>
            <w:shd w:val="clear" w:color="auto" w:fill="F2F2F2"/>
          </w:tcPr>
          <w:p w:rsidR="001F3708" w:rsidRPr="00F03D55" w:rsidRDefault="001F3708" w:rsidP="000907C4">
            <w:pPr>
              <w:jc w:val="center"/>
            </w:pPr>
            <w:r>
              <w:t>EK_ZP1_K12</w:t>
            </w:r>
          </w:p>
        </w:tc>
        <w:tc>
          <w:tcPr>
            <w:tcW w:w="4110" w:type="dxa"/>
            <w:gridSpan w:val="6"/>
            <w:shd w:val="clear" w:color="auto" w:fill="F2F2F2"/>
            <w:vAlign w:val="center"/>
          </w:tcPr>
          <w:p w:rsidR="001F3708" w:rsidRPr="00F03D55" w:rsidRDefault="001F3708" w:rsidP="000907C4">
            <w:pPr>
              <w:rPr>
                <w:sz w:val="20"/>
                <w:szCs w:val="20"/>
              </w:rPr>
            </w:pPr>
            <w:r>
              <w:rPr>
                <w:sz w:val="20"/>
                <w:szCs w:val="20"/>
              </w:rPr>
              <w:t>Docenia rolę aktywności fizycznej mającej na celu ograniczanie stresu zawodowego i jego negatywnych skutków</w:t>
            </w:r>
          </w:p>
        </w:tc>
        <w:tc>
          <w:tcPr>
            <w:tcW w:w="3246" w:type="dxa"/>
            <w:gridSpan w:val="4"/>
            <w:shd w:val="clear" w:color="auto" w:fill="F2F2F2"/>
          </w:tcPr>
          <w:p w:rsidR="001F3708" w:rsidRPr="00000AD2" w:rsidRDefault="001F3708" w:rsidP="000907C4">
            <w:pPr>
              <w:jc w:val="center"/>
              <w:rPr>
                <w:b/>
                <w:sz w:val="16"/>
                <w:szCs w:val="16"/>
              </w:rPr>
            </w:pPr>
            <w:r>
              <w:rPr>
                <w:b/>
                <w:sz w:val="16"/>
                <w:szCs w:val="16"/>
              </w:rPr>
              <w:t>M1_K07</w:t>
            </w:r>
          </w:p>
          <w:p w:rsidR="001F3708" w:rsidRPr="00F03D55" w:rsidRDefault="001F3708" w:rsidP="000907C4">
            <w:pPr>
              <w:jc w:val="center"/>
              <w:rPr>
                <w:b/>
                <w:sz w:val="16"/>
                <w:szCs w:val="16"/>
              </w:rPr>
            </w:pPr>
            <w:r>
              <w:rPr>
                <w:b/>
                <w:sz w:val="16"/>
                <w:szCs w:val="16"/>
              </w:rPr>
              <w:t>M1_K09</w:t>
            </w:r>
          </w:p>
        </w:tc>
      </w:tr>
      <w:tr w:rsidR="001F3708" w:rsidRPr="00D30BE3" w:rsidTr="000907C4">
        <w:trPr>
          <w:trHeight w:val="465"/>
        </w:trPr>
        <w:tc>
          <w:tcPr>
            <w:tcW w:w="2307" w:type="dxa"/>
            <w:gridSpan w:val="2"/>
            <w:shd w:val="clear" w:color="auto" w:fill="F2F2F2"/>
          </w:tcPr>
          <w:p w:rsidR="001F3708" w:rsidRPr="00F03D55" w:rsidRDefault="001F3708" w:rsidP="000907C4">
            <w:pPr>
              <w:jc w:val="center"/>
            </w:pPr>
            <w:r>
              <w:t>EK_ZP1_K13</w:t>
            </w:r>
          </w:p>
        </w:tc>
        <w:tc>
          <w:tcPr>
            <w:tcW w:w="4110" w:type="dxa"/>
            <w:gridSpan w:val="6"/>
            <w:shd w:val="clear" w:color="auto" w:fill="F2F2F2"/>
            <w:vAlign w:val="center"/>
          </w:tcPr>
          <w:p w:rsidR="001F3708" w:rsidRPr="00F03D55" w:rsidRDefault="001F3708" w:rsidP="000907C4">
            <w:pPr>
              <w:rPr>
                <w:sz w:val="20"/>
                <w:szCs w:val="20"/>
              </w:rPr>
            </w:pPr>
            <w:r>
              <w:rPr>
                <w:sz w:val="20"/>
                <w:szCs w:val="20"/>
              </w:rPr>
              <w:t>Prezentuje postawę roli ustawicznego kształcenia się i dbałości o zdrowie własne i innych osób</w:t>
            </w:r>
          </w:p>
        </w:tc>
        <w:tc>
          <w:tcPr>
            <w:tcW w:w="3246" w:type="dxa"/>
            <w:gridSpan w:val="4"/>
            <w:shd w:val="clear" w:color="auto" w:fill="F2F2F2"/>
          </w:tcPr>
          <w:p w:rsidR="001F3708" w:rsidRPr="00000AD2" w:rsidRDefault="001F3708" w:rsidP="000907C4">
            <w:pPr>
              <w:jc w:val="center"/>
              <w:rPr>
                <w:b/>
                <w:sz w:val="16"/>
                <w:szCs w:val="16"/>
              </w:rPr>
            </w:pPr>
            <w:r>
              <w:rPr>
                <w:b/>
                <w:sz w:val="16"/>
                <w:szCs w:val="16"/>
              </w:rPr>
              <w:t>M1_K04</w:t>
            </w:r>
          </w:p>
          <w:p w:rsidR="001F3708" w:rsidRPr="00F03D55" w:rsidRDefault="001F3708" w:rsidP="000907C4">
            <w:pPr>
              <w:jc w:val="center"/>
              <w:rPr>
                <w:b/>
                <w:sz w:val="16"/>
                <w:szCs w:val="16"/>
              </w:rPr>
            </w:pPr>
            <w:r w:rsidRPr="00000AD2">
              <w:rPr>
                <w:b/>
                <w:sz w:val="16"/>
                <w:szCs w:val="16"/>
              </w:rPr>
              <w:t>M1_K09</w:t>
            </w:r>
          </w:p>
        </w:tc>
      </w:tr>
      <w:tr w:rsidR="001F3708" w:rsidRPr="00D30BE3" w:rsidTr="000907C4">
        <w:trPr>
          <w:trHeight w:val="627"/>
        </w:trPr>
        <w:tc>
          <w:tcPr>
            <w:tcW w:w="9663" w:type="dxa"/>
            <w:gridSpan w:val="12"/>
            <w:vAlign w:val="center"/>
          </w:tcPr>
          <w:p w:rsidR="001F3708" w:rsidRPr="0048353E" w:rsidRDefault="001F3708" w:rsidP="001F3708">
            <w:pPr>
              <w:pStyle w:val="Akapitzlist"/>
              <w:numPr>
                <w:ilvl w:val="0"/>
                <w:numId w:val="1"/>
              </w:numPr>
              <w:spacing w:before="120" w:after="120" w:line="240" w:lineRule="auto"/>
              <w:ind w:left="357" w:hanging="357"/>
              <w:contextualSpacing w:val="0"/>
              <w:rPr>
                <w:rFonts w:ascii="Times New Roman" w:hAnsi="Times New Roman"/>
                <w:b/>
                <w:bCs/>
                <w:iCs/>
                <w:color w:val="0000FF"/>
              </w:rPr>
            </w:pPr>
            <w:r>
              <w:rPr>
                <w:rFonts w:ascii="Times New Roman" w:hAnsi="Times New Roman"/>
                <w:b/>
                <w:bCs/>
                <w:sz w:val="28"/>
              </w:rPr>
              <w:t>Formy prowadzonych zajęć</w:t>
            </w:r>
          </w:p>
        </w:tc>
      </w:tr>
      <w:tr w:rsidR="001F3708" w:rsidRPr="00D30BE3" w:rsidTr="000907C4">
        <w:trPr>
          <w:trHeight w:val="536"/>
        </w:trPr>
        <w:tc>
          <w:tcPr>
            <w:tcW w:w="2415" w:type="dxa"/>
            <w:gridSpan w:val="3"/>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Forma</w:t>
            </w:r>
          </w:p>
        </w:tc>
        <w:tc>
          <w:tcPr>
            <w:tcW w:w="2416" w:type="dxa"/>
            <w:gridSpan w:val="4"/>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Liczba godzin</w:t>
            </w:r>
          </w:p>
        </w:tc>
        <w:tc>
          <w:tcPr>
            <w:tcW w:w="2416" w:type="dxa"/>
            <w:gridSpan w:val="3"/>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Liczba grup</w:t>
            </w:r>
          </w:p>
        </w:tc>
        <w:tc>
          <w:tcPr>
            <w:tcW w:w="2416" w:type="dxa"/>
            <w:gridSpan w:val="2"/>
            <w:vAlign w:val="center"/>
          </w:tcPr>
          <w:p w:rsidR="001F3708" w:rsidRPr="0048353E" w:rsidRDefault="001F3708" w:rsidP="000907C4">
            <w:pPr>
              <w:jc w:val="center"/>
              <w:rPr>
                <w:bCs/>
                <w:i/>
                <w:iCs/>
                <w:sz w:val="20"/>
                <w:szCs w:val="20"/>
              </w:rPr>
            </w:pPr>
            <w:r w:rsidRPr="0048353E">
              <w:rPr>
                <w:bCs/>
                <w:i/>
                <w:iCs/>
                <w:sz w:val="20"/>
                <w:szCs w:val="20"/>
              </w:rPr>
              <w:t xml:space="preserve">Minimalna liczba osób </w:t>
            </w:r>
            <w:r w:rsidRPr="0048353E">
              <w:rPr>
                <w:bCs/>
                <w:i/>
                <w:iCs/>
                <w:sz w:val="20"/>
                <w:szCs w:val="20"/>
              </w:rPr>
              <w:br/>
              <w:t>w grupie</w:t>
            </w:r>
          </w:p>
        </w:tc>
      </w:tr>
      <w:tr w:rsidR="001F3708" w:rsidRPr="00D30BE3" w:rsidTr="000907C4">
        <w:trPr>
          <w:trHeight w:val="536"/>
        </w:trPr>
        <w:tc>
          <w:tcPr>
            <w:tcW w:w="2415" w:type="dxa"/>
            <w:gridSpan w:val="3"/>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Wykład</w:t>
            </w:r>
          </w:p>
        </w:tc>
        <w:tc>
          <w:tcPr>
            <w:tcW w:w="2416" w:type="dxa"/>
            <w:gridSpan w:val="4"/>
            <w:shd w:val="clear" w:color="auto" w:fill="F2F2F2"/>
            <w:vAlign w:val="center"/>
          </w:tcPr>
          <w:p w:rsidR="001F3708" w:rsidRPr="00D30BE3" w:rsidRDefault="001F3708" w:rsidP="000907C4">
            <w:pPr>
              <w:autoSpaceDE w:val="0"/>
              <w:autoSpaceDN w:val="0"/>
              <w:adjustRightInd w:val="0"/>
              <w:jc w:val="center"/>
              <w:rPr>
                <w:bCs/>
                <w:i/>
                <w:iCs/>
                <w:color w:val="0000FF"/>
                <w:sz w:val="20"/>
                <w:szCs w:val="20"/>
              </w:rPr>
            </w:pPr>
          </w:p>
        </w:tc>
        <w:tc>
          <w:tcPr>
            <w:tcW w:w="2416" w:type="dxa"/>
            <w:gridSpan w:val="3"/>
            <w:shd w:val="clear" w:color="auto" w:fill="F2F2F2"/>
            <w:vAlign w:val="center"/>
          </w:tcPr>
          <w:p w:rsidR="001F3708" w:rsidRPr="00D30BE3" w:rsidRDefault="001F3708" w:rsidP="000907C4">
            <w:pPr>
              <w:autoSpaceDE w:val="0"/>
              <w:autoSpaceDN w:val="0"/>
              <w:adjustRightInd w:val="0"/>
              <w:jc w:val="center"/>
              <w:rPr>
                <w:bCs/>
                <w:i/>
                <w:iCs/>
                <w:color w:val="0000FF"/>
                <w:sz w:val="20"/>
                <w:szCs w:val="20"/>
              </w:rPr>
            </w:pPr>
          </w:p>
        </w:tc>
        <w:tc>
          <w:tcPr>
            <w:tcW w:w="2416" w:type="dxa"/>
            <w:gridSpan w:val="2"/>
            <w:vAlign w:val="center"/>
          </w:tcPr>
          <w:p w:rsidR="001F3708" w:rsidRPr="00D30BE3" w:rsidRDefault="001F3708" w:rsidP="000907C4">
            <w:pPr>
              <w:jc w:val="center"/>
              <w:rPr>
                <w:bCs/>
                <w:i/>
                <w:iCs/>
                <w:color w:val="0000FF"/>
                <w:sz w:val="20"/>
                <w:szCs w:val="20"/>
              </w:rPr>
            </w:pPr>
          </w:p>
        </w:tc>
      </w:tr>
      <w:tr w:rsidR="001F3708" w:rsidRPr="00D30BE3" w:rsidTr="000907C4">
        <w:trPr>
          <w:trHeight w:val="536"/>
        </w:trPr>
        <w:tc>
          <w:tcPr>
            <w:tcW w:w="2415" w:type="dxa"/>
            <w:gridSpan w:val="3"/>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Seminarium</w:t>
            </w:r>
          </w:p>
        </w:tc>
        <w:tc>
          <w:tcPr>
            <w:tcW w:w="2416" w:type="dxa"/>
            <w:gridSpan w:val="4"/>
            <w:shd w:val="clear" w:color="auto" w:fill="F2F2F2"/>
            <w:vAlign w:val="center"/>
          </w:tcPr>
          <w:p w:rsidR="001F3708" w:rsidRPr="00D30BE3" w:rsidRDefault="001F3708" w:rsidP="000907C4">
            <w:pPr>
              <w:autoSpaceDE w:val="0"/>
              <w:autoSpaceDN w:val="0"/>
              <w:adjustRightInd w:val="0"/>
              <w:jc w:val="center"/>
              <w:rPr>
                <w:bCs/>
                <w:i/>
                <w:iCs/>
                <w:color w:val="0000FF"/>
                <w:sz w:val="20"/>
                <w:szCs w:val="20"/>
              </w:rPr>
            </w:pPr>
          </w:p>
        </w:tc>
        <w:tc>
          <w:tcPr>
            <w:tcW w:w="2416" w:type="dxa"/>
            <w:gridSpan w:val="3"/>
            <w:shd w:val="clear" w:color="auto" w:fill="F2F2F2"/>
            <w:vAlign w:val="center"/>
          </w:tcPr>
          <w:p w:rsidR="001F3708" w:rsidRPr="00D30BE3" w:rsidRDefault="001F3708" w:rsidP="000907C4">
            <w:pPr>
              <w:autoSpaceDE w:val="0"/>
              <w:autoSpaceDN w:val="0"/>
              <w:adjustRightInd w:val="0"/>
              <w:jc w:val="center"/>
              <w:rPr>
                <w:bCs/>
                <w:i/>
                <w:iCs/>
                <w:color w:val="0000FF"/>
                <w:sz w:val="20"/>
                <w:szCs w:val="20"/>
              </w:rPr>
            </w:pPr>
          </w:p>
        </w:tc>
        <w:tc>
          <w:tcPr>
            <w:tcW w:w="2416" w:type="dxa"/>
            <w:gridSpan w:val="2"/>
            <w:vAlign w:val="center"/>
          </w:tcPr>
          <w:p w:rsidR="001F3708" w:rsidRPr="00D30BE3" w:rsidRDefault="001F3708" w:rsidP="000907C4">
            <w:pPr>
              <w:jc w:val="center"/>
              <w:rPr>
                <w:bCs/>
                <w:i/>
                <w:iCs/>
                <w:color w:val="0000FF"/>
                <w:sz w:val="20"/>
                <w:szCs w:val="20"/>
              </w:rPr>
            </w:pPr>
          </w:p>
        </w:tc>
      </w:tr>
      <w:tr w:rsidR="001F3708" w:rsidRPr="00D30BE3" w:rsidTr="000907C4">
        <w:trPr>
          <w:trHeight w:val="536"/>
        </w:trPr>
        <w:tc>
          <w:tcPr>
            <w:tcW w:w="2415" w:type="dxa"/>
            <w:gridSpan w:val="3"/>
            <w:vAlign w:val="center"/>
          </w:tcPr>
          <w:p w:rsidR="001F3708" w:rsidRPr="0048353E" w:rsidRDefault="001F3708" w:rsidP="000907C4">
            <w:pPr>
              <w:autoSpaceDE w:val="0"/>
              <w:autoSpaceDN w:val="0"/>
              <w:adjustRightInd w:val="0"/>
              <w:jc w:val="center"/>
              <w:rPr>
                <w:bCs/>
                <w:i/>
                <w:iCs/>
                <w:sz w:val="20"/>
                <w:szCs w:val="20"/>
              </w:rPr>
            </w:pPr>
            <w:r w:rsidRPr="0048353E">
              <w:rPr>
                <w:bCs/>
                <w:i/>
                <w:iCs/>
                <w:sz w:val="20"/>
                <w:szCs w:val="20"/>
              </w:rPr>
              <w:t>Ćwiczenia</w:t>
            </w:r>
          </w:p>
        </w:tc>
        <w:tc>
          <w:tcPr>
            <w:tcW w:w="2416" w:type="dxa"/>
            <w:gridSpan w:val="4"/>
            <w:shd w:val="clear" w:color="auto" w:fill="F2F2F2"/>
            <w:vAlign w:val="center"/>
          </w:tcPr>
          <w:p w:rsidR="001F3708" w:rsidRPr="00F03D55" w:rsidRDefault="001F3708" w:rsidP="000907C4">
            <w:pPr>
              <w:autoSpaceDE w:val="0"/>
              <w:autoSpaceDN w:val="0"/>
              <w:adjustRightInd w:val="0"/>
              <w:jc w:val="center"/>
              <w:rPr>
                <w:bCs/>
                <w:i/>
                <w:iCs/>
                <w:sz w:val="20"/>
                <w:szCs w:val="20"/>
              </w:rPr>
            </w:pPr>
            <w:r>
              <w:rPr>
                <w:bCs/>
                <w:i/>
                <w:iCs/>
                <w:sz w:val="20"/>
                <w:szCs w:val="20"/>
              </w:rPr>
              <w:t>3</w:t>
            </w:r>
            <w:r w:rsidRPr="00F03D55">
              <w:rPr>
                <w:bCs/>
                <w:i/>
                <w:iCs/>
                <w:sz w:val="20"/>
                <w:szCs w:val="20"/>
              </w:rPr>
              <w:t>0</w:t>
            </w:r>
          </w:p>
        </w:tc>
        <w:tc>
          <w:tcPr>
            <w:tcW w:w="2416" w:type="dxa"/>
            <w:gridSpan w:val="3"/>
            <w:shd w:val="clear" w:color="auto" w:fill="F2F2F2"/>
            <w:vAlign w:val="center"/>
          </w:tcPr>
          <w:p w:rsidR="001F3708" w:rsidRPr="00D30BE3" w:rsidRDefault="001F3708" w:rsidP="000907C4">
            <w:pPr>
              <w:autoSpaceDE w:val="0"/>
              <w:autoSpaceDN w:val="0"/>
              <w:adjustRightInd w:val="0"/>
              <w:jc w:val="center"/>
              <w:rPr>
                <w:bCs/>
                <w:i/>
                <w:iCs/>
                <w:color w:val="0000FF"/>
                <w:sz w:val="20"/>
                <w:szCs w:val="20"/>
              </w:rPr>
            </w:pPr>
          </w:p>
        </w:tc>
        <w:tc>
          <w:tcPr>
            <w:tcW w:w="2416" w:type="dxa"/>
            <w:gridSpan w:val="2"/>
            <w:vAlign w:val="center"/>
          </w:tcPr>
          <w:p w:rsidR="001F3708" w:rsidRPr="00D30BE3" w:rsidRDefault="001F3708" w:rsidP="000907C4">
            <w:pPr>
              <w:ind w:left="540"/>
              <w:jc w:val="center"/>
              <w:rPr>
                <w:bCs/>
                <w:i/>
                <w:iCs/>
                <w:color w:val="0000FF"/>
                <w:sz w:val="20"/>
                <w:szCs w:val="20"/>
              </w:rPr>
            </w:pPr>
          </w:p>
        </w:tc>
      </w:tr>
      <w:tr w:rsidR="001F3708" w:rsidRPr="00D30BE3" w:rsidTr="000907C4">
        <w:trPr>
          <w:trHeight w:val="465"/>
        </w:trPr>
        <w:tc>
          <w:tcPr>
            <w:tcW w:w="9663" w:type="dxa"/>
            <w:gridSpan w:val="12"/>
            <w:vAlign w:val="center"/>
          </w:tcPr>
          <w:p w:rsidR="001F3708" w:rsidRPr="0048353E" w:rsidRDefault="001F3708" w:rsidP="001F3708">
            <w:pPr>
              <w:pStyle w:val="Akapitzlist"/>
              <w:numPr>
                <w:ilvl w:val="0"/>
                <w:numId w:val="1"/>
              </w:numPr>
              <w:spacing w:before="120" w:after="120" w:line="240" w:lineRule="auto"/>
              <w:ind w:left="357" w:hanging="357"/>
              <w:contextualSpacing w:val="0"/>
              <w:rPr>
                <w:rFonts w:ascii="Times New Roman" w:hAnsi="Times New Roman"/>
                <w:b/>
                <w:bCs/>
                <w:iCs/>
                <w:color w:val="0000FF"/>
              </w:rPr>
            </w:pPr>
            <w:r>
              <w:rPr>
                <w:rFonts w:ascii="Times New Roman" w:hAnsi="Times New Roman"/>
                <w:b/>
                <w:bCs/>
                <w:sz w:val="28"/>
              </w:rPr>
              <w:t>Tematy zajęć i treści kształcenia</w:t>
            </w:r>
          </w:p>
        </w:tc>
      </w:tr>
      <w:tr w:rsidR="001F3708" w:rsidRPr="00D30BE3" w:rsidTr="000907C4">
        <w:trPr>
          <w:trHeight w:val="465"/>
        </w:trPr>
        <w:tc>
          <w:tcPr>
            <w:tcW w:w="9663" w:type="dxa"/>
            <w:gridSpan w:val="12"/>
            <w:shd w:val="clear" w:color="auto" w:fill="F2F2F2"/>
            <w:vAlign w:val="center"/>
          </w:tcPr>
          <w:p w:rsidR="001F3708" w:rsidRPr="00831A93" w:rsidRDefault="001F3708" w:rsidP="000907C4">
            <w:pPr>
              <w:jc w:val="both"/>
              <w:rPr>
                <w:szCs w:val="20"/>
              </w:rPr>
            </w:pPr>
            <w:r>
              <w:rPr>
                <w:szCs w:val="20"/>
              </w:rPr>
              <w:t>Zgodne z programem nauczania wybranej przez studenta dyscypliny sportowej lub rekreacyjnej, które obejmują r</w:t>
            </w:r>
            <w:r w:rsidRPr="00831A93">
              <w:rPr>
                <w:szCs w:val="20"/>
              </w:rPr>
              <w:t xml:space="preserve">ozwój cech motorycznych: siły, szybkości, wytrzymałości, koordynacji ruchowej, zwinności i gibkości. </w:t>
            </w:r>
            <w:r w:rsidRPr="00831A93">
              <w:rPr>
                <w:iCs/>
                <w:szCs w:val="20"/>
              </w:rPr>
              <w:t xml:space="preserve">Poznanie nowych i atrakcyjnych form aktywności ruchowej, w tym „sportów całego życia” </w:t>
            </w:r>
            <w:r>
              <w:rPr>
                <w:szCs w:val="20"/>
              </w:rPr>
              <w:t>( indywidualnych</w:t>
            </w:r>
            <w:r w:rsidRPr="00831A93">
              <w:rPr>
                <w:szCs w:val="20"/>
              </w:rPr>
              <w:t xml:space="preserve"> i zespołowych), zapewniających aktywne uczestnictwo w kulturze fizycznej. Ruch, jako czynnik zapobiegający chorobom i umacniający zdrowie. Właściwe reagowanie na oznaki zachowań antyzdrow</w:t>
            </w:r>
            <w:r>
              <w:rPr>
                <w:szCs w:val="20"/>
              </w:rPr>
              <w:t>otnych</w:t>
            </w:r>
            <w:r w:rsidRPr="00831A93">
              <w:rPr>
                <w:szCs w:val="20"/>
              </w:rPr>
              <w:t xml:space="preserve"> i autodestrukcyjnych.</w:t>
            </w:r>
            <w:r>
              <w:rPr>
                <w:szCs w:val="20"/>
              </w:rPr>
              <w:t xml:space="preserve"> Szczególnie uzdolnieni sportowo studenci uczestniczą w zajęciach sekcji sportowych i reprezentują Uczelnię w Akademickich Mistrzostwach Warszawy i Mazowsza oraz w Akademickich Mistrzostwach Polski.</w:t>
            </w:r>
          </w:p>
          <w:p w:rsidR="001F3708" w:rsidRPr="00D30BE3" w:rsidRDefault="001F3708" w:rsidP="000907C4">
            <w:pPr>
              <w:rPr>
                <w:b/>
                <w:bCs/>
                <w:i/>
                <w:iCs/>
              </w:rPr>
            </w:pPr>
          </w:p>
        </w:tc>
      </w:tr>
      <w:tr w:rsidR="001F3708" w:rsidRPr="00D30BE3" w:rsidTr="000907C4">
        <w:trPr>
          <w:trHeight w:val="465"/>
        </w:trPr>
        <w:tc>
          <w:tcPr>
            <w:tcW w:w="9663" w:type="dxa"/>
            <w:gridSpan w:val="12"/>
            <w:vAlign w:val="center"/>
          </w:tcPr>
          <w:p w:rsidR="001F3708" w:rsidRPr="0048353E" w:rsidRDefault="001F3708" w:rsidP="001F3708">
            <w:pPr>
              <w:pStyle w:val="Akapitzlist"/>
              <w:numPr>
                <w:ilvl w:val="0"/>
                <w:numId w:val="1"/>
              </w:numPr>
              <w:spacing w:before="120" w:after="120" w:line="240" w:lineRule="auto"/>
              <w:ind w:left="357" w:hanging="357"/>
              <w:contextualSpacing w:val="0"/>
              <w:rPr>
                <w:rFonts w:ascii="Times New Roman" w:hAnsi="Times New Roman"/>
                <w:b/>
                <w:bCs/>
                <w:iCs/>
                <w:color w:val="0000FF"/>
              </w:rPr>
            </w:pPr>
            <w:r>
              <w:rPr>
                <w:rFonts w:ascii="Times New Roman" w:hAnsi="Times New Roman"/>
                <w:b/>
                <w:bCs/>
                <w:sz w:val="28"/>
              </w:rPr>
              <w:t>Sposoby weryfikacji efektów kształcenia</w:t>
            </w:r>
          </w:p>
        </w:tc>
      </w:tr>
      <w:tr w:rsidR="001F3708" w:rsidRPr="00D30BE3" w:rsidTr="000907C4">
        <w:trPr>
          <w:trHeight w:val="465"/>
        </w:trPr>
        <w:tc>
          <w:tcPr>
            <w:tcW w:w="1610" w:type="dxa"/>
            <w:vAlign w:val="center"/>
          </w:tcPr>
          <w:p w:rsidR="001F3708" w:rsidRPr="00D30BE3" w:rsidRDefault="001F3708" w:rsidP="000907C4">
            <w:pPr>
              <w:rPr>
                <w:b/>
                <w:bCs/>
                <w:color w:val="0000FF"/>
              </w:rPr>
            </w:pPr>
            <w:r>
              <w:rPr>
                <w:sz w:val="20"/>
                <w:szCs w:val="20"/>
              </w:rPr>
              <w:t xml:space="preserve">Symbol przedmiotowego </w:t>
            </w:r>
            <w:r w:rsidRPr="00D30BE3">
              <w:rPr>
                <w:sz w:val="20"/>
                <w:szCs w:val="20"/>
              </w:rPr>
              <w:t>efekt</w:t>
            </w:r>
            <w:r>
              <w:rPr>
                <w:sz w:val="20"/>
                <w:szCs w:val="20"/>
              </w:rPr>
              <w:t>u</w:t>
            </w:r>
            <w:r w:rsidRPr="00D30BE3">
              <w:rPr>
                <w:sz w:val="20"/>
                <w:szCs w:val="20"/>
              </w:rPr>
              <w:t xml:space="preserve"> kształcenia  </w:t>
            </w:r>
          </w:p>
        </w:tc>
        <w:tc>
          <w:tcPr>
            <w:tcW w:w="1611" w:type="dxa"/>
            <w:gridSpan w:val="3"/>
            <w:tcBorders>
              <w:right w:val="nil"/>
            </w:tcBorders>
          </w:tcPr>
          <w:p w:rsidR="001F3708" w:rsidRPr="00D30BE3" w:rsidRDefault="001F3708" w:rsidP="000907C4">
            <w:pPr>
              <w:rPr>
                <w:sz w:val="20"/>
                <w:szCs w:val="20"/>
              </w:rPr>
            </w:pPr>
            <w:r>
              <w:rPr>
                <w:sz w:val="20"/>
                <w:szCs w:val="20"/>
              </w:rPr>
              <w:t>Symbole form</w:t>
            </w:r>
            <w:r w:rsidRPr="00D30BE3">
              <w:rPr>
                <w:sz w:val="20"/>
                <w:szCs w:val="20"/>
              </w:rPr>
              <w:t xml:space="preserve"> prowadzonych zajęć</w:t>
            </w:r>
          </w:p>
        </w:tc>
        <w:tc>
          <w:tcPr>
            <w:tcW w:w="236" w:type="dxa"/>
            <w:tcBorders>
              <w:left w:val="nil"/>
              <w:bottom w:val="single" w:sz="4" w:space="0" w:color="auto"/>
            </w:tcBorders>
          </w:tcPr>
          <w:p w:rsidR="001F3708" w:rsidRPr="00D30BE3" w:rsidRDefault="001F3708" w:rsidP="000907C4">
            <w:pPr>
              <w:rPr>
                <w:sz w:val="20"/>
                <w:szCs w:val="20"/>
              </w:rPr>
            </w:pPr>
          </w:p>
        </w:tc>
        <w:tc>
          <w:tcPr>
            <w:tcW w:w="2985" w:type="dxa"/>
            <w:gridSpan w:val="4"/>
          </w:tcPr>
          <w:p w:rsidR="001F3708" w:rsidRPr="00D30BE3" w:rsidRDefault="001F3708" w:rsidP="000907C4">
            <w:pPr>
              <w:rPr>
                <w:sz w:val="20"/>
                <w:szCs w:val="20"/>
              </w:rPr>
            </w:pPr>
            <w:r w:rsidRPr="00D30BE3">
              <w:rPr>
                <w:sz w:val="20"/>
                <w:szCs w:val="20"/>
              </w:rPr>
              <w:t>Sposoby weryfikacji efektu kształcenia</w:t>
            </w:r>
          </w:p>
        </w:tc>
        <w:tc>
          <w:tcPr>
            <w:tcW w:w="2952" w:type="dxa"/>
            <w:gridSpan w:val="2"/>
            <w:tcBorders>
              <w:right w:val="nil"/>
            </w:tcBorders>
          </w:tcPr>
          <w:p w:rsidR="001F3708" w:rsidRPr="00D30BE3" w:rsidRDefault="001F3708" w:rsidP="000907C4">
            <w:pPr>
              <w:rPr>
                <w:sz w:val="20"/>
                <w:szCs w:val="20"/>
              </w:rPr>
            </w:pPr>
            <w:r w:rsidRPr="00D30BE3">
              <w:rPr>
                <w:sz w:val="20"/>
                <w:szCs w:val="20"/>
              </w:rPr>
              <w:t>Kryterium zaliczenia</w:t>
            </w:r>
          </w:p>
        </w:tc>
        <w:tc>
          <w:tcPr>
            <w:tcW w:w="269" w:type="dxa"/>
            <w:tcBorders>
              <w:left w:val="nil"/>
              <w:bottom w:val="single" w:sz="4" w:space="0" w:color="auto"/>
            </w:tcBorders>
          </w:tcPr>
          <w:p w:rsidR="001F3708" w:rsidRPr="00D30BE3" w:rsidRDefault="001F3708" w:rsidP="000907C4">
            <w:pPr>
              <w:rPr>
                <w:sz w:val="20"/>
                <w:szCs w:val="20"/>
              </w:rPr>
            </w:pPr>
          </w:p>
        </w:tc>
      </w:tr>
      <w:tr w:rsidR="001F3708" w:rsidRPr="00F03D55" w:rsidTr="000907C4">
        <w:trPr>
          <w:trHeight w:val="465"/>
        </w:trPr>
        <w:tc>
          <w:tcPr>
            <w:tcW w:w="1610" w:type="dxa"/>
            <w:shd w:val="clear" w:color="auto" w:fill="F2F2F2"/>
            <w:vAlign w:val="center"/>
          </w:tcPr>
          <w:p w:rsidR="001F3708" w:rsidRDefault="001F3708" w:rsidP="000907C4">
            <w:pPr>
              <w:jc w:val="center"/>
              <w:rPr>
                <w:b/>
                <w:bCs/>
                <w:sz w:val="18"/>
                <w:szCs w:val="18"/>
              </w:rPr>
            </w:pPr>
            <w:r w:rsidRPr="003E6B3F">
              <w:rPr>
                <w:b/>
                <w:bCs/>
                <w:sz w:val="18"/>
                <w:szCs w:val="18"/>
              </w:rPr>
              <w:t>EK_ZP1_W01</w:t>
            </w:r>
          </w:p>
          <w:p w:rsidR="001F3708" w:rsidRPr="00F03D55" w:rsidRDefault="001F3708" w:rsidP="000907C4">
            <w:pPr>
              <w:jc w:val="center"/>
              <w:rPr>
                <w:b/>
                <w:bCs/>
                <w:sz w:val="18"/>
                <w:szCs w:val="18"/>
              </w:rPr>
            </w:pPr>
            <w:r w:rsidRPr="004628A2">
              <w:rPr>
                <w:b/>
                <w:bCs/>
                <w:sz w:val="18"/>
                <w:szCs w:val="18"/>
              </w:rPr>
              <w:t>EK_ZP1_W15</w:t>
            </w:r>
          </w:p>
        </w:tc>
        <w:tc>
          <w:tcPr>
            <w:tcW w:w="1611" w:type="dxa"/>
            <w:gridSpan w:val="3"/>
            <w:tcBorders>
              <w:right w:val="nil"/>
            </w:tcBorders>
            <w:shd w:val="clear" w:color="auto" w:fill="F2F2F2"/>
            <w:vAlign w:val="center"/>
          </w:tcPr>
          <w:p w:rsidR="001F3708" w:rsidRPr="00F03D55" w:rsidRDefault="001F3708" w:rsidP="000907C4">
            <w:pPr>
              <w:jc w:val="center"/>
              <w:rPr>
                <w:b/>
                <w:bCs/>
                <w:sz w:val="18"/>
                <w:szCs w:val="18"/>
              </w:rPr>
            </w:pPr>
            <w:r w:rsidRPr="00F03D55">
              <w:rPr>
                <w:b/>
                <w:bCs/>
                <w:sz w:val="18"/>
                <w:szCs w:val="18"/>
              </w:rPr>
              <w:t>C,S</w:t>
            </w:r>
          </w:p>
        </w:tc>
        <w:tc>
          <w:tcPr>
            <w:tcW w:w="236" w:type="dxa"/>
            <w:tcBorders>
              <w:left w:val="nil"/>
              <w:bottom w:val="single" w:sz="4" w:space="0" w:color="auto"/>
            </w:tcBorders>
            <w:shd w:val="clear" w:color="auto" w:fill="F2F2F2"/>
            <w:vAlign w:val="center"/>
          </w:tcPr>
          <w:p w:rsidR="001F3708" w:rsidRPr="00F03D55" w:rsidRDefault="001F3708" w:rsidP="000907C4">
            <w:pPr>
              <w:rPr>
                <w:b/>
                <w:bCs/>
                <w:sz w:val="18"/>
                <w:szCs w:val="18"/>
              </w:rPr>
            </w:pPr>
          </w:p>
        </w:tc>
        <w:tc>
          <w:tcPr>
            <w:tcW w:w="2985" w:type="dxa"/>
            <w:gridSpan w:val="4"/>
            <w:shd w:val="clear" w:color="auto" w:fill="F2F2F2"/>
            <w:vAlign w:val="center"/>
          </w:tcPr>
          <w:p w:rsidR="001F3708" w:rsidRPr="00F03D55" w:rsidRDefault="001F3708" w:rsidP="000907C4">
            <w:pPr>
              <w:rPr>
                <w:bCs/>
                <w:sz w:val="18"/>
                <w:szCs w:val="18"/>
              </w:rPr>
            </w:pPr>
            <w:r w:rsidRPr="00F03D55">
              <w:rPr>
                <w:bCs/>
                <w:sz w:val="18"/>
                <w:szCs w:val="18"/>
              </w:rPr>
              <w:t>- obserwacja pracy studenta</w:t>
            </w:r>
          </w:p>
          <w:p w:rsidR="001F3708" w:rsidRPr="00F03D55" w:rsidRDefault="001F3708" w:rsidP="000907C4">
            <w:pPr>
              <w:rPr>
                <w:bCs/>
                <w:sz w:val="18"/>
                <w:szCs w:val="18"/>
              </w:rPr>
            </w:pPr>
            <w:r w:rsidRPr="00F03D55">
              <w:rPr>
                <w:bCs/>
                <w:sz w:val="18"/>
                <w:szCs w:val="18"/>
              </w:rPr>
              <w:t>- ocena aktywności w czasie zajęć</w:t>
            </w:r>
          </w:p>
          <w:p w:rsidR="001F3708" w:rsidRPr="00F03D55" w:rsidRDefault="001F3708" w:rsidP="000907C4">
            <w:pPr>
              <w:rPr>
                <w:bCs/>
                <w:sz w:val="18"/>
                <w:szCs w:val="18"/>
              </w:rPr>
            </w:pPr>
            <w:r w:rsidRPr="00F03D55">
              <w:rPr>
                <w:bCs/>
                <w:sz w:val="18"/>
                <w:szCs w:val="18"/>
              </w:rPr>
              <w:lastRenderedPageBreak/>
              <w:t>- Testy sprawnościowe, zawody</w:t>
            </w:r>
          </w:p>
        </w:tc>
        <w:tc>
          <w:tcPr>
            <w:tcW w:w="2952" w:type="dxa"/>
            <w:gridSpan w:val="2"/>
            <w:tcBorders>
              <w:right w:val="nil"/>
            </w:tcBorders>
            <w:shd w:val="clear" w:color="auto" w:fill="F2F2F2"/>
            <w:vAlign w:val="center"/>
          </w:tcPr>
          <w:p w:rsidR="001F3708" w:rsidRDefault="001F3708" w:rsidP="000907C4">
            <w:pPr>
              <w:rPr>
                <w:bCs/>
                <w:sz w:val="18"/>
                <w:szCs w:val="18"/>
              </w:rPr>
            </w:pPr>
            <w:r w:rsidRPr="00F03D55">
              <w:rPr>
                <w:bCs/>
                <w:sz w:val="18"/>
                <w:szCs w:val="18"/>
              </w:rPr>
              <w:lastRenderedPageBreak/>
              <w:t xml:space="preserve">- systematyczne uczęszczanie na </w:t>
            </w:r>
            <w:r>
              <w:rPr>
                <w:bCs/>
                <w:sz w:val="18"/>
                <w:szCs w:val="18"/>
              </w:rPr>
              <w:t xml:space="preserve"> </w:t>
            </w:r>
          </w:p>
          <w:p w:rsidR="001F3708" w:rsidRDefault="001F3708" w:rsidP="000907C4">
            <w:pPr>
              <w:rPr>
                <w:bCs/>
                <w:sz w:val="18"/>
                <w:szCs w:val="18"/>
              </w:rPr>
            </w:pPr>
            <w:r>
              <w:rPr>
                <w:bCs/>
                <w:sz w:val="18"/>
                <w:szCs w:val="18"/>
              </w:rPr>
              <w:t xml:space="preserve">  </w:t>
            </w:r>
            <w:r w:rsidRPr="00F03D55">
              <w:rPr>
                <w:bCs/>
                <w:sz w:val="18"/>
                <w:szCs w:val="18"/>
              </w:rPr>
              <w:t>z</w:t>
            </w:r>
            <w:r>
              <w:rPr>
                <w:bCs/>
                <w:sz w:val="18"/>
                <w:szCs w:val="18"/>
              </w:rPr>
              <w:t xml:space="preserve">ajęcia (80% frekwencja tzn. nie   </w:t>
            </w:r>
          </w:p>
          <w:p w:rsidR="001F3708" w:rsidRPr="00F03D55" w:rsidRDefault="001F3708" w:rsidP="000907C4">
            <w:pPr>
              <w:rPr>
                <w:bCs/>
                <w:sz w:val="18"/>
                <w:szCs w:val="18"/>
              </w:rPr>
            </w:pPr>
            <w:r>
              <w:rPr>
                <w:bCs/>
                <w:sz w:val="18"/>
                <w:szCs w:val="18"/>
              </w:rPr>
              <w:lastRenderedPageBreak/>
              <w:t xml:space="preserve">  </w:t>
            </w:r>
            <w:r w:rsidRPr="00F03D55">
              <w:rPr>
                <w:bCs/>
                <w:sz w:val="18"/>
                <w:szCs w:val="18"/>
              </w:rPr>
              <w:t>mniej  niż 12 zajęć w semestrze</w:t>
            </w:r>
          </w:p>
          <w:p w:rsidR="001F3708" w:rsidRDefault="001F3708" w:rsidP="000907C4">
            <w:pPr>
              <w:rPr>
                <w:bCs/>
                <w:sz w:val="18"/>
                <w:szCs w:val="18"/>
              </w:rPr>
            </w:pPr>
            <w:r w:rsidRPr="00F03D55">
              <w:rPr>
                <w:bCs/>
                <w:sz w:val="18"/>
                <w:szCs w:val="18"/>
              </w:rPr>
              <w:t xml:space="preserve">- udział w testach sprawności </w:t>
            </w:r>
            <w:r>
              <w:rPr>
                <w:bCs/>
                <w:sz w:val="18"/>
                <w:szCs w:val="18"/>
              </w:rPr>
              <w:t xml:space="preserve"> </w:t>
            </w:r>
          </w:p>
          <w:p w:rsidR="001F3708" w:rsidRPr="00F03D55" w:rsidRDefault="001F3708" w:rsidP="000907C4">
            <w:pPr>
              <w:rPr>
                <w:b/>
                <w:bCs/>
                <w:sz w:val="18"/>
                <w:szCs w:val="18"/>
              </w:rPr>
            </w:pPr>
            <w:r>
              <w:rPr>
                <w:bCs/>
                <w:sz w:val="18"/>
                <w:szCs w:val="18"/>
              </w:rPr>
              <w:t xml:space="preserve">  </w:t>
            </w:r>
            <w:r w:rsidRPr="00F03D55">
              <w:rPr>
                <w:bCs/>
                <w:sz w:val="18"/>
                <w:szCs w:val="18"/>
              </w:rPr>
              <w:t>fizycznej, zawodach</w:t>
            </w:r>
          </w:p>
        </w:tc>
        <w:tc>
          <w:tcPr>
            <w:tcW w:w="269" w:type="dxa"/>
            <w:tcBorders>
              <w:left w:val="nil"/>
              <w:bottom w:val="single" w:sz="4" w:space="0" w:color="auto"/>
            </w:tcBorders>
            <w:shd w:val="clear" w:color="auto" w:fill="F2F2F2"/>
            <w:vAlign w:val="center"/>
          </w:tcPr>
          <w:p w:rsidR="001F3708" w:rsidRPr="00F03D55" w:rsidRDefault="001F3708" w:rsidP="000907C4">
            <w:pPr>
              <w:jc w:val="center"/>
              <w:rPr>
                <w:b/>
                <w:bCs/>
                <w:sz w:val="18"/>
                <w:szCs w:val="18"/>
              </w:rPr>
            </w:pPr>
          </w:p>
        </w:tc>
      </w:tr>
      <w:tr w:rsidR="001F3708" w:rsidRPr="00F03D55" w:rsidTr="000907C4">
        <w:trPr>
          <w:trHeight w:val="465"/>
        </w:trPr>
        <w:tc>
          <w:tcPr>
            <w:tcW w:w="1610" w:type="dxa"/>
            <w:shd w:val="clear" w:color="auto" w:fill="F2F2F2"/>
            <w:vAlign w:val="center"/>
          </w:tcPr>
          <w:p w:rsidR="001F3708" w:rsidRPr="00F03D55" w:rsidRDefault="001F3708" w:rsidP="000907C4">
            <w:pPr>
              <w:jc w:val="center"/>
              <w:rPr>
                <w:b/>
                <w:bCs/>
                <w:sz w:val="18"/>
                <w:szCs w:val="18"/>
              </w:rPr>
            </w:pPr>
            <w:r w:rsidRPr="004628A2">
              <w:rPr>
                <w:b/>
                <w:bCs/>
                <w:sz w:val="18"/>
                <w:szCs w:val="18"/>
              </w:rPr>
              <w:t>EK_ZP1_U20</w:t>
            </w:r>
          </w:p>
        </w:tc>
        <w:tc>
          <w:tcPr>
            <w:tcW w:w="1611" w:type="dxa"/>
            <w:gridSpan w:val="3"/>
            <w:tcBorders>
              <w:right w:val="nil"/>
            </w:tcBorders>
            <w:shd w:val="clear" w:color="auto" w:fill="F2F2F2"/>
            <w:vAlign w:val="center"/>
          </w:tcPr>
          <w:p w:rsidR="001F3708" w:rsidRPr="00F03D55" w:rsidRDefault="001F3708" w:rsidP="000907C4">
            <w:pPr>
              <w:jc w:val="center"/>
              <w:rPr>
                <w:sz w:val="18"/>
                <w:szCs w:val="18"/>
              </w:rPr>
            </w:pPr>
            <w:r w:rsidRPr="00F03D55">
              <w:rPr>
                <w:sz w:val="18"/>
                <w:szCs w:val="18"/>
              </w:rPr>
              <w:t>C</w:t>
            </w:r>
          </w:p>
        </w:tc>
        <w:tc>
          <w:tcPr>
            <w:tcW w:w="236" w:type="dxa"/>
            <w:tcBorders>
              <w:left w:val="nil"/>
              <w:bottom w:val="single" w:sz="4" w:space="0" w:color="auto"/>
            </w:tcBorders>
            <w:shd w:val="clear" w:color="auto" w:fill="F2F2F2"/>
            <w:vAlign w:val="center"/>
          </w:tcPr>
          <w:p w:rsidR="001F3708" w:rsidRPr="00F03D55" w:rsidRDefault="001F3708" w:rsidP="000907C4">
            <w:pPr>
              <w:rPr>
                <w:b/>
                <w:bCs/>
                <w:sz w:val="18"/>
                <w:szCs w:val="18"/>
              </w:rPr>
            </w:pPr>
          </w:p>
        </w:tc>
        <w:tc>
          <w:tcPr>
            <w:tcW w:w="2985" w:type="dxa"/>
            <w:gridSpan w:val="4"/>
            <w:shd w:val="clear" w:color="auto" w:fill="F2F2F2"/>
            <w:vAlign w:val="center"/>
          </w:tcPr>
          <w:p w:rsidR="001F3708" w:rsidRPr="00F03D55" w:rsidRDefault="001F3708" w:rsidP="000907C4">
            <w:pPr>
              <w:rPr>
                <w:bCs/>
                <w:sz w:val="18"/>
                <w:szCs w:val="18"/>
              </w:rPr>
            </w:pPr>
            <w:r w:rsidRPr="00F03D55">
              <w:rPr>
                <w:bCs/>
                <w:sz w:val="18"/>
                <w:szCs w:val="18"/>
              </w:rPr>
              <w:t>- obserwacja pracy studenta</w:t>
            </w:r>
          </w:p>
          <w:p w:rsidR="001F3708" w:rsidRPr="00F03D55" w:rsidRDefault="001F3708" w:rsidP="000907C4">
            <w:pPr>
              <w:rPr>
                <w:bCs/>
                <w:sz w:val="18"/>
                <w:szCs w:val="18"/>
              </w:rPr>
            </w:pPr>
            <w:r w:rsidRPr="00F03D55">
              <w:rPr>
                <w:bCs/>
                <w:sz w:val="18"/>
                <w:szCs w:val="18"/>
              </w:rPr>
              <w:t>- ocena aktywności w czasie zajęć</w:t>
            </w:r>
          </w:p>
          <w:p w:rsidR="001F3708" w:rsidRPr="00F03D55" w:rsidRDefault="001F3708" w:rsidP="000907C4">
            <w:pPr>
              <w:rPr>
                <w:bCs/>
                <w:sz w:val="18"/>
                <w:szCs w:val="18"/>
              </w:rPr>
            </w:pPr>
            <w:r w:rsidRPr="00F03D55">
              <w:rPr>
                <w:bCs/>
                <w:sz w:val="18"/>
                <w:szCs w:val="18"/>
              </w:rPr>
              <w:t>- ocena przygotowania do zajęć</w:t>
            </w:r>
          </w:p>
        </w:tc>
        <w:tc>
          <w:tcPr>
            <w:tcW w:w="2952" w:type="dxa"/>
            <w:gridSpan w:val="2"/>
            <w:tcBorders>
              <w:right w:val="nil"/>
            </w:tcBorders>
            <w:shd w:val="clear" w:color="auto" w:fill="F2F2F2"/>
            <w:vAlign w:val="center"/>
          </w:tcPr>
          <w:p w:rsidR="001F3708" w:rsidRDefault="001F3708" w:rsidP="000907C4">
            <w:pPr>
              <w:rPr>
                <w:bCs/>
                <w:sz w:val="18"/>
                <w:szCs w:val="18"/>
              </w:rPr>
            </w:pPr>
            <w:r w:rsidRPr="00F03D55">
              <w:rPr>
                <w:bCs/>
                <w:sz w:val="18"/>
                <w:szCs w:val="18"/>
              </w:rPr>
              <w:t xml:space="preserve">- systematyczne uczęszczanie na </w:t>
            </w:r>
            <w:r>
              <w:rPr>
                <w:bCs/>
                <w:sz w:val="18"/>
                <w:szCs w:val="18"/>
              </w:rPr>
              <w:t xml:space="preserve">  </w:t>
            </w:r>
          </w:p>
          <w:p w:rsidR="001F3708" w:rsidRDefault="001F3708" w:rsidP="000907C4">
            <w:pPr>
              <w:rPr>
                <w:bCs/>
                <w:sz w:val="18"/>
                <w:szCs w:val="18"/>
              </w:rPr>
            </w:pPr>
            <w:r>
              <w:rPr>
                <w:bCs/>
                <w:sz w:val="18"/>
                <w:szCs w:val="18"/>
              </w:rPr>
              <w:t xml:space="preserve">  </w:t>
            </w:r>
            <w:r w:rsidRPr="00F03D55">
              <w:rPr>
                <w:bCs/>
                <w:sz w:val="18"/>
                <w:szCs w:val="18"/>
              </w:rPr>
              <w:t xml:space="preserve">zajęcia (80% frekwencja tzn. nie </w:t>
            </w:r>
          </w:p>
          <w:p w:rsidR="001F3708" w:rsidRPr="00F03D55" w:rsidRDefault="001F3708" w:rsidP="000907C4">
            <w:pPr>
              <w:rPr>
                <w:bCs/>
                <w:sz w:val="18"/>
                <w:szCs w:val="18"/>
              </w:rPr>
            </w:pPr>
            <w:r>
              <w:rPr>
                <w:bCs/>
                <w:sz w:val="18"/>
                <w:szCs w:val="18"/>
              </w:rPr>
              <w:t xml:space="preserve">  </w:t>
            </w:r>
            <w:r w:rsidRPr="00F03D55">
              <w:rPr>
                <w:bCs/>
                <w:sz w:val="18"/>
                <w:szCs w:val="18"/>
              </w:rPr>
              <w:t>mniej  niż 12 zajęć w semestrze</w:t>
            </w:r>
          </w:p>
        </w:tc>
        <w:tc>
          <w:tcPr>
            <w:tcW w:w="269" w:type="dxa"/>
            <w:tcBorders>
              <w:left w:val="nil"/>
              <w:bottom w:val="single" w:sz="4" w:space="0" w:color="auto"/>
            </w:tcBorders>
            <w:shd w:val="clear" w:color="auto" w:fill="F2F2F2"/>
            <w:vAlign w:val="center"/>
          </w:tcPr>
          <w:p w:rsidR="001F3708" w:rsidRPr="00F03D55" w:rsidRDefault="001F3708" w:rsidP="000907C4">
            <w:pPr>
              <w:jc w:val="center"/>
              <w:rPr>
                <w:b/>
                <w:bCs/>
                <w:sz w:val="18"/>
                <w:szCs w:val="18"/>
              </w:rPr>
            </w:pPr>
          </w:p>
        </w:tc>
      </w:tr>
      <w:tr w:rsidR="001F3708" w:rsidRPr="00F03D55" w:rsidTr="000907C4">
        <w:trPr>
          <w:trHeight w:val="465"/>
        </w:trPr>
        <w:tc>
          <w:tcPr>
            <w:tcW w:w="1610" w:type="dxa"/>
            <w:shd w:val="clear" w:color="auto" w:fill="F2F2F2"/>
            <w:vAlign w:val="center"/>
          </w:tcPr>
          <w:p w:rsidR="001F3708" w:rsidRDefault="001F3708" w:rsidP="000907C4">
            <w:pPr>
              <w:jc w:val="center"/>
              <w:rPr>
                <w:b/>
                <w:bCs/>
                <w:sz w:val="18"/>
                <w:szCs w:val="18"/>
              </w:rPr>
            </w:pPr>
            <w:r w:rsidRPr="004628A2">
              <w:rPr>
                <w:b/>
                <w:bCs/>
                <w:sz w:val="18"/>
                <w:szCs w:val="18"/>
              </w:rPr>
              <w:t>EK_ZP1_K12</w:t>
            </w:r>
          </w:p>
          <w:p w:rsidR="001F3708" w:rsidRPr="00F03D55" w:rsidRDefault="001F3708" w:rsidP="000907C4">
            <w:pPr>
              <w:jc w:val="center"/>
              <w:rPr>
                <w:b/>
                <w:bCs/>
                <w:sz w:val="18"/>
                <w:szCs w:val="18"/>
              </w:rPr>
            </w:pPr>
            <w:r>
              <w:rPr>
                <w:b/>
                <w:bCs/>
                <w:sz w:val="18"/>
                <w:szCs w:val="18"/>
              </w:rPr>
              <w:t>EK_ZP1_K13</w:t>
            </w:r>
          </w:p>
        </w:tc>
        <w:tc>
          <w:tcPr>
            <w:tcW w:w="1611" w:type="dxa"/>
            <w:gridSpan w:val="3"/>
            <w:tcBorders>
              <w:right w:val="nil"/>
            </w:tcBorders>
            <w:shd w:val="clear" w:color="auto" w:fill="F2F2F2"/>
            <w:vAlign w:val="center"/>
          </w:tcPr>
          <w:p w:rsidR="001F3708" w:rsidRPr="00F03D55" w:rsidRDefault="001F3708" w:rsidP="000907C4">
            <w:pPr>
              <w:jc w:val="center"/>
              <w:rPr>
                <w:sz w:val="18"/>
                <w:szCs w:val="18"/>
              </w:rPr>
            </w:pPr>
            <w:r w:rsidRPr="00F03D55">
              <w:rPr>
                <w:sz w:val="18"/>
                <w:szCs w:val="18"/>
              </w:rPr>
              <w:t>C</w:t>
            </w:r>
          </w:p>
        </w:tc>
        <w:tc>
          <w:tcPr>
            <w:tcW w:w="236" w:type="dxa"/>
            <w:tcBorders>
              <w:left w:val="nil"/>
            </w:tcBorders>
            <w:shd w:val="clear" w:color="auto" w:fill="F2F2F2"/>
            <w:vAlign w:val="center"/>
          </w:tcPr>
          <w:p w:rsidR="001F3708" w:rsidRPr="00F03D55" w:rsidRDefault="001F3708" w:rsidP="000907C4">
            <w:pPr>
              <w:rPr>
                <w:b/>
                <w:bCs/>
                <w:sz w:val="18"/>
                <w:szCs w:val="18"/>
              </w:rPr>
            </w:pPr>
          </w:p>
        </w:tc>
        <w:tc>
          <w:tcPr>
            <w:tcW w:w="2985" w:type="dxa"/>
            <w:gridSpan w:val="4"/>
            <w:shd w:val="clear" w:color="auto" w:fill="F2F2F2"/>
            <w:vAlign w:val="center"/>
          </w:tcPr>
          <w:p w:rsidR="001F3708" w:rsidRPr="00F03D55" w:rsidRDefault="001F3708" w:rsidP="000907C4">
            <w:pPr>
              <w:rPr>
                <w:bCs/>
                <w:sz w:val="18"/>
                <w:szCs w:val="18"/>
              </w:rPr>
            </w:pPr>
            <w:r w:rsidRPr="00F03D55">
              <w:rPr>
                <w:bCs/>
                <w:sz w:val="18"/>
                <w:szCs w:val="18"/>
              </w:rPr>
              <w:t>- obserwacja pracy studenta</w:t>
            </w:r>
          </w:p>
        </w:tc>
        <w:tc>
          <w:tcPr>
            <w:tcW w:w="2952" w:type="dxa"/>
            <w:gridSpan w:val="2"/>
            <w:tcBorders>
              <w:right w:val="nil"/>
            </w:tcBorders>
            <w:shd w:val="clear" w:color="auto" w:fill="F2F2F2"/>
            <w:vAlign w:val="center"/>
          </w:tcPr>
          <w:p w:rsidR="001F3708" w:rsidRDefault="001F3708" w:rsidP="000907C4">
            <w:pPr>
              <w:rPr>
                <w:bCs/>
                <w:sz w:val="18"/>
                <w:szCs w:val="18"/>
              </w:rPr>
            </w:pPr>
            <w:r w:rsidRPr="00F03D55">
              <w:rPr>
                <w:bCs/>
                <w:sz w:val="18"/>
                <w:szCs w:val="18"/>
              </w:rPr>
              <w:t xml:space="preserve">- systematyczne uczęszczanie na </w:t>
            </w:r>
          </w:p>
          <w:p w:rsidR="001F3708" w:rsidRDefault="001F3708" w:rsidP="000907C4">
            <w:pPr>
              <w:rPr>
                <w:bCs/>
                <w:sz w:val="18"/>
                <w:szCs w:val="18"/>
              </w:rPr>
            </w:pPr>
            <w:r>
              <w:rPr>
                <w:bCs/>
                <w:sz w:val="18"/>
                <w:szCs w:val="18"/>
              </w:rPr>
              <w:t xml:space="preserve">  </w:t>
            </w:r>
            <w:r w:rsidRPr="00F03D55">
              <w:rPr>
                <w:bCs/>
                <w:sz w:val="18"/>
                <w:szCs w:val="18"/>
              </w:rPr>
              <w:t xml:space="preserve">zajęcia (80% frekwencja tzn. nie </w:t>
            </w:r>
          </w:p>
          <w:p w:rsidR="001F3708" w:rsidRPr="00F03D55" w:rsidRDefault="001F3708" w:rsidP="000907C4">
            <w:pPr>
              <w:rPr>
                <w:bCs/>
                <w:sz w:val="18"/>
                <w:szCs w:val="18"/>
              </w:rPr>
            </w:pPr>
            <w:r>
              <w:rPr>
                <w:bCs/>
                <w:sz w:val="18"/>
                <w:szCs w:val="18"/>
              </w:rPr>
              <w:t xml:space="preserve">  </w:t>
            </w:r>
            <w:r w:rsidRPr="00F03D55">
              <w:rPr>
                <w:bCs/>
                <w:sz w:val="18"/>
                <w:szCs w:val="18"/>
              </w:rPr>
              <w:t>mniej  niż 12 zajęć w semestrze</w:t>
            </w:r>
          </w:p>
        </w:tc>
        <w:tc>
          <w:tcPr>
            <w:tcW w:w="269" w:type="dxa"/>
            <w:tcBorders>
              <w:left w:val="nil"/>
            </w:tcBorders>
            <w:shd w:val="clear" w:color="auto" w:fill="F2F2F2"/>
            <w:vAlign w:val="center"/>
          </w:tcPr>
          <w:p w:rsidR="001F3708" w:rsidRPr="00F03D55" w:rsidRDefault="001F3708" w:rsidP="000907C4">
            <w:pPr>
              <w:jc w:val="center"/>
              <w:rPr>
                <w:b/>
                <w:bCs/>
                <w:sz w:val="18"/>
                <w:szCs w:val="18"/>
              </w:rPr>
            </w:pPr>
          </w:p>
        </w:tc>
      </w:tr>
      <w:tr w:rsidR="001F3708" w:rsidRPr="00D30BE3" w:rsidTr="000907C4">
        <w:trPr>
          <w:trHeight w:val="465"/>
        </w:trPr>
        <w:tc>
          <w:tcPr>
            <w:tcW w:w="9663" w:type="dxa"/>
            <w:gridSpan w:val="12"/>
            <w:shd w:val="clear" w:color="auto" w:fill="FFFFFF"/>
            <w:vAlign w:val="center"/>
          </w:tcPr>
          <w:p w:rsidR="001F3708" w:rsidRPr="0048353E" w:rsidRDefault="001F3708" w:rsidP="001F3708">
            <w:pPr>
              <w:pStyle w:val="Akapitzlist"/>
              <w:numPr>
                <w:ilvl w:val="0"/>
                <w:numId w:val="1"/>
              </w:numPr>
              <w:spacing w:before="120" w:after="120" w:line="240" w:lineRule="auto"/>
              <w:ind w:left="357" w:hanging="357"/>
              <w:contextualSpacing w:val="0"/>
              <w:rPr>
                <w:rFonts w:ascii="Times New Roman" w:hAnsi="Times New Roman"/>
                <w:b/>
                <w:bCs/>
                <w:iCs/>
                <w:color w:val="0000FF"/>
              </w:rPr>
            </w:pPr>
            <w:r>
              <w:rPr>
                <w:rFonts w:ascii="Times New Roman" w:hAnsi="Times New Roman"/>
                <w:b/>
                <w:bCs/>
                <w:sz w:val="28"/>
              </w:rPr>
              <w:t>Kryteria oceniania</w:t>
            </w:r>
          </w:p>
        </w:tc>
      </w:tr>
      <w:tr w:rsidR="001F3708" w:rsidRPr="00D30BE3" w:rsidTr="000907C4">
        <w:trPr>
          <w:trHeight w:val="465"/>
        </w:trPr>
        <w:tc>
          <w:tcPr>
            <w:tcW w:w="9663" w:type="dxa"/>
            <w:gridSpan w:val="12"/>
            <w:shd w:val="clear" w:color="auto" w:fill="F2F2F2"/>
            <w:vAlign w:val="center"/>
          </w:tcPr>
          <w:p w:rsidR="001F3708" w:rsidRPr="0048353E" w:rsidRDefault="001F3708" w:rsidP="000907C4">
            <w:pPr>
              <w:rPr>
                <w:b/>
                <w:bCs/>
              </w:rPr>
            </w:pPr>
            <w:r w:rsidRPr="0048353E">
              <w:rPr>
                <w:b/>
                <w:bCs/>
                <w:sz w:val="20"/>
              </w:rPr>
              <w:t>Forma zaliczenia przedmiotu:</w:t>
            </w:r>
            <w:r>
              <w:rPr>
                <w:b/>
                <w:bCs/>
                <w:sz w:val="20"/>
              </w:rPr>
              <w:t xml:space="preserve"> nie dotyczy</w:t>
            </w:r>
          </w:p>
        </w:tc>
      </w:tr>
      <w:tr w:rsidR="001F3708" w:rsidRPr="00D30BE3" w:rsidTr="000907C4">
        <w:trPr>
          <w:trHeight w:val="465"/>
        </w:trPr>
        <w:tc>
          <w:tcPr>
            <w:tcW w:w="4831" w:type="dxa"/>
            <w:gridSpan w:val="7"/>
            <w:vAlign w:val="center"/>
          </w:tcPr>
          <w:p w:rsidR="001F3708" w:rsidRPr="00D30BE3" w:rsidRDefault="001F3708" w:rsidP="000907C4">
            <w:pPr>
              <w:autoSpaceDE w:val="0"/>
              <w:autoSpaceDN w:val="0"/>
              <w:adjustRightInd w:val="0"/>
              <w:jc w:val="center"/>
              <w:rPr>
                <w:bCs/>
                <w:iCs/>
                <w:sz w:val="20"/>
                <w:szCs w:val="20"/>
              </w:rPr>
            </w:pPr>
            <w:r w:rsidRPr="00D30BE3">
              <w:rPr>
                <w:bCs/>
                <w:iCs/>
                <w:sz w:val="20"/>
                <w:szCs w:val="20"/>
              </w:rPr>
              <w:t>ocena</w:t>
            </w:r>
          </w:p>
        </w:tc>
        <w:tc>
          <w:tcPr>
            <w:tcW w:w="4832" w:type="dxa"/>
            <w:gridSpan w:val="5"/>
            <w:vAlign w:val="center"/>
          </w:tcPr>
          <w:p w:rsidR="001F3708" w:rsidRPr="00D30BE3" w:rsidRDefault="001F3708" w:rsidP="000907C4">
            <w:pPr>
              <w:autoSpaceDE w:val="0"/>
              <w:autoSpaceDN w:val="0"/>
              <w:adjustRightInd w:val="0"/>
              <w:jc w:val="center"/>
              <w:rPr>
                <w:bCs/>
                <w:iCs/>
                <w:sz w:val="20"/>
                <w:szCs w:val="20"/>
              </w:rPr>
            </w:pPr>
            <w:r w:rsidRPr="00D30BE3">
              <w:rPr>
                <w:bCs/>
                <w:iCs/>
                <w:sz w:val="20"/>
                <w:szCs w:val="20"/>
              </w:rPr>
              <w:t>kryteria</w:t>
            </w: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2,0 (ndst)</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20"/>
                <w:szCs w:val="20"/>
              </w:rPr>
            </w:pP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3,0 (dost.)</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20"/>
                <w:szCs w:val="20"/>
              </w:rPr>
            </w:pP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3,5 (ddb)</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20"/>
                <w:szCs w:val="20"/>
              </w:rPr>
            </w:pP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4,0 (db)</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18"/>
                <w:szCs w:val="18"/>
              </w:rPr>
            </w:pP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4,5 (pdb)</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18"/>
                <w:szCs w:val="18"/>
              </w:rPr>
            </w:pPr>
          </w:p>
        </w:tc>
      </w:tr>
      <w:tr w:rsidR="001F3708" w:rsidRPr="00D30BE3" w:rsidTr="000907C4">
        <w:trPr>
          <w:trHeight w:val="465"/>
        </w:trPr>
        <w:tc>
          <w:tcPr>
            <w:tcW w:w="4831" w:type="dxa"/>
            <w:gridSpan w:val="7"/>
            <w:vAlign w:val="center"/>
          </w:tcPr>
          <w:p w:rsidR="001F3708" w:rsidRPr="0048353E" w:rsidRDefault="001F3708" w:rsidP="000907C4">
            <w:pPr>
              <w:autoSpaceDE w:val="0"/>
              <w:autoSpaceDN w:val="0"/>
              <w:adjustRightInd w:val="0"/>
              <w:jc w:val="center"/>
              <w:rPr>
                <w:b/>
                <w:bCs/>
                <w:iCs/>
                <w:sz w:val="20"/>
                <w:szCs w:val="20"/>
              </w:rPr>
            </w:pPr>
            <w:r w:rsidRPr="0048353E">
              <w:rPr>
                <w:b/>
                <w:bCs/>
                <w:iCs/>
                <w:sz w:val="20"/>
                <w:szCs w:val="20"/>
              </w:rPr>
              <w:t>5,0 (bdb)</w:t>
            </w:r>
          </w:p>
        </w:tc>
        <w:tc>
          <w:tcPr>
            <w:tcW w:w="4832" w:type="dxa"/>
            <w:gridSpan w:val="5"/>
            <w:shd w:val="clear" w:color="auto" w:fill="F2F2F2"/>
            <w:vAlign w:val="center"/>
          </w:tcPr>
          <w:p w:rsidR="001F3708" w:rsidRPr="00D30BE3" w:rsidRDefault="001F3708" w:rsidP="000907C4">
            <w:pPr>
              <w:autoSpaceDE w:val="0"/>
              <w:autoSpaceDN w:val="0"/>
              <w:adjustRightInd w:val="0"/>
              <w:rPr>
                <w:bCs/>
                <w:i/>
                <w:iCs/>
                <w:color w:val="0000FF"/>
                <w:sz w:val="18"/>
                <w:szCs w:val="18"/>
              </w:rPr>
            </w:pPr>
          </w:p>
        </w:tc>
      </w:tr>
      <w:tr w:rsidR="001F3708" w:rsidRPr="00D30BE3" w:rsidTr="000907C4">
        <w:trPr>
          <w:trHeight w:val="465"/>
        </w:trPr>
        <w:tc>
          <w:tcPr>
            <w:tcW w:w="9663" w:type="dxa"/>
            <w:gridSpan w:val="12"/>
            <w:vAlign w:val="center"/>
          </w:tcPr>
          <w:p w:rsidR="001F3708" w:rsidRPr="00D30BE3" w:rsidRDefault="001F3708" w:rsidP="001F3708">
            <w:pPr>
              <w:numPr>
                <w:ilvl w:val="0"/>
                <w:numId w:val="1"/>
              </w:numPr>
              <w:spacing w:before="120" w:after="120" w:line="240" w:lineRule="auto"/>
              <w:ind w:left="357" w:hanging="357"/>
              <w:rPr>
                <w:b/>
                <w:bCs/>
                <w:color w:val="0000FF"/>
              </w:rPr>
            </w:pPr>
            <w:r w:rsidRPr="0048353E">
              <w:rPr>
                <w:b/>
                <w:bCs/>
                <w:sz w:val="28"/>
              </w:rPr>
              <w:t xml:space="preserve">Literatura </w:t>
            </w:r>
          </w:p>
        </w:tc>
      </w:tr>
      <w:tr w:rsidR="001F3708" w:rsidRPr="00D30BE3" w:rsidTr="000907C4">
        <w:trPr>
          <w:trHeight w:val="465"/>
        </w:trPr>
        <w:tc>
          <w:tcPr>
            <w:tcW w:w="9663" w:type="dxa"/>
            <w:gridSpan w:val="12"/>
            <w:vAlign w:val="center"/>
          </w:tcPr>
          <w:p w:rsidR="001F3708" w:rsidRPr="0048353E" w:rsidRDefault="001F3708" w:rsidP="000907C4">
            <w:pPr>
              <w:spacing w:before="120" w:after="120"/>
              <w:rPr>
                <w:b/>
                <w:sz w:val="20"/>
                <w:szCs w:val="20"/>
              </w:rPr>
            </w:pPr>
            <w:r w:rsidRPr="0048353E">
              <w:rPr>
                <w:b/>
                <w:sz w:val="20"/>
                <w:szCs w:val="20"/>
              </w:rPr>
              <w:t>Literatura obowiązkowa:</w:t>
            </w:r>
          </w:p>
          <w:p w:rsidR="001F3708" w:rsidRDefault="001F3708" w:rsidP="001F3708">
            <w:pPr>
              <w:numPr>
                <w:ilvl w:val="0"/>
                <w:numId w:val="133"/>
              </w:numPr>
              <w:spacing w:before="120" w:after="120" w:line="240" w:lineRule="auto"/>
              <w:rPr>
                <w:b/>
                <w:sz w:val="20"/>
                <w:szCs w:val="20"/>
              </w:rPr>
            </w:pPr>
            <w:r w:rsidRPr="008954F3">
              <w:rPr>
                <w:b/>
                <w:sz w:val="20"/>
                <w:szCs w:val="20"/>
              </w:rPr>
              <w:t>Zgodna z programem nauczania wybranej dyscypliny sportowej lub rekreacyjnej – prezentowana na pierwszych zajęciach.</w:t>
            </w:r>
          </w:p>
          <w:p w:rsidR="001F3708" w:rsidRPr="0048353E" w:rsidRDefault="001F3708" w:rsidP="001F3708">
            <w:pPr>
              <w:numPr>
                <w:ilvl w:val="0"/>
                <w:numId w:val="133"/>
              </w:numPr>
              <w:spacing w:before="120" w:after="120" w:line="240" w:lineRule="auto"/>
              <w:rPr>
                <w:b/>
                <w:sz w:val="20"/>
                <w:szCs w:val="20"/>
              </w:rPr>
            </w:pPr>
            <w:r w:rsidRPr="0048353E">
              <w:rPr>
                <w:b/>
                <w:sz w:val="20"/>
                <w:szCs w:val="20"/>
              </w:rPr>
              <w:t>Literatura uzupełniająca:</w:t>
            </w:r>
            <w:r w:rsidRPr="0048353E">
              <w:rPr>
                <w:sz w:val="20"/>
                <w:szCs w:val="20"/>
              </w:rPr>
              <w:t xml:space="preserve"> </w:t>
            </w:r>
          </w:p>
          <w:p w:rsidR="001F3708" w:rsidRPr="0048353E" w:rsidRDefault="001F3708" w:rsidP="000907C4">
            <w:pPr>
              <w:spacing w:before="120" w:after="120"/>
              <w:ind w:left="720"/>
              <w:jc w:val="both"/>
              <w:rPr>
                <w:b/>
                <w:sz w:val="20"/>
                <w:szCs w:val="20"/>
              </w:rPr>
            </w:pPr>
          </w:p>
        </w:tc>
      </w:tr>
      <w:tr w:rsidR="001F3708" w:rsidRPr="00D30BE3" w:rsidTr="000907C4">
        <w:trPr>
          <w:trHeight w:val="465"/>
        </w:trPr>
        <w:tc>
          <w:tcPr>
            <w:tcW w:w="9663" w:type="dxa"/>
            <w:gridSpan w:val="12"/>
            <w:vAlign w:val="center"/>
          </w:tcPr>
          <w:p w:rsidR="001F3708" w:rsidRPr="00D30BE3" w:rsidRDefault="001F3708" w:rsidP="001F3708">
            <w:pPr>
              <w:numPr>
                <w:ilvl w:val="0"/>
                <w:numId w:val="1"/>
              </w:numPr>
              <w:spacing w:before="120" w:after="120" w:line="240" w:lineRule="auto"/>
              <w:ind w:left="357" w:hanging="357"/>
              <w:rPr>
                <w:bCs/>
                <w:i/>
                <w:iCs/>
                <w:color w:val="0000FF"/>
                <w:sz w:val="18"/>
                <w:szCs w:val="18"/>
              </w:rPr>
            </w:pPr>
            <w:r w:rsidRPr="0048353E">
              <w:rPr>
                <w:b/>
                <w:sz w:val="28"/>
              </w:rPr>
              <w:t>Kalkulacja punktów ECTS</w:t>
            </w:r>
            <w:r w:rsidRPr="0048353E">
              <w:rPr>
                <w:i/>
                <w:szCs w:val="20"/>
              </w:rPr>
              <w:t xml:space="preserve"> </w:t>
            </w:r>
          </w:p>
        </w:tc>
      </w:tr>
      <w:tr w:rsidR="001F3708" w:rsidRPr="00D30BE3" w:rsidTr="000907C4">
        <w:trPr>
          <w:trHeight w:val="465"/>
        </w:trPr>
        <w:tc>
          <w:tcPr>
            <w:tcW w:w="4831" w:type="dxa"/>
            <w:gridSpan w:val="7"/>
            <w:vAlign w:val="center"/>
          </w:tcPr>
          <w:p w:rsidR="001F3708" w:rsidRPr="0048353E" w:rsidRDefault="001F3708" w:rsidP="000907C4">
            <w:pPr>
              <w:ind w:left="360"/>
              <w:jc w:val="center"/>
              <w:rPr>
                <w:b/>
                <w:i/>
                <w:sz w:val="20"/>
                <w:szCs w:val="20"/>
              </w:rPr>
            </w:pPr>
            <w:r w:rsidRPr="0048353E">
              <w:rPr>
                <w:b/>
                <w:i/>
                <w:sz w:val="20"/>
                <w:szCs w:val="20"/>
              </w:rPr>
              <w:t>Forma aktywności</w:t>
            </w:r>
          </w:p>
        </w:tc>
        <w:tc>
          <w:tcPr>
            <w:tcW w:w="2416" w:type="dxa"/>
            <w:gridSpan w:val="3"/>
            <w:vAlign w:val="center"/>
          </w:tcPr>
          <w:p w:rsidR="001F3708" w:rsidRPr="0048353E" w:rsidRDefault="001F3708" w:rsidP="000907C4">
            <w:pPr>
              <w:ind w:left="360"/>
              <w:jc w:val="center"/>
              <w:rPr>
                <w:b/>
                <w:i/>
                <w:sz w:val="20"/>
                <w:szCs w:val="20"/>
              </w:rPr>
            </w:pPr>
            <w:r w:rsidRPr="0048353E">
              <w:rPr>
                <w:b/>
                <w:i/>
                <w:sz w:val="20"/>
                <w:szCs w:val="20"/>
              </w:rPr>
              <w:t xml:space="preserve">Liczba godzin </w:t>
            </w:r>
          </w:p>
        </w:tc>
        <w:tc>
          <w:tcPr>
            <w:tcW w:w="2416" w:type="dxa"/>
            <w:gridSpan w:val="2"/>
            <w:vAlign w:val="center"/>
          </w:tcPr>
          <w:p w:rsidR="001F3708" w:rsidRPr="0048353E" w:rsidRDefault="001F3708" w:rsidP="000907C4">
            <w:pPr>
              <w:ind w:left="360"/>
              <w:jc w:val="center"/>
              <w:rPr>
                <w:b/>
                <w:i/>
                <w:sz w:val="20"/>
                <w:szCs w:val="20"/>
              </w:rPr>
            </w:pPr>
            <w:r w:rsidRPr="0048353E">
              <w:rPr>
                <w:b/>
                <w:i/>
                <w:sz w:val="20"/>
                <w:szCs w:val="20"/>
              </w:rPr>
              <w:t>Liczba punktów ECTS</w:t>
            </w:r>
          </w:p>
        </w:tc>
      </w:tr>
      <w:tr w:rsidR="001F3708" w:rsidRPr="00D30BE3" w:rsidTr="000907C4">
        <w:trPr>
          <w:trHeight w:val="519"/>
        </w:trPr>
        <w:tc>
          <w:tcPr>
            <w:tcW w:w="9663" w:type="dxa"/>
            <w:gridSpan w:val="12"/>
            <w:vAlign w:val="center"/>
          </w:tcPr>
          <w:p w:rsidR="001F3708" w:rsidRPr="0048353E" w:rsidRDefault="001F3708" w:rsidP="000907C4">
            <w:pPr>
              <w:ind w:left="360"/>
              <w:jc w:val="center"/>
              <w:rPr>
                <w:b/>
                <w:i/>
                <w:sz w:val="20"/>
                <w:szCs w:val="20"/>
              </w:rPr>
            </w:pPr>
            <w:r w:rsidRPr="0048353E">
              <w:rPr>
                <w:b/>
                <w:i/>
                <w:sz w:val="20"/>
                <w:szCs w:val="20"/>
              </w:rPr>
              <w:t>Godziny kontaktowe z nauczycielem akademickim:</w:t>
            </w:r>
          </w:p>
        </w:tc>
      </w:tr>
      <w:tr w:rsidR="001F3708" w:rsidRPr="00D30BE3" w:rsidTr="000907C4">
        <w:trPr>
          <w:trHeight w:val="465"/>
        </w:trPr>
        <w:tc>
          <w:tcPr>
            <w:tcW w:w="4831" w:type="dxa"/>
            <w:gridSpan w:val="7"/>
            <w:vAlign w:val="center"/>
          </w:tcPr>
          <w:p w:rsidR="001F3708" w:rsidRPr="00D30BE3" w:rsidRDefault="001F3708" w:rsidP="000907C4">
            <w:pPr>
              <w:ind w:left="-108"/>
              <w:jc w:val="center"/>
              <w:rPr>
                <w:b/>
                <w:color w:val="0000FF"/>
                <w:sz w:val="20"/>
                <w:szCs w:val="20"/>
              </w:rPr>
            </w:pPr>
            <w:r w:rsidRPr="00D30BE3">
              <w:rPr>
                <w:sz w:val="20"/>
                <w:szCs w:val="20"/>
              </w:rPr>
              <w:t>Wykład</w:t>
            </w:r>
          </w:p>
        </w:tc>
        <w:tc>
          <w:tcPr>
            <w:tcW w:w="2416" w:type="dxa"/>
            <w:gridSpan w:val="3"/>
            <w:shd w:val="clear" w:color="auto" w:fill="F2F2F2"/>
            <w:vAlign w:val="center"/>
          </w:tcPr>
          <w:p w:rsidR="001F3708" w:rsidRPr="00D30BE3" w:rsidRDefault="001F3708" w:rsidP="000907C4">
            <w:pPr>
              <w:ind w:left="360"/>
              <w:jc w:val="center"/>
              <w:rPr>
                <w:b/>
                <w:i/>
                <w:color w:val="0000FF"/>
                <w:sz w:val="20"/>
                <w:szCs w:val="20"/>
              </w:rPr>
            </w:pPr>
          </w:p>
        </w:tc>
        <w:tc>
          <w:tcPr>
            <w:tcW w:w="2416" w:type="dxa"/>
            <w:gridSpan w:val="2"/>
            <w:shd w:val="clear" w:color="auto" w:fill="F2F2F2"/>
            <w:vAlign w:val="center"/>
          </w:tcPr>
          <w:p w:rsidR="001F3708" w:rsidRPr="00DE610C" w:rsidRDefault="001F3708" w:rsidP="000907C4">
            <w:pPr>
              <w:rPr>
                <w:b/>
                <w:i/>
                <w:color w:val="0000FF"/>
                <w:sz w:val="16"/>
                <w:szCs w:val="16"/>
              </w:rPr>
            </w:pPr>
          </w:p>
        </w:tc>
      </w:tr>
      <w:tr w:rsidR="001F3708" w:rsidRPr="00D30BE3" w:rsidTr="000907C4">
        <w:trPr>
          <w:trHeight w:val="465"/>
        </w:trPr>
        <w:tc>
          <w:tcPr>
            <w:tcW w:w="4831" w:type="dxa"/>
            <w:gridSpan w:val="7"/>
            <w:vAlign w:val="center"/>
          </w:tcPr>
          <w:p w:rsidR="001F3708" w:rsidRPr="00D30BE3" w:rsidRDefault="001F3708" w:rsidP="000907C4">
            <w:pPr>
              <w:ind w:left="-108"/>
              <w:jc w:val="center"/>
              <w:rPr>
                <w:sz w:val="20"/>
                <w:szCs w:val="20"/>
              </w:rPr>
            </w:pPr>
            <w:r>
              <w:rPr>
                <w:sz w:val="20"/>
                <w:szCs w:val="20"/>
              </w:rPr>
              <w:t>Ćwiczenia</w:t>
            </w:r>
          </w:p>
        </w:tc>
        <w:tc>
          <w:tcPr>
            <w:tcW w:w="2416" w:type="dxa"/>
            <w:gridSpan w:val="3"/>
            <w:shd w:val="clear" w:color="auto" w:fill="F2F2F2"/>
            <w:vAlign w:val="center"/>
          </w:tcPr>
          <w:p w:rsidR="001F3708" w:rsidRPr="007A5A17" w:rsidRDefault="001F3708" w:rsidP="000907C4">
            <w:pPr>
              <w:ind w:left="360"/>
              <w:jc w:val="center"/>
              <w:rPr>
                <w:b/>
                <w:i/>
                <w:sz w:val="20"/>
                <w:szCs w:val="20"/>
              </w:rPr>
            </w:pPr>
            <w:r>
              <w:rPr>
                <w:b/>
                <w:i/>
                <w:sz w:val="20"/>
                <w:szCs w:val="20"/>
              </w:rPr>
              <w:t>3</w:t>
            </w:r>
            <w:r w:rsidRPr="007A5A17">
              <w:rPr>
                <w:b/>
                <w:i/>
                <w:sz w:val="20"/>
                <w:szCs w:val="20"/>
              </w:rPr>
              <w:t>0</w:t>
            </w:r>
          </w:p>
        </w:tc>
        <w:tc>
          <w:tcPr>
            <w:tcW w:w="2416" w:type="dxa"/>
            <w:gridSpan w:val="2"/>
            <w:shd w:val="clear" w:color="auto" w:fill="F2F2F2"/>
            <w:vAlign w:val="center"/>
          </w:tcPr>
          <w:p w:rsidR="001F3708" w:rsidRPr="00D30BE3" w:rsidRDefault="001F3708" w:rsidP="000907C4">
            <w:pPr>
              <w:rPr>
                <w:i/>
                <w:sz w:val="16"/>
                <w:szCs w:val="16"/>
              </w:rPr>
            </w:pPr>
            <w:r>
              <w:rPr>
                <w:i/>
                <w:sz w:val="16"/>
                <w:szCs w:val="16"/>
              </w:rPr>
              <w:t>1</w:t>
            </w:r>
          </w:p>
        </w:tc>
      </w:tr>
      <w:tr w:rsidR="001F3708" w:rsidRPr="00D30BE3" w:rsidTr="000907C4">
        <w:trPr>
          <w:trHeight w:val="465"/>
        </w:trPr>
        <w:tc>
          <w:tcPr>
            <w:tcW w:w="4831" w:type="dxa"/>
            <w:gridSpan w:val="7"/>
            <w:vAlign w:val="center"/>
          </w:tcPr>
          <w:p w:rsidR="001F3708" w:rsidRPr="0048353E" w:rsidRDefault="001F3708" w:rsidP="000907C4">
            <w:pPr>
              <w:ind w:left="360"/>
              <w:jc w:val="center"/>
              <w:rPr>
                <w:b/>
                <w:i/>
                <w:sz w:val="20"/>
                <w:szCs w:val="20"/>
              </w:rPr>
            </w:pPr>
            <w:r w:rsidRPr="0048353E">
              <w:rPr>
                <w:b/>
                <w:i/>
                <w:sz w:val="20"/>
                <w:szCs w:val="20"/>
              </w:rPr>
              <w:t>Forma aktywności</w:t>
            </w:r>
          </w:p>
        </w:tc>
        <w:tc>
          <w:tcPr>
            <w:tcW w:w="2416" w:type="dxa"/>
            <w:gridSpan w:val="3"/>
            <w:vAlign w:val="center"/>
          </w:tcPr>
          <w:p w:rsidR="001F3708" w:rsidRPr="0048353E" w:rsidRDefault="001F3708" w:rsidP="000907C4">
            <w:pPr>
              <w:ind w:left="360"/>
              <w:jc w:val="center"/>
              <w:rPr>
                <w:b/>
                <w:i/>
                <w:sz w:val="20"/>
                <w:szCs w:val="20"/>
              </w:rPr>
            </w:pPr>
            <w:r w:rsidRPr="0048353E">
              <w:rPr>
                <w:b/>
                <w:i/>
                <w:sz w:val="20"/>
                <w:szCs w:val="20"/>
              </w:rPr>
              <w:t xml:space="preserve">Liczba godzin </w:t>
            </w:r>
          </w:p>
        </w:tc>
        <w:tc>
          <w:tcPr>
            <w:tcW w:w="2416" w:type="dxa"/>
            <w:gridSpan w:val="2"/>
            <w:vAlign w:val="center"/>
          </w:tcPr>
          <w:p w:rsidR="001F3708" w:rsidRPr="0048353E" w:rsidRDefault="001F3708" w:rsidP="000907C4">
            <w:pPr>
              <w:ind w:left="360"/>
              <w:jc w:val="center"/>
              <w:rPr>
                <w:b/>
                <w:i/>
                <w:sz w:val="20"/>
                <w:szCs w:val="20"/>
              </w:rPr>
            </w:pPr>
            <w:r w:rsidRPr="0048353E">
              <w:rPr>
                <w:b/>
                <w:i/>
                <w:sz w:val="20"/>
                <w:szCs w:val="20"/>
              </w:rPr>
              <w:t>Liczba punktów ECTS</w:t>
            </w:r>
          </w:p>
        </w:tc>
      </w:tr>
      <w:tr w:rsidR="001F3708" w:rsidRPr="00D30BE3" w:rsidTr="000907C4">
        <w:trPr>
          <w:trHeight w:val="519"/>
        </w:trPr>
        <w:tc>
          <w:tcPr>
            <w:tcW w:w="9663" w:type="dxa"/>
            <w:gridSpan w:val="12"/>
            <w:vAlign w:val="center"/>
          </w:tcPr>
          <w:p w:rsidR="001F3708" w:rsidRPr="0048353E" w:rsidRDefault="001F3708" w:rsidP="000907C4">
            <w:pPr>
              <w:ind w:left="360"/>
              <w:jc w:val="center"/>
              <w:rPr>
                <w:b/>
                <w:i/>
                <w:sz w:val="20"/>
                <w:szCs w:val="20"/>
              </w:rPr>
            </w:pPr>
            <w:r w:rsidRPr="0048353E">
              <w:rPr>
                <w:b/>
                <w:i/>
                <w:sz w:val="20"/>
                <w:szCs w:val="20"/>
              </w:rPr>
              <w:t>Samodzielna praca studenta (</w:t>
            </w:r>
            <w:r w:rsidRPr="0048353E">
              <w:rPr>
                <w:i/>
                <w:sz w:val="20"/>
                <w:szCs w:val="20"/>
                <w:u w:val="single"/>
              </w:rPr>
              <w:t>przykładowe formy pracy</w:t>
            </w:r>
            <w:r w:rsidRPr="0048353E">
              <w:rPr>
                <w:b/>
                <w:i/>
                <w:sz w:val="20"/>
                <w:szCs w:val="20"/>
              </w:rPr>
              <w:t>):</w:t>
            </w:r>
          </w:p>
        </w:tc>
      </w:tr>
      <w:tr w:rsidR="001F3708" w:rsidRPr="00D30BE3" w:rsidTr="000907C4">
        <w:trPr>
          <w:trHeight w:val="465"/>
        </w:trPr>
        <w:tc>
          <w:tcPr>
            <w:tcW w:w="4831" w:type="dxa"/>
            <w:gridSpan w:val="7"/>
            <w:vAlign w:val="center"/>
          </w:tcPr>
          <w:p w:rsidR="001F3708" w:rsidRPr="00D30BE3" w:rsidRDefault="001F3708" w:rsidP="000907C4">
            <w:pPr>
              <w:ind w:left="360"/>
              <w:jc w:val="center"/>
              <w:rPr>
                <w:b/>
                <w:i/>
                <w:color w:val="0000FF"/>
                <w:sz w:val="20"/>
                <w:szCs w:val="20"/>
              </w:rPr>
            </w:pPr>
            <w:r w:rsidRPr="00D30BE3">
              <w:rPr>
                <w:sz w:val="20"/>
                <w:szCs w:val="20"/>
              </w:rPr>
              <w:lastRenderedPageBreak/>
              <w:t>Przygotowanie studenta do seminarium</w:t>
            </w:r>
          </w:p>
        </w:tc>
        <w:tc>
          <w:tcPr>
            <w:tcW w:w="2416" w:type="dxa"/>
            <w:gridSpan w:val="3"/>
            <w:shd w:val="clear" w:color="auto" w:fill="F2F2F2"/>
            <w:vAlign w:val="center"/>
          </w:tcPr>
          <w:p w:rsidR="001F3708" w:rsidRPr="00D30BE3" w:rsidRDefault="001F3708" w:rsidP="000907C4">
            <w:pPr>
              <w:ind w:left="360"/>
              <w:jc w:val="center"/>
              <w:rPr>
                <w:b/>
                <w:i/>
                <w:color w:val="0000FF"/>
                <w:sz w:val="20"/>
                <w:szCs w:val="20"/>
              </w:rPr>
            </w:pPr>
          </w:p>
        </w:tc>
        <w:tc>
          <w:tcPr>
            <w:tcW w:w="2416" w:type="dxa"/>
            <w:gridSpan w:val="2"/>
            <w:shd w:val="clear" w:color="auto" w:fill="F2F2F2"/>
            <w:vAlign w:val="center"/>
          </w:tcPr>
          <w:p w:rsidR="001F3708" w:rsidRPr="00D30BE3" w:rsidRDefault="001F3708" w:rsidP="000907C4">
            <w:pPr>
              <w:rPr>
                <w:i/>
                <w:sz w:val="16"/>
                <w:szCs w:val="16"/>
              </w:rPr>
            </w:pPr>
          </w:p>
        </w:tc>
      </w:tr>
      <w:tr w:rsidR="001F3708" w:rsidRPr="00D30BE3" w:rsidTr="000907C4">
        <w:trPr>
          <w:trHeight w:val="465"/>
        </w:trPr>
        <w:tc>
          <w:tcPr>
            <w:tcW w:w="4831" w:type="dxa"/>
            <w:gridSpan w:val="7"/>
            <w:vAlign w:val="center"/>
          </w:tcPr>
          <w:p w:rsidR="001F3708" w:rsidRPr="00D30BE3" w:rsidRDefault="001F3708" w:rsidP="000907C4">
            <w:pPr>
              <w:ind w:left="360"/>
              <w:jc w:val="center"/>
              <w:rPr>
                <w:b/>
                <w:i/>
                <w:color w:val="0000FF"/>
                <w:sz w:val="20"/>
                <w:szCs w:val="20"/>
              </w:rPr>
            </w:pPr>
            <w:r w:rsidRPr="00D30BE3">
              <w:rPr>
                <w:sz w:val="20"/>
                <w:szCs w:val="20"/>
              </w:rPr>
              <w:t>Przygotowanie studenta do prowadzenia zajęć</w:t>
            </w:r>
          </w:p>
        </w:tc>
        <w:tc>
          <w:tcPr>
            <w:tcW w:w="2416" w:type="dxa"/>
            <w:gridSpan w:val="3"/>
            <w:shd w:val="clear" w:color="auto" w:fill="F2F2F2"/>
            <w:vAlign w:val="center"/>
          </w:tcPr>
          <w:p w:rsidR="001F3708" w:rsidRPr="00D30BE3" w:rsidRDefault="001F3708" w:rsidP="000907C4">
            <w:pPr>
              <w:ind w:left="360"/>
              <w:jc w:val="center"/>
              <w:rPr>
                <w:b/>
                <w:i/>
                <w:color w:val="0000FF"/>
                <w:sz w:val="20"/>
                <w:szCs w:val="20"/>
              </w:rPr>
            </w:pPr>
          </w:p>
        </w:tc>
        <w:tc>
          <w:tcPr>
            <w:tcW w:w="2416" w:type="dxa"/>
            <w:gridSpan w:val="2"/>
            <w:shd w:val="clear" w:color="auto" w:fill="F2F2F2"/>
            <w:vAlign w:val="center"/>
          </w:tcPr>
          <w:p w:rsidR="001F3708" w:rsidRPr="00D30BE3" w:rsidRDefault="001F3708" w:rsidP="000907C4">
            <w:pPr>
              <w:rPr>
                <w:i/>
                <w:sz w:val="16"/>
                <w:szCs w:val="16"/>
              </w:rPr>
            </w:pPr>
          </w:p>
        </w:tc>
      </w:tr>
      <w:tr w:rsidR="001F3708" w:rsidRPr="00D30BE3" w:rsidTr="000907C4">
        <w:trPr>
          <w:trHeight w:val="465"/>
        </w:trPr>
        <w:tc>
          <w:tcPr>
            <w:tcW w:w="4831" w:type="dxa"/>
            <w:gridSpan w:val="7"/>
            <w:vAlign w:val="center"/>
          </w:tcPr>
          <w:p w:rsidR="001F3708" w:rsidRPr="00D30BE3" w:rsidRDefault="001F3708" w:rsidP="000907C4">
            <w:pPr>
              <w:ind w:left="-108"/>
              <w:jc w:val="center"/>
              <w:rPr>
                <w:sz w:val="20"/>
                <w:szCs w:val="20"/>
              </w:rPr>
            </w:pPr>
            <w:r w:rsidRPr="00D30BE3">
              <w:rPr>
                <w:sz w:val="20"/>
                <w:szCs w:val="20"/>
              </w:rPr>
              <w:t>Przygotowanie do  zaliczeń</w:t>
            </w:r>
          </w:p>
        </w:tc>
        <w:tc>
          <w:tcPr>
            <w:tcW w:w="2416" w:type="dxa"/>
            <w:gridSpan w:val="3"/>
            <w:shd w:val="clear" w:color="auto" w:fill="F2F2F2"/>
            <w:vAlign w:val="center"/>
          </w:tcPr>
          <w:p w:rsidR="001F3708" w:rsidRPr="00D30BE3" w:rsidRDefault="001F3708" w:rsidP="000907C4">
            <w:pPr>
              <w:ind w:left="360"/>
              <w:jc w:val="center"/>
              <w:rPr>
                <w:b/>
                <w:i/>
                <w:color w:val="0000FF"/>
                <w:sz w:val="20"/>
                <w:szCs w:val="20"/>
              </w:rPr>
            </w:pPr>
          </w:p>
        </w:tc>
        <w:tc>
          <w:tcPr>
            <w:tcW w:w="2416" w:type="dxa"/>
            <w:gridSpan w:val="2"/>
            <w:shd w:val="clear" w:color="auto" w:fill="F2F2F2"/>
            <w:vAlign w:val="center"/>
          </w:tcPr>
          <w:p w:rsidR="001F3708" w:rsidRPr="00D30BE3" w:rsidRDefault="001F3708" w:rsidP="000907C4">
            <w:pPr>
              <w:rPr>
                <w:i/>
                <w:sz w:val="16"/>
                <w:szCs w:val="16"/>
              </w:rPr>
            </w:pPr>
          </w:p>
        </w:tc>
      </w:tr>
      <w:tr w:rsidR="001F3708" w:rsidRPr="00D30BE3" w:rsidTr="000907C4">
        <w:trPr>
          <w:trHeight w:val="465"/>
        </w:trPr>
        <w:tc>
          <w:tcPr>
            <w:tcW w:w="4831" w:type="dxa"/>
            <w:gridSpan w:val="7"/>
            <w:vAlign w:val="center"/>
          </w:tcPr>
          <w:p w:rsidR="001F3708" w:rsidRPr="00D30BE3" w:rsidRDefault="001F3708" w:rsidP="000907C4">
            <w:pPr>
              <w:ind w:left="-108"/>
              <w:jc w:val="center"/>
              <w:rPr>
                <w:sz w:val="20"/>
                <w:szCs w:val="20"/>
              </w:rPr>
            </w:pPr>
            <w:r>
              <w:rPr>
                <w:sz w:val="20"/>
                <w:szCs w:val="20"/>
              </w:rPr>
              <w:t>Inne (jakie?)</w:t>
            </w:r>
          </w:p>
        </w:tc>
        <w:tc>
          <w:tcPr>
            <w:tcW w:w="2416" w:type="dxa"/>
            <w:gridSpan w:val="3"/>
            <w:shd w:val="clear" w:color="auto" w:fill="F2F2F2"/>
            <w:vAlign w:val="center"/>
          </w:tcPr>
          <w:p w:rsidR="001F3708" w:rsidRPr="00D30BE3" w:rsidRDefault="001F3708" w:rsidP="000907C4">
            <w:pPr>
              <w:ind w:left="360"/>
              <w:jc w:val="center"/>
              <w:rPr>
                <w:b/>
                <w:i/>
                <w:color w:val="0000FF"/>
                <w:sz w:val="20"/>
                <w:szCs w:val="20"/>
              </w:rPr>
            </w:pPr>
          </w:p>
        </w:tc>
        <w:tc>
          <w:tcPr>
            <w:tcW w:w="2416" w:type="dxa"/>
            <w:gridSpan w:val="2"/>
            <w:shd w:val="clear" w:color="auto" w:fill="F2F2F2"/>
            <w:vAlign w:val="center"/>
          </w:tcPr>
          <w:p w:rsidR="001F3708" w:rsidRPr="00D30BE3" w:rsidRDefault="001F3708" w:rsidP="000907C4">
            <w:pPr>
              <w:rPr>
                <w:i/>
                <w:sz w:val="16"/>
                <w:szCs w:val="16"/>
              </w:rPr>
            </w:pPr>
          </w:p>
        </w:tc>
      </w:tr>
      <w:tr w:rsidR="001F3708" w:rsidRPr="00D30BE3" w:rsidTr="000907C4">
        <w:trPr>
          <w:trHeight w:val="465"/>
        </w:trPr>
        <w:tc>
          <w:tcPr>
            <w:tcW w:w="4831" w:type="dxa"/>
            <w:gridSpan w:val="7"/>
            <w:vAlign w:val="center"/>
          </w:tcPr>
          <w:p w:rsidR="001F3708" w:rsidRPr="00D30BE3" w:rsidRDefault="001F3708" w:rsidP="000907C4">
            <w:pPr>
              <w:ind w:left="360"/>
              <w:jc w:val="center"/>
              <w:rPr>
                <w:sz w:val="20"/>
                <w:szCs w:val="20"/>
              </w:rPr>
            </w:pPr>
            <w:r w:rsidRPr="00D30BE3">
              <w:rPr>
                <w:sz w:val="20"/>
                <w:szCs w:val="20"/>
              </w:rPr>
              <w:t>Razem</w:t>
            </w:r>
          </w:p>
        </w:tc>
        <w:tc>
          <w:tcPr>
            <w:tcW w:w="2416" w:type="dxa"/>
            <w:gridSpan w:val="3"/>
            <w:vAlign w:val="center"/>
          </w:tcPr>
          <w:p w:rsidR="001F3708" w:rsidRPr="00D30BE3" w:rsidRDefault="001F3708" w:rsidP="000907C4">
            <w:pPr>
              <w:ind w:left="360"/>
              <w:jc w:val="center"/>
              <w:rPr>
                <w:b/>
                <w:i/>
                <w:color w:val="0000FF"/>
                <w:sz w:val="20"/>
                <w:szCs w:val="20"/>
              </w:rPr>
            </w:pPr>
          </w:p>
        </w:tc>
        <w:tc>
          <w:tcPr>
            <w:tcW w:w="2416" w:type="dxa"/>
            <w:gridSpan w:val="2"/>
            <w:vAlign w:val="center"/>
          </w:tcPr>
          <w:p w:rsidR="001F3708" w:rsidRPr="001E1457" w:rsidRDefault="001F3708" w:rsidP="000907C4">
            <w:pPr>
              <w:ind w:left="360"/>
              <w:jc w:val="center"/>
              <w:rPr>
                <w:b/>
                <w:i/>
                <w:sz w:val="20"/>
                <w:szCs w:val="20"/>
              </w:rPr>
            </w:pPr>
            <w:r>
              <w:rPr>
                <w:b/>
                <w:i/>
                <w:sz w:val="20"/>
                <w:szCs w:val="20"/>
              </w:rPr>
              <w:t>1</w:t>
            </w:r>
          </w:p>
        </w:tc>
      </w:tr>
      <w:tr w:rsidR="001F3708" w:rsidRPr="00D30BE3" w:rsidTr="000907C4">
        <w:trPr>
          <w:trHeight w:val="465"/>
        </w:trPr>
        <w:tc>
          <w:tcPr>
            <w:tcW w:w="9663" w:type="dxa"/>
            <w:gridSpan w:val="12"/>
            <w:vAlign w:val="center"/>
          </w:tcPr>
          <w:p w:rsidR="001F3708" w:rsidRPr="00D30BE3" w:rsidRDefault="001F3708" w:rsidP="001F3708">
            <w:pPr>
              <w:numPr>
                <w:ilvl w:val="0"/>
                <w:numId w:val="1"/>
              </w:numPr>
              <w:spacing w:after="0" w:line="240" w:lineRule="auto"/>
              <w:rPr>
                <w:bCs/>
                <w:i/>
                <w:iCs/>
                <w:color w:val="0000FF"/>
                <w:sz w:val="18"/>
                <w:szCs w:val="18"/>
              </w:rPr>
            </w:pPr>
            <w:r w:rsidRPr="0048353E">
              <w:rPr>
                <w:b/>
                <w:sz w:val="28"/>
              </w:rPr>
              <w:t>Informacje dodatkowe</w:t>
            </w:r>
            <w:r w:rsidRPr="0048353E">
              <w:rPr>
                <w:i/>
                <w:szCs w:val="20"/>
              </w:rPr>
              <w:t xml:space="preserve"> </w:t>
            </w:r>
          </w:p>
        </w:tc>
      </w:tr>
      <w:tr w:rsidR="001F3708" w:rsidRPr="00F07FF7" w:rsidTr="000907C4">
        <w:trPr>
          <w:trHeight w:val="465"/>
        </w:trPr>
        <w:tc>
          <w:tcPr>
            <w:tcW w:w="9663" w:type="dxa"/>
            <w:gridSpan w:val="12"/>
            <w:shd w:val="clear" w:color="auto" w:fill="F2F2F2"/>
            <w:vAlign w:val="center"/>
          </w:tcPr>
          <w:p w:rsidR="001F3708" w:rsidRPr="0074522F" w:rsidRDefault="001F3708" w:rsidP="000907C4">
            <w:pPr>
              <w:rPr>
                <w:bCs/>
                <w:i/>
                <w:sz w:val="20"/>
                <w:szCs w:val="20"/>
              </w:rPr>
            </w:pPr>
            <w:r w:rsidRPr="0074522F">
              <w:rPr>
                <w:bCs/>
                <w:i/>
                <w:sz w:val="20"/>
                <w:szCs w:val="20"/>
              </w:rPr>
              <w:t>Studenckie Koło Naukowe „TeleZdrowie”, opiekun mgr Bożena Glinkowska</w:t>
            </w:r>
          </w:p>
          <w:p w:rsidR="001F3708" w:rsidRPr="001A6380" w:rsidRDefault="001F3708" w:rsidP="000907C4">
            <w:pPr>
              <w:rPr>
                <w:color w:val="0000FF"/>
              </w:rPr>
            </w:pPr>
            <w:r w:rsidRPr="0074522F">
              <w:rPr>
                <w:bCs/>
                <w:i/>
                <w:sz w:val="20"/>
                <w:szCs w:val="20"/>
              </w:rPr>
              <w:t>Studenckie Koło Naukowe „Odnowa biologiczna”, opiekun mgr Anna Lipka</w:t>
            </w:r>
          </w:p>
        </w:tc>
      </w:tr>
    </w:tbl>
    <w:p w:rsidR="001F3708" w:rsidRDefault="001F3708" w:rsidP="001F3708">
      <w:pPr>
        <w:autoSpaceDE w:val="0"/>
        <w:autoSpaceDN w:val="0"/>
        <w:adjustRightInd w:val="0"/>
        <w:spacing w:before="120" w:after="120"/>
      </w:pPr>
      <w:r w:rsidRPr="0048353E">
        <w:t>Podpis Kierownika Jednostki</w:t>
      </w:r>
    </w:p>
    <w:p w:rsidR="001F3708" w:rsidRPr="0048353E" w:rsidRDefault="001F3708" w:rsidP="001F3708">
      <w:pPr>
        <w:autoSpaceDE w:val="0"/>
        <w:autoSpaceDN w:val="0"/>
        <w:adjustRightInd w:val="0"/>
        <w:spacing w:before="120" w:after="120"/>
      </w:pPr>
      <w:r w:rsidRPr="0048353E">
        <w:t>Podpis Osoby odpowiedzialnej za sylabus</w:t>
      </w:r>
    </w:p>
    <w:p w:rsidR="001F3708" w:rsidRDefault="001F3708" w:rsidP="0001105C">
      <w:pPr>
        <w:autoSpaceDE w:val="0"/>
        <w:autoSpaceDN w:val="0"/>
        <w:adjustRightInd w:val="0"/>
        <w:spacing w:before="120" w:after="120" w:line="276" w:lineRule="auto"/>
        <w:rPr>
          <w:color w:val="000000"/>
        </w:rPr>
      </w:pPr>
    </w:p>
    <w:p w:rsidR="001F3708" w:rsidRDefault="001F3708" w:rsidP="0001105C">
      <w:pPr>
        <w:autoSpaceDE w:val="0"/>
        <w:autoSpaceDN w:val="0"/>
        <w:adjustRightInd w:val="0"/>
        <w:spacing w:before="120" w:after="120" w:line="276" w:lineRule="auto"/>
        <w:rPr>
          <w:color w:val="000000"/>
        </w:rPr>
      </w:pPr>
    </w:p>
    <w:p w:rsidR="0098033B" w:rsidRDefault="0001105C" w:rsidP="0098033B">
      <w:pPr>
        <w:autoSpaceDE w:val="0"/>
        <w:autoSpaceDN w:val="0"/>
        <w:adjustRightInd w:val="0"/>
        <w:spacing w:before="120" w:after="120" w:line="480" w:lineRule="auto"/>
        <w:rPr>
          <w:color w:val="000000"/>
        </w:rPr>
      </w:pPr>
      <w:r w:rsidRPr="0001105C">
        <w:rPr>
          <w:rFonts w:ascii="Times New Roman" w:eastAsia="Times New Roman" w:hAnsi="Times New Roman" w:cs="Times New Roman"/>
          <w:noProof/>
          <w:sz w:val="24"/>
          <w:szCs w:val="24"/>
          <w:lang w:eastAsia="pl-PL"/>
        </w:rPr>
        <w:drawing>
          <wp:anchor distT="0" distB="0" distL="114300" distR="114300" simplePos="0" relativeHeight="251787264" behindDoc="0" locked="0" layoutInCell="1" allowOverlap="1">
            <wp:simplePos x="0" y="0"/>
            <wp:positionH relativeFrom="column">
              <wp:posOffset>290195</wp:posOffset>
            </wp:positionH>
            <wp:positionV relativeFrom="paragraph">
              <wp:posOffset>92710</wp:posOffset>
            </wp:positionV>
            <wp:extent cx="1104900" cy="1106805"/>
            <wp:effectExtent l="0" t="0" r="0" b="0"/>
            <wp:wrapNone/>
            <wp:docPr id="2159" name="Obraz 215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05C" w:rsidRPr="0001105C" w:rsidRDefault="0001105C" w:rsidP="0001105C">
      <w:pPr>
        <w:tabs>
          <w:tab w:val="left" w:pos="1080"/>
          <w:tab w:val="left" w:pos="1260"/>
          <w:tab w:val="left" w:pos="1440"/>
          <w:tab w:val="left" w:pos="1620"/>
        </w:tabs>
        <w:spacing w:before="120" w:after="120" w:line="360" w:lineRule="auto"/>
        <w:rPr>
          <w:rFonts w:ascii="Arial" w:eastAsia="Times New Roman" w:hAnsi="Arial" w:cs="Arial"/>
          <w:sz w:val="20"/>
          <w:szCs w:val="20"/>
          <w:lang w:eastAsia="pl-PL"/>
        </w:rPr>
      </w:pPr>
      <w:r w:rsidRPr="0001105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786240" behindDoc="1" locked="0" layoutInCell="1" allowOverlap="1">
                <wp:simplePos x="0" y="0"/>
                <wp:positionH relativeFrom="column">
                  <wp:posOffset>-42545</wp:posOffset>
                </wp:positionH>
                <wp:positionV relativeFrom="paragraph">
                  <wp:posOffset>197485</wp:posOffset>
                </wp:positionV>
                <wp:extent cx="6134100" cy="581025"/>
                <wp:effectExtent l="0" t="0" r="0" b="9525"/>
                <wp:wrapTight wrapText="bothSides">
                  <wp:wrapPolygon edited="0">
                    <wp:start x="0" y="0"/>
                    <wp:lineTo x="0" y="21246"/>
                    <wp:lineTo x="21533" y="21246"/>
                    <wp:lineTo x="21533" y="0"/>
                    <wp:lineTo x="0" y="0"/>
                  </wp:wrapPolygon>
                </wp:wrapTight>
                <wp:docPr id="2158" name="Pole tekstowe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57" w:rsidRPr="0001105C" w:rsidRDefault="00980357" w:rsidP="0001105C">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8"/>
                              </w:rPr>
                              <w:t xml:space="preserve">      </w:t>
                            </w:r>
                            <w:r w:rsidRPr="0001105C">
                              <w:rPr>
                                <w:rFonts w:ascii="Arial" w:hAnsi="Arial" w:cs="Arial"/>
                                <w:b/>
                                <w:sz w:val="24"/>
                                <w:szCs w:val="24"/>
                              </w:rPr>
                              <w:t xml:space="preserve">Sylabus przedmiotu </w:t>
                            </w:r>
                          </w:p>
                          <w:p w:rsidR="00980357" w:rsidRPr="00C1469C" w:rsidRDefault="00980357" w:rsidP="0001105C">
                            <w:pPr>
                              <w:shd w:val="clear" w:color="auto" w:fill="D9D9D9"/>
                              <w:tabs>
                                <w:tab w:val="left" w:pos="284"/>
                                <w:tab w:val="left" w:pos="709"/>
                                <w:tab w:val="left" w:pos="1134"/>
                              </w:tabs>
                              <w:ind w:left="1134" w:right="1134"/>
                              <w:jc w:val="center"/>
                              <w:rPr>
                                <w:rFonts w:ascii="Arial" w:hAnsi="Arial" w:cs="Arial"/>
                                <w:b/>
                                <w:sz w:val="28"/>
                              </w:rPr>
                            </w:pPr>
                            <w:r w:rsidRPr="0001105C">
                              <w:rPr>
                                <w:rFonts w:ascii="Arial" w:hAnsi="Arial" w:cs="Arial"/>
                                <w:b/>
                                <w:sz w:val="24"/>
                                <w:szCs w:val="24"/>
                              </w:rPr>
                              <w:t xml:space="preserve">      Zarządzanie Jakością</w:t>
                            </w:r>
                            <w:r>
                              <w:rPr>
                                <w:rFonts w:ascii="Arial" w:hAnsi="Arial" w:cs="Arial"/>
                                <w:b/>
                                <w:sz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58" o:spid="_x0000_s1070" type="#_x0000_t202" style="position:absolute;margin-left:-3.35pt;margin-top:15.55pt;width:483pt;height:45.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" fillcolor="#d9d9d9" stroked="f">
                <v:textbox>
                  <w:txbxContent>
                    <w:p w:rsidR="00980357" w:rsidRPr="0001105C" w:rsidRDefault="00980357" w:rsidP="0001105C">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8"/>
                        </w:rPr>
                        <w:t xml:space="preserve">      </w:t>
                      </w:r>
                      <w:r w:rsidRPr="0001105C">
                        <w:rPr>
                          <w:rFonts w:ascii="Arial" w:hAnsi="Arial" w:cs="Arial"/>
                          <w:b/>
                          <w:sz w:val="24"/>
                          <w:szCs w:val="24"/>
                        </w:rPr>
                        <w:t xml:space="preserve">Sylabus przedmiotu </w:t>
                      </w:r>
                    </w:p>
                    <w:p w:rsidR="00980357" w:rsidRPr="00C1469C" w:rsidRDefault="00980357" w:rsidP="0001105C">
                      <w:pPr>
                        <w:shd w:val="clear" w:color="auto" w:fill="D9D9D9"/>
                        <w:tabs>
                          <w:tab w:val="left" w:pos="284"/>
                          <w:tab w:val="left" w:pos="709"/>
                          <w:tab w:val="left" w:pos="1134"/>
                        </w:tabs>
                        <w:ind w:left="1134" w:right="1134"/>
                        <w:jc w:val="center"/>
                        <w:rPr>
                          <w:rFonts w:ascii="Arial" w:hAnsi="Arial" w:cs="Arial"/>
                          <w:b/>
                          <w:sz w:val="28"/>
                        </w:rPr>
                      </w:pPr>
                      <w:r w:rsidRPr="0001105C">
                        <w:rPr>
                          <w:rFonts w:ascii="Arial" w:hAnsi="Arial" w:cs="Arial"/>
                          <w:b/>
                          <w:sz w:val="24"/>
                          <w:szCs w:val="24"/>
                        </w:rPr>
                        <w:t xml:space="preserve">      Zarządzanie Jakością</w:t>
                      </w:r>
                      <w:r>
                        <w:rPr>
                          <w:rFonts w:ascii="Arial" w:hAnsi="Arial" w:cs="Arial"/>
                          <w:b/>
                          <w:sz w:val="28"/>
                        </w:rPr>
                        <w:t xml:space="preserve">  </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75"/>
        <w:gridCol w:w="33"/>
        <w:gridCol w:w="612"/>
        <w:gridCol w:w="851"/>
        <w:gridCol w:w="920"/>
        <w:gridCol w:w="1728"/>
        <w:gridCol w:w="688"/>
        <w:gridCol w:w="21"/>
        <w:gridCol w:w="2395"/>
        <w:gridCol w:w="78"/>
      </w:tblGrid>
      <w:tr w:rsidR="0001105C" w:rsidRPr="0001105C" w:rsidTr="0001105C">
        <w:trPr>
          <w:gridAfter w:val="1"/>
          <w:wAfter w:w="78" w:type="dxa"/>
          <w:trHeight w:val="465"/>
        </w:trPr>
        <w:tc>
          <w:tcPr>
            <w:tcW w:w="9663" w:type="dxa"/>
            <w:gridSpan w:val="10"/>
            <w:vAlign w:val="center"/>
          </w:tcPr>
          <w:p w:rsidR="0001105C" w:rsidRPr="0001105C" w:rsidRDefault="0001105C" w:rsidP="0001105C">
            <w:pPr>
              <w:numPr>
                <w:ilvl w:val="0"/>
                <w:numId w:val="125"/>
              </w:numPr>
              <w:autoSpaceDE w:val="0"/>
              <w:autoSpaceDN w:val="0"/>
              <w:adjustRightInd w:val="0"/>
              <w:spacing w:before="120" w:after="120" w:line="240" w:lineRule="auto"/>
              <w:rPr>
                <w:rFonts w:ascii="Arial" w:eastAsia="Times New Roman" w:hAnsi="Arial" w:cs="Arial"/>
                <w:b/>
                <w:bCs/>
                <w:iCs/>
                <w:color w:val="0000FF"/>
                <w:lang w:eastAsia="pl-PL"/>
              </w:rPr>
            </w:pPr>
            <w:r w:rsidRPr="0001105C">
              <w:rPr>
                <w:rFonts w:ascii="Arial" w:eastAsia="Times New Roman" w:hAnsi="Arial" w:cs="Arial"/>
                <w:b/>
                <w:bCs/>
                <w:iCs/>
                <w:sz w:val="24"/>
                <w:lang w:eastAsia="pl-PL"/>
              </w:rPr>
              <w:t>Metryczka</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bCs/>
                <w:iCs/>
                <w:sz w:val="20"/>
                <w:szCs w:val="20"/>
                <w:lang w:eastAsia="pl-PL"/>
              </w:rPr>
              <w:t>Nazwa Wydziału:</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 xml:space="preserve">Wydział Nauki o Zdrowiu </w:t>
            </w:r>
          </w:p>
          <w:p w:rsidR="0001105C" w:rsidRPr="0001105C" w:rsidRDefault="0001105C" w:rsidP="0001105C">
            <w:pPr>
              <w:tabs>
                <w:tab w:val="num" w:pos="540"/>
                <w:tab w:val="num" w:pos="720"/>
              </w:tabs>
              <w:spacing w:after="0" w:line="360" w:lineRule="auto"/>
              <w:rPr>
                <w:rFonts w:ascii="Times New Roman" w:eastAsia="Times New Roman" w:hAnsi="Times New Roman" w:cs="Times New Roman"/>
                <w:bCs/>
                <w:iCs/>
                <w:color w:val="0000FF"/>
                <w:sz w:val="20"/>
                <w:szCs w:val="20"/>
                <w:lang w:eastAsia="pl-PL"/>
              </w:rPr>
            </w:pPr>
          </w:p>
        </w:tc>
      </w:tr>
      <w:tr w:rsidR="0001105C" w:rsidRPr="0001105C" w:rsidTr="0001105C">
        <w:trPr>
          <w:gridAfter w:val="1"/>
          <w:wAfter w:w="78" w:type="dxa"/>
          <w:trHeight w:val="1104"/>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sz w:val="20"/>
                <w:szCs w:val="20"/>
                <w:lang w:eastAsia="pl-PL"/>
              </w:rPr>
              <w:t xml:space="preserve">Program kształcenia </w:t>
            </w:r>
            <w:r w:rsidRPr="0001105C">
              <w:rPr>
                <w:rFonts w:ascii="Arial" w:eastAsia="Times New Roman" w:hAnsi="Arial" w:cs="Arial"/>
                <w:i/>
                <w:color w:val="808080"/>
                <w:sz w:val="20"/>
                <w:szCs w:val="20"/>
                <w:lang w:eastAsia="pl-PL"/>
              </w:rPr>
              <w:t>(kierunek studiów, poziom i profil kształcenia, forma studiów, np. Zdrowie publiczne I stopnia profil praktyczny, studia stacjonarne)</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Times New Roman"/>
                <w:bCs/>
                <w:iCs/>
                <w:color w:val="0000FF"/>
                <w:sz w:val="20"/>
                <w:szCs w:val="20"/>
                <w:lang w:eastAsia="pl-PL"/>
              </w:rPr>
            </w:pPr>
            <w:r w:rsidRPr="0001105C">
              <w:rPr>
                <w:rFonts w:ascii="Times New Roman" w:eastAsia="Times New Roman" w:hAnsi="Times New Roman" w:cs="Calibri"/>
                <w:sz w:val="24"/>
                <w:szCs w:val="24"/>
                <w:lang w:eastAsia="pl-PL"/>
              </w:rPr>
              <w:t xml:space="preserve">Zdrowie publiczne, I stopnia, profil ogólnoakademicki, studia stacjonarne </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Rok akademicki:</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Times New Roman"/>
                <w:bCs/>
                <w:iCs/>
                <w:color w:val="0000FF"/>
                <w:sz w:val="20"/>
                <w:szCs w:val="20"/>
                <w:lang w:eastAsia="pl-PL"/>
              </w:rPr>
            </w:pPr>
            <w:r w:rsidRPr="0001105C">
              <w:rPr>
                <w:rFonts w:ascii="Times New Roman" w:eastAsia="Times New Roman" w:hAnsi="Times New Roman" w:cs="Times New Roman"/>
                <w:sz w:val="24"/>
                <w:szCs w:val="24"/>
                <w:lang w:eastAsia="pl-PL"/>
              </w:rPr>
              <w:t>20172018</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bCs/>
                <w:iCs/>
                <w:sz w:val="20"/>
                <w:szCs w:val="20"/>
                <w:lang w:eastAsia="pl-PL"/>
              </w:rPr>
              <w:t>Nazwa modułu/przedmiotu:</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Times New Roman"/>
                <w:bCs/>
                <w:iCs/>
                <w:color w:val="0000FF"/>
                <w:sz w:val="20"/>
                <w:szCs w:val="20"/>
                <w:lang w:eastAsia="pl-PL"/>
              </w:rPr>
            </w:pPr>
            <w:r w:rsidRPr="0001105C">
              <w:rPr>
                <w:rFonts w:ascii="Times New Roman" w:eastAsia="Times New Roman" w:hAnsi="Times New Roman" w:cs="Times New Roman"/>
                <w:sz w:val="24"/>
                <w:szCs w:val="24"/>
                <w:lang w:eastAsia="pl-PL"/>
              </w:rPr>
              <w:t>Zarządzanie Jakością</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sz w:val="20"/>
                <w:szCs w:val="20"/>
                <w:lang w:eastAsia="pl-PL"/>
              </w:rPr>
              <w:t xml:space="preserve">Kod przedmiotu </w:t>
            </w:r>
            <w:r w:rsidRPr="0001105C">
              <w:rPr>
                <w:rFonts w:ascii="Arial" w:eastAsia="Times New Roman" w:hAnsi="Arial" w:cs="Arial"/>
                <w:i/>
                <w:color w:val="808080"/>
                <w:sz w:val="20"/>
                <w:szCs w:val="20"/>
                <w:lang w:eastAsia="pl-PL"/>
              </w:rPr>
              <w:t>(z systemu Pensum)</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Times New Roman"/>
                <w:bCs/>
                <w:iCs/>
                <w:sz w:val="24"/>
                <w:szCs w:val="24"/>
                <w:lang w:eastAsia="pl-PL"/>
              </w:rPr>
            </w:pPr>
            <w:r w:rsidRPr="0001105C">
              <w:rPr>
                <w:rFonts w:ascii="Times New Roman" w:eastAsia="Times New Roman" w:hAnsi="Times New Roman" w:cs="Times New Roman"/>
                <w:bCs/>
                <w:iCs/>
                <w:sz w:val="24"/>
                <w:szCs w:val="24"/>
                <w:lang w:eastAsia="pl-PL"/>
              </w:rPr>
              <w:t>33862</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sz w:val="20"/>
                <w:szCs w:val="20"/>
                <w:lang w:eastAsia="pl-PL"/>
              </w:rPr>
              <w:t>Jednostka/i prowadząca/e kształcenie:</w:t>
            </w:r>
          </w:p>
        </w:tc>
        <w:tc>
          <w:tcPr>
            <w:tcW w:w="5752" w:type="dxa"/>
            <w:gridSpan w:val="5"/>
            <w:shd w:val="clear" w:color="auto" w:fill="F2F2F2"/>
            <w:vAlign w:val="center"/>
          </w:tcPr>
          <w:p w:rsidR="0001105C" w:rsidRPr="0001105C" w:rsidRDefault="0001105C" w:rsidP="0001105C">
            <w:pPr>
              <w:tabs>
                <w:tab w:val="num" w:pos="540"/>
                <w:tab w:val="num" w:pos="720"/>
              </w:tabs>
              <w:spacing w:after="0" w:line="36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Zakład Profilaktyki Zagrożeń Środowiskowych i Alergologii</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sz w:val="20"/>
                <w:szCs w:val="20"/>
                <w:lang w:eastAsia="pl-PL"/>
              </w:rPr>
              <w:t>Kierownik jednostki/jednostek:</w:t>
            </w:r>
          </w:p>
        </w:tc>
        <w:tc>
          <w:tcPr>
            <w:tcW w:w="5752" w:type="dxa"/>
            <w:gridSpan w:val="5"/>
            <w:shd w:val="clear" w:color="auto" w:fill="F2F2F2"/>
            <w:vAlign w:val="center"/>
          </w:tcPr>
          <w:p w:rsidR="0001105C" w:rsidRPr="0001105C" w:rsidRDefault="0001105C" w:rsidP="0001105C">
            <w:pPr>
              <w:spacing w:after="0" w:line="360" w:lineRule="auto"/>
              <w:rPr>
                <w:rFonts w:ascii="Times New Roman" w:eastAsia="Times New Roman" w:hAnsi="Times New Roman" w:cs="Times New Roman"/>
                <w:color w:val="0000FF"/>
                <w:sz w:val="20"/>
                <w:szCs w:val="20"/>
                <w:lang w:val="en-US" w:eastAsia="pl-PL"/>
              </w:rPr>
            </w:pPr>
            <w:r w:rsidRPr="0001105C">
              <w:rPr>
                <w:rFonts w:ascii="Times New Roman" w:eastAsia="Times New Roman" w:hAnsi="Times New Roman" w:cs="Calibri"/>
                <w:sz w:val="24"/>
                <w:szCs w:val="24"/>
                <w:lang w:eastAsia="pl-PL"/>
              </w:rPr>
              <w:t>Kierownik: Prof. dr hab. n. med. Bolesław Samoliński</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Rok studiów </w:t>
            </w:r>
            <w:r w:rsidRPr="0001105C">
              <w:rPr>
                <w:rFonts w:ascii="Arial" w:eastAsia="Times New Roman" w:hAnsi="Arial" w:cs="Arial"/>
                <w:i/>
                <w:color w:val="808080"/>
                <w:sz w:val="20"/>
                <w:szCs w:val="20"/>
                <w:lang w:eastAsia="pl-PL"/>
              </w:rPr>
              <w:t>(rok, na którym realizowany jest przedmiot)</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Times New Roman"/>
                <w:bCs/>
                <w:iCs/>
                <w:color w:val="0000FF"/>
                <w:sz w:val="20"/>
                <w:szCs w:val="20"/>
                <w:lang w:eastAsia="pl-PL"/>
              </w:rPr>
            </w:pPr>
            <w:r w:rsidRPr="0001105C">
              <w:rPr>
                <w:rFonts w:ascii="Times New Roman" w:eastAsia="Times New Roman" w:hAnsi="Times New Roman" w:cs="Calibri"/>
                <w:sz w:val="24"/>
                <w:szCs w:val="24"/>
                <w:lang w:eastAsia="pl-PL"/>
              </w:rPr>
              <w:t>III</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Semestr studiów </w:t>
            </w:r>
            <w:r w:rsidRPr="0001105C">
              <w:rPr>
                <w:rFonts w:ascii="Arial" w:eastAsia="Times New Roman" w:hAnsi="Arial" w:cs="Arial"/>
                <w:i/>
                <w:color w:val="808080"/>
                <w:sz w:val="20"/>
                <w:szCs w:val="20"/>
                <w:lang w:eastAsia="pl-PL"/>
              </w:rPr>
              <w:t>(semestr, na którym realizowany jest przedmiot)</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V</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lastRenderedPageBreak/>
              <w:t xml:space="preserve">Typ modułu/przedmiotu </w:t>
            </w:r>
            <w:r w:rsidRPr="0001105C">
              <w:rPr>
                <w:rFonts w:ascii="Arial" w:eastAsia="Times New Roman" w:hAnsi="Arial" w:cs="Arial"/>
                <w:i/>
                <w:color w:val="808080"/>
                <w:sz w:val="20"/>
                <w:szCs w:val="20"/>
                <w:lang w:eastAsia="pl-PL"/>
              </w:rPr>
              <w:t>(podstawowy, kierunkowy, fakultatywny)</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Kierunkowy</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Osoby prowadzące </w:t>
            </w:r>
            <w:r w:rsidRPr="0001105C">
              <w:rPr>
                <w:rFonts w:ascii="Arial" w:eastAsia="Times New Roman" w:hAnsi="Arial" w:cs="Arial"/>
                <w:i/>
                <w:color w:val="808080"/>
                <w:sz w:val="20"/>
                <w:szCs w:val="20"/>
                <w:lang w:eastAsia="pl-PL"/>
              </w:rPr>
              <w:t>(imiona, nazwiska oraz stopnie naukowe wszystkich wykładowców prowadzących przedmiot)</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Calibri"/>
                <w:bCs/>
                <w:sz w:val="24"/>
                <w:szCs w:val="24"/>
                <w:lang w:eastAsia="pl-PL"/>
              </w:rPr>
            </w:pP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1105C">
            <w:pPr>
              <w:autoSpaceDE w:val="0"/>
              <w:autoSpaceDN w:val="0"/>
              <w:adjustRightInd w:val="0"/>
              <w:spacing w:after="0" w:line="360" w:lineRule="auto"/>
              <w:rPr>
                <w:rFonts w:ascii="Times New Roman" w:eastAsia="Times New Roman" w:hAnsi="Times New Roman" w:cs="Times New Roman"/>
                <w:bCs/>
                <w:iCs/>
                <w:color w:val="0000FF"/>
                <w:sz w:val="20"/>
                <w:szCs w:val="20"/>
                <w:lang w:eastAsia="pl-PL"/>
              </w:rPr>
            </w:pP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Erasmus TAK/NIE </w:t>
            </w:r>
            <w:r w:rsidRPr="0001105C">
              <w:rPr>
                <w:rFonts w:ascii="Arial" w:eastAsia="Times New Roman" w:hAnsi="Arial" w:cs="Arial"/>
                <w:i/>
                <w:color w:val="808080"/>
                <w:sz w:val="20"/>
                <w:szCs w:val="20"/>
                <w:lang w:eastAsia="pl-PL"/>
              </w:rPr>
              <w:t>(czy przedmiot dostępny jest dla studentów w ramach programu Erasmus)</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nie</w:t>
            </w: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bCs/>
                <w:iCs/>
                <w:sz w:val="20"/>
                <w:szCs w:val="20"/>
                <w:lang w:eastAsia="pl-PL"/>
              </w:rPr>
            </w:pPr>
            <w:r w:rsidRPr="0001105C">
              <w:rPr>
                <w:rFonts w:ascii="Arial" w:eastAsia="Times New Roman" w:hAnsi="Arial" w:cs="Arial"/>
                <w:sz w:val="20"/>
                <w:szCs w:val="20"/>
                <w:lang w:eastAsia="pl-PL"/>
              </w:rPr>
              <w:t xml:space="preserve">Osoba odpowiedzialna za sylabus </w:t>
            </w:r>
            <w:r w:rsidRPr="0001105C">
              <w:rPr>
                <w:rFonts w:ascii="Arial" w:eastAsia="Times New Roman" w:hAnsi="Arial" w:cs="Arial"/>
                <w:i/>
                <w:color w:val="808080"/>
                <w:sz w:val="20"/>
                <w:szCs w:val="20"/>
                <w:lang w:eastAsia="pl-PL"/>
              </w:rPr>
              <w:t>(osoba, do której należy zgłaszać uwagi dotyczące sylabusa)</w:t>
            </w:r>
            <w:r w:rsidRPr="0001105C">
              <w:rPr>
                <w:rFonts w:ascii="Arial" w:eastAsia="Times New Roman" w:hAnsi="Arial" w:cs="Arial"/>
                <w:sz w:val="20"/>
                <w:szCs w:val="20"/>
                <w:lang w:eastAsia="pl-PL"/>
              </w:rPr>
              <w:t>:</w:t>
            </w:r>
          </w:p>
        </w:tc>
        <w:tc>
          <w:tcPr>
            <w:tcW w:w="5752" w:type="dxa"/>
            <w:gridSpan w:val="5"/>
            <w:shd w:val="clear" w:color="auto" w:fill="F2F2F2"/>
            <w:vAlign w:val="center"/>
          </w:tcPr>
          <w:p w:rsidR="0001105C" w:rsidRPr="0001105C" w:rsidRDefault="0001105C" w:rsidP="0001105C">
            <w:pPr>
              <w:spacing w:after="0" w:line="240" w:lineRule="auto"/>
              <w:rPr>
                <w:rFonts w:ascii="Times New Roman" w:eastAsia="Times New Roman" w:hAnsi="Times New Roman" w:cs="Calibri"/>
                <w:bCs/>
                <w:sz w:val="24"/>
                <w:szCs w:val="24"/>
                <w:lang w:eastAsia="pl-PL"/>
              </w:rPr>
            </w:pP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1105C">
            <w:pPr>
              <w:autoSpaceDE w:val="0"/>
              <w:autoSpaceDN w:val="0"/>
              <w:adjustRightInd w:val="0"/>
              <w:spacing w:after="0" w:line="360" w:lineRule="auto"/>
              <w:rPr>
                <w:rFonts w:ascii="Times New Roman" w:eastAsia="Times New Roman" w:hAnsi="Times New Roman" w:cs="Times New Roman"/>
                <w:bCs/>
                <w:iCs/>
                <w:color w:val="0000FF"/>
                <w:sz w:val="20"/>
                <w:szCs w:val="20"/>
                <w:lang w:eastAsia="pl-PL"/>
              </w:rPr>
            </w:pPr>
          </w:p>
        </w:tc>
      </w:tr>
      <w:tr w:rsidR="0001105C" w:rsidRPr="0001105C" w:rsidTr="0001105C">
        <w:trPr>
          <w:gridAfter w:val="1"/>
          <w:wAfter w:w="78" w:type="dxa"/>
          <w:trHeight w:val="465"/>
        </w:trPr>
        <w:tc>
          <w:tcPr>
            <w:tcW w:w="3911" w:type="dxa"/>
            <w:gridSpan w:val="5"/>
            <w:vAlign w:val="center"/>
          </w:tcPr>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Liczba punktów ECTS:</w:t>
            </w:r>
          </w:p>
        </w:tc>
        <w:tc>
          <w:tcPr>
            <w:tcW w:w="5752" w:type="dxa"/>
            <w:gridSpan w:val="5"/>
            <w:shd w:val="clear" w:color="auto" w:fill="F2F2F2"/>
            <w:vAlign w:val="center"/>
          </w:tcPr>
          <w:p w:rsidR="0001105C" w:rsidRPr="0001105C" w:rsidRDefault="0001105C" w:rsidP="0001105C">
            <w:pPr>
              <w:autoSpaceDE w:val="0"/>
              <w:autoSpaceDN w:val="0"/>
              <w:adjustRightInd w:val="0"/>
              <w:spacing w:after="0" w:line="360" w:lineRule="auto"/>
              <w:rPr>
                <w:rFonts w:ascii="Times New Roman" w:eastAsia="Times New Roman" w:hAnsi="Times New Roman" w:cs="Calibri"/>
                <w:bCs/>
                <w:sz w:val="24"/>
                <w:szCs w:val="24"/>
                <w:lang w:eastAsia="pl-PL"/>
              </w:rPr>
            </w:pPr>
            <w:r w:rsidRPr="0001105C">
              <w:rPr>
                <w:rFonts w:ascii="Times New Roman" w:eastAsia="Times New Roman" w:hAnsi="Times New Roman" w:cs="Calibri"/>
                <w:bCs/>
                <w:sz w:val="24"/>
                <w:szCs w:val="24"/>
                <w:lang w:eastAsia="pl-PL"/>
              </w:rPr>
              <w:t>1</w:t>
            </w:r>
          </w:p>
        </w:tc>
      </w:tr>
      <w:tr w:rsidR="0001105C" w:rsidRPr="0001105C" w:rsidTr="0001105C">
        <w:trPr>
          <w:gridAfter w:val="1"/>
          <w:wAfter w:w="78" w:type="dxa"/>
          <w:trHeight w:val="192"/>
        </w:trPr>
        <w:tc>
          <w:tcPr>
            <w:tcW w:w="9663" w:type="dxa"/>
            <w:gridSpan w:val="10"/>
            <w:vAlign w:val="center"/>
          </w:tcPr>
          <w:p w:rsidR="0001105C" w:rsidRPr="0001105C" w:rsidRDefault="0001105C" w:rsidP="0001105C">
            <w:pPr>
              <w:numPr>
                <w:ilvl w:val="0"/>
                <w:numId w:val="125"/>
              </w:numPr>
              <w:autoSpaceDE w:val="0"/>
              <w:autoSpaceDN w:val="0"/>
              <w:adjustRightInd w:val="0"/>
              <w:spacing w:before="120" w:after="120" w:line="240" w:lineRule="auto"/>
              <w:ind w:left="357" w:hanging="357"/>
              <w:rPr>
                <w:rFonts w:ascii="Arial" w:eastAsia="Times New Roman" w:hAnsi="Arial" w:cs="Arial"/>
                <w:b/>
                <w:bCs/>
                <w:iCs/>
                <w:color w:val="0000FF"/>
                <w:lang w:eastAsia="pl-PL"/>
              </w:rPr>
            </w:pPr>
            <w:r w:rsidRPr="0001105C">
              <w:rPr>
                <w:rFonts w:ascii="Arial" w:eastAsia="Times New Roman" w:hAnsi="Arial" w:cs="Arial"/>
                <w:b/>
                <w:bCs/>
                <w:iCs/>
                <w:sz w:val="24"/>
                <w:lang w:eastAsia="pl-PL"/>
              </w:rPr>
              <w:t xml:space="preserve">Cele kształcenia  </w:t>
            </w:r>
          </w:p>
        </w:tc>
      </w:tr>
      <w:tr w:rsidR="0001105C" w:rsidRPr="0001105C" w:rsidTr="0001105C">
        <w:trPr>
          <w:gridAfter w:val="1"/>
          <w:wAfter w:w="78" w:type="dxa"/>
          <w:trHeight w:val="465"/>
        </w:trPr>
        <w:tc>
          <w:tcPr>
            <w:tcW w:w="9663" w:type="dxa"/>
            <w:gridSpan w:val="10"/>
            <w:shd w:val="clear" w:color="auto" w:fill="F2F2F2"/>
            <w:vAlign w:val="center"/>
          </w:tcPr>
          <w:p w:rsidR="0001105C" w:rsidRPr="0001105C" w:rsidRDefault="0001105C" w:rsidP="0001105C">
            <w:pPr>
              <w:spacing w:before="120" w:after="120" w:line="240" w:lineRule="auto"/>
              <w:jc w:val="both"/>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C1. Celem kształcenia w ramach przedmiotu jest przedstawienie obszaru zarządzania jakością poprzez: zdefiniowanie podstawowego aparatu pojęciowego oraz charakterystykę jego podstawowych treści.</w:t>
            </w:r>
          </w:p>
          <w:p w:rsidR="0001105C" w:rsidRPr="0001105C" w:rsidRDefault="0001105C" w:rsidP="0001105C">
            <w:pPr>
              <w:spacing w:before="120" w:after="120" w:line="240" w:lineRule="auto"/>
              <w:jc w:val="both"/>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C2. Celem kształcenia jest zwrócenie uwagi na prezentacje systemu zarządzania jakością jako narzędzia zarządzania organizacją i towarzyszące mu przejście z modelu inspekcyjnego do modelu regulowania przebiegiem procesu kształtowania jakości – przedstawienie wybranych technik i metod w tym obszarze.</w:t>
            </w:r>
          </w:p>
          <w:p w:rsidR="0001105C" w:rsidRPr="0001105C" w:rsidRDefault="0001105C" w:rsidP="0001105C">
            <w:pPr>
              <w:spacing w:before="120" w:after="120" w:line="240" w:lineRule="auto"/>
              <w:jc w:val="both"/>
              <w:rPr>
                <w:rFonts w:ascii="Times New Roman" w:eastAsia="Times New Roman" w:hAnsi="Times New Roman" w:cs="Calibri"/>
                <w:sz w:val="24"/>
                <w:szCs w:val="24"/>
                <w:lang w:eastAsia="pl-PL"/>
              </w:rPr>
            </w:pPr>
            <w:r w:rsidRPr="0001105C">
              <w:rPr>
                <w:rFonts w:ascii="Times New Roman" w:eastAsia="Times New Roman" w:hAnsi="Times New Roman" w:cs="Times New Roman"/>
                <w:bCs/>
                <w:sz w:val="24"/>
                <w:szCs w:val="24"/>
                <w:lang w:eastAsia="pl-PL"/>
              </w:rPr>
              <w:t>C3.</w:t>
            </w:r>
            <w:r w:rsidRPr="0001105C">
              <w:rPr>
                <w:rFonts w:ascii="Times New Roman" w:eastAsia="Times New Roman" w:hAnsi="Times New Roman" w:cs="Calibri"/>
                <w:sz w:val="24"/>
                <w:szCs w:val="24"/>
                <w:lang w:eastAsia="pl-PL"/>
              </w:rPr>
              <w:t xml:space="preserve"> Kolejnym celem kształcenia jest poznanie charakterystyki uwarunkowań strategii TQM.</w:t>
            </w:r>
          </w:p>
          <w:p w:rsidR="0001105C" w:rsidRDefault="0001105C" w:rsidP="0001105C">
            <w:pPr>
              <w:spacing w:before="120" w:after="120" w:line="240" w:lineRule="auto"/>
              <w:jc w:val="both"/>
              <w:rPr>
                <w:rFonts w:ascii="Times New Roman" w:eastAsia="Times New Roman" w:hAnsi="Times New Roman" w:cs="Times New Roman"/>
                <w:bCs/>
                <w:sz w:val="24"/>
                <w:szCs w:val="24"/>
                <w:lang w:eastAsia="pl-PL"/>
              </w:rPr>
            </w:pPr>
            <w:r w:rsidRPr="0001105C">
              <w:rPr>
                <w:rFonts w:ascii="Times New Roman" w:eastAsia="Times New Roman" w:hAnsi="Times New Roman" w:cs="Calibri"/>
                <w:sz w:val="24"/>
                <w:szCs w:val="24"/>
                <w:lang w:eastAsia="pl-PL"/>
              </w:rPr>
              <w:t>C4</w:t>
            </w:r>
            <w:r w:rsidRPr="0001105C">
              <w:rPr>
                <w:rFonts w:ascii="Times New Roman" w:eastAsia="Times New Roman" w:hAnsi="Times New Roman" w:cs="Times New Roman"/>
                <w:bCs/>
                <w:sz w:val="24"/>
                <w:szCs w:val="24"/>
                <w:lang w:eastAsia="pl-PL"/>
              </w:rPr>
              <w:t>. Przedmiot powinien zainspirować studenta do studiowania, szukania wiedzy, stawiania pytań, a także do nabywania umiejętności projektowania systemów zarządzania jakością na zgodność z wymogami standardów norm  ISO.</w:t>
            </w:r>
          </w:p>
          <w:p w:rsidR="0001105C" w:rsidRPr="0001105C" w:rsidRDefault="0001105C" w:rsidP="0001105C">
            <w:pPr>
              <w:spacing w:before="120" w:after="120" w:line="240" w:lineRule="auto"/>
              <w:jc w:val="both"/>
              <w:rPr>
                <w:rFonts w:ascii="Times New Roman" w:eastAsia="Times New Roman" w:hAnsi="Times New Roman" w:cs="Times New Roman"/>
                <w:bCs/>
                <w:sz w:val="24"/>
                <w:szCs w:val="24"/>
                <w:lang w:eastAsia="pl-PL"/>
              </w:rPr>
            </w:pPr>
          </w:p>
        </w:tc>
      </w:tr>
      <w:tr w:rsidR="0001105C" w:rsidRPr="0001105C" w:rsidTr="0001105C">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01105C" w:rsidRPr="0001105C" w:rsidRDefault="0001105C" w:rsidP="0001105C">
            <w:pPr>
              <w:numPr>
                <w:ilvl w:val="0"/>
                <w:numId w:val="125"/>
              </w:numPr>
              <w:autoSpaceDE w:val="0"/>
              <w:autoSpaceDN w:val="0"/>
              <w:adjustRightInd w:val="0"/>
              <w:spacing w:before="120" w:after="120" w:line="240" w:lineRule="auto"/>
              <w:ind w:left="357" w:hanging="357"/>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 xml:space="preserve">Wymagania wstępne </w:t>
            </w:r>
          </w:p>
        </w:tc>
      </w:tr>
      <w:tr w:rsidR="0001105C" w:rsidRPr="0001105C" w:rsidTr="0001105C">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01105C" w:rsidRPr="0001105C" w:rsidRDefault="0001105C" w:rsidP="000433B8">
            <w:pPr>
              <w:numPr>
                <w:ilvl w:val="0"/>
                <w:numId w:val="49"/>
              </w:numPr>
              <w:spacing w:before="120" w:after="120" w:line="240" w:lineRule="auto"/>
              <w:jc w:val="both"/>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Podstawy organizacji i zarządzania.</w:t>
            </w:r>
          </w:p>
        </w:tc>
      </w:tr>
      <w:tr w:rsidR="0001105C" w:rsidRPr="0001105C" w:rsidTr="0001105C">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01105C" w:rsidRPr="0001105C" w:rsidRDefault="0001105C" w:rsidP="0001105C">
            <w:pPr>
              <w:numPr>
                <w:ilvl w:val="0"/>
                <w:numId w:val="125"/>
              </w:numPr>
              <w:spacing w:before="120" w:after="120" w:line="240" w:lineRule="auto"/>
              <w:ind w:left="357" w:hanging="357"/>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Przedmiotowe efekty kształcenia</w:t>
            </w:r>
          </w:p>
        </w:tc>
      </w:tr>
      <w:tr w:rsidR="0001105C" w:rsidRPr="0001105C" w:rsidTr="0001105C">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01105C" w:rsidRPr="0001105C" w:rsidRDefault="0001105C" w:rsidP="0001105C">
            <w:pPr>
              <w:spacing w:before="120" w:after="120" w:line="240" w:lineRule="auto"/>
              <w:jc w:val="both"/>
              <w:rPr>
                <w:rFonts w:ascii="Times New Roman" w:eastAsia="Times New Roman" w:hAnsi="Times New Roman" w:cs="Times New Roman"/>
                <w:bCs/>
                <w:sz w:val="24"/>
                <w:szCs w:val="24"/>
                <w:lang w:eastAsia="pl-PL"/>
              </w:rPr>
            </w:pPr>
            <w:r w:rsidRPr="0001105C">
              <w:rPr>
                <w:rFonts w:ascii="Times New Roman" w:eastAsia="Times New Roman" w:hAnsi="Times New Roman" w:cs="Times New Roman"/>
                <w:bCs/>
                <w:sz w:val="24"/>
                <w:szCs w:val="24"/>
                <w:lang w:eastAsia="pl-PL"/>
              </w:rPr>
              <w:t>Lista efektów kształcenia</w:t>
            </w:r>
          </w:p>
        </w:tc>
      </w:tr>
      <w:tr w:rsidR="0001105C" w:rsidRPr="0001105C" w:rsidTr="0001105C">
        <w:trPr>
          <w:trHeight w:val="465"/>
        </w:trPr>
        <w:tc>
          <w:tcPr>
            <w:tcW w:w="2448" w:type="dxa"/>
            <w:gridSpan w:val="3"/>
            <w:vAlign w:val="center"/>
          </w:tcPr>
          <w:p w:rsidR="0001105C" w:rsidRPr="0001105C" w:rsidRDefault="0001105C" w:rsidP="000433B8">
            <w:pPr>
              <w:autoSpaceDE w:val="0"/>
              <w:autoSpaceDN w:val="0"/>
              <w:adjustRightInd w:val="0"/>
              <w:spacing w:after="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Symbol przedmiotowego efektu kształcenia</w:t>
            </w:r>
          </w:p>
        </w:tc>
        <w:tc>
          <w:tcPr>
            <w:tcW w:w="4820" w:type="dxa"/>
            <w:gridSpan w:val="6"/>
            <w:vAlign w:val="center"/>
          </w:tcPr>
          <w:p w:rsidR="0001105C" w:rsidRPr="0001105C" w:rsidRDefault="0001105C" w:rsidP="000433B8">
            <w:pPr>
              <w:autoSpaceDE w:val="0"/>
              <w:autoSpaceDN w:val="0"/>
              <w:adjustRightInd w:val="0"/>
              <w:spacing w:after="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Treść przedmiotowego efektu kształcenia</w:t>
            </w:r>
          </w:p>
        </w:tc>
        <w:tc>
          <w:tcPr>
            <w:tcW w:w="2473" w:type="dxa"/>
            <w:gridSpan w:val="2"/>
            <w:vAlign w:val="center"/>
          </w:tcPr>
          <w:p w:rsidR="0001105C" w:rsidRPr="0001105C" w:rsidRDefault="0001105C" w:rsidP="000433B8">
            <w:pPr>
              <w:autoSpaceDE w:val="0"/>
              <w:autoSpaceDN w:val="0"/>
              <w:adjustRightInd w:val="0"/>
              <w:spacing w:after="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Odniesienie do efektu kierunkowego (numer)</w:t>
            </w:r>
          </w:p>
        </w:tc>
      </w:tr>
      <w:tr w:rsidR="0001105C" w:rsidRPr="0001105C" w:rsidTr="0001105C">
        <w:trPr>
          <w:trHeight w:val="465"/>
        </w:trPr>
        <w:tc>
          <w:tcPr>
            <w:tcW w:w="2448" w:type="dxa"/>
            <w:gridSpan w:val="3"/>
            <w:shd w:val="clear" w:color="auto" w:fill="F2F2F2"/>
            <w:vAlign w:val="center"/>
          </w:tcPr>
          <w:p w:rsidR="0001105C" w:rsidRPr="0001105C" w:rsidRDefault="0001105C" w:rsidP="000433B8">
            <w:pPr>
              <w:spacing w:before="120" w:after="120" w:line="240" w:lineRule="auto"/>
              <w:jc w:val="center"/>
              <w:rPr>
                <w:rFonts w:ascii="Arial" w:eastAsia="Times New Roman" w:hAnsi="Arial" w:cs="Arial"/>
                <w:i/>
                <w:color w:val="7F7F7F"/>
                <w:sz w:val="18"/>
                <w:szCs w:val="24"/>
                <w:lang w:eastAsia="pl-PL"/>
              </w:rPr>
            </w:pPr>
            <w:r w:rsidRPr="0001105C">
              <w:rPr>
                <w:rFonts w:ascii="Arial" w:eastAsia="Times New Roman" w:hAnsi="Arial" w:cs="Arial"/>
                <w:i/>
                <w:color w:val="7F7F7F"/>
                <w:sz w:val="18"/>
                <w:szCs w:val="24"/>
                <w:lang w:eastAsia="pl-PL"/>
              </w:rPr>
              <w:t xml:space="preserve">Symbol tworzony przez osobę wypełniającą sylabus (kategoria: W-wiedza, </w:t>
            </w:r>
            <w:r w:rsidRPr="0001105C">
              <w:rPr>
                <w:rFonts w:ascii="Arial" w:eastAsia="Times New Roman" w:hAnsi="Arial" w:cs="Arial"/>
                <w:i/>
                <w:color w:val="7F7F7F"/>
                <w:sz w:val="18"/>
                <w:szCs w:val="24"/>
                <w:lang w:eastAsia="pl-PL"/>
              </w:rPr>
              <w:br/>
              <w:t xml:space="preserve">U-umiejętności, </w:t>
            </w:r>
            <w:r w:rsidRPr="0001105C">
              <w:rPr>
                <w:rFonts w:ascii="Arial" w:eastAsia="Times New Roman" w:hAnsi="Arial" w:cs="Arial"/>
                <w:i/>
                <w:color w:val="7F7F7F"/>
                <w:sz w:val="18"/>
                <w:szCs w:val="24"/>
                <w:lang w:eastAsia="pl-PL"/>
              </w:rPr>
              <w:br/>
              <w:t>K-kompetencje oraz numer efektu)</w:t>
            </w:r>
          </w:p>
        </w:tc>
        <w:tc>
          <w:tcPr>
            <w:tcW w:w="4820" w:type="dxa"/>
            <w:gridSpan w:val="6"/>
            <w:shd w:val="clear" w:color="auto" w:fill="F2F2F2"/>
            <w:vAlign w:val="center"/>
          </w:tcPr>
          <w:p w:rsidR="0001105C" w:rsidRPr="0001105C" w:rsidRDefault="0001105C" w:rsidP="000433B8">
            <w:pPr>
              <w:autoSpaceDE w:val="0"/>
              <w:autoSpaceDN w:val="0"/>
              <w:adjustRightInd w:val="0"/>
              <w:spacing w:before="120" w:after="120" w:line="240" w:lineRule="auto"/>
              <w:contextualSpacing/>
              <w:jc w:val="center"/>
              <w:rPr>
                <w:rFonts w:ascii="Arial" w:eastAsia="Times New Roman" w:hAnsi="Arial" w:cs="Arial"/>
                <w:i/>
                <w:color w:val="7F7F7F"/>
                <w:sz w:val="18"/>
                <w:szCs w:val="20"/>
              </w:rPr>
            </w:pPr>
            <w:r w:rsidRPr="0001105C">
              <w:rPr>
                <w:rFonts w:ascii="Arial" w:eastAsia="Times New Roman"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01105C" w:rsidRPr="0001105C" w:rsidRDefault="0001105C" w:rsidP="000433B8">
            <w:pPr>
              <w:spacing w:before="120" w:after="120" w:line="240" w:lineRule="auto"/>
              <w:jc w:val="center"/>
              <w:rPr>
                <w:rFonts w:ascii="Arial" w:eastAsia="Times New Roman" w:hAnsi="Arial" w:cs="Arial"/>
                <w:b/>
                <w:color w:val="0000FF"/>
                <w:sz w:val="18"/>
                <w:szCs w:val="24"/>
                <w:lang w:eastAsia="pl-PL"/>
              </w:rPr>
            </w:pPr>
            <w:r w:rsidRPr="0001105C">
              <w:rPr>
                <w:rFonts w:ascii="Arial" w:eastAsia="Times New Roman" w:hAnsi="Arial" w:cs="Arial"/>
                <w:i/>
                <w:color w:val="7F7F7F"/>
                <w:sz w:val="18"/>
                <w:szCs w:val="20"/>
                <w:lang w:eastAsia="pl-PL"/>
              </w:rPr>
              <w:t>Numer kierunkowego efektu kształcenia zawarty w Rozporządzeniu Ministra Nauki bądź Uchwały Senatu WUM właściwego kierunku studiów.</w:t>
            </w:r>
          </w:p>
        </w:tc>
      </w:tr>
      <w:tr w:rsidR="0001105C" w:rsidRPr="0001105C" w:rsidTr="0001105C">
        <w:trPr>
          <w:trHeight w:val="465"/>
        </w:trPr>
        <w:tc>
          <w:tcPr>
            <w:tcW w:w="2448"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WIEDZA:</w:t>
            </w:r>
          </w:p>
          <w:p w:rsidR="0001105C" w:rsidRPr="0001105C" w:rsidRDefault="0001105C" w:rsidP="000433B8">
            <w:pPr>
              <w:spacing w:before="120" w:after="120" w:line="240" w:lineRule="auto"/>
              <w:rPr>
                <w:rFonts w:ascii="Arial" w:eastAsia="Times New Roman" w:hAnsi="Arial" w:cs="Arial"/>
                <w:i/>
                <w:color w:val="7F7F7F"/>
                <w:sz w:val="18"/>
                <w:szCs w:val="24"/>
                <w:lang w:eastAsia="pl-PL"/>
              </w:rPr>
            </w:pPr>
            <w:r w:rsidRPr="0001105C">
              <w:rPr>
                <w:rFonts w:ascii="Times New Roman" w:eastAsia="Times New Roman" w:hAnsi="Times New Roman" w:cs="Calibri"/>
                <w:sz w:val="24"/>
                <w:szCs w:val="24"/>
                <w:lang w:eastAsia="pl-PL"/>
              </w:rPr>
              <w:t>W1</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Definiuje zadania i rolę systemów zarządzania w organizacji.</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C1;</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EK_ZP1_W26</w:t>
            </w: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W2</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 xml:space="preserve">Definiuje zasady i rolę kształtowania kultury bezpieczeństwa i pracy w systemach zarządzania jakością. </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C1, C2;</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EK_ZP1_W27</w:t>
            </w: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lastRenderedPageBreak/>
              <w:t>W3</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Przedstawia wybrane techniki i metody zaradzania jakością.</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C2, C3;</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EK_ZP1_W26</w:t>
            </w: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UMIEJĘTNOŚCI:</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U1</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Doskonali umiejętności integrowania wiedzy teoretycznej z praktyką w zakresie komunikowania się i pracy w zespole.</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C2;</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EK_ZP1_U02</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EK_ZP1_U03</w:t>
            </w: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U2</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Stosuje umiejętność zastosowania nabytej wiedzy na płaszczyźnie interpersonalnej podczas pracy w grupie, w tym m.in. pracuje w zespole przyjmując odpowiednie role grupowe.</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C2,C4;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EK_ZP1_U01</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EK_ZP1_U19</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U3</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Przeprowadza analizę wybranych uwarunkowań problemów zdrowotnych i społecznych</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EK_ZP1_U01</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EK_ZP1_U05</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EK_ZP1_U09</w:t>
            </w: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U4</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Wyraża swoją wiedzę pisemnie i ustnie (m.in. poprzez przeprowadzenie prezentacji) na poziomie akademickim.</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EK_ZP1_U14</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U5</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Znajduje niezbędne informacje w literaturze fachowej, bazach danych i innych źródłach wiedzy.</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EK_ZP1_U20</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KOMPETENCJE SPOŁECZNE:</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K1</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Cechuje się skutecznością w zarządzaniu własnym czasem.</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C2;</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EK_ZP1_K06</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K2</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Efektywnie prezentuje własne pomysły, wątpliwości i sugestie, popierając je argumentacją, kierując się przy tym zasadami etycznymi.</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C2,C4;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EK_ZP1_K11</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EK_ZP1_K10</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K3</w:t>
            </w:r>
          </w:p>
        </w:tc>
        <w:tc>
          <w:tcPr>
            <w:tcW w:w="4820" w:type="dxa"/>
            <w:gridSpan w:val="6"/>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Potrafi samodzielnie i krytycznie uzupełniać wiedzę i umiejętności, poszerzone o wymiar interdyscyplinarny.</w:t>
            </w:r>
          </w:p>
        </w:tc>
        <w:tc>
          <w:tcPr>
            <w:tcW w:w="2473" w:type="dxa"/>
            <w:gridSpan w:val="2"/>
            <w:shd w:val="clear" w:color="auto" w:fill="F2F2F2"/>
          </w:tcPr>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C4;</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EK_ZP1_K09</w:t>
            </w:r>
          </w:p>
          <w:p w:rsidR="0001105C" w:rsidRPr="0001105C" w:rsidRDefault="0001105C" w:rsidP="000433B8">
            <w:pPr>
              <w:spacing w:after="0" w:line="240" w:lineRule="auto"/>
              <w:rPr>
                <w:rFonts w:ascii="Times New Roman" w:eastAsia="Times New Roman" w:hAnsi="Times New Roman" w:cs="Calibri"/>
                <w:sz w:val="24"/>
                <w:szCs w:val="24"/>
                <w:lang w:eastAsia="pl-PL"/>
              </w:rPr>
            </w:pPr>
            <w:r w:rsidRPr="0001105C">
              <w:rPr>
                <w:rFonts w:ascii="Times New Roman" w:eastAsia="Times New Roman" w:hAnsi="Times New Roman" w:cs="Calibri"/>
                <w:sz w:val="24"/>
                <w:szCs w:val="24"/>
                <w:lang w:eastAsia="pl-PL"/>
              </w:rPr>
              <w:t>EK_ZP1_K02</w:t>
            </w:r>
          </w:p>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465"/>
        </w:trPr>
        <w:tc>
          <w:tcPr>
            <w:tcW w:w="2448"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Calibri"/>
                <w:sz w:val="24"/>
                <w:szCs w:val="24"/>
                <w:lang w:eastAsia="pl-PL"/>
              </w:rPr>
            </w:pPr>
          </w:p>
        </w:tc>
        <w:tc>
          <w:tcPr>
            <w:tcW w:w="4820" w:type="dxa"/>
            <w:gridSpan w:val="6"/>
            <w:shd w:val="clear" w:color="auto" w:fill="F2F2F2"/>
            <w:vAlign w:val="center"/>
          </w:tcPr>
          <w:p w:rsidR="0001105C" w:rsidRPr="0001105C" w:rsidRDefault="0001105C" w:rsidP="000433B8">
            <w:pPr>
              <w:spacing w:after="0" w:line="240" w:lineRule="auto"/>
              <w:rPr>
                <w:rFonts w:ascii="Times New Roman" w:eastAsia="Times New Roman" w:hAnsi="Times New Roman" w:cs="Calibri"/>
                <w:sz w:val="24"/>
                <w:szCs w:val="24"/>
                <w:lang w:eastAsia="pl-PL"/>
              </w:rPr>
            </w:pPr>
          </w:p>
        </w:tc>
        <w:tc>
          <w:tcPr>
            <w:tcW w:w="2473" w:type="dxa"/>
            <w:gridSpan w:val="2"/>
            <w:shd w:val="clear" w:color="auto" w:fill="F2F2F2"/>
            <w:vAlign w:val="center"/>
          </w:tcPr>
          <w:p w:rsidR="0001105C" w:rsidRPr="0001105C" w:rsidRDefault="0001105C" w:rsidP="000433B8">
            <w:pPr>
              <w:spacing w:after="0" w:line="240" w:lineRule="auto"/>
              <w:rPr>
                <w:rFonts w:ascii="Times New Roman" w:eastAsia="Times New Roman" w:hAnsi="Times New Roman" w:cs="Calibri"/>
                <w:sz w:val="24"/>
                <w:szCs w:val="24"/>
                <w:lang w:eastAsia="pl-PL"/>
              </w:rPr>
            </w:pPr>
          </w:p>
        </w:tc>
      </w:tr>
      <w:tr w:rsidR="0001105C" w:rsidRPr="0001105C" w:rsidTr="0001105C">
        <w:trPr>
          <w:trHeight w:val="627"/>
        </w:trPr>
        <w:tc>
          <w:tcPr>
            <w:tcW w:w="9741" w:type="dxa"/>
            <w:gridSpan w:val="11"/>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
                <w:bCs/>
                <w:iCs/>
                <w:color w:val="0000FF"/>
              </w:rPr>
            </w:pPr>
            <w:r w:rsidRPr="0001105C">
              <w:rPr>
                <w:rFonts w:ascii="Arial" w:eastAsia="Times New Roman" w:hAnsi="Arial" w:cs="Arial"/>
                <w:b/>
                <w:bCs/>
                <w:sz w:val="24"/>
              </w:rPr>
              <w:t>Formy prowadzonych zajęć</w:t>
            </w:r>
          </w:p>
        </w:tc>
      </w:tr>
      <w:tr w:rsidR="0001105C" w:rsidRPr="0001105C" w:rsidTr="0001105C">
        <w:trPr>
          <w:trHeight w:val="536"/>
        </w:trPr>
        <w:tc>
          <w:tcPr>
            <w:tcW w:w="2415" w:type="dxa"/>
            <w:gridSpan w:val="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Forma</w:t>
            </w:r>
          </w:p>
        </w:tc>
        <w:tc>
          <w:tcPr>
            <w:tcW w:w="2416" w:type="dxa"/>
            <w:gridSpan w:val="4"/>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Liczba godzin</w:t>
            </w:r>
          </w:p>
        </w:tc>
        <w:tc>
          <w:tcPr>
            <w:tcW w:w="2416" w:type="dxa"/>
            <w:gridSpan w:val="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Liczba grup</w:t>
            </w:r>
          </w:p>
        </w:tc>
        <w:tc>
          <w:tcPr>
            <w:tcW w:w="2494" w:type="dxa"/>
            <w:gridSpan w:val="3"/>
            <w:vAlign w:val="center"/>
          </w:tcPr>
          <w:p w:rsidR="0001105C" w:rsidRPr="0001105C" w:rsidRDefault="0001105C" w:rsidP="000433B8">
            <w:pPr>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 xml:space="preserve">Minimalna liczba osób </w:t>
            </w:r>
            <w:r w:rsidRPr="0001105C">
              <w:rPr>
                <w:rFonts w:ascii="Arial" w:eastAsia="Times New Roman" w:hAnsi="Arial" w:cs="Arial"/>
                <w:bCs/>
                <w:iCs/>
                <w:sz w:val="18"/>
                <w:szCs w:val="20"/>
                <w:lang w:eastAsia="pl-PL"/>
              </w:rPr>
              <w:br/>
              <w:t>w grupie</w:t>
            </w:r>
          </w:p>
        </w:tc>
      </w:tr>
      <w:tr w:rsidR="0001105C" w:rsidRPr="0001105C" w:rsidTr="0001105C">
        <w:trPr>
          <w:trHeight w:val="70"/>
        </w:trPr>
        <w:tc>
          <w:tcPr>
            <w:tcW w:w="2415" w:type="dxa"/>
            <w:gridSpan w:val="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Wykład</w:t>
            </w:r>
          </w:p>
        </w:tc>
        <w:tc>
          <w:tcPr>
            <w:tcW w:w="2416" w:type="dxa"/>
            <w:gridSpan w:val="4"/>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10</w:t>
            </w:r>
          </w:p>
        </w:tc>
        <w:tc>
          <w:tcPr>
            <w:tcW w:w="2416" w:type="dxa"/>
            <w:gridSpan w:val="2"/>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1</w:t>
            </w:r>
          </w:p>
        </w:tc>
        <w:tc>
          <w:tcPr>
            <w:tcW w:w="2494" w:type="dxa"/>
            <w:gridSpan w:val="3"/>
            <w:vAlign w:val="center"/>
          </w:tcPr>
          <w:p w:rsidR="0001105C" w:rsidRPr="0001105C" w:rsidRDefault="0001105C" w:rsidP="000433B8">
            <w:pPr>
              <w:spacing w:before="120" w:after="120" w:line="240" w:lineRule="auto"/>
              <w:jc w:val="center"/>
              <w:rPr>
                <w:rFonts w:ascii="Arial" w:eastAsia="Times New Roman" w:hAnsi="Arial" w:cs="Arial"/>
                <w:bCs/>
                <w:i/>
                <w:iCs/>
                <w:color w:val="0000FF"/>
                <w:sz w:val="18"/>
                <w:szCs w:val="20"/>
                <w:lang w:eastAsia="pl-PL"/>
              </w:rPr>
            </w:pPr>
            <w:r w:rsidRPr="0001105C">
              <w:rPr>
                <w:rFonts w:ascii="Arial" w:eastAsia="Times New Roman" w:hAnsi="Arial" w:cs="Arial"/>
                <w:bCs/>
                <w:i/>
                <w:iCs/>
                <w:color w:val="0000FF"/>
                <w:sz w:val="18"/>
                <w:szCs w:val="20"/>
                <w:lang w:eastAsia="pl-PL"/>
              </w:rPr>
              <w:t>nieobowiązkowe</w:t>
            </w:r>
          </w:p>
        </w:tc>
      </w:tr>
      <w:tr w:rsidR="0001105C" w:rsidRPr="0001105C" w:rsidTr="0001105C">
        <w:trPr>
          <w:trHeight w:val="70"/>
        </w:trPr>
        <w:tc>
          <w:tcPr>
            <w:tcW w:w="2415" w:type="dxa"/>
            <w:gridSpan w:val="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Seminarium</w:t>
            </w:r>
          </w:p>
        </w:tc>
        <w:tc>
          <w:tcPr>
            <w:tcW w:w="2416" w:type="dxa"/>
            <w:gridSpan w:val="4"/>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21</w:t>
            </w:r>
          </w:p>
        </w:tc>
        <w:tc>
          <w:tcPr>
            <w:tcW w:w="2416" w:type="dxa"/>
            <w:gridSpan w:val="2"/>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4</w:t>
            </w:r>
          </w:p>
        </w:tc>
        <w:tc>
          <w:tcPr>
            <w:tcW w:w="2494" w:type="dxa"/>
            <w:gridSpan w:val="3"/>
            <w:vAlign w:val="center"/>
          </w:tcPr>
          <w:p w:rsidR="0001105C" w:rsidRPr="0001105C" w:rsidRDefault="0001105C" w:rsidP="000433B8">
            <w:pPr>
              <w:spacing w:before="120" w:after="120" w:line="240" w:lineRule="auto"/>
              <w:jc w:val="center"/>
              <w:rPr>
                <w:rFonts w:ascii="Arial" w:eastAsia="Times New Roman" w:hAnsi="Arial" w:cs="Arial"/>
                <w:bCs/>
                <w:i/>
                <w:iCs/>
                <w:color w:val="0000FF"/>
                <w:sz w:val="18"/>
                <w:szCs w:val="20"/>
                <w:lang w:eastAsia="pl-PL"/>
              </w:rPr>
            </w:pPr>
            <w:r w:rsidRPr="0001105C">
              <w:rPr>
                <w:rFonts w:ascii="Arial" w:eastAsia="Times New Roman" w:hAnsi="Arial" w:cs="Arial"/>
                <w:bCs/>
                <w:i/>
                <w:iCs/>
                <w:color w:val="0000FF"/>
                <w:sz w:val="18"/>
                <w:szCs w:val="20"/>
                <w:lang w:eastAsia="pl-PL"/>
              </w:rPr>
              <w:t>nieobowiązkowe</w:t>
            </w:r>
          </w:p>
        </w:tc>
      </w:tr>
      <w:tr w:rsidR="0001105C" w:rsidRPr="0001105C" w:rsidTr="0001105C">
        <w:trPr>
          <w:trHeight w:val="70"/>
        </w:trPr>
        <w:tc>
          <w:tcPr>
            <w:tcW w:w="2415" w:type="dxa"/>
            <w:gridSpan w:val="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t>Ćwiczenia</w:t>
            </w:r>
          </w:p>
        </w:tc>
        <w:tc>
          <w:tcPr>
            <w:tcW w:w="2416" w:type="dxa"/>
            <w:gridSpan w:val="4"/>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0</w:t>
            </w:r>
          </w:p>
        </w:tc>
        <w:tc>
          <w:tcPr>
            <w:tcW w:w="2416" w:type="dxa"/>
            <w:gridSpan w:val="2"/>
            <w:shd w:val="clear" w:color="auto" w:fill="F2F2F2"/>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color w:val="0000FF"/>
                <w:sz w:val="18"/>
                <w:szCs w:val="20"/>
                <w:lang w:eastAsia="pl-PL"/>
              </w:rPr>
            </w:pPr>
            <w:r w:rsidRPr="0001105C">
              <w:rPr>
                <w:rFonts w:ascii="Arial" w:eastAsia="Times New Roman" w:hAnsi="Arial" w:cs="Arial"/>
                <w:bCs/>
                <w:iCs/>
                <w:color w:val="0000FF"/>
                <w:sz w:val="18"/>
                <w:szCs w:val="20"/>
                <w:lang w:eastAsia="pl-PL"/>
              </w:rPr>
              <w:t>0</w:t>
            </w:r>
          </w:p>
        </w:tc>
        <w:tc>
          <w:tcPr>
            <w:tcW w:w="2494" w:type="dxa"/>
            <w:gridSpan w:val="3"/>
            <w:vAlign w:val="center"/>
          </w:tcPr>
          <w:p w:rsidR="0001105C" w:rsidRPr="0001105C" w:rsidRDefault="0001105C" w:rsidP="000433B8">
            <w:pPr>
              <w:spacing w:before="120" w:after="120" w:line="240" w:lineRule="auto"/>
              <w:ind w:left="55"/>
              <w:jc w:val="center"/>
              <w:rPr>
                <w:rFonts w:ascii="Arial" w:eastAsia="Times New Roman" w:hAnsi="Arial" w:cs="Arial"/>
                <w:bCs/>
                <w:i/>
                <w:iCs/>
                <w:color w:val="0000FF"/>
                <w:sz w:val="18"/>
                <w:szCs w:val="20"/>
                <w:lang w:eastAsia="pl-PL"/>
              </w:rPr>
            </w:pPr>
            <w:r w:rsidRPr="0001105C">
              <w:rPr>
                <w:rFonts w:ascii="Arial" w:eastAsia="Times New Roman" w:hAnsi="Arial" w:cs="Arial"/>
                <w:bCs/>
                <w:i/>
                <w:iCs/>
                <w:color w:val="0000FF"/>
                <w:sz w:val="18"/>
                <w:szCs w:val="20"/>
                <w:lang w:eastAsia="pl-PL"/>
              </w:rPr>
              <w:t>nieobowiązkowe</w:t>
            </w:r>
          </w:p>
        </w:tc>
      </w:tr>
      <w:tr w:rsidR="0001105C" w:rsidRPr="0001105C" w:rsidTr="0001105C">
        <w:trPr>
          <w:trHeight w:val="465"/>
        </w:trPr>
        <w:tc>
          <w:tcPr>
            <w:tcW w:w="9741" w:type="dxa"/>
            <w:gridSpan w:val="11"/>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
                <w:bCs/>
                <w:iCs/>
                <w:color w:val="0000FF"/>
              </w:rPr>
            </w:pPr>
            <w:r w:rsidRPr="0001105C">
              <w:rPr>
                <w:rFonts w:ascii="Arial" w:eastAsia="Times New Roman" w:hAnsi="Arial" w:cs="Arial"/>
                <w:b/>
                <w:bCs/>
                <w:sz w:val="24"/>
              </w:rPr>
              <w:t>Tematy zajęć i treści kształcenia</w:t>
            </w:r>
          </w:p>
        </w:tc>
      </w:tr>
      <w:tr w:rsidR="0001105C" w:rsidRPr="0001105C" w:rsidTr="0001105C">
        <w:trPr>
          <w:trHeight w:val="465"/>
        </w:trPr>
        <w:tc>
          <w:tcPr>
            <w:tcW w:w="9741" w:type="dxa"/>
            <w:gridSpan w:val="11"/>
            <w:shd w:val="clear" w:color="auto" w:fill="F2F2F2"/>
            <w:vAlign w:val="center"/>
          </w:tcPr>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bCs/>
                <w:sz w:val="24"/>
                <w:szCs w:val="24"/>
                <w:lang w:eastAsia="pl-PL"/>
              </w:rPr>
              <w:t xml:space="preserve">W1: Wprowadzenie w tematykę jakości: </w:t>
            </w:r>
          </w:p>
          <w:p w:rsidR="0001105C" w:rsidRPr="0001105C" w:rsidRDefault="0001105C" w:rsidP="0001105C">
            <w:pPr>
              <w:numPr>
                <w:ilvl w:val="0"/>
                <w:numId w:val="121"/>
              </w:num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bCs/>
                <w:sz w:val="24"/>
                <w:szCs w:val="24"/>
                <w:lang w:eastAsia="pl-PL"/>
              </w:rPr>
              <w:t>elementy systemu zarządzania jakością wraz z przedstawieniem podstawowego aparatu pojęciowego</w:t>
            </w:r>
            <w:r w:rsidRPr="0001105C">
              <w:rPr>
                <w:rFonts w:ascii="Times New Roman" w:eastAsia="Times New Roman" w:hAnsi="Times New Roman" w:cs="Times New Roman"/>
                <w:sz w:val="24"/>
                <w:szCs w:val="24"/>
                <w:lang w:eastAsia="pl-PL"/>
              </w:rPr>
              <w:t xml:space="preserve">, W1,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bCs/>
                <w:sz w:val="24"/>
                <w:szCs w:val="24"/>
                <w:lang w:eastAsia="pl-PL"/>
              </w:rPr>
              <w:t xml:space="preserve">W2: Wprowadzenie w tematykę jakości: </w:t>
            </w:r>
          </w:p>
          <w:p w:rsidR="0001105C" w:rsidRPr="0001105C" w:rsidRDefault="0001105C" w:rsidP="0001105C">
            <w:pPr>
              <w:numPr>
                <w:ilvl w:val="0"/>
                <w:numId w:val="121"/>
              </w:num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geneza jakości – rys historyczny, definicja jakości, W1,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Calibri"/>
                <w:bCs/>
                <w:sz w:val="24"/>
                <w:szCs w:val="24"/>
                <w:lang w:eastAsia="pl-PL"/>
              </w:rPr>
              <w:t>W3:</w:t>
            </w:r>
            <w:r w:rsidRPr="0001105C">
              <w:rPr>
                <w:rFonts w:ascii="Times New Roman" w:eastAsia="Times New Roman" w:hAnsi="Times New Roman" w:cs="Times New Roman"/>
                <w:sz w:val="24"/>
                <w:szCs w:val="24"/>
                <w:lang w:eastAsia="pl-PL"/>
              </w:rPr>
              <w:t xml:space="preserve"> Jakość atutem konkurencyjności na rynku – istota zarządzania jakością</w:t>
            </w:r>
          </w:p>
          <w:p w:rsidR="0001105C" w:rsidRPr="0001105C" w:rsidRDefault="0001105C" w:rsidP="0001105C">
            <w:pPr>
              <w:numPr>
                <w:ilvl w:val="0"/>
                <w:numId w:val="122"/>
              </w:num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zasady zarządzania jakością, W2,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1105C">
            <w:pPr>
              <w:numPr>
                <w:ilvl w:val="0"/>
                <w:numId w:val="122"/>
              </w:num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lastRenderedPageBreak/>
              <w:t xml:space="preserve">model inspekcyjny zapewnienia jakości a model sterowania i zarządzania jakością, W2,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Calibri"/>
                <w:bCs/>
                <w:sz w:val="24"/>
                <w:szCs w:val="24"/>
                <w:lang w:eastAsia="pl-PL"/>
              </w:rPr>
              <w:t>W4:</w:t>
            </w:r>
            <w:r w:rsidRPr="0001105C">
              <w:rPr>
                <w:rFonts w:ascii="Times New Roman" w:eastAsia="Times New Roman" w:hAnsi="Times New Roman" w:cs="Times New Roman"/>
                <w:sz w:val="24"/>
                <w:szCs w:val="24"/>
                <w:lang w:eastAsia="pl-PL"/>
              </w:rPr>
              <w:t xml:space="preserve"> </w:t>
            </w:r>
            <w:r w:rsidRPr="0001105C">
              <w:rPr>
                <w:rFonts w:ascii="Times New Roman" w:eastAsia="Times New Roman" w:hAnsi="Times New Roman" w:cs="Calibri"/>
                <w:sz w:val="24"/>
                <w:szCs w:val="24"/>
                <w:lang w:eastAsia="pl-PL"/>
              </w:rPr>
              <w:t xml:space="preserve">Wybrane techniki i metody zaradzania jakością, W3,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W5: Wprowadzenie do TQM - TQM strategią konkurencyjnego przedsiębiorstwa oraz podstawowa charakterystyka uwarunkowań  strategii TQM, </w:t>
            </w:r>
            <w:r w:rsidRPr="0001105C">
              <w:rPr>
                <w:rFonts w:ascii="Times New Roman" w:eastAsia="Times New Roman" w:hAnsi="Times New Roman" w:cs="Calibri"/>
                <w:sz w:val="24"/>
                <w:szCs w:val="24"/>
                <w:lang w:eastAsia="pl-PL"/>
              </w:rPr>
              <w:t xml:space="preserve">W3/W2,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Times New Roman"/>
                <w:sz w:val="24"/>
                <w:szCs w:val="24"/>
                <w:lang w:eastAsia="pl-PL"/>
              </w:rPr>
            </w:pPr>
          </w:p>
          <w:p w:rsidR="0001105C" w:rsidRPr="0001105C" w:rsidRDefault="0001105C" w:rsidP="000433B8">
            <w:pPr>
              <w:spacing w:after="0" w:line="240" w:lineRule="auto"/>
              <w:jc w:val="both"/>
              <w:rPr>
                <w:rFonts w:ascii="Times New Roman" w:eastAsia="Times New Roman" w:hAnsi="Times New Roman" w:cs="Calibri"/>
                <w:bCs/>
                <w:sz w:val="24"/>
                <w:szCs w:val="24"/>
                <w:lang w:eastAsia="pl-PL"/>
              </w:rPr>
            </w:pPr>
            <w:r w:rsidRPr="0001105C">
              <w:rPr>
                <w:rFonts w:ascii="Times New Roman" w:eastAsia="Times New Roman" w:hAnsi="Times New Roman" w:cs="Times New Roman"/>
                <w:sz w:val="24"/>
                <w:szCs w:val="24"/>
                <w:lang w:eastAsia="pl-PL"/>
              </w:rPr>
              <w:t xml:space="preserve">S1: Wprowadzenie do standardów jakości - charakterystyka, rodzaje;U1,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Calibri"/>
                <w:bCs/>
                <w:sz w:val="24"/>
                <w:szCs w:val="24"/>
                <w:lang w:eastAsia="pl-PL"/>
              </w:rPr>
            </w:pPr>
            <w:r w:rsidRPr="0001105C">
              <w:rPr>
                <w:rFonts w:ascii="Times New Roman" w:eastAsia="Times New Roman" w:hAnsi="Times New Roman" w:cs="Calibri"/>
                <w:bCs/>
                <w:sz w:val="24"/>
                <w:szCs w:val="24"/>
                <w:lang w:eastAsia="pl-PL"/>
              </w:rPr>
              <w:t xml:space="preserve">S2: </w:t>
            </w:r>
            <w:r w:rsidRPr="0001105C">
              <w:rPr>
                <w:rFonts w:ascii="Times New Roman" w:eastAsia="Times New Roman" w:hAnsi="Times New Roman" w:cs="Times New Roman"/>
                <w:sz w:val="24"/>
                <w:szCs w:val="24"/>
                <w:lang w:eastAsia="pl-PL"/>
              </w:rPr>
              <w:t xml:space="preserve">Systemy zarządzania jakością usług. Słownik jakości – podstawowa terminologia zawarta w normach ISO; U1/U3,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Calibri"/>
                <w:bCs/>
                <w:sz w:val="24"/>
                <w:szCs w:val="24"/>
                <w:lang w:eastAsia="pl-PL"/>
              </w:rPr>
            </w:pPr>
            <w:r w:rsidRPr="0001105C">
              <w:rPr>
                <w:rFonts w:ascii="Times New Roman" w:eastAsia="Times New Roman" w:hAnsi="Times New Roman" w:cs="Times New Roman"/>
                <w:sz w:val="24"/>
                <w:szCs w:val="24"/>
                <w:lang w:eastAsia="pl-PL"/>
              </w:rPr>
              <w:t xml:space="preserve">S3: Wprowadzenie do wymagań norm ISO serii 9001:2008 (9001:2015). Elementy systemu i więzi w systemie; U2/U5,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Calibri"/>
                <w:bCs/>
                <w:sz w:val="24"/>
                <w:szCs w:val="24"/>
                <w:lang w:eastAsia="pl-PL"/>
              </w:rPr>
            </w:pPr>
            <w:r w:rsidRPr="0001105C">
              <w:rPr>
                <w:rFonts w:ascii="Times New Roman" w:eastAsia="Times New Roman" w:hAnsi="Times New Roman" w:cs="Times New Roman"/>
                <w:sz w:val="24"/>
                <w:szCs w:val="24"/>
                <w:lang w:eastAsia="pl-PL"/>
              </w:rPr>
              <w:t xml:space="preserve">S4: Wybrane elementy dokumentowania systemu jakości (Księga jakości. Procedury. Instrukcje); U2/U4,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after="0" w:line="240" w:lineRule="auto"/>
              <w:jc w:val="both"/>
              <w:rPr>
                <w:rFonts w:ascii="Times New Roman" w:eastAsia="Times New Roman" w:hAnsi="Times New Roman" w:cs="Calibri"/>
                <w:bCs/>
                <w:sz w:val="24"/>
                <w:szCs w:val="24"/>
                <w:lang w:eastAsia="pl-PL"/>
              </w:rPr>
            </w:pPr>
            <w:r w:rsidRPr="0001105C">
              <w:rPr>
                <w:rFonts w:ascii="Times New Roman" w:eastAsia="Times New Roman" w:hAnsi="Times New Roman" w:cs="Calibri"/>
                <w:bCs/>
                <w:sz w:val="24"/>
                <w:szCs w:val="24"/>
                <w:lang w:eastAsia="pl-PL"/>
              </w:rPr>
              <w:t xml:space="preserve">S5: </w:t>
            </w:r>
            <w:r w:rsidRPr="0001105C">
              <w:rPr>
                <w:rFonts w:ascii="Times New Roman" w:eastAsia="Times New Roman" w:hAnsi="Times New Roman" w:cs="Times New Roman"/>
                <w:sz w:val="24"/>
                <w:szCs w:val="24"/>
                <w:lang w:eastAsia="pl-PL"/>
              </w:rPr>
              <w:t xml:space="preserve">Doskonalenie systemu zarządzania jakością: Regionalna Nagroda Jakości, Polska Nagroda Jakości, Europejska Nagroda Jakości. U5/K3, </w:t>
            </w:r>
            <w:r w:rsidRPr="0001105C">
              <w:rPr>
                <w:rFonts w:ascii="Times New Roman" w:eastAsia="Times New Roman" w:hAnsi="Times New Roman" w:cs="Calibri"/>
                <w:bCs/>
                <w:sz w:val="24"/>
                <w:szCs w:val="24"/>
                <w:lang w:eastAsia="pl-PL"/>
              </w:rPr>
              <w:t>dr n. ekon. Mira Lisiecka – Biełanowicz</w:t>
            </w:r>
          </w:p>
          <w:p w:rsidR="0001105C" w:rsidRPr="0001105C" w:rsidRDefault="0001105C" w:rsidP="000433B8">
            <w:pPr>
              <w:spacing w:before="120" w:after="120" w:line="360" w:lineRule="auto"/>
              <w:rPr>
                <w:rFonts w:ascii="Arial" w:eastAsia="Times New Roman" w:hAnsi="Arial" w:cs="Arial"/>
                <w:sz w:val="20"/>
                <w:szCs w:val="20"/>
                <w:lang w:eastAsia="pl-PL"/>
              </w:rPr>
            </w:pPr>
          </w:p>
        </w:tc>
      </w:tr>
      <w:tr w:rsidR="0001105C" w:rsidRPr="0001105C" w:rsidTr="0001105C">
        <w:trPr>
          <w:trHeight w:val="465"/>
        </w:trPr>
        <w:tc>
          <w:tcPr>
            <w:tcW w:w="9741" w:type="dxa"/>
            <w:gridSpan w:val="11"/>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
                <w:bCs/>
                <w:iCs/>
                <w:color w:val="0000FF"/>
              </w:rPr>
            </w:pPr>
            <w:r w:rsidRPr="0001105C">
              <w:rPr>
                <w:rFonts w:ascii="Arial" w:eastAsia="Times New Roman" w:hAnsi="Arial" w:cs="Arial"/>
                <w:b/>
                <w:bCs/>
                <w:sz w:val="24"/>
              </w:rPr>
              <w:lastRenderedPageBreak/>
              <w:t>Sposoby weryfikacji efektów kształcenia</w:t>
            </w:r>
          </w:p>
        </w:tc>
      </w:tr>
      <w:tr w:rsidR="0001105C" w:rsidRPr="0001105C" w:rsidTr="0001105C">
        <w:trPr>
          <w:trHeight w:val="465"/>
        </w:trPr>
        <w:tc>
          <w:tcPr>
            <w:tcW w:w="1440" w:type="dxa"/>
            <w:vAlign w:val="center"/>
          </w:tcPr>
          <w:p w:rsidR="0001105C" w:rsidRPr="0001105C" w:rsidRDefault="0001105C" w:rsidP="000433B8">
            <w:pPr>
              <w:spacing w:after="0" w:line="240" w:lineRule="auto"/>
              <w:jc w:val="center"/>
              <w:rPr>
                <w:rFonts w:ascii="Arial" w:eastAsia="Times New Roman" w:hAnsi="Arial" w:cs="Arial"/>
                <w:b/>
                <w:bCs/>
                <w:color w:val="0000FF"/>
                <w:sz w:val="18"/>
                <w:szCs w:val="24"/>
                <w:lang w:eastAsia="pl-PL"/>
              </w:rPr>
            </w:pPr>
            <w:r w:rsidRPr="0001105C">
              <w:rPr>
                <w:rFonts w:ascii="Arial" w:eastAsia="Times New Roman" w:hAnsi="Arial" w:cs="Arial"/>
                <w:sz w:val="18"/>
                <w:szCs w:val="20"/>
                <w:lang w:eastAsia="pl-PL"/>
              </w:rPr>
              <w:t>Symbol przedmiotowego efektu kształcenia</w:t>
            </w:r>
          </w:p>
        </w:tc>
        <w:tc>
          <w:tcPr>
            <w:tcW w:w="1620" w:type="dxa"/>
            <w:gridSpan w:val="3"/>
            <w:vAlign w:val="center"/>
          </w:tcPr>
          <w:p w:rsidR="0001105C" w:rsidRPr="0001105C" w:rsidRDefault="0001105C" w:rsidP="000433B8">
            <w:pPr>
              <w:spacing w:after="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Symbole form prowadzonych zajęć</w:t>
            </w:r>
          </w:p>
        </w:tc>
        <w:tc>
          <w:tcPr>
            <w:tcW w:w="3499" w:type="dxa"/>
            <w:gridSpan w:val="3"/>
            <w:vAlign w:val="center"/>
          </w:tcPr>
          <w:p w:rsidR="0001105C" w:rsidRPr="0001105C" w:rsidRDefault="0001105C" w:rsidP="000433B8">
            <w:pPr>
              <w:spacing w:after="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Sposoby weryfikacji efektu kształcenia</w:t>
            </w:r>
          </w:p>
        </w:tc>
        <w:tc>
          <w:tcPr>
            <w:tcW w:w="3182" w:type="dxa"/>
            <w:gridSpan w:val="4"/>
            <w:vAlign w:val="center"/>
          </w:tcPr>
          <w:p w:rsidR="0001105C" w:rsidRPr="0001105C" w:rsidRDefault="0001105C" w:rsidP="000433B8">
            <w:pPr>
              <w:spacing w:after="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Kryterium zaliczenia</w:t>
            </w:r>
          </w:p>
        </w:tc>
      </w:tr>
      <w:tr w:rsidR="0001105C" w:rsidRPr="0001105C" w:rsidTr="0001105C">
        <w:trPr>
          <w:trHeight w:val="465"/>
        </w:trPr>
        <w:tc>
          <w:tcPr>
            <w:tcW w:w="1440" w:type="dxa"/>
            <w:shd w:val="clear" w:color="auto" w:fill="F2F2F2"/>
            <w:vAlign w:val="center"/>
          </w:tcPr>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 xml:space="preserve">W1, </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W2,</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W3;</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U1,</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U2,</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U3,</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U4,</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U5</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K1,</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K2,</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K3.</w:t>
            </w:r>
          </w:p>
        </w:tc>
        <w:tc>
          <w:tcPr>
            <w:tcW w:w="1620"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Times New Roman"/>
                <w:spacing w:val="-4"/>
                <w:sz w:val="24"/>
                <w:szCs w:val="24"/>
                <w:lang w:eastAsia="pl-PL"/>
              </w:rPr>
            </w:pPr>
            <w:r w:rsidRPr="0001105C">
              <w:rPr>
                <w:rFonts w:ascii="Times New Roman" w:eastAsia="Times New Roman" w:hAnsi="Times New Roman" w:cs="Times New Roman"/>
                <w:spacing w:val="-4"/>
                <w:sz w:val="24"/>
                <w:szCs w:val="24"/>
                <w:lang w:eastAsia="pl-PL"/>
              </w:rPr>
              <w:t>Wykład/ W</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lang w:eastAsia="pl-PL"/>
              </w:rPr>
            </w:pPr>
            <w:r w:rsidRPr="0001105C">
              <w:rPr>
                <w:rFonts w:ascii="Times New Roman" w:eastAsia="Times New Roman" w:hAnsi="Times New Roman" w:cs="Times New Roman"/>
                <w:spacing w:val="-4"/>
                <w:sz w:val="24"/>
                <w:szCs w:val="24"/>
                <w:lang w:eastAsia="pl-PL"/>
              </w:rPr>
              <w:t>Seminarium/S</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p>
        </w:tc>
        <w:tc>
          <w:tcPr>
            <w:tcW w:w="3499"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Calibri"/>
                <w:b/>
                <w:sz w:val="24"/>
                <w:szCs w:val="24"/>
                <w:lang w:eastAsia="pl-PL"/>
              </w:rPr>
            </w:pPr>
            <w:r w:rsidRPr="0001105C">
              <w:rPr>
                <w:rFonts w:ascii="Times New Roman" w:eastAsia="Times New Roman" w:hAnsi="Times New Roman" w:cs="Calibri"/>
                <w:b/>
                <w:sz w:val="24"/>
                <w:szCs w:val="24"/>
                <w:lang w:eastAsia="pl-PL"/>
              </w:rPr>
              <w:t xml:space="preserve">Metody dydaktyczne </w:t>
            </w: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W ramach wykładu stosowane są następujące metod nauczania:</w:t>
            </w:r>
          </w:p>
          <w:p w:rsidR="0001105C" w:rsidRPr="0001105C" w:rsidRDefault="0001105C" w:rsidP="0001105C">
            <w:pPr>
              <w:numPr>
                <w:ilvl w:val="0"/>
                <w:numId w:val="124"/>
              </w:numPr>
              <w:shd w:val="clear" w:color="auto" w:fill="FFFFFF"/>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metody podające: wykład informacyjny, </w:t>
            </w:r>
            <w:hyperlink r:id="rId56" w:tooltip="Anegdota" w:history="1">
              <w:r w:rsidRPr="0001105C">
                <w:rPr>
                  <w:rFonts w:ascii="Times New Roman" w:eastAsia="Times New Roman" w:hAnsi="Times New Roman" w:cs="Times New Roman"/>
                  <w:sz w:val="24"/>
                  <w:szCs w:val="24"/>
                  <w:lang w:eastAsia="pl-PL"/>
                </w:rPr>
                <w:t>anegdota</w:t>
              </w:r>
            </w:hyperlink>
            <w:r w:rsidRPr="0001105C">
              <w:rPr>
                <w:rFonts w:ascii="Times New Roman" w:eastAsia="Times New Roman" w:hAnsi="Times New Roman" w:cs="Times New Roman"/>
                <w:sz w:val="24"/>
                <w:szCs w:val="24"/>
                <w:lang w:eastAsia="pl-PL"/>
              </w:rPr>
              <w:t xml:space="preserve">, objaśnienie lub wyjaśnienie. </w:t>
            </w:r>
          </w:p>
          <w:p w:rsidR="0001105C" w:rsidRPr="0001105C" w:rsidRDefault="0001105C" w:rsidP="0001105C">
            <w:pPr>
              <w:numPr>
                <w:ilvl w:val="0"/>
                <w:numId w:val="124"/>
              </w:numPr>
              <w:shd w:val="clear" w:color="auto" w:fill="FFFFFF"/>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metody problemowe: wykład problemowy, wykład konwersatoryjny.</w:t>
            </w:r>
          </w:p>
          <w:p w:rsidR="0001105C" w:rsidRPr="0001105C" w:rsidRDefault="0001105C" w:rsidP="000433B8">
            <w:pPr>
              <w:shd w:val="clear" w:color="auto" w:fill="FFFFFF"/>
              <w:spacing w:after="0" w:line="240" w:lineRule="auto"/>
              <w:ind w:left="1083"/>
              <w:rPr>
                <w:rFonts w:ascii="Times New Roman" w:eastAsia="Times New Roman" w:hAnsi="Times New Roman" w:cs="Times New Roman"/>
                <w:sz w:val="24"/>
                <w:szCs w:val="24"/>
                <w:lang w:eastAsia="pl-PL"/>
              </w:rPr>
            </w:pPr>
          </w:p>
          <w:p w:rsidR="0001105C" w:rsidRPr="0001105C" w:rsidRDefault="0001105C" w:rsidP="000433B8">
            <w:pPr>
              <w:spacing w:after="0" w:line="240" w:lineRule="auto"/>
              <w:rPr>
                <w:rFonts w:ascii="Times New Roman" w:eastAsia="Times New Roman" w:hAnsi="Times New Roman" w:cs="Times New Roman"/>
                <w:spacing w:val="-4"/>
                <w:sz w:val="24"/>
                <w:szCs w:val="24"/>
                <w:u w:val="single"/>
                <w:lang w:eastAsia="pl-PL"/>
              </w:rPr>
            </w:pPr>
            <w:r w:rsidRPr="0001105C">
              <w:rPr>
                <w:rFonts w:ascii="Times New Roman" w:eastAsia="Times New Roman" w:hAnsi="Times New Roman" w:cs="Times New Roman"/>
                <w:spacing w:val="-4"/>
                <w:sz w:val="24"/>
                <w:szCs w:val="24"/>
                <w:u w:val="single"/>
                <w:lang w:eastAsia="pl-PL"/>
              </w:rPr>
              <w:t>W ramach seminarium stosowane są następujące metod nauczania:</w:t>
            </w:r>
          </w:p>
          <w:p w:rsidR="0001105C" w:rsidRPr="0001105C" w:rsidRDefault="0001105C" w:rsidP="0001105C">
            <w:pPr>
              <w:numPr>
                <w:ilvl w:val="0"/>
                <w:numId w:val="123"/>
              </w:numPr>
              <w:shd w:val="clear" w:color="auto" w:fill="FFFFFF"/>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metody aktywizujące: inscenizacja, dyskusja dydaktyczna (związana z wykładem, </w:t>
            </w:r>
            <w:hyperlink r:id="rId57" w:tooltip="Burza mózgów" w:history="1">
              <w:r w:rsidRPr="0001105C">
                <w:rPr>
                  <w:rFonts w:ascii="Times New Roman" w:eastAsia="Times New Roman" w:hAnsi="Times New Roman" w:cs="Times New Roman"/>
                  <w:sz w:val="24"/>
                  <w:szCs w:val="24"/>
                  <w:lang w:eastAsia="pl-PL"/>
                </w:rPr>
                <w:t>burza mózgów</w:t>
              </w:r>
            </w:hyperlink>
            <w:r w:rsidRPr="0001105C">
              <w:rPr>
                <w:rFonts w:ascii="Times New Roman" w:eastAsia="Times New Roman" w:hAnsi="Times New Roman" w:cs="Times New Roman"/>
                <w:sz w:val="24"/>
                <w:szCs w:val="24"/>
                <w:lang w:eastAsia="pl-PL"/>
              </w:rPr>
              <w:t>)</w:t>
            </w:r>
          </w:p>
          <w:p w:rsidR="0001105C" w:rsidRPr="0001105C" w:rsidRDefault="0001105C" w:rsidP="0001105C">
            <w:pPr>
              <w:numPr>
                <w:ilvl w:val="0"/>
                <w:numId w:val="123"/>
              </w:numPr>
              <w:shd w:val="clear" w:color="auto" w:fill="FFFFFF"/>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z w:val="24"/>
                <w:szCs w:val="24"/>
                <w:lang w:eastAsia="pl-PL"/>
              </w:rPr>
              <w:t xml:space="preserve">metody praktyczne: pokaz, </w:t>
            </w:r>
            <w:hyperlink r:id="rId58" w:tooltip="Metoda projektów" w:history="1">
              <w:r w:rsidRPr="0001105C">
                <w:rPr>
                  <w:rFonts w:ascii="Times New Roman" w:eastAsia="Times New Roman" w:hAnsi="Times New Roman" w:cs="Times New Roman"/>
                  <w:sz w:val="24"/>
                  <w:szCs w:val="24"/>
                  <w:lang w:eastAsia="pl-PL"/>
                </w:rPr>
                <w:t>metoda projektów</w:t>
              </w:r>
            </w:hyperlink>
            <w:r w:rsidRPr="0001105C">
              <w:rPr>
                <w:rFonts w:ascii="Times New Roman" w:eastAsia="Times New Roman" w:hAnsi="Times New Roman" w:cs="Times New Roman"/>
                <w:sz w:val="24"/>
                <w:szCs w:val="24"/>
                <w:lang w:eastAsia="pl-PL"/>
              </w:rPr>
              <w:t xml:space="preserve">. </w:t>
            </w:r>
          </w:p>
          <w:p w:rsidR="0001105C" w:rsidRPr="0001105C" w:rsidRDefault="0001105C" w:rsidP="000433B8">
            <w:pPr>
              <w:spacing w:after="0" w:line="240" w:lineRule="auto"/>
              <w:jc w:val="center"/>
              <w:rPr>
                <w:rFonts w:ascii="Arial" w:eastAsia="Times New Roman" w:hAnsi="Arial" w:cs="Arial"/>
                <w:bCs/>
                <w:i/>
                <w:color w:val="7F7F7F"/>
                <w:sz w:val="20"/>
                <w:szCs w:val="20"/>
                <w:lang w:eastAsia="pl-PL"/>
              </w:rPr>
            </w:pPr>
          </w:p>
          <w:p w:rsidR="0001105C" w:rsidRPr="0001105C" w:rsidRDefault="0001105C" w:rsidP="000433B8">
            <w:pPr>
              <w:spacing w:after="0" w:line="240" w:lineRule="auto"/>
              <w:jc w:val="center"/>
              <w:rPr>
                <w:rFonts w:ascii="Arial" w:eastAsia="Times New Roman" w:hAnsi="Arial" w:cs="Arial"/>
                <w:bCs/>
                <w:i/>
                <w:color w:val="7F7F7F"/>
                <w:sz w:val="20"/>
                <w:szCs w:val="20"/>
                <w:lang w:eastAsia="pl-PL"/>
              </w:rPr>
            </w:pPr>
          </w:p>
        </w:tc>
        <w:tc>
          <w:tcPr>
            <w:tcW w:w="3182" w:type="dxa"/>
            <w:gridSpan w:val="4"/>
            <w:shd w:val="clear" w:color="auto" w:fill="F2F2F2"/>
            <w:vAlign w:val="center"/>
          </w:tcPr>
          <w:p w:rsidR="0001105C" w:rsidRPr="0001105C" w:rsidRDefault="0001105C" w:rsidP="000433B8">
            <w:pPr>
              <w:spacing w:after="0" w:line="240" w:lineRule="auto"/>
              <w:rPr>
                <w:rFonts w:ascii="Times New Roman" w:eastAsia="Times New Roman" w:hAnsi="Times New Roman" w:cs="Calibri"/>
                <w:b/>
                <w:sz w:val="24"/>
                <w:szCs w:val="24"/>
                <w:lang w:eastAsia="pl-PL"/>
              </w:rPr>
            </w:pPr>
            <w:r w:rsidRPr="0001105C">
              <w:rPr>
                <w:rFonts w:ascii="Times New Roman" w:eastAsia="Times New Roman" w:hAnsi="Times New Roman" w:cs="Calibri"/>
                <w:b/>
                <w:sz w:val="24"/>
                <w:szCs w:val="24"/>
                <w:lang w:eastAsia="pl-PL"/>
              </w:rPr>
              <w:t xml:space="preserve">Tryb oceniania </w:t>
            </w:r>
          </w:p>
          <w:p w:rsidR="0001105C" w:rsidRPr="0001105C" w:rsidRDefault="0001105C" w:rsidP="000433B8">
            <w:pPr>
              <w:shd w:val="clear" w:color="auto" w:fill="FFFFFF"/>
              <w:tabs>
                <w:tab w:val="left" w:pos="353"/>
              </w:tabs>
              <w:spacing w:after="0" w:line="240" w:lineRule="auto"/>
              <w:rPr>
                <w:rFonts w:ascii="Times New Roman" w:eastAsia="Times New Roman" w:hAnsi="Times New Roman" w:cs="Times New Roman"/>
                <w:sz w:val="24"/>
                <w:szCs w:val="24"/>
                <w:lang w:eastAsia="pl-PL"/>
              </w:rPr>
            </w:pPr>
            <w:r w:rsidRPr="0001105C">
              <w:rPr>
                <w:rFonts w:ascii="Times New Roman" w:eastAsia="Times New Roman" w:hAnsi="Times New Roman" w:cs="Times New Roman"/>
                <w:spacing w:val="-5"/>
                <w:sz w:val="24"/>
                <w:szCs w:val="24"/>
                <w:lang w:eastAsia="pl-PL"/>
              </w:rPr>
              <w:t>Uzyskanie zaliczenia (oceny pozytywnej) poprzez ocenianie formujące:</w:t>
            </w:r>
          </w:p>
          <w:p w:rsidR="0001105C" w:rsidRPr="0001105C" w:rsidRDefault="0001105C" w:rsidP="0001105C">
            <w:pPr>
              <w:widowControl w:val="0"/>
              <w:numPr>
                <w:ilvl w:val="0"/>
                <w:numId w:val="120"/>
              </w:numPr>
              <w:shd w:val="clear" w:color="auto" w:fill="FFFFFF"/>
              <w:tabs>
                <w:tab w:val="left" w:pos="353"/>
              </w:tabs>
              <w:autoSpaceDE w:val="0"/>
              <w:autoSpaceDN w:val="0"/>
              <w:adjustRightInd w:val="0"/>
              <w:spacing w:after="0" w:line="240" w:lineRule="auto"/>
              <w:ind w:left="18"/>
              <w:rPr>
                <w:rFonts w:ascii="Times New Roman" w:eastAsia="Times New Roman" w:hAnsi="Times New Roman" w:cs="Times New Roman"/>
                <w:spacing w:val="-5"/>
                <w:sz w:val="24"/>
                <w:szCs w:val="24"/>
                <w:lang w:eastAsia="pl-PL"/>
              </w:rPr>
            </w:pPr>
            <w:r w:rsidRPr="0001105C">
              <w:rPr>
                <w:rFonts w:ascii="Times New Roman" w:eastAsia="Times New Roman" w:hAnsi="Times New Roman" w:cs="Times New Roman"/>
                <w:spacing w:val="-3"/>
                <w:sz w:val="24"/>
                <w:szCs w:val="24"/>
                <w:lang w:eastAsia="pl-PL"/>
              </w:rPr>
              <w:t>opracowanie projektu (</w:t>
            </w:r>
            <w:r w:rsidRPr="0001105C">
              <w:rPr>
                <w:rFonts w:ascii="Times New Roman" w:eastAsia="Times New Roman" w:hAnsi="Times New Roman" w:cs="Times New Roman"/>
                <w:sz w:val="24"/>
                <w:szCs w:val="24"/>
                <w:lang w:eastAsia="pl-PL"/>
              </w:rPr>
              <w:t>także w zespole 3-4 osobowym, po akceptacji tematu) oraz prezentacja projektu na zajęciach – 60%</w:t>
            </w:r>
          </w:p>
          <w:p w:rsidR="0001105C" w:rsidRPr="0001105C" w:rsidRDefault="0001105C" w:rsidP="0001105C">
            <w:pPr>
              <w:widowControl w:val="0"/>
              <w:numPr>
                <w:ilvl w:val="0"/>
                <w:numId w:val="120"/>
              </w:numPr>
              <w:autoSpaceDE w:val="0"/>
              <w:autoSpaceDN w:val="0"/>
              <w:adjustRightInd w:val="0"/>
              <w:spacing w:after="0" w:line="240" w:lineRule="auto"/>
              <w:ind w:left="18"/>
              <w:rPr>
                <w:rFonts w:ascii="Times New Roman" w:eastAsia="Times New Roman" w:hAnsi="Times New Roman" w:cs="Times New Roman"/>
                <w:sz w:val="24"/>
                <w:szCs w:val="24"/>
                <w:lang w:eastAsia="pl-PL"/>
              </w:rPr>
            </w:pPr>
            <w:r w:rsidRPr="0001105C">
              <w:rPr>
                <w:rFonts w:ascii="Times New Roman" w:eastAsia="Times New Roman" w:hAnsi="Times New Roman" w:cs="Times New Roman"/>
                <w:spacing w:val="-5"/>
                <w:sz w:val="24"/>
                <w:szCs w:val="24"/>
                <w:lang w:eastAsia="pl-PL"/>
              </w:rPr>
              <w:t xml:space="preserve">ocenianie ciągłe: aktywność na zajęciach (dyskusja dydaktyczna, inscenizacja, </w:t>
            </w:r>
            <w:r w:rsidRPr="0001105C">
              <w:rPr>
                <w:rFonts w:ascii="Times New Roman" w:eastAsia="Times New Roman" w:hAnsi="Times New Roman" w:cs="Calibri"/>
                <w:sz w:val="24"/>
                <w:szCs w:val="24"/>
                <w:lang w:eastAsia="pl-PL"/>
              </w:rPr>
              <w:t>rozwiązywanie zadań w małych grupach podczas seminariów)</w:t>
            </w:r>
            <w:r w:rsidRPr="0001105C">
              <w:rPr>
                <w:rFonts w:ascii="Times New Roman" w:eastAsia="Times New Roman" w:hAnsi="Times New Roman" w:cs="Times New Roman"/>
                <w:spacing w:val="-5"/>
                <w:sz w:val="24"/>
                <w:szCs w:val="24"/>
                <w:lang w:eastAsia="pl-PL"/>
              </w:rPr>
              <w:t xml:space="preserve"> – 30%</w:t>
            </w:r>
          </w:p>
          <w:p w:rsidR="0001105C" w:rsidRPr="0001105C" w:rsidRDefault="0001105C" w:rsidP="0001105C">
            <w:pPr>
              <w:widowControl w:val="0"/>
              <w:numPr>
                <w:ilvl w:val="0"/>
                <w:numId w:val="120"/>
              </w:numPr>
              <w:autoSpaceDE w:val="0"/>
              <w:autoSpaceDN w:val="0"/>
              <w:adjustRightInd w:val="0"/>
              <w:spacing w:after="0" w:line="240" w:lineRule="auto"/>
              <w:ind w:left="18"/>
              <w:rPr>
                <w:rFonts w:ascii="Times New Roman" w:eastAsia="Times New Roman" w:hAnsi="Times New Roman" w:cs="Times New Roman"/>
                <w:sz w:val="24"/>
                <w:szCs w:val="24"/>
                <w:lang w:eastAsia="pl-PL"/>
              </w:rPr>
            </w:pPr>
            <w:r w:rsidRPr="0001105C">
              <w:rPr>
                <w:rFonts w:ascii="Times New Roman" w:eastAsia="Times New Roman" w:hAnsi="Times New Roman" w:cs="Times New Roman"/>
                <w:spacing w:val="-5"/>
                <w:sz w:val="24"/>
                <w:szCs w:val="24"/>
                <w:lang w:eastAsia="pl-PL"/>
              </w:rPr>
              <w:t>bieżące śledzenie wydarzeń w zakresie organizacji i zarządzania itp. („prasówka”) – 10%</w:t>
            </w:r>
          </w:p>
          <w:p w:rsidR="0001105C" w:rsidRPr="0001105C" w:rsidRDefault="0001105C" w:rsidP="000433B8">
            <w:pPr>
              <w:widowControl w:val="0"/>
              <w:autoSpaceDE w:val="0"/>
              <w:autoSpaceDN w:val="0"/>
              <w:adjustRightInd w:val="0"/>
              <w:spacing w:after="0" w:line="240" w:lineRule="auto"/>
              <w:ind w:left="18"/>
              <w:rPr>
                <w:rFonts w:ascii="Times New Roman" w:eastAsia="Times New Roman" w:hAnsi="Times New Roman" w:cs="Times New Roman"/>
                <w:sz w:val="24"/>
                <w:szCs w:val="24"/>
                <w:lang w:eastAsia="pl-PL"/>
              </w:rPr>
            </w:pPr>
            <w:r w:rsidRPr="0001105C">
              <w:rPr>
                <w:rFonts w:ascii="Times New Roman" w:eastAsia="Times New Roman" w:hAnsi="Times New Roman" w:cs="Times New Roman"/>
                <w:spacing w:val="-5"/>
                <w:sz w:val="24"/>
                <w:szCs w:val="24"/>
                <w:lang w:eastAsia="pl-PL"/>
              </w:rPr>
              <w:t>Warunkiem dopuszczenia do zaliczenia jest obecność na wykładach i seminariach.</w:t>
            </w:r>
          </w:p>
        </w:tc>
      </w:tr>
      <w:tr w:rsidR="0001105C" w:rsidRPr="0001105C" w:rsidTr="0001105C">
        <w:trPr>
          <w:trHeight w:val="465"/>
        </w:trPr>
        <w:tc>
          <w:tcPr>
            <w:tcW w:w="1440" w:type="dxa"/>
            <w:shd w:val="clear" w:color="auto" w:fill="F2F2F2"/>
            <w:vAlign w:val="center"/>
          </w:tcPr>
          <w:p w:rsidR="0001105C" w:rsidRPr="0001105C" w:rsidRDefault="0001105C" w:rsidP="000433B8">
            <w:pPr>
              <w:spacing w:after="0" w:line="240" w:lineRule="auto"/>
              <w:jc w:val="center"/>
              <w:rPr>
                <w:rFonts w:ascii="Times New Roman" w:eastAsia="Times New Roman" w:hAnsi="Times New Roman" w:cs="Times New Roman"/>
                <w:b/>
                <w:bCs/>
                <w:color w:val="0000FF"/>
                <w:sz w:val="18"/>
                <w:szCs w:val="18"/>
                <w:lang w:eastAsia="pl-PL"/>
              </w:rPr>
            </w:pPr>
          </w:p>
        </w:tc>
        <w:tc>
          <w:tcPr>
            <w:tcW w:w="1620"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Times New Roman"/>
                <w:color w:val="FF0000"/>
                <w:sz w:val="18"/>
                <w:szCs w:val="18"/>
                <w:lang w:eastAsia="pl-PL"/>
              </w:rPr>
            </w:pPr>
          </w:p>
        </w:tc>
        <w:tc>
          <w:tcPr>
            <w:tcW w:w="3499" w:type="dxa"/>
            <w:gridSpan w:val="3"/>
            <w:shd w:val="clear" w:color="auto" w:fill="F2F2F2"/>
            <w:vAlign w:val="center"/>
          </w:tcPr>
          <w:p w:rsidR="0001105C" w:rsidRPr="0001105C" w:rsidRDefault="0001105C" w:rsidP="000433B8">
            <w:pPr>
              <w:spacing w:after="0" w:line="240" w:lineRule="auto"/>
              <w:rPr>
                <w:rFonts w:ascii="Times New Roman" w:eastAsia="Times New Roman" w:hAnsi="Times New Roman" w:cs="Times New Roman"/>
                <w:b/>
                <w:bCs/>
                <w:color w:val="FF0000"/>
                <w:sz w:val="18"/>
                <w:szCs w:val="18"/>
                <w:lang w:eastAsia="pl-PL"/>
              </w:rPr>
            </w:pPr>
          </w:p>
        </w:tc>
        <w:tc>
          <w:tcPr>
            <w:tcW w:w="3182" w:type="dxa"/>
            <w:gridSpan w:val="4"/>
            <w:shd w:val="clear" w:color="auto" w:fill="F2F2F2"/>
            <w:vAlign w:val="center"/>
          </w:tcPr>
          <w:p w:rsidR="0001105C" w:rsidRPr="0001105C" w:rsidRDefault="0001105C" w:rsidP="000433B8">
            <w:pPr>
              <w:spacing w:after="0" w:line="240" w:lineRule="auto"/>
              <w:rPr>
                <w:rFonts w:ascii="Times New Roman" w:eastAsia="Times New Roman" w:hAnsi="Times New Roman" w:cs="Times New Roman"/>
                <w:bCs/>
                <w:color w:val="FF0000"/>
                <w:sz w:val="18"/>
                <w:szCs w:val="18"/>
                <w:lang w:eastAsia="pl-PL"/>
              </w:rPr>
            </w:pPr>
          </w:p>
        </w:tc>
      </w:tr>
      <w:tr w:rsidR="0001105C" w:rsidRPr="0001105C" w:rsidTr="0001105C">
        <w:trPr>
          <w:trHeight w:val="465"/>
        </w:trPr>
        <w:tc>
          <w:tcPr>
            <w:tcW w:w="9741" w:type="dxa"/>
            <w:gridSpan w:val="11"/>
            <w:shd w:val="clear" w:color="auto" w:fill="FFFFFF"/>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
                <w:bCs/>
                <w:iCs/>
                <w:color w:val="0000FF"/>
              </w:rPr>
            </w:pPr>
            <w:r w:rsidRPr="0001105C">
              <w:rPr>
                <w:rFonts w:ascii="Arial" w:eastAsia="Times New Roman" w:hAnsi="Arial" w:cs="Arial"/>
                <w:b/>
                <w:bCs/>
                <w:sz w:val="24"/>
              </w:rPr>
              <w:t>Kryteria oceniania</w:t>
            </w:r>
          </w:p>
        </w:tc>
      </w:tr>
      <w:tr w:rsidR="0001105C" w:rsidRPr="0001105C" w:rsidTr="0001105C">
        <w:trPr>
          <w:trHeight w:val="465"/>
        </w:trPr>
        <w:tc>
          <w:tcPr>
            <w:tcW w:w="9741" w:type="dxa"/>
            <w:gridSpan w:val="11"/>
            <w:shd w:val="clear" w:color="auto" w:fill="F2F2F2"/>
            <w:vAlign w:val="center"/>
          </w:tcPr>
          <w:p w:rsidR="0001105C" w:rsidRPr="0001105C" w:rsidRDefault="0001105C" w:rsidP="000433B8">
            <w:pPr>
              <w:spacing w:after="0" w:line="240" w:lineRule="auto"/>
              <w:rPr>
                <w:rFonts w:ascii="Arial" w:eastAsia="Times New Roman" w:hAnsi="Arial" w:cs="Arial"/>
                <w:b/>
                <w:bCs/>
                <w:sz w:val="24"/>
                <w:szCs w:val="24"/>
                <w:lang w:eastAsia="pl-PL"/>
              </w:rPr>
            </w:pPr>
            <w:r w:rsidRPr="0001105C">
              <w:rPr>
                <w:rFonts w:ascii="Arial" w:eastAsia="Times New Roman" w:hAnsi="Arial" w:cs="Arial"/>
                <w:b/>
                <w:bCs/>
                <w:sz w:val="20"/>
                <w:szCs w:val="24"/>
                <w:lang w:eastAsia="pl-PL"/>
              </w:rPr>
              <w:t>Forma zaliczenia przedmiotu:</w:t>
            </w:r>
            <w:r w:rsidRPr="0001105C">
              <w:rPr>
                <w:rFonts w:ascii="Arial" w:eastAsia="Times New Roman" w:hAnsi="Arial" w:cs="Arial"/>
                <w:i/>
                <w:color w:val="7F7F7F"/>
                <w:sz w:val="16"/>
                <w:szCs w:val="20"/>
                <w:lang w:eastAsia="pl-PL"/>
              </w:rPr>
              <w:t xml:space="preserve"> </w:t>
            </w:r>
            <w:r w:rsidRPr="0001105C">
              <w:rPr>
                <w:rFonts w:ascii="Arial" w:eastAsia="Times New Roman" w:hAnsi="Arial" w:cs="Arial"/>
                <w:i/>
                <w:color w:val="7F7F7F"/>
                <w:sz w:val="18"/>
                <w:szCs w:val="18"/>
                <w:lang w:eastAsia="pl-PL"/>
              </w:rPr>
              <w:t>np. egzamin testowy, egzamin praktyczny lub zaliczenie bez oceny (nie dotyczy)</w:t>
            </w:r>
          </w:p>
        </w:tc>
      </w:tr>
      <w:tr w:rsidR="0001105C" w:rsidRPr="0001105C" w:rsidTr="0001105C">
        <w:trPr>
          <w:trHeight w:val="70"/>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Cs/>
                <w:iCs/>
                <w:sz w:val="18"/>
                <w:szCs w:val="20"/>
                <w:lang w:eastAsia="pl-PL"/>
              </w:rPr>
            </w:pPr>
            <w:r w:rsidRPr="0001105C">
              <w:rPr>
                <w:rFonts w:ascii="Arial" w:eastAsia="Times New Roman" w:hAnsi="Arial" w:cs="Arial"/>
                <w:bCs/>
                <w:iCs/>
                <w:sz w:val="18"/>
                <w:szCs w:val="20"/>
                <w:lang w:eastAsia="pl-PL"/>
              </w:rPr>
              <w:lastRenderedPageBreak/>
              <w:t>ocena</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
                <w:iCs/>
                <w:color w:val="7F7F7F"/>
                <w:sz w:val="18"/>
                <w:szCs w:val="20"/>
                <w:lang w:eastAsia="pl-PL"/>
              </w:rPr>
            </w:pPr>
            <w:r w:rsidRPr="0001105C">
              <w:rPr>
                <w:rFonts w:ascii="Arial" w:eastAsia="Times New Roman" w:hAnsi="Arial" w:cs="Arial"/>
                <w:bCs/>
                <w:i/>
                <w:iCs/>
                <w:color w:val="7F7F7F"/>
                <w:sz w:val="18"/>
                <w:szCs w:val="20"/>
                <w:lang w:eastAsia="pl-PL"/>
              </w:rPr>
              <w:t>W tym polu definiujemy kryteria zaliczenia dla konkretnej metody oceniania. Wymagane jest określenie jedynie kryterium zaliczenia. Wymagania związane z uzyskaniem różnych oceny można określić fakultatywnie</w:t>
            </w:r>
          </w:p>
        </w:tc>
      </w:tr>
      <w:tr w:rsidR="0001105C" w:rsidRPr="0001105C" w:rsidTr="0001105C">
        <w:trPr>
          <w:trHeight w:val="465"/>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2,0 (ndst)</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20"/>
                <w:lang w:eastAsia="pl-PL"/>
              </w:rPr>
            </w:pPr>
          </w:p>
        </w:tc>
      </w:tr>
      <w:tr w:rsidR="0001105C" w:rsidRPr="0001105C" w:rsidTr="0001105C">
        <w:trPr>
          <w:trHeight w:val="70"/>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3,0 (dost)</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20"/>
                <w:lang w:eastAsia="pl-PL"/>
              </w:rPr>
            </w:pPr>
          </w:p>
        </w:tc>
      </w:tr>
      <w:tr w:rsidR="0001105C" w:rsidRPr="0001105C" w:rsidTr="0001105C">
        <w:trPr>
          <w:trHeight w:val="465"/>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3,5 (ddb)</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18"/>
                <w:lang w:eastAsia="pl-PL"/>
              </w:rPr>
            </w:pPr>
          </w:p>
        </w:tc>
      </w:tr>
      <w:tr w:rsidR="0001105C" w:rsidRPr="0001105C" w:rsidTr="0001105C">
        <w:trPr>
          <w:trHeight w:val="70"/>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4,0 (db)</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18"/>
                <w:lang w:eastAsia="pl-PL"/>
              </w:rPr>
            </w:pPr>
          </w:p>
        </w:tc>
      </w:tr>
      <w:tr w:rsidR="0001105C" w:rsidRPr="0001105C" w:rsidTr="0001105C">
        <w:trPr>
          <w:trHeight w:val="70"/>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4,5 (pdb)</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18"/>
                <w:lang w:eastAsia="pl-PL"/>
              </w:rPr>
            </w:pPr>
          </w:p>
        </w:tc>
      </w:tr>
      <w:tr w:rsidR="0001105C" w:rsidRPr="0001105C" w:rsidTr="0001105C">
        <w:trPr>
          <w:trHeight w:val="70"/>
        </w:trPr>
        <w:tc>
          <w:tcPr>
            <w:tcW w:w="4831" w:type="dxa"/>
            <w:gridSpan w:val="6"/>
            <w:vAlign w:val="center"/>
          </w:tcPr>
          <w:p w:rsidR="0001105C" w:rsidRPr="0001105C" w:rsidRDefault="0001105C" w:rsidP="000433B8">
            <w:pPr>
              <w:autoSpaceDE w:val="0"/>
              <w:autoSpaceDN w:val="0"/>
              <w:adjustRightInd w:val="0"/>
              <w:spacing w:before="120" w:after="120" w:line="240" w:lineRule="auto"/>
              <w:jc w:val="center"/>
              <w:rPr>
                <w:rFonts w:ascii="Arial" w:eastAsia="Times New Roman" w:hAnsi="Arial" w:cs="Arial"/>
                <w:b/>
                <w:bCs/>
                <w:iCs/>
                <w:sz w:val="18"/>
                <w:szCs w:val="20"/>
                <w:lang w:eastAsia="pl-PL"/>
              </w:rPr>
            </w:pPr>
            <w:r w:rsidRPr="0001105C">
              <w:rPr>
                <w:rFonts w:ascii="Arial" w:eastAsia="Times New Roman" w:hAnsi="Arial" w:cs="Arial"/>
                <w:b/>
                <w:bCs/>
                <w:iCs/>
                <w:sz w:val="18"/>
                <w:szCs w:val="20"/>
                <w:lang w:eastAsia="pl-PL"/>
              </w:rPr>
              <w:t>5,0 (bdb)</w:t>
            </w:r>
          </w:p>
        </w:tc>
        <w:tc>
          <w:tcPr>
            <w:tcW w:w="4910" w:type="dxa"/>
            <w:gridSpan w:val="5"/>
            <w:shd w:val="clear" w:color="auto" w:fill="F2F2F2"/>
            <w:vAlign w:val="center"/>
          </w:tcPr>
          <w:p w:rsidR="0001105C" w:rsidRPr="0001105C" w:rsidRDefault="0001105C" w:rsidP="000433B8">
            <w:pPr>
              <w:autoSpaceDE w:val="0"/>
              <w:autoSpaceDN w:val="0"/>
              <w:adjustRightInd w:val="0"/>
              <w:spacing w:before="120" w:after="120" w:line="240" w:lineRule="auto"/>
              <w:rPr>
                <w:rFonts w:ascii="Arial" w:eastAsia="Times New Roman" w:hAnsi="Arial" w:cs="Arial"/>
                <w:bCs/>
                <w:iCs/>
                <w:color w:val="0000FF"/>
                <w:sz w:val="18"/>
                <w:szCs w:val="18"/>
                <w:lang w:eastAsia="pl-PL"/>
              </w:rPr>
            </w:pPr>
          </w:p>
        </w:tc>
      </w:tr>
      <w:tr w:rsidR="0001105C" w:rsidRPr="0001105C" w:rsidTr="0001105C">
        <w:trPr>
          <w:trHeight w:val="465"/>
        </w:trPr>
        <w:tc>
          <w:tcPr>
            <w:tcW w:w="9741" w:type="dxa"/>
            <w:gridSpan w:val="11"/>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
                <w:bCs/>
                <w:color w:val="0000FF"/>
                <w:sz w:val="24"/>
                <w:szCs w:val="24"/>
                <w:lang w:eastAsia="pl-PL"/>
              </w:rPr>
            </w:pPr>
            <w:r w:rsidRPr="0001105C">
              <w:rPr>
                <w:rFonts w:ascii="Arial" w:eastAsia="Times New Roman" w:hAnsi="Arial" w:cs="Arial"/>
                <w:b/>
                <w:bCs/>
                <w:sz w:val="24"/>
                <w:szCs w:val="24"/>
                <w:lang w:eastAsia="pl-PL"/>
              </w:rPr>
              <w:t xml:space="preserve">Literatura </w:t>
            </w:r>
          </w:p>
        </w:tc>
      </w:tr>
      <w:tr w:rsidR="0001105C" w:rsidRPr="0001105C" w:rsidTr="0001105C">
        <w:trPr>
          <w:trHeight w:val="1544"/>
        </w:trPr>
        <w:tc>
          <w:tcPr>
            <w:tcW w:w="9741" w:type="dxa"/>
            <w:gridSpan w:val="11"/>
            <w:vAlign w:val="center"/>
          </w:tcPr>
          <w:p w:rsidR="0001105C" w:rsidRPr="0001105C" w:rsidRDefault="0001105C" w:rsidP="000433B8">
            <w:pPr>
              <w:spacing w:before="120" w:after="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Literatura obowiązkowa:</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Bagiński J.(red.): Menedżer jakości, PW, Warszawa, 2004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Bank J.: Zarządzanie przez jakość, Gebethner i S-ka, Warszawa, 1996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Dahlgaard J.J., Kristensen K., Kanji G.K.: Podstawy zarządzania jakością, Wydawnictwo Naukowe PWN, Warszawa, 2000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Drucker P.: Praktyka zarządzania,  MT Biznes Sp. z o.o, Warszawa, 1967/2004 for the Polish Edition</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Drucker P.: Menedżer skuteczny, MT Biznes Sp. z o.o, Warszawa, 1967/2004 for the Polish Edition</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Lock D. (red.): Podręcznik zarządzania jakością. PWN, Warszawa, 2002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Hamrol A., Mańtura W.: Zarządzanie jakością. Teoria i praktyka, PWN, Warszawa, 2005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Lisiecka  K.: Kreowanie jakości, AE Katowice, 2002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Lisiecka K.(red.): Menedżer jakości,  AE, Katowice, 2004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 Skrzypek E.: Jakość i efektywność, wydawnictwo UMCS, Lublin, 2000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Wasilewski L. Podstawy zarządzania jakością, Wyższa Szkoła Przedsiębiorczości i Zarządzania im. L. Koźmińskiego, Warszawa, 1998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Welch J., Welch Suzy.: Winning znaczy zwyciężać, Studio EMKA, Warszawa, 2005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 „Problemy jakości” – miesięcznik (na bieżąco)</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 ABC jakości. Wydawnictwo PCBC Warszawa. Kwartalnik (na bieżąco). </w:t>
            </w:r>
          </w:p>
          <w:p w:rsidR="0001105C" w:rsidRPr="0001105C" w:rsidRDefault="0001105C" w:rsidP="0001105C">
            <w:pPr>
              <w:numPr>
                <w:ilvl w:val="0"/>
                <w:numId w:val="119"/>
              </w:numPr>
              <w:tabs>
                <w:tab w:val="num" w:pos="792"/>
              </w:tabs>
              <w:spacing w:after="0" w:line="240" w:lineRule="auto"/>
              <w:jc w:val="both"/>
              <w:outlineLvl w:val="0"/>
              <w:rPr>
                <w:rFonts w:ascii="Times New Roman" w:eastAsia="Times New Roman" w:hAnsi="Times New Roman" w:cs="Times New Roman"/>
                <w:color w:val="000000"/>
                <w:sz w:val="20"/>
                <w:szCs w:val="24"/>
                <w:u w:color="000000"/>
                <w:lang w:eastAsia="pl-PL"/>
              </w:rPr>
            </w:pPr>
            <w:r w:rsidRPr="0001105C">
              <w:rPr>
                <w:rFonts w:ascii="Times New Roman" w:eastAsia="Times New Roman" w:hAnsi="Arial Unicode MS" w:cs="Times New Roman"/>
                <w:color w:val="000000"/>
                <w:sz w:val="24"/>
                <w:szCs w:val="24"/>
                <w:u w:color="000000"/>
                <w:lang w:eastAsia="pl-PL"/>
              </w:rPr>
              <w:t>Lachowski S., Droga wa</w:t>
            </w:r>
            <w:r w:rsidRPr="0001105C">
              <w:rPr>
                <w:rFonts w:ascii="Times New Roman" w:eastAsia="Times New Roman" w:hAnsi="Arial Unicode MS" w:cs="Times New Roman" w:hint="eastAsia"/>
                <w:color w:val="000000"/>
                <w:sz w:val="24"/>
                <w:szCs w:val="24"/>
                <w:u w:color="000000"/>
                <w:lang w:eastAsia="pl-PL"/>
              </w:rPr>
              <w:t>ż</w:t>
            </w:r>
            <w:r w:rsidRPr="0001105C">
              <w:rPr>
                <w:rFonts w:ascii="Times New Roman" w:eastAsia="Times New Roman" w:hAnsi="Arial Unicode MS" w:cs="Times New Roman"/>
                <w:color w:val="000000"/>
                <w:sz w:val="24"/>
                <w:szCs w:val="24"/>
                <w:u w:color="000000"/>
                <w:lang w:eastAsia="pl-PL"/>
              </w:rPr>
              <w:t>niejsza ni</w:t>
            </w:r>
            <w:r w:rsidRPr="0001105C">
              <w:rPr>
                <w:rFonts w:ascii="Times New Roman" w:eastAsia="Times New Roman" w:hAnsi="Arial Unicode MS" w:cs="Times New Roman" w:hint="eastAsia"/>
                <w:color w:val="000000"/>
                <w:sz w:val="24"/>
                <w:szCs w:val="24"/>
                <w:u w:color="000000"/>
                <w:lang w:eastAsia="pl-PL"/>
              </w:rPr>
              <w:t>ż</w:t>
            </w:r>
            <w:r w:rsidRPr="0001105C">
              <w:rPr>
                <w:rFonts w:ascii="Times New Roman" w:eastAsia="Times New Roman" w:hAnsi="Arial Unicode MS" w:cs="Times New Roman"/>
                <w:color w:val="000000"/>
                <w:sz w:val="24"/>
                <w:szCs w:val="24"/>
                <w:u w:color="000000"/>
                <w:lang w:eastAsia="pl-PL"/>
              </w:rPr>
              <w:t xml:space="preserve"> cel, Wyd. Studio Emka, Warszawa, 2012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Rand A., Atlas zbuntowany, Wydawnictwo Zysk i S-ka, ostatnie, wznowienie z 2008 r. </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Piketty T., Kapitał w XXI wieku, Wydawnictwo Krytyki Politycznej, Warszawa, 2015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Thiel P. z Mastersem B., Zero to One notatki o start-upach, czyli jak budować przyszłość, MT Biznes, Warszawa, 2015 r. </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Imai M.: Gemba Kaizen. Zdroworozsądkowe, niskokosztowe podejście do zarządzania, Kaizen Institute Polska, Warszawa, 2006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Systemy zarządzania jakością. Podstawy i terminologia. PN-EN ISO 9000, PKN, Warszawa, wrzesień 2001 r.</w:t>
            </w:r>
          </w:p>
          <w:p w:rsidR="0001105C" w:rsidRPr="0001105C" w:rsidRDefault="0001105C" w:rsidP="0001105C">
            <w:pPr>
              <w:numPr>
                <w:ilvl w:val="0"/>
                <w:numId w:val="119"/>
              </w:numPr>
              <w:tabs>
                <w:tab w:val="num" w:pos="753"/>
              </w:tabs>
              <w:spacing w:after="0" w:line="240" w:lineRule="auto"/>
              <w:jc w:val="both"/>
              <w:outlineLvl w:val="0"/>
              <w:rPr>
                <w:rFonts w:ascii="Arial" w:eastAsia="Times New Roman" w:hAnsi="Arial" w:cs="Arial"/>
                <w:sz w:val="20"/>
                <w:szCs w:val="20"/>
                <w:lang w:eastAsia="pl-PL"/>
              </w:rPr>
            </w:pPr>
            <w:r w:rsidRPr="0001105C">
              <w:rPr>
                <w:rFonts w:ascii="Times New Roman" w:eastAsia="Times New Roman" w:hAnsi="Arial Unicode MS" w:cs="Times New Roman"/>
                <w:color w:val="000000"/>
                <w:sz w:val="24"/>
                <w:szCs w:val="24"/>
                <w:u w:color="000000"/>
                <w:lang w:eastAsia="pl-PL"/>
              </w:rPr>
              <w:t>Norma PN-EN ISO 9001:2009 Systemy zarz</w:t>
            </w:r>
            <w:r w:rsidRPr="0001105C">
              <w:rPr>
                <w:rFonts w:ascii="Times New Roman" w:eastAsia="Times New Roman" w:hAnsi="Arial Unicode MS" w:cs="Times New Roman" w:hint="eastAsia"/>
                <w:color w:val="000000"/>
                <w:sz w:val="24"/>
                <w:szCs w:val="24"/>
                <w:u w:color="000000"/>
                <w:lang w:eastAsia="pl-PL"/>
              </w:rPr>
              <w:t>ą</w:t>
            </w:r>
            <w:r w:rsidRPr="0001105C">
              <w:rPr>
                <w:rFonts w:ascii="Times New Roman" w:eastAsia="Times New Roman" w:hAnsi="Arial Unicode MS" w:cs="Times New Roman"/>
                <w:color w:val="000000"/>
                <w:sz w:val="24"/>
                <w:szCs w:val="24"/>
                <w:u w:color="000000"/>
                <w:lang w:eastAsia="pl-PL"/>
              </w:rPr>
              <w:t>dzania jako</w:t>
            </w:r>
            <w:r w:rsidRPr="0001105C">
              <w:rPr>
                <w:rFonts w:ascii="Times New Roman" w:eastAsia="Times New Roman" w:hAnsi="Arial Unicode MS" w:cs="Times New Roman" w:hint="eastAsia"/>
                <w:color w:val="000000"/>
                <w:sz w:val="24"/>
                <w:szCs w:val="24"/>
                <w:u w:color="000000"/>
                <w:lang w:eastAsia="pl-PL"/>
              </w:rPr>
              <w:t>ś</w:t>
            </w:r>
            <w:r w:rsidRPr="0001105C">
              <w:rPr>
                <w:rFonts w:ascii="Times New Roman" w:eastAsia="Times New Roman" w:hAnsi="Arial Unicode MS" w:cs="Times New Roman"/>
                <w:color w:val="000000"/>
                <w:sz w:val="24"/>
                <w:szCs w:val="24"/>
                <w:u w:color="000000"/>
                <w:lang w:eastAsia="pl-PL"/>
              </w:rPr>
              <w:t>ci</w:t>
            </w:r>
            <w:r w:rsidRPr="0001105C">
              <w:rPr>
                <w:rFonts w:ascii="Times New Roman" w:eastAsia="Times New Roman" w:hAnsi="Arial Unicode MS" w:cs="Times New Roman" w:hint="eastAsia"/>
                <w:color w:val="000000"/>
                <w:sz w:val="24"/>
                <w:szCs w:val="24"/>
                <w:u w:color="000000"/>
                <w:lang w:eastAsia="pl-PL"/>
              </w:rPr>
              <w:t>ą</w:t>
            </w:r>
            <w:r w:rsidRPr="0001105C">
              <w:rPr>
                <w:rFonts w:ascii="Times New Roman" w:eastAsia="Times New Roman" w:hAnsi="Arial Unicode MS" w:cs="Times New Roman"/>
                <w:color w:val="000000"/>
                <w:sz w:val="24"/>
                <w:szCs w:val="24"/>
                <w:u w:color="000000"/>
                <w:lang w:eastAsia="pl-PL"/>
              </w:rPr>
              <w:t>. Wymagania. PKN, Warszawa, 2009 r.</w:t>
            </w:r>
          </w:p>
          <w:p w:rsidR="0001105C" w:rsidRPr="0001105C" w:rsidRDefault="0001105C" w:rsidP="000433B8">
            <w:pPr>
              <w:spacing w:after="0" w:line="240" w:lineRule="auto"/>
              <w:rPr>
                <w:rFonts w:ascii="Arial" w:eastAsia="Times New Roman" w:hAnsi="Arial" w:cs="Arial"/>
                <w:sz w:val="20"/>
                <w:szCs w:val="20"/>
                <w:lang w:eastAsia="pl-PL"/>
              </w:rPr>
            </w:pPr>
            <w:r w:rsidRPr="0001105C">
              <w:rPr>
                <w:rFonts w:ascii="Arial" w:eastAsia="Times New Roman" w:hAnsi="Arial" w:cs="Arial"/>
                <w:sz w:val="20"/>
                <w:szCs w:val="20"/>
                <w:lang w:eastAsia="pl-PL"/>
              </w:rPr>
              <w:t xml:space="preserve">Literatura uzupełniająca: </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Chabiera J., Doroszewicz S., Zbierzchowska A., Zarządzanie jakością. Poradnik menedżera, CIM, Warszawa, 2000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Kim W., Mauborgne R.: Strategia błękitnego oceanu. Jak stworzyć wolną przestrzeń rynkową i sprawić, by konkurencja stała się nieistotna, MT Biznes Sp. z o.o, Warszawa, 2005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Kindlarski E.: Jakość wyrobów, PWN, Warszawa ,1988 r.</w:t>
            </w:r>
          </w:p>
          <w:p w:rsidR="0001105C" w:rsidRPr="0001105C" w:rsidRDefault="0001105C" w:rsidP="0001105C">
            <w:pPr>
              <w:numPr>
                <w:ilvl w:val="0"/>
                <w:numId w:val="119"/>
              </w:numPr>
              <w:spacing w:after="0" w:line="240" w:lineRule="auto"/>
              <w:ind w:left="357" w:hanging="357"/>
              <w:jc w:val="both"/>
              <w:rPr>
                <w:rFonts w:ascii="Arial" w:eastAsia="Times New Roman" w:hAnsi="Arial" w:cs="Arial"/>
                <w:sz w:val="20"/>
                <w:szCs w:val="20"/>
                <w:lang w:eastAsia="pl-PL"/>
              </w:rPr>
            </w:pPr>
            <w:r w:rsidRPr="0001105C">
              <w:rPr>
                <w:rFonts w:ascii="Arial" w:eastAsia="Times New Roman" w:hAnsi="Arial" w:cs="Arial"/>
                <w:sz w:val="20"/>
                <w:szCs w:val="20"/>
                <w:lang w:eastAsia="pl-PL"/>
              </w:rPr>
              <w:t>Covey S.: 8. Nawyk. Od efektywności do wielkości i odkrycia własnego głosu, Rebis Sp. z o.o., Poznań, 2005 r.</w:t>
            </w:r>
          </w:p>
          <w:p w:rsidR="0001105C" w:rsidRPr="0001105C" w:rsidRDefault="0001105C" w:rsidP="000433B8">
            <w:pPr>
              <w:spacing w:after="120" w:line="240" w:lineRule="auto"/>
              <w:ind w:left="357"/>
              <w:jc w:val="both"/>
              <w:rPr>
                <w:rFonts w:ascii="Arial" w:eastAsia="Times New Roman" w:hAnsi="Arial" w:cs="Arial"/>
                <w:b/>
                <w:sz w:val="20"/>
                <w:szCs w:val="20"/>
                <w:lang w:eastAsia="pl-PL"/>
              </w:rPr>
            </w:pPr>
          </w:p>
        </w:tc>
      </w:tr>
      <w:tr w:rsidR="0001105C" w:rsidRPr="0001105C" w:rsidTr="0001105C">
        <w:trPr>
          <w:trHeight w:val="967"/>
        </w:trPr>
        <w:tc>
          <w:tcPr>
            <w:tcW w:w="9741" w:type="dxa"/>
            <w:gridSpan w:val="11"/>
            <w:vAlign w:val="center"/>
          </w:tcPr>
          <w:p w:rsidR="0001105C" w:rsidRPr="0001105C" w:rsidRDefault="0001105C" w:rsidP="0001105C">
            <w:pPr>
              <w:numPr>
                <w:ilvl w:val="0"/>
                <w:numId w:val="125"/>
              </w:numPr>
              <w:spacing w:before="120" w:after="120" w:line="240" w:lineRule="auto"/>
              <w:ind w:left="357" w:hanging="357"/>
              <w:rPr>
                <w:rFonts w:ascii="Arial" w:eastAsia="Times New Roman" w:hAnsi="Arial" w:cs="Arial"/>
                <w:bCs/>
                <w:iCs/>
                <w:color w:val="0000FF"/>
                <w:sz w:val="18"/>
                <w:szCs w:val="18"/>
                <w:lang w:eastAsia="pl-PL"/>
              </w:rPr>
            </w:pPr>
            <w:r w:rsidRPr="0001105C">
              <w:rPr>
                <w:rFonts w:ascii="Arial" w:eastAsia="Times New Roman" w:hAnsi="Arial" w:cs="Arial"/>
                <w:b/>
                <w:sz w:val="24"/>
                <w:szCs w:val="24"/>
                <w:lang w:eastAsia="pl-PL"/>
              </w:rPr>
              <w:lastRenderedPageBreak/>
              <w:t>Kalkulacja punktów ECTS</w:t>
            </w:r>
            <w:r w:rsidRPr="0001105C">
              <w:rPr>
                <w:rFonts w:ascii="Arial" w:eastAsia="Times New Roman" w:hAnsi="Arial" w:cs="Arial"/>
                <w:sz w:val="20"/>
                <w:szCs w:val="20"/>
                <w:lang w:eastAsia="pl-PL"/>
              </w:rPr>
              <w:t xml:space="preserve"> </w:t>
            </w:r>
            <w:r w:rsidRPr="0001105C">
              <w:rPr>
                <w:rFonts w:ascii="Arial" w:eastAsia="Times New Roman" w:hAnsi="Arial" w:cs="Arial"/>
                <w:i/>
                <w:color w:val="808080"/>
                <w:sz w:val="18"/>
                <w:szCs w:val="18"/>
                <w:lang w:eastAsia="pl-PL"/>
              </w:rPr>
              <w:t>(1 ECTS = od 25 do 30 godzin pracy studenta)</w:t>
            </w:r>
          </w:p>
        </w:tc>
      </w:tr>
      <w:tr w:rsidR="0001105C" w:rsidRPr="0001105C" w:rsidTr="0001105C">
        <w:trPr>
          <w:trHeight w:val="465"/>
        </w:trPr>
        <w:tc>
          <w:tcPr>
            <w:tcW w:w="4831" w:type="dxa"/>
            <w:gridSpan w:val="6"/>
            <w:vAlign w:val="center"/>
          </w:tcPr>
          <w:p w:rsidR="0001105C" w:rsidRPr="0001105C" w:rsidRDefault="0001105C" w:rsidP="000433B8">
            <w:pPr>
              <w:spacing w:before="120" w:after="120" w:line="240" w:lineRule="auto"/>
              <w:ind w:left="360"/>
              <w:jc w:val="center"/>
              <w:rPr>
                <w:rFonts w:ascii="Arial" w:eastAsia="Times New Roman" w:hAnsi="Arial" w:cs="Arial"/>
                <w:b/>
                <w:sz w:val="18"/>
                <w:szCs w:val="20"/>
                <w:lang w:eastAsia="pl-PL"/>
              </w:rPr>
            </w:pPr>
            <w:r w:rsidRPr="0001105C">
              <w:rPr>
                <w:rFonts w:ascii="Arial" w:eastAsia="Times New Roman" w:hAnsi="Arial" w:cs="Arial"/>
                <w:b/>
                <w:sz w:val="18"/>
                <w:szCs w:val="20"/>
                <w:lang w:eastAsia="pl-PL"/>
              </w:rPr>
              <w:t>Forma aktywności</w:t>
            </w:r>
          </w:p>
        </w:tc>
        <w:tc>
          <w:tcPr>
            <w:tcW w:w="2416" w:type="dxa"/>
            <w:gridSpan w:val="2"/>
            <w:vAlign w:val="center"/>
          </w:tcPr>
          <w:p w:rsidR="0001105C" w:rsidRPr="0001105C" w:rsidRDefault="0001105C" w:rsidP="000433B8">
            <w:pPr>
              <w:spacing w:before="120" w:after="120" w:line="240" w:lineRule="auto"/>
              <w:jc w:val="center"/>
              <w:rPr>
                <w:rFonts w:ascii="Arial" w:eastAsia="Times New Roman" w:hAnsi="Arial" w:cs="Arial"/>
                <w:b/>
                <w:sz w:val="18"/>
                <w:szCs w:val="20"/>
                <w:lang w:eastAsia="pl-PL"/>
              </w:rPr>
            </w:pPr>
            <w:r w:rsidRPr="0001105C">
              <w:rPr>
                <w:rFonts w:ascii="Arial" w:eastAsia="Times New Roman" w:hAnsi="Arial" w:cs="Arial"/>
                <w:b/>
                <w:sz w:val="18"/>
                <w:szCs w:val="20"/>
                <w:lang w:eastAsia="pl-PL"/>
              </w:rPr>
              <w:t>Liczba godzin</w:t>
            </w:r>
          </w:p>
        </w:tc>
        <w:tc>
          <w:tcPr>
            <w:tcW w:w="2494" w:type="dxa"/>
            <w:gridSpan w:val="3"/>
            <w:vAlign w:val="center"/>
          </w:tcPr>
          <w:p w:rsidR="0001105C" w:rsidRPr="0001105C" w:rsidRDefault="0001105C" w:rsidP="000433B8">
            <w:pPr>
              <w:spacing w:before="120" w:after="120" w:line="240" w:lineRule="auto"/>
              <w:jc w:val="center"/>
              <w:rPr>
                <w:rFonts w:ascii="Arial" w:eastAsia="Times New Roman" w:hAnsi="Arial" w:cs="Arial"/>
                <w:b/>
                <w:sz w:val="18"/>
                <w:szCs w:val="20"/>
                <w:lang w:eastAsia="pl-PL"/>
              </w:rPr>
            </w:pPr>
            <w:r w:rsidRPr="0001105C">
              <w:rPr>
                <w:rFonts w:ascii="Arial" w:eastAsia="Times New Roman" w:hAnsi="Arial" w:cs="Arial"/>
                <w:b/>
                <w:sz w:val="18"/>
                <w:szCs w:val="20"/>
                <w:lang w:eastAsia="pl-PL"/>
              </w:rPr>
              <w:t>Liczba punktów ECTS</w:t>
            </w:r>
          </w:p>
        </w:tc>
      </w:tr>
      <w:tr w:rsidR="0001105C" w:rsidRPr="0001105C" w:rsidTr="0001105C">
        <w:trPr>
          <w:trHeight w:val="70"/>
        </w:trPr>
        <w:tc>
          <w:tcPr>
            <w:tcW w:w="9741" w:type="dxa"/>
            <w:gridSpan w:val="11"/>
            <w:vAlign w:val="center"/>
          </w:tcPr>
          <w:p w:rsidR="0001105C" w:rsidRPr="0001105C" w:rsidRDefault="0001105C" w:rsidP="000433B8">
            <w:pPr>
              <w:spacing w:before="120" w:after="120" w:line="240" w:lineRule="auto"/>
              <w:ind w:left="360"/>
              <w:jc w:val="center"/>
              <w:rPr>
                <w:rFonts w:ascii="Arial" w:eastAsia="Times New Roman" w:hAnsi="Arial" w:cs="Arial"/>
                <w:b/>
                <w:sz w:val="18"/>
                <w:szCs w:val="20"/>
                <w:lang w:eastAsia="pl-PL"/>
              </w:rPr>
            </w:pPr>
            <w:r w:rsidRPr="0001105C">
              <w:rPr>
                <w:rFonts w:ascii="Arial" w:eastAsia="Times New Roman" w:hAnsi="Arial" w:cs="Arial"/>
                <w:b/>
                <w:sz w:val="18"/>
                <w:szCs w:val="20"/>
                <w:lang w:eastAsia="pl-PL"/>
              </w:rPr>
              <w:t>Godziny kontaktowe z nauczycielem akademickim:</w:t>
            </w:r>
          </w:p>
        </w:tc>
      </w:tr>
      <w:tr w:rsidR="0001105C" w:rsidRPr="0001105C" w:rsidTr="0001105C">
        <w:trPr>
          <w:trHeight w:val="465"/>
        </w:trPr>
        <w:tc>
          <w:tcPr>
            <w:tcW w:w="4831" w:type="dxa"/>
            <w:gridSpan w:val="6"/>
            <w:vAlign w:val="center"/>
          </w:tcPr>
          <w:p w:rsidR="0001105C" w:rsidRPr="0001105C" w:rsidRDefault="0001105C" w:rsidP="000433B8">
            <w:pPr>
              <w:spacing w:before="120" w:after="120" w:line="240" w:lineRule="auto"/>
              <w:ind w:left="-108"/>
              <w:jc w:val="center"/>
              <w:rPr>
                <w:rFonts w:ascii="Arial" w:eastAsia="Times New Roman" w:hAnsi="Arial" w:cs="Arial"/>
                <w:b/>
                <w:color w:val="0000FF"/>
                <w:sz w:val="18"/>
                <w:szCs w:val="20"/>
                <w:lang w:eastAsia="pl-PL"/>
              </w:rPr>
            </w:pPr>
            <w:r w:rsidRPr="0001105C">
              <w:rPr>
                <w:rFonts w:ascii="Arial" w:eastAsia="Times New Roman" w:hAnsi="Arial" w:cs="Arial"/>
                <w:sz w:val="18"/>
                <w:szCs w:val="20"/>
                <w:lang w:eastAsia="pl-PL"/>
              </w:rPr>
              <w:t>Wykład</w:t>
            </w:r>
          </w:p>
        </w:tc>
        <w:tc>
          <w:tcPr>
            <w:tcW w:w="2416" w:type="dxa"/>
            <w:gridSpan w:val="2"/>
            <w:shd w:val="clear" w:color="auto" w:fill="F2F2F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15</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b/>
                <w:color w:val="0000FF"/>
                <w:sz w:val="18"/>
                <w:szCs w:val="16"/>
                <w:lang w:eastAsia="pl-PL"/>
              </w:rPr>
            </w:pPr>
          </w:p>
        </w:tc>
      </w:tr>
      <w:tr w:rsidR="0001105C" w:rsidRPr="0001105C" w:rsidTr="0001105C">
        <w:trPr>
          <w:trHeight w:val="465"/>
        </w:trPr>
        <w:tc>
          <w:tcPr>
            <w:tcW w:w="4831" w:type="dxa"/>
            <w:gridSpan w:val="6"/>
            <w:vAlign w:val="center"/>
          </w:tcPr>
          <w:p w:rsidR="0001105C" w:rsidRPr="0001105C" w:rsidRDefault="0001105C" w:rsidP="000433B8">
            <w:pPr>
              <w:spacing w:before="120" w:after="120" w:line="240" w:lineRule="auto"/>
              <w:ind w:left="-108"/>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Seminarium</w:t>
            </w:r>
          </w:p>
        </w:tc>
        <w:tc>
          <w:tcPr>
            <w:tcW w:w="2416" w:type="dxa"/>
            <w:gridSpan w:val="2"/>
            <w:shd w:val="clear" w:color="auto" w:fill="F2F2F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16</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sz w:val="18"/>
                <w:szCs w:val="16"/>
                <w:lang w:eastAsia="pl-PL"/>
              </w:rPr>
            </w:pPr>
          </w:p>
        </w:tc>
      </w:tr>
      <w:tr w:rsidR="0001105C" w:rsidRPr="0001105C" w:rsidTr="0001105C">
        <w:trPr>
          <w:trHeight w:val="465"/>
        </w:trPr>
        <w:tc>
          <w:tcPr>
            <w:tcW w:w="4831" w:type="dxa"/>
            <w:gridSpan w:val="6"/>
            <w:vAlign w:val="center"/>
          </w:tcPr>
          <w:p w:rsidR="0001105C" w:rsidRPr="0001105C" w:rsidRDefault="0001105C" w:rsidP="000433B8">
            <w:pPr>
              <w:spacing w:before="120" w:after="120" w:line="240" w:lineRule="auto"/>
              <w:ind w:left="-108"/>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Ćwiczenia</w:t>
            </w:r>
          </w:p>
        </w:tc>
        <w:tc>
          <w:tcPr>
            <w:tcW w:w="2416" w:type="dxa"/>
            <w:gridSpan w:val="2"/>
            <w:shd w:val="clear" w:color="auto" w:fill="F2F2F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0</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sz w:val="18"/>
                <w:szCs w:val="16"/>
                <w:lang w:eastAsia="pl-PL"/>
              </w:rPr>
            </w:pPr>
          </w:p>
        </w:tc>
      </w:tr>
      <w:tr w:rsidR="0001105C" w:rsidRPr="0001105C" w:rsidTr="0001105C">
        <w:trPr>
          <w:trHeight w:val="70"/>
        </w:trPr>
        <w:tc>
          <w:tcPr>
            <w:tcW w:w="9741" w:type="dxa"/>
            <w:gridSpan w:val="11"/>
            <w:vAlign w:val="center"/>
          </w:tcPr>
          <w:p w:rsidR="0001105C" w:rsidRPr="0001105C" w:rsidRDefault="0001105C" w:rsidP="000433B8">
            <w:pPr>
              <w:spacing w:before="120" w:after="120" w:line="240" w:lineRule="auto"/>
              <w:ind w:left="360"/>
              <w:jc w:val="center"/>
              <w:rPr>
                <w:rFonts w:ascii="Arial" w:eastAsia="Times New Roman" w:hAnsi="Arial" w:cs="Arial"/>
                <w:b/>
                <w:sz w:val="18"/>
                <w:szCs w:val="20"/>
                <w:lang w:eastAsia="pl-PL"/>
              </w:rPr>
            </w:pPr>
            <w:r w:rsidRPr="0001105C">
              <w:rPr>
                <w:rFonts w:ascii="Arial" w:eastAsia="Times New Roman" w:hAnsi="Arial" w:cs="Arial"/>
                <w:b/>
                <w:sz w:val="18"/>
                <w:szCs w:val="20"/>
                <w:lang w:eastAsia="pl-PL"/>
              </w:rPr>
              <w:t xml:space="preserve">Samodzielna praca studenta </w:t>
            </w:r>
            <w:r w:rsidRPr="0001105C">
              <w:rPr>
                <w:rFonts w:ascii="Arial" w:eastAsia="Times New Roman" w:hAnsi="Arial" w:cs="Arial"/>
                <w:sz w:val="18"/>
                <w:szCs w:val="20"/>
                <w:lang w:eastAsia="pl-PL"/>
              </w:rPr>
              <w:t>(</w:t>
            </w:r>
            <w:r w:rsidRPr="0001105C">
              <w:rPr>
                <w:rFonts w:ascii="Arial" w:eastAsia="Times New Roman" w:hAnsi="Arial" w:cs="Arial"/>
                <w:sz w:val="18"/>
                <w:szCs w:val="20"/>
                <w:u w:val="single"/>
                <w:lang w:eastAsia="pl-PL"/>
              </w:rPr>
              <w:t>przykładowe formy pracy</w:t>
            </w:r>
            <w:r w:rsidRPr="0001105C">
              <w:rPr>
                <w:rFonts w:ascii="Arial" w:eastAsia="Times New Roman" w:hAnsi="Arial" w:cs="Arial"/>
                <w:sz w:val="18"/>
                <w:szCs w:val="20"/>
                <w:lang w:eastAsia="pl-PL"/>
              </w:rPr>
              <w:t xml:space="preserve">): </w:t>
            </w:r>
            <w:r w:rsidRPr="0001105C">
              <w:rPr>
                <w:rFonts w:ascii="Arial" w:eastAsia="Times New Roman" w:hAnsi="Arial" w:cs="Arial"/>
                <w:i/>
                <w:color w:val="7F7F7F"/>
                <w:sz w:val="18"/>
                <w:szCs w:val="20"/>
                <w:lang w:eastAsia="pl-PL"/>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1105C" w:rsidRPr="0001105C" w:rsidTr="0001105C">
        <w:trPr>
          <w:trHeight w:val="70"/>
        </w:trPr>
        <w:tc>
          <w:tcPr>
            <w:tcW w:w="4831" w:type="dxa"/>
            <w:gridSpan w:val="6"/>
            <w:vAlign w:val="center"/>
          </w:tcPr>
          <w:p w:rsidR="0001105C" w:rsidRPr="0001105C" w:rsidRDefault="0001105C" w:rsidP="000433B8">
            <w:pPr>
              <w:spacing w:before="120" w:after="120" w:line="240" w:lineRule="auto"/>
              <w:jc w:val="center"/>
              <w:rPr>
                <w:rFonts w:ascii="Arial" w:eastAsia="Times New Roman" w:hAnsi="Arial" w:cs="Arial"/>
                <w:b/>
                <w:color w:val="0000FF"/>
                <w:sz w:val="18"/>
                <w:szCs w:val="20"/>
                <w:lang w:eastAsia="pl-PL"/>
              </w:rPr>
            </w:pPr>
            <w:r w:rsidRPr="0001105C">
              <w:rPr>
                <w:rFonts w:ascii="Arial" w:eastAsia="Times New Roman" w:hAnsi="Arial" w:cs="Arial"/>
                <w:sz w:val="18"/>
                <w:szCs w:val="20"/>
                <w:lang w:eastAsia="pl-PL"/>
              </w:rPr>
              <w:t>Przygotowanie studenta do zajęć</w:t>
            </w:r>
          </w:p>
        </w:tc>
        <w:tc>
          <w:tcPr>
            <w:tcW w:w="2416" w:type="dxa"/>
            <w:gridSpan w:val="2"/>
            <w:shd w:val="clear" w:color="auto" w:fill="F2F2F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20</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sz w:val="18"/>
                <w:szCs w:val="16"/>
                <w:lang w:eastAsia="pl-PL"/>
              </w:rPr>
            </w:pPr>
          </w:p>
        </w:tc>
      </w:tr>
      <w:tr w:rsidR="0001105C" w:rsidRPr="0001105C" w:rsidTr="0001105C">
        <w:trPr>
          <w:trHeight w:val="70"/>
        </w:trPr>
        <w:tc>
          <w:tcPr>
            <w:tcW w:w="4831" w:type="dxa"/>
            <w:gridSpan w:val="6"/>
            <w:vAlign w:val="center"/>
          </w:tcPr>
          <w:p w:rsidR="0001105C" w:rsidRPr="0001105C" w:rsidRDefault="0001105C" w:rsidP="000433B8">
            <w:pPr>
              <w:spacing w:before="120" w:after="12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Przygotowanie studenta do zaliczeń</w:t>
            </w:r>
          </w:p>
        </w:tc>
        <w:tc>
          <w:tcPr>
            <w:tcW w:w="2416" w:type="dxa"/>
            <w:gridSpan w:val="2"/>
            <w:shd w:val="clear" w:color="auto" w:fill="F2F2F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10</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sz w:val="18"/>
                <w:szCs w:val="16"/>
                <w:lang w:eastAsia="pl-PL"/>
              </w:rPr>
            </w:pPr>
          </w:p>
        </w:tc>
      </w:tr>
      <w:tr w:rsidR="0001105C" w:rsidRPr="0001105C" w:rsidTr="0001105C">
        <w:trPr>
          <w:trHeight w:val="70"/>
        </w:trPr>
        <w:tc>
          <w:tcPr>
            <w:tcW w:w="4831" w:type="dxa"/>
            <w:gridSpan w:val="6"/>
            <w:vAlign w:val="center"/>
          </w:tcPr>
          <w:p w:rsidR="0001105C" w:rsidRPr="0001105C" w:rsidRDefault="0001105C" w:rsidP="000433B8">
            <w:pPr>
              <w:spacing w:before="120" w:after="12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Inne (jakie?)</w:t>
            </w:r>
          </w:p>
        </w:tc>
        <w:tc>
          <w:tcPr>
            <w:tcW w:w="2416" w:type="dxa"/>
            <w:gridSpan w:val="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61</w:t>
            </w:r>
          </w:p>
        </w:tc>
        <w:tc>
          <w:tcPr>
            <w:tcW w:w="2494" w:type="dxa"/>
            <w:gridSpan w:val="3"/>
            <w:shd w:val="clear" w:color="auto" w:fill="F2F2F2"/>
            <w:vAlign w:val="center"/>
          </w:tcPr>
          <w:p w:rsidR="0001105C" w:rsidRPr="0001105C" w:rsidRDefault="0001105C" w:rsidP="000433B8">
            <w:pPr>
              <w:spacing w:before="120" w:after="120" w:line="240" w:lineRule="auto"/>
              <w:rPr>
                <w:rFonts w:ascii="Arial" w:eastAsia="Times New Roman" w:hAnsi="Arial" w:cs="Arial"/>
                <w:sz w:val="18"/>
                <w:szCs w:val="16"/>
                <w:lang w:eastAsia="pl-PL"/>
              </w:rPr>
            </w:pPr>
          </w:p>
        </w:tc>
      </w:tr>
      <w:tr w:rsidR="0001105C" w:rsidRPr="0001105C" w:rsidTr="0001105C">
        <w:trPr>
          <w:trHeight w:val="70"/>
        </w:trPr>
        <w:tc>
          <w:tcPr>
            <w:tcW w:w="4831" w:type="dxa"/>
            <w:gridSpan w:val="6"/>
            <w:vAlign w:val="center"/>
          </w:tcPr>
          <w:p w:rsidR="0001105C" w:rsidRPr="0001105C" w:rsidRDefault="0001105C" w:rsidP="000433B8">
            <w:pPr>
              <w:spacing w:before="120" w:after="120" w:line="240" w:lineRule="auto"/>
              <w:jc w:val="center"/>
              <w:rPr>
                <w:rFonts w:ascii="Arial" w:eastAsia="Times New Roman" w:hAnsi="Arial" w:cs="Arial"/>
                <w:sz w:val="18"/>
                <w:szCs w:val="20"/>
                <w:lang w:eastAsia="pl-PL"/>
              </w:rPr>
            </w:pPr>
            <w:r w:rsidRPr="0001105C">
              <w:rPr>
                <w:rFonts w:ascii="Arial" w:eastAsia="Times New Roman" w:hAnsi="Arial" w:cs="Arial"/>
                <w:sz w:val="18"/>
                <w:szCs w:val="20"/>
                <w:lang w:eastAsia="pl-PL"/>
              </w:rPr>
              <w:t>Razem</w:t>
            </w:r>
          </w:p>
        </w:tc>
        <w:tc>
          <w:tcPr>
            <w:tcW w:w="2416" w:type="dxa"/>
            <w:gridSpan w:val="2"/>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r w:rsidRPr="0001105C">
              <w:rPr>
                <w:rFonts w:ascii="Arial" w:eastAsia="Times New Roman" w:hAnsi="Arial" w:cs="Arial"/>
                <w:b/>
                <w:color w:val="0000FF"/>
                <w:sz w:val="18"/>
                <w:szCs w:val="20"/>
                <w:lang w:eastAsia="pl-PL"/>
              </w:rPr>
              <w:t>61</w:t>
            </w:r>
          </w:p>
        </w:tc>
        <w:tc>
          <w:tcPr>
            <w:tcW w:w="2494" w:type="dxa"/>
            <w:gridSpan w:val="3"/>
            <w:vAlign w:val="center"/>
          </w:tcPr>
          <w:p w:rsidR="0001105C" w:rsidRPr="0001105C" w:rsidRDefault="0001105C" w:rsidP="000433B8">
            <w:pPr>
              <w:spacing w:before="120" w:after="120" w:line="240" w:lineRule="auto"/>
              <w:ind w:left="360"/>
              <w:jc w:val="center"/>
              <w:rPr>
                <w:rFonts w:ascii="Arial" w:eastAsia="Times New Roman" w:hAnsi="Arial" w:cs="Arial"/>
                <w:b/>
                <w:color w:val="0000FF"/>
                <w:sz w:val="18"/>
                <w:szCs w:val="20"/>
                <w:lang w:eastAsia="pl-PL"/>
              </w:rPr>
            </w:pPr>
          </w:p>
        </w:tc>
      </w:tr>
      <w:tr w:rsidR="0001105C" w:rsidRPr="0001105C" w:rsidTr="0001105C">
        <w:trPr>
          <w:trHeight w:val="465"/>
        </w:trPr>
        <w:tc>
          <w:tcPr>
            <w:tcW w:w="9741" w:type="dxa"/>
            <w:gridSpan w:val="11"/>
            <w:vAlign w:val="center"/>
          </w:tcPr>
          <w:p w:rsidR="0001105C" w:rsidRPr="0001105C" w:rsidRDefault="0001105C" w:rsidP="0001105C">
            <w:pPr>
              <w:numPr>
                <w:ilvl w:val="0"/>
                <w:numId w:val="125"/>
              </w:numPr>
              <w:spacing w:after="0" w:line="240" w:lineRule="auto"/>
              <w:rPr>
                <w:rFonts w:ascii="Arial" w:eastAsia="Times New Roman" w:hAnsi="Arial" w:cs="Arial"/>
                <w:bCs/>
                <w:iCs/>
                <w:color w:val="0000FF"/>
                <w:sz w:val="18"/>
                <w:szCs w:val="18"/>
                <w:lang w:eastAsia="pl-PL"/>
              </w:rPr>
            </w:pPr>
            <w:r w:rsidRPr="0001105C">
              <w:rPr>
                <w:rFonts w:ascii="Arial" w:eastAsia="Times New Roman" w:hAnsi="Arial" w:cs="Arial"/>
                <w:b/>
                <w:sz w:val="24"/>
                <w:szCs w:val="24"/>
                <w:lang w:eastAsia="pl-PL"/>
              </w:rPr>
              <w:t>Informacje dodatkowe</w:t>
            </w:r>
            <w:r w:rsidRPr="0001105C">
              <w:rPr>
                <w:rFonts w:ascii="Arial" w:eastAsia="Times New Roman" w:hAnsi="Arial" w:cs="Arial"/>
                <w:sz w:val="24"/>
                <w:szCs w:val="20"/>
                <w:lang w:eastAsia="pl-PL"/>
              </w:rPr>
              <w:t xml:space="preserve"> </w:t>
            </w:r>
          </w:p>
        </w:tc>
      </w:tr>
      <w:tr w:rsidR="0001105C" w:rsidRPr="0001105C" w:rsidTr="0001105C">
        <w:trPr>
          <w:trHeight w:val="465"/>
        </w:trPr>
        <w:tc>
          <w:tcPr>
            <w:tcW w:w="9741" w:type="dxa"/>
            <w:gridSpan w:val="11"/>
            <w:shd w:val="clear" w:color="auto" w:fill="F2F2F2"/>
            <w:vAlign w:val="center"/>
          </w:tcPr>
          <w:p w:rsidR="0001105C" w:rsidRPr="0001105C" w:rsidRDefault="0001105C" w:rsidP="000433B8">
            <w:pPr>
              <w:spacing w:after="0" w:line="240" w:lineRule="auto"/>
              <w:rPr>
                <w:rFonts w:ascii="Arial" w:eastAsia="Times New Roman" w:hAnsi="Arial" w:cs="Arial"/>
                <w:i/>
                <w:color w:val="7F7F7F"/>
                <w:lang w:eastAsia="pl-PL"/>
              </w:rPr>
            </w:pPr>
            <w:r w:rsidRPr="0001105C">
              <w:rPr>
                <w:rFonts w:ascii="Times New Roman" w:eastAsia="Times New Roman" w:hAnsi="Times New Roman" w:cs="Times New Roman"/>
                <w:spacing w:val="-5"/>
                <w:sz w:val="24"/>
                <w:szCs w:val="24"/>
                <w:lang w:eastAsia="pl-PL"/>
              </w:rPr>
              <w:t>Warunkiem dopuszczenia do zaliczenia jest obecność na wykładach i seminariach.</w:t>
            </w:r>
          </w:p>
        </w:tc>
      </w:tr>
    </w:tbl>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4"/>
          <w:lang w:eastAsia="pl-PL"/>
        </w:rPr>
      </w:pPr>
    </w:p>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4"/>
          <w:lang w:eastAsia="pl-PL"/>
        </w:rPr>
      </w:pPr>
      <w:r w:rsidRPr="0001105C">
        <w:rPr>
          <w:rFonts w:ascii="Arial" w:eastAsia="Times New Roman" w:hAnsi="Arial" w:cs="Arial"/>
          <w:sz w:val="20"/>
          <w:szCs w:val="24"/>
          <w:lang w:eastAsia="pl-PL"/>
        </w:rPr>
        <w:t>Podpis Kierownika Jednostki</w:t>
      </w:r>
    </w:p>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4"/>
          <w:lang w:eastAsia="pl-PL"/>
        </w:rPr>
      </w:pPr>
    </w:p>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4"/>
          <w:lang w:eastAsia="pl-PL"/>
        </w:rPr>
      </w:pPr>
      <w:r w:rsidRPr="0001105C">
        <w:rPr>
          <w:rFonts w:ascii="Arial" w:eastAsia="Times New Roman" w:hAnsi="Arial" w:cs="Arial"/>
          <w:sz w:val="20"/>
          <w:szCs w:val="24"/>
          <w:lang w:eastAsia="pl-PL"/>
        </w:rPr>
        <w:t>Podpis osoby odpowiedzialnej za sylabus</w:t>
      </w:r>
    </w:p>
    <w:p w:rsidR="0001105C" w:rsidRPr="0001105C" w:rsidRDefault="0001105C" w:rsidP="0001105C">
      <w:pPr>
        <w:autoSpaceDE w:val="0"/>
        <w:autoSpaceDN w:val="0"/>
        <w:adjustRightInd w:val="0"/>
        <w:spacing w:before="120" w:after="120" w:line="240" w:lineRule="auto"/>
        <w:rPr>
          <w:rFonts w:ascii="Arial" w:eastAsia="Times New Roman" w:hAnsi="Arial" w:cs="Arial"/>
          <w:sz w:val="20"/>
          <w:szCs w:val="24"/>
          <w:lang w:eastAsia="pl-PL"/>
        </w:rPr>
      </w:pPr>
    </w:p>
    <w:p w:rsidR="0001105C" w:rsidRDefault="0001105C" w:rsidP="0098033B">
      <w:pPr>
        <w:autoSpaceDE w:val="0"/>
        <w:autoSpaceDN w:val="0"/>
        <w:adjustRightInd w:val="0"/>
        <w:spacing w:before="120" w:after="120" w:line="480" w:lineRule="auto"/>
        <w:rPr>
          <w:color w:val="000000"/>
        </w:rPr>
      </w:pPr>
    </w:p>
    <w:p w:rsidR="0098033B" w:rsidRPr="00FF3749" w:rsidRDefault="0098033B" w:rsidP="0098033B">
      <w:pPr>
        <w:autoSpaceDE w:val="0"/>
        <w:autoSpaceDN w:val="0"/>
        <w:adjustRightInd w:val="0"/>
        <w:spacing w:before="120" w:after="120" w:line="480" w:lineRule="auto"/>
        <w:rPr>
          <w:color w:val="000000"/>
        </w:rPr>
      </w:pPr>
    </w:p>
    <w:p w:rsidR="0098033B" w:rsidRPr="00E8435A" w:rsidRDefault="0098033B" w:rsidP="007B78EC">
      <w:pPr>
        <w:autoSpaceDE w:val="0"/>
        <w:autoSpaceDN w:val="0"/>
        <w:adjustRightInd w:val="0"/>
        <w:rPr>
          <w:color w:val="000000"/>
        </w:rPr>
      </w:pPr>
    </w:p>
    <w:p w:rsidR="007B78EC" w:rsidRPr="00E8435A" w:rsidRDefault="007B78EC" w:rsidP="007B78EC">
      <w:pPr>
        <w:autoSpaceDE w:val="0"/>
        <w:autoSpaceDN w:val="0"/>
        <w:adjustRightInd w:val="0"/>
        <w:spacing w:before="120" w:after="120" w:line="480" w:lineRule="auto"/>
        <w:rPr>
          <w:color w:val="000000"/>
        </w:rPr>
      </w:pPr>
    </w:p>
    <w:p w:rsidR="002C17EF" w:rsidRPr="00051C46" w:rsidRDefault="002C17EF" w:rsidP="00FA2BBC"/>
    <w:sectPr w:rsidR="002C17EF" w:rsidRPr="00051C46" w:rsidSect="00691693">
      <w:pgSz w:w="11906" w:h="16838"/>
      <w:pgMar w:top="9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57" w:rsidRDefault="00980357" w:rsidP="00556D0D">
      <w:pPr>
        <w:spacing w:after="0" w:line="240" w:lineRule="auto"/>
      </w:pPr>
      <w:r>
        <w:separator/>
      </w:r>
    </w:p>
  </w:endnote>
  <w:endnote w:type="continuationSeparator" w:id="0">
    <w:p w:rsidR="00980357" w:rsidRDefault="00980357" w:rsidP="0055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j-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57" w:rsidRPr="007B78EC" w:rsidRDefault="00980357" w:rsidP="007B78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57" w:rsidRDefault="00980357" w:rsidP="00556D0D">
      <w:pPr>
        <w:spacing w:after="0" w:line="240" w:lineRule="auto"/>
      </w:pPr>
      <w:r>
        <w:separator/>
      </w:r>
    </w:p>
  </w:footnote>
  <w:footnote w:type="continuationSeparator" w:id="0">
    <w:p w:rsidR="00980357" w:rsidRDefault="00980357" w:rsidP="00556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3ADBDC"/>
    <w:lvl w:ilvl="0">
      <w:numFmt w:val="bullet"/>
      <w:lvlText w:val="*"/>
      <w:lvlJc w:val="left"/>
    </w:lvl>
  </w:abstractNum>
  <w:abstractNum w:abstractNumId="1" w15:restartNumberingAfterBreak="0">
    <w:nsid w:val="007544AD"/>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1460E3F"/>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0530E6"/>
    <w:multiLevelType w:val="hybridMultilevel"/>
    <w:tmpl w:val="341C77A6"/>
    <w:lvl w:ilvl="0" w:tplc="3D68301C">
      <w:start w:val="1"/>
      <w:numFmt w:val="decimal"/>
      <w:lvlText w:val="%1."/>
      <w:lvlJc w:val="left"/>
      <w:pPr>
        <w:ind w:left="720" w:hanging="360"/>
      </w:pPr>
      <w:rPr>
        <w:rFonts w:hint="default"/>
        <w:b/>
        <w:strike w:val="0"/>
        <w:dstrike w:val="0"/>
        <w:outline w:val="0"/>
        <w:shadow w:val="0"/>
        <w:emboss w:val="0"/>
        <w:imprint w:val="0"/>
        <w:sz w:val="24"/>
        <w:vertAlign w:val="sub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E24B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2AE0659"/>
    <w:multiLevelType w:val="hybridMultilevel"/>
    <w:tmpl w:val="07382954"/>
    <w:lvl w:ilvl="0" w:tplc="98E8608A">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30870EF"/>
    <w:multiLevelType w:val="hybridMultilevel"/>
    <w:tmpl w:val="81C86594"/>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0F7783"/>
    <w:multiLevelType w:val="hybridMultilevel"/>
    <w:tmpl w:val="7EC4B79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4195697"/>
    <w:multiLevelType w:val="hybridMultilevel"/>
    <w:tmpl w:val="CF7C6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F4419B"/>
    <w:multiLevelType w:val="hybridMultilevel"/>
    <w:tmpl w:val="3EA818F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B22E43"/>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E60A40"/>
    <w:multiLevelType w:val="hybridMultilevel"/>
    <w:tmpl w:val="75245122"/>
    <w:lvl w:ilvl="0" w:tplc="1C5EB6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7143431"/>
    <w:multiLevelType w:val="hybridMultilevel"/>
    <w:tmpl w:val="E3F27694"/>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77242BD"/>
    <w:multiLevelType w:val="hybridMultilevel"/>
    <w:tmpl w:val="75245122"/>
    <w:lvl w:ilvl="0" w:tplc="1C5EB6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8F00AFE"/>
    <w:multiLevelType w:val="hybridMultilevel"/>
    <w:tmpl w:val="C2CC7FD6"/>
    <w:lvl w:ilvl="0" w:tplc="421CA94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11583B"/>
    <w:multiLevelType w:val="hybridMultilevel"/>
    <w:tmpl w:val="BB4851A2"/>
    <w:lvl w:ilvl="0" w:tplc="FFCE421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5163F8"/>
    <w:multiLevelType w:val="hybridMultilevel"/>
    <w:tmpl w:val="779E6D8A"/>
    <w:lvl w:ilvl="0" w:tplc="44D075F4">
      <w:start w:val="7"/>
      <w:numFmt w:val="decimal"/>
      <w:lvlText w:val="%1."/>
      <w:lvlJc w:val="left"/>
      <w:pPr>
        <w:tabs>
          <w:tab w:val="num" w:pos="900"/>
        </w:tabs>
        <w:ind w:left="900" w:hanging="360"/>
      </w:pPr>
      <w:rPr>
        <w:rFonts w:hint="default"/>
        <w:b/>
        <w:color w:val="auto"/>
        <w:sz w:val="24"/>
      </w:rPr>
    </w:lvl>
    <w:lvl w:ilvl="1" w:tplc="0415000F">
      <w:start w:val="1"/>
      <w:numFmt w:val="decimal"/>
      <w:lvlText w:val="%2."/>
      <w:lvlJc w:val="left"/>
      <w:pPr>
        <w:tabs>
          <w:tab w:val="num" w:pos="1440"/>
        </w:tabs>
        <w:ind w:left="1440" w:hanging="360"/>
      </w:pPr>
      <w:rPr>
        <w:rFonts w:hint="default"/>
        <w:b/>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1017F6"/>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D8C779A"/>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DFC20C4"/>
    <w:multiLevelType w:val="hybridMultilevel"/>
    <w:tmpl w:val="A0EC0644"/>
    <w:lvl w:ilvl="0" w:tplc="A17239D0">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E602FC6"/>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0EE47828"/>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0F346C76"/>
    <w:multiLevelType w:val="hybridMultilevel"/>
    <w:tmpl w:val="27BA8C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D04120"/>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0780C3F"/>
    <w:multiLevelType w:val="hybridMultilevel"/>
    <w:tmpl w:val="F7E6D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1157333"/>
    <w:multiLevelType w:val="hybridMultilevel"/>
    <w:tmpl w:val="4DCCE1EC"/>
    <w:lvl w:ilvl="0" w:tplc="A7FCE08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39472B"/>
    <w:multiLevelType w:val="hybridMultilevel"/>
    <w:tmpl w:val="07382954"/>
    <w:lvl w:ilvl="0" w:tplc="98E8608A">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24932B7"/>
    <w:multiLevelType w:val="hybridMultilevel"/>
    <w:tmpl w:val="E1AC3B60"/>
    <w:lvl w:ilvl="0" w:tplc="0415000F">
      <w:start w:val="1"/>
      <w:numFmt w:val="decimal"/>
      <w:lvlText w:val="%1."/>
      <w:lvlJc w:val="left"/>
      <w:pPr>
        <w:tabs>
          <w:tab w:val="num" w:pos="666"/>
        </w:tabs>
        <w:ind w:left="666" w:hanging="360"/>
      </w:pPr>
      <w:rPr>
        <w:rFonts w:cs="Times New Roman"/>
      </w:rPr>
    </w:lvl>
    <w:lvl w:ilvl="1" w:tplc="04150005" w:tentative="1">
      <w:start w:val="1"/>
      <w:numFmt w:val="lowerLetter"/>
      <w:lvlText w:val="%2."/>
      <w:lvlJc w:val="left"/>
      <w:pPr>
        <w:tabs>
          <w:tab w:val="num" w:pos="1386"/>
        </w:tabs>
        <w:ind w:left="1386" w:hanging="360"/>
      </w:pPr>
      <w:rPr>
        <w:rFonts w:cs="Times New Roman"/>
      </w:rPr>
    </w:lvl>
    <w:lvl w:ilvl="2" w:tplc="0415001B" w:tentative="1">
      <w:start w:val="1"/>
      <w:numFmt w:val="lowerRoman"/>
      <w:lvlText w:val="%3."/>
      <w:lvlJc w:val="right"/>
      <w:pPr>
        <w:tabs>
          <w:tab w:val="num" w:pos="2106"/>
        </w:tabs>
        <w:ind w:left="2106" w:hanging="180"/>
      </w:pPr>
      <w:rPr>
        <w:rFonts w:cs="Times New Roman"/>
      </w:rPr>
    </w:lvl>
    <w:lvl w:ilvl="3" w:tplc="0415000F" w:tentative="1">
      <w:start w:val="1"/>
      <w:numFmt w:val="decimal"/>
      <w:lvlText w:val="%4."/>
      <w:lvlJc w:val="left"/>
      <w:pPr>
        <w:tabs>
          <w:tab w:val="num" w:pos="2826"/>
        </w:tabs>
        <w:ind w:left="2826" w:hanging="360"/>
      </w:pPr>
      <w:rPr>
        <w:rFonts w:cs="Times New Roman"/>
      </w:rPr>
    </w:lvl>
    <w:lvl w:ilvl="4" w:tplc="04150019" w:tentative="1">
      <w:start w:val="1"/>
      <w:numFmt w:val="lowerLetter"/>
      <w:lvlText w:val="%5."/>
      <w:lvlJc w:val="left"/>
      <w:pPr>
        <w:tabs>
          <w:tab w:val="num" w:pos="3546"/>
        </w:tabs>
        <w:ind w:left="3546" w:hanging="360"/>
      </w:pPr>
      <w:rPr>
        <w:rFonts w:cs="Times New Roman"/>
      </w:rPr>
    </w:lvl>
    <w:lvl w:ilvl="5" w:tplc="0415001B" w:tentative="1">
      <w:start w:val="1"/>
      <w:numFmt w:val="lowerRoman"/>
      <w:lvlText w:val="%6."/>
      <w:lvlJc w:val="right"/>
      <w:pPr>
        <w:tabs>
          <w:tab w:val="num" w:pos="4266"/>
        </w:tabs>
        <w:ind w:left="4266" w:hanging="180"/>
      </w:pPr>
      <w:rPr>
        <w:rFonts w:cs="Times New Roman"/>
      </w:rPr>
    </w:lvl>
    <w:lvl w:ilvl="6" w:tplc="0415000F" w:tentative="1">
      <w:start w:val="1"/>
      <w:numFmt w:val="decimal"/>
      <w:lvlText w:val="%7."/>
      <w:lvlJc w:val="left"/>
      <w:pPr>
        <w:tabs>
          <w:tab w:val="num" w:pos="4986"/>
        </w:tabs>
        <w:ind w:left="4986" w:hanging="360"/>
      </w:pPr>
      <w:rPr>
        <w:rFonts w:cs="Times New Roman"/>
      </w:rPr>
    </w:lvl>
    <w:lvl w:ilvl="7" w:tplc="04150019" w:tentative="1">
      <w:start w:val="1"/>
      <w:numFmt w:val="lowerLetter"/>
      <w:lvlText w:val="%8."/>
      <w:lvlJc w:val="left"/>
      <w:pPr>
        <w:tabs>
          <w:tab w:val="num" w:pos="5706"/>
        </w:tabs>
        <w:ind w:left="5706" w:hanging="360"/>
      </w:pPr>
      <w:rPr>
        <w:rFonts w:cs="Times New Roman"/>
      </w:rPr>
    </w:lvl>
    <w:lvl w:ilvl="8" w:tplc="0415001B" w:tentative="1">
      <w:start w:val="1"/>
      <w:numFmt w:val="lowerRoman"/>
      <w:lvlText w:val="%9."/>
      <w:lvlJc w:val="right"/>
      <w:pPr>
        <w:tabs>
          <w:tab w:val="num" w:pos="6426"/>
        </w:tabs>
        <w:ind w:left="6426" w:hanging="180"/>
      </w:pPr>
      <w:rPr>
        <w:rFonts w:cs="Times New Roman"/>
      </w:rPr>
    </w:lvl>
  </w:abstractNum>
  <w:abstractNum w:abstractNumId="28" w15:restartNumberingAfterBreak="0">
    <w:nsid w:val="15D54A39"/>
    <w:multiLevelType w:val="hybridMultilevel"/>
    <w:tmpl w:val="65C6E1D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362A4"/>
    <w:multiLevelType w:val="hybridMultilevel"/>
    <w:tmpl w:val="FE7EF0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8C1C17"/>
    <w:multiLevelType w:val="hybridMultilevel"/>
    <w:tmpl w:val="9A5C63C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A4585E"/>
    <w:multiLevelType w:val="hybridMultilevel"/>
    <w:tmpl w:val="D2965B3A"/>
    <w:lvl w:ilvl="0" w:tplc="FFCE421C">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D40E1"/>
    <w:multiLevelType w:val="hybridMultilevel"/>
    <w:tmpl w:val="69AEB6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364A32"/>
    <w:multiLevelType w:val="hybridMultilevel"/>
    <w:tmpl w:val="629A20D6"/>
    <w:lvl w:ilvl="0" w:tplc="0415000F">
      <w:start w:val="1"/>
      <w:numFmt w:val="decimal"/>
      <w:lvlText w:val="%1."/>
      <w:lvlJc w:val="left"/>
      <w:pPr>
        <w:ind w:left="356" w:hanging="360"/>
      </w:p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34" w15:restartNumberingAfterBreak="0">
    <w:nsid w:val="1ADD5609"/>
    <w:multiLevelType w:val="hybridMultilevel"/>
    <w:tmpl w:val="C726B692"/>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1BA25DF7"/>
    <w:multiLevelType w:val="hybridMultilevel"/>
    <w:tmpl w:val="FD24F6EA"/>
    <w:lvl w:ilvl="0" w:tplc="FCBAFBC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760927"/>
    <w:multiLevelType w:val="hybridMultilevel"/>
    <w:tmpl w:val="BFFCAB1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E217D1B"/>
    <w:multiLevelType w:val="hybridMultilevel"/>
    <w:tmpl w:val="47C6D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2C2E6D"/>
    <w:multiLevelType w:val="hybridMultilevel"/>
    <w:tmpl w:val="F41A0C9E"/>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E7B1B29"/>
    <w:multiLevelType w:val="hybridMultilevel"/>
    <w:tmpl w:val="15DA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F84A7D"/>
    <w:multiLevelType w:val="hybridMultilevel"/>
    <w:tmpl w:val="C4601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DE2C72"/>
    <w:multiLevelType w:val="hybridMultilevel"/>
    <w:tmpl w:val="75245122"/>
    <w:lvl w:ilvl="0" w:tplc="1C5EB6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0E64452"/>
    <w:multiLevelType w:val="hybridMultilevel"/>
    <w:tmpl w:val="93967E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456274B"/>
    <w:multiLevelType w:val="hybridMultilevel"/>
    <w:tmpl w:val="64F813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767B70"/>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5473C55"/>
    <w:multiLevelType w:val="hybridMultilevel"/>
    <w:tmpl w:val="82AC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7E66CD"/>
    <w:multiLevelType w:val="hybridMultilevel"/>
    <w:tmpl w:val="08B09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6A25A2D"/>
    <w:multiLevelType w:val="hybridMultilevel"/>
    <w:tmpl w:val="29D63A62"/>
    <w:lvl w:ilvl="0" w:tplc="C7989C2E">
      <w:start w:val="9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27283B"/>
    <w:multiLevelType w:val="hybridMultilevel"/>
    <w:tmpl w:val="36442914"/>
    <w:lvl w:ilvl="0" w:tplc="5802D558">
      <w:start w:val="1"/>
      <w:numFmt w:val="decimal"/>
      <w:lvlText w:val="%1."/>
      <w:lvlJc w:val="left"/>
      <w:pPr>
        <w:ind w:left="360" w:hanging="360"/>
      </w:pPr>
      <w:rPr>
        <w:rFonts w:hint="default"/>
        <w:b w:val="0"/>
        <w:i w:val="0"/>
        <w:strike w:val="0"/>
        <w:dstrike w:val="0"/>
        <w:outline w:val="0"/>
        <w:shadow w:val="0"/>
        <w:emboss w:val="0"/>
        <w:imprint w:val="0"/>
        <w:color w:val="auto"/>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F27AC4"/>
    <w:multiLevelType w:val="hybridMultilevel"/>
    <w:tmpl w:val="062C28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95553CA"/>
    <w:multiLevelType w:val="hybridMultilevel"/>
    <w:tmpl w:val="19A42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61399E"/>
    <w:multiLevelType w:val="hybridMultilevel"/>
    <w:tmpl w:val="156E6670"/>
    <w:lvl w:ilvl="0" w:tplc="571E90D8">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B11CA7"/>
    <w:multiLevelType w:val="hybridMultilevel"/>
    <w:tmpl w:val="1BF86286"/>
    <w:lvl w:ilvl="0" w:tplc="0D4C858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AD021FA"/>
    <w:multiLevelType w:val="hybridMultilevel"/>
    <w:tmpl w:val="13CCC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1B53CB"/>
    <w:multiLevelType w:val="hybridMultilevel"/>
    <w:tmpl w:val="AC5CF08A"/>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B784611"/>
    <w:multiLevelType w:val="hybridMultilevel"/>
    <w:tmpl w:val="9C46B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C433106"/>
    <w:multiLevelType w:val="hybridMultilevel"/>
    <w:tmpl w:val="6B2AB10C"/>
    <w:lvl w:ilvl="0" w:tplc="ACBE9930">
      <w:start w:val="1"/>
      <w:numFmt w:val="decimal"/>
      <w:lvlText w:val="%1."/>
      <w:lvlJc w:val="left"/>
      <w:pPr>
        <w:ind w:left="705" w:hanging="70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EA77853"/>
    <w:multiLevelType w:val="hybridMultilevel"/>
    <w:tmpl w:val="CCBA7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2A1F49"/>
    <w:multiLevelType w:val="hybridMultilevel"/>
    <w:tmpl w:val="B58653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15:restartNumberingAfterBreak="0">
    <w:nsid w:val="2FFE4D5D"/>
    <w:multiLevelType w:val="hybridMultilevel"/>
    <w:tmpl w:val="2182BB5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0846974"/>
    <w:multiLevelType w:val="hybridMultilevel"/>
    <w:tmpl w:val="88AEE3A8"/>
    <w:lvl w:ilvl="0" w:tplc="9BC08FE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860D7A"/>
    <w:multiLevelType w:val="hybridMultilevel"/>
    <w:tmpl w:val="73EEE2BC"/>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5A247CF"/>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6102F25"/>
    <w:multiLevelType w:val="hybridMultilevel"/>
    <w:tmpl w:val="5B6468A2"/>
    <w:lvl w:ilvl="0" w:tplc="862A70A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D571B"/>
    <w:multiLevelType w:val="hybridMultilevel"/>
    <w:tmpl w:val="E63413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FD64FE"/>
    <w:multiLevelType w:val="hybridMultilevel"/>
    <w:tmpl w:val="79EA779A"/>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A1F032F"/>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C3F7BF5"/>
    <w:multiLevelType w:val="hybridMultilevel"/>
    <w:tmpl w:val="4F26E5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C8D27D1"/>
    <w:multiLevelType w:val="hybridMultilevel"/>
    <w:tmpl w:val="6C1A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49174F"/>
    <w:multiLevelType w:val="hybridMultilevel"/>
    <w:tmpl w:val="61B6DF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40345224"/>
    <w:multiLevelType w:val="hybridMultilevel"/>
    <w:tmpl w:val="E3A6F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2074297"/>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43E27179"/>
    <w:multiLevelType w:val="hybridMultilevel"/>
    <w:tmpl w:val="F56A9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4692A78"/>
    <w:multiLevelType w:val="hybridMultilevel"/>
    <w:tmpl w:val="B0AA0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7168FC"/>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9C604B"/>
    <w:multiLevelType w:val="hybridMultilevel"/>
    <w:tmpl w:val="CFD25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CA79A5"/>
    <w:multiLevelType w:val="hybridMultilevel"/>
    <w:tmpl w:val="0E0C4AD8"/>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77" w15:restartNumberingAfterBreak="0">
    <w:nsid w:val="47124154"/>
    <w:multiLevelType w:val="hybridMultilevel"/>
    <w:tmpl w:val="CD20F79E"/>
    <w:lvl w:ilvl="0" w:tplc="AF3049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74B4550"/>
    <w:multiLevelType w:val="hybridMultilevel"/>
    <w:tmpl w:val="B6BA9152"/>
    <w:lvl w:ilvl="0" w:tplc="971CA0AC">
      <w:start w:val="1"/>
      <w:numFmt w:val="decimal"/>
      <w:lvlText w:val="%1."/>
      <w:lvlJc w:val="left"/>
      <w:pPr>
        <w:ind w:left="-351" w:hanging="360"/>
      </w:pPr>
      <w:rPr>
        <w:rFonts w:ascii="Times New Roman" w:hAnsi="Times New Roman" w:cs="Times New Roman"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9" w15:restartNumberingAfterBreak="0">
    <w:nsid w:val="493662B8"/>
    <w:multiLevelType w:val="hybridMultilevel"/>
    <w:tmpl w:val="53B6EF0E"/>
    <w:lvl w:ilvl="0" w:tplc="19F8963E">
      <w:start w:val="1"/>
      <w:numFmt w:val="decimal"/>
      <w:lvlText w:val="%1."/>
      <w:lvlJc w:val="left"/>
      <w:pPr>
        <w:ind w:left="720" w:hanging="360"/>
      </w:pPr>
      <w:rPr>
        <w:rFonts w:cs="Times New Roman" w:hint="default"/>
        <w:i/>
        <w:color w:val="7F7F7F" w:themeColor="text1" w:themeTint="8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94E755B"/>
    <w:multiLevelType w:val="hybridMultilevel"/>
    <w:tmpl w:val="D3FE5F92"/>
    <w:lvl w:ilvl="0" w:tplc="287C9AF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1" w15:restartNumberingAfterBreak="0">
    <w:nsid w:val="4A6304C8"/>
    <w:multiLevelType w:val="hybridMultilevel"/>
    <w:tmpl w:val="0706D98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4B9963DC"/>
    <w:multiLevelType w:val="hybridMultilevel"/>
    <w:tmpl w:val="81FE5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DD11317"/>
    <w:multiLevelType w:val="hybridMultilevel"/>
    <w:tmpl w:val="7436B800"/>
    <w:lvl w:ilvl="0" w:tplc="5F36F5D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D77903"/>
    <w:multiLevelType w:val="hybridMultilevel"/>
    <w:tmpl w:val="A55433BA"/>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0010725"/>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50353D37"/>
    <w:multiLevelType w:val="hybridMultilevel"/>
    <w:tmpl w:val="41B2B6AC"/>
    <w:lvl w:ilvl="0" w:tplc="74402B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16B3A46"/>
    <w:multiLevelType w:val="hybridMultilevel"/>
    <w:tmpl w:val="BB24DAF0"/>
    <w:lvl w:ilvl="0" w:tplc="CB9CB0E0">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20254A1"/>
    <w:multiLevelType w:val="hybridMultilevel"/>
    <w:tmpl w:val="0CCC5368"/>
    <w:lvl w:ilvl="0" w:tplc="405459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4756359"/>
    <w:multiLevelType w:val="hybridMultilevel"/>
    <w:tmpl w:val="225A30A4"/>
    <w:lvl w:ilvl="0" w:tplc="04150001">
      <w:start w:val="1"/>
      <w:numFmt w:val="bullet"/>
      <w:lvlText w:val=""/>
      <w:lvlJc w:val="left"/>
      <w:pPr>
        <w:tabs>
          <w:tab w:val="num" w:pos="720"/>
        </w:tabs>
        <w:ind w:left="720" w:hanging="360"/>
      </w:pPr>
      <w:rPr>
        <w:rFonts w:ascii="Symbol" w:hAnsi="Symbol" w:hint="default"/>
        <w:b w:val="0"/>
        <w:i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74A0057"/>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9805DEC"/>
    <w:multiLevelType w:val="hybridMultilevel"/>
    <w:tmpl w:val="F79A5F9E"/>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9B07B99"/>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59C36953"/>
    <w:multiLevelType w:val="hybridMultilevel"/>
    <w:tmpl w:val="E1FE78BE"/>
    <w:lvl w:ilvl="0" w:tplc="9D626A8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9F84D82"/>
    <w:multiLevelType w:val="hybridMultilevel"/>
    <w:tmpl w:val="15F6C64E"/>
    <w:lvl w:ilvl="0" w:tplc="40F2F198">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162E99"/>
    <w:multiLevelType w:val="hybridMultilevel"/>
    <w:tmpl w:val="CD1A0C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EB9A221C">
      <w:start w:val="1"/>
      <w:numFmt w:val="decimal"/>
      <w:lvlText w:val="%4."/>
      <w:lvlJc w:val="left"/>
      <w:pPr>
        <w:tabs>
          <w:tab w:val="num" w:pos="2880"/>
        </w:tabs>
        <w:ind w:left="2880" w:hanging="360"/>
      </w:pPr>
      <w:rPr>
        <w:rFonts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B436223"/>
    <w:multiLevelType w:val="hybridMultilevel"/>
    <w:tmpl w:val="B27E1EC0"/>
    <w:lvl w:ilvl="0" w:tplc="9BC08FE4">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8C0875"/>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F035392"/>
    <w:multiLevelType w:val="hybridMultilevel"/>
    <w:tmpl w:val="8B023E4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F877F05"/>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15:restartNumberingAfterBreak="0">
    <w:nsid w:val="5FEC356F"/>
    <w:multiLevelType w:val="hybridMultilevel"/>
    <w:tmpl w:val="D76A7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2C529F"/>
    <w:multiLevelType w:val="hybridMultilevel"/>
    <w:tmpl w:val="B5DE9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4A71CA"/>
    <w:multiLevelType w:val="hybridMultilevel"/>
    <w:tmpl w:val="5954491C"/>
    <w:lvl w:ilvl="0" w:tplc="C2E440DC">
      <w:start w:val="1"/>
      <w:numFmt w:val="decimal"/>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4" w15:restartNumberingAfterBreak="0">
    <w:nsid w:val="67B54B4F"/>
    <w:multiLevelType w:val="hybridMultilevel"/>
    <w:tmpl w:val="8ED4CF6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E87189"/>
    <w:multiLevelType w:val="hybridMultilevel"/>
    <w:tmpl w:val="B408279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946650B"/>
    <w:multiLevelType w:val="hybridMultilevel"/>
    <w:tmpl w:val="4A96E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BE9224F"/>
    <w:multiLevelType w:val="hybridMultilevel"/>
    <w:tmpl w:val="E8DCE8F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401C01"/>
    <w:multiLevelType w:val="hybridMultilevel"/>
    <w:tmpl w:val="29809BE6"/>
    <w:lvl w:ilvl="0" w:tplc="718A5AE0">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E4B7BD9"/>
    <w:multiLevelType w:val="hybridMultilevel"/>
    <w:tmpl w:val="24760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7F47E2"/>
    <w:multiLevelType w:val="hybridMultilevel"/>
    <w:tmpl w:val="C5EC6C1A"/>
    <w:lvl w:ilvl="0" w:tplc="9BC08FE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F3879D6"/>
    <w:multiLevelType w:val="hybridMultilevel"/>
    <w:tmpl w:val="A55433BA"/>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FE86DF6"/>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3" w15:restartNumberingAfterBreak="0">
    <w:nsid w:val="700C54ED"/>
    <w:multiLevelType w:val="hybridMultilevel"/>
    <w:tmpl w:val="18C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1F15D9"/>
    <w:multiLevelType w:val="hybridMultilevel"/>
    <w:tmpl w:val="3C7CD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04E282D"/>
    <w:multiLevelType w:val="hybridMultilevel"/>
    <w:tmpl w:val="DA9C4B26"/>
    <w:lvl w:ilvl="0" w:tplc="0D724FD2">
      <w:start w:val="1"/>
      <w:numFmt w:val="decimal"/>
      <w:lvlText w:val="%1."/>
      <w:lvlJc w:val="left"/>
      <w:pPr>
        <w:ind w:left="720" w:hanging="360"/>
      </w:pPr>
      <w:rPr>
        <w:rFonts w:cs="Times New Roman"/>
        <w:b/>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71E66308"/>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15:restartNumberingAfterBreak="0">
    <w:nsid w:val="725C040C"/>
    <w:multiLevelType w:val="hybridMultilevel"/>
    <w:tmpl w:val="304E7E4E"/>
    <w:lvl w:ilvl="0" w:tplc="146A67B6">
      <w:start w:val="1"/>
      <w:numFmt w:val="decimal"/>
      <w:lvlText w:val="%1."/>
      <w:lvlJc w:val="left"/>
      <w:pPr>
        <w:ind w:left="1415" w:hanging="705"/>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8" w15:restartNumberingAfterBreak="0">
    <w:nsid w:val="72684F55"/>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9" w15:restartNumberingAfterBreak="0">
    <w:nsid w:val="727D7FDC"/>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15:restartNumberingAfterBreak="0">
    <w:nsid w:val="73027035"/>
    <w:multiLevelType w:val="hybridMultilevel"/>
    <w:tmpl w:val="68C82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617C54"/>
    <w:multiLevelType w:val="hybridMultilevel"/>
    <w:tmpl w:val="E4ECE1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A9A3766"/>
    <w:multiLevelType w:val="hybridMultilevel"/>
    <w:tmpl w:val="23DE4FAA"/>
    <w:lvl w:ilvl="0" w:tplc="ADD657B4">
      <w:start w:val="1"/>
      <w:numFmt w:val="decimal"/>
      <w:lvlText w:val="%1."/>
      <w:lvlJc w:val="left"/>
      <w:pPr>
        <w:tabs>
          <w:tab w:val="num" w:pos="360"/>
        </w:tabs>
        <w:ind w:left="360" w:hanging="360"/>
      </w:pPr>
      <w:rPr>
        <w:rFonts w:hint="default"/>
        <w:b w:val="0"/>
      </w:rPr>
    </w:lvl>
    <w:lvl w:ilvl="1" w:tplc="04150003" w:tentative="1">
      <w:start w:val="1"/>
      <w:numFmt w:val="bullet"/>
      <w:lvlText w:val="o"/>
      <w:lvlJc w:val="left"/>
      <w:pPr>
        <w:ind w:left="774" w:hanging="360"/>
      </w:pPr>
      <w:rPr>
        <w:rFonts w:ascii="Courier New" w:hAnsi="Courier New" w:cs="Courier New" w:hint="default"/>
      </w:rPr>
    </w:lvl>
    <w:lvl w:ilvl="2" w:tplc="04150005" w:tentative="1">
      <w:start w:val="1"/>
      <w:numFmt w:val="bullet"/>
      <w:lvlText w:val=""/>
      <w:lvlJc w:val="left"/>
      <w:pPr>
        <w:ind w:left="1494" w:hanging="360"/>
      </w:pPr>
      <w:rPr>
        <w:rFonts w:ascii="Wingdings" w:hAnsi="Wingdings" w:hint="default"/>
      </w:rPr>
    </w:lvl>
    <w:lvl w:ilvl="3" w:tplc="04150001" w:tentative="1">
      <w:start w:val="1"/>
      <w:numFmt w:val="bullet"/>
      <w:lvlText w:val=""/>
      <w:lvlJc w:val="left"/>
      <w:pPr>
        <w:ind w:left="2214" w:hanging="360"/>
      </w:pPr>
      <w:rPr>
        <w:rFonts w:ascii="Symbol" w:hAnsi="Symbol" w:hint="default"/>
      </w:rPr>
    </w:lvl>
    <w:lvl w:ilvl="4" w:tplc="04150003" w:tentative="1">
      <w:start w:val="1"/>
      <w:numFmt w:val="bullet"/>
      <w:lvlText w:val="o"/>
      <w:lvlJc w:val="left"/>
      <w:pPr>
        <w:ind w:left="2934" w:hanging="360"/>
      </w:pPr>
      <w:rPr>
        <w:rFonts w:ascii="Courier New" w:hAnsi="Courier New" w:cs="Courier New" w:hint="default"/>
      </w:rPr>
    </w:lvl>
    <w:lvl w:ilvl="5" w:tplc="04150005" w:tentative="1">
      <w:start w:val="1"/>
      <w:numFmt w:val="bullet"/>
      <w:lvlText w:val=""/>
      <w:lvlJc w:val="left"/>
      <w:pPr>
        <w:ind w:left="3654" w:hanging="360"/>
      </w:pPr>
      <w:rPr>
        <w:rFonts w:ascii="Wingdings" w:hAnsi="Wingdings" w:hint="default"/>
      </w:rPr>
    </w:lvl>
    <w:lvl w:ilvl="6" w:tplc="04150001" w:tentative="1">
      <w:start w:val="1"/>
      <w:numFmt w:val="bullet"/>
      <w:lvlText w:val=""/>
      <w:lvlJc w:val="left"/>
      <w:pPr>
        <w:ind w:left="4374" w:hanging="360"/>
      </w:pPr>
      <w:rPr>
        <w:rFonts w:ascii="Symbol" w:hAnsi="Symbol" w:hint="default"/>
      </w:rPr>
    </w:lvl>
    <w:lvl w:ilvl="7" w:tplc="04150003" w:tentative="1">
      <w:start w:val="1"/>
      <w:numFmt w:val="bullet"/>
      <w:lvlText w:val="o"/>
      <w:lvlJc w:val="left"/>
      <w:pPr>
        <w:ind w:left="5094" w:hanging="360"/>
      </w:pPr>
      <w:rPr>
        <w:rFonts w:ascii="Courier New" w:hAnsi="Courier New" w:cs="Courier New" w:hint="default"/>
      </w:rPr>
    </w:lvl>
    <w:lvl w:ilvl="8" w:tplc="04150005" w:tentative="1">
      <w:start w:val="1"/>
      <w:numFmt w:val="bullet"/>
      <w:lvlText w:val=""/>
      <w:lvlJc w:val="left"/>
      <w:pPr>
        <w:ind w:left="5814" w:hanging="360"/>
      </w:pPr>
      <w:rPr>
        <w:rFonts w:ascii="Wingdings" w:hAnsi="Wingdings" w:hint="default"/>
      </w:rPr>
    </w:lvl>
  </w:abstractNum>
  <w:abstractNum w:abstractNumId="123" w15:restartNumberingAfterBreak="0">
    <w:nsid w:val="7B89102E"/>
    <w:multiLevelType w:val="hybridMultilevel"/>
    <w:tmpl w:val="659A4A14"/>
    <w:lvl w:ilvl="0" w:tplc="9616490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CFC296A"/>
    <w:multiLevelType w:val="hybridMultilevel"/>
    <w:tmpl w:val="014293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D7C4F54"/>
    <w:multiLevelType w:val="hybridMultilevel"/>
    <w:tmpl w:val="3EA8259E"/>
    <w:lvl w:ilvl="0" w:tplc="0D24586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A23481"/>
    <w:multiLevelType w:val="hybridMultilevel"/>
    <w:tmpl w:val="18722D96"/>
    <w:lvl w:ilvl="0" w:tplc="50EE2096">
      <w:start w:val="1"/>
      <w:numFmt w:val="decimal"/>
      <w:lvlText w:val="%1."/>
      <w:lvlJc w:val="left"/>
      <w:pPr>
        <w:tabs>
          <w:tab w:val="num" w:pos="360"/>
        </w:tabs>
        <w:ind w:left="360" w:hanging="360"/>
      </w:pPr>
      <w:rPr>
        <w:rFonts w:cs="Times New Roman"/>
        <w:b/>
        <w:i w:val="0"/>
        <w:color w:val="auto"/>
        <w:sz w:val="28"/>
        <w:szCs w:val="28"/>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69"/>
  </w:num>
  <w:num w:numId="3">
    <w:abstractNumId w:val="24"/>
  </w:num>
  <w:num w:numId="4">
    <w:abstractNumId w:val="117"/>
  </w:num>
  <w:num w:numId="5">
    <w:abstractNumId w:val="78"/>
  </w:num>
  <w:num w:numId="6">
    <w:abstractNumId w:val="50"/>
  </w:num>
  <w:num w:numId="7">
    <w:abstractNumId w:val="56"/>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num>
  <w:num w:numId="12">
    <w:abstractNumId w:val="35"/>
  </w:num>
  <w:num w:numId="13">
    <w:abstractNumId w:val="64"/>
  </w:num>
  <w:num w:numId="14">
    <w:abstractNumId w:val="47"/>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37"/>
  </w:num>
  <w:num w:numId="21">
    <w:abstractNumId w:val="46"/>
  </w:num>
  <w:num w:numId="22">
    <w:abstractNumId w:val="51"/>
  </w:num>
  <w:num w:numId="23">
    <w:abstractNumId w:val="42"/>
  </w:num>
  <w:num w:numId="24">
    <w:abstractNumId w:val="57"/>
  </w:num>
  <w:num w:numId="25">
    <w:abstractNumId w:val="32"/>
  </w:num>
  <w:num w:numId="26">
    <w:abstractNumId w:val="68"/>
  </w:num>
  <w:num w:numId="27">
    <w:abstractNumId w:val="3"/>
  </w:num>
  <w:num w:numId="28">
    <w:abstractNumId w:val="33"/>
  </w:num>
  <w:num w:numId="29">
    <w:abstractNumId w:val="55"/>
  </w:num>
  <w:num w:numId="30">
    <w:abstractNumId w:val="40"/>
  </w:num>
  <w:num w:numId="31">
    <w:abstractNumId w:val="43"/>
  </w:num>
  <w:num w:numId="32">
    <w:abstractNumId w:val="114"/>
  </w:num>
  <w:num w:numId="33">
    <w:abstractNumId w:val="94"/>
  </w:num>
  <w:num w:numId="34">
    <w:abstractNumId w:val="82"/>
  </w:num>
  <w:num w:numId="35">
    <w:abstractNumId w:val="58"/>
  </w:num>
  <w:num w:numId="36">
    <w:abstractNumId w:val="52"/>
  </w:num>
  <w:num w:numId="37">
    <w:abstractNumId w:val="49"/>
  </w:num>
  <w:num w:numId="38">
    <w:abstractNumId w:val="73"/>
  </w:num>
  <w:num w:numId="39">
    <w:abstractNumId w:val="1"/>
  </w:num>
  <w:num w:numId="40">
    <w:abstractNumId w:val="86"/>
  </w:num>
  <w:num w:numId="41">
    <w:abstractNumId w:val="80"/>
  </w:num>
  <w:num w:numId="42">
    <w:abstractNumId w:val="90"/>
  </w:num>
  <w:num w:numId="43">
    <w:abstractNumId w:val="109"/>
  </w:num>
  <w:num w:numId="44">
    <w:abstractNumId w:val="23"/>
  </w:num>
  <w:num w:numId="45">
    <w:abstractNumId w:val="121"/>
  </w:num>
  <w:num w:numId="46">
    <w:abstractNumId w:val="8"/>
  </w:num>
  <w:num w:numId="47">
    <w:abstractNumId w:val="116"/>
  </w:num>
  <w:num w:numId="48">
    <w:abstractNumId w:val="9"/>
  </w:num>
  <w:num w:numId="49">
    <w:abstractNumId w:val="115"/>
  </w:num>
  <w:num w:numId="50">
    <w:abstractNumId w:val="44"/>
  </w:num>
  <w:num w:numId="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48"/>
  </w:num>
  <w:num w:numId="55">
    <w:abstractNumId w:val="106"/>
  </w:num>
  <w:num w:numId="56">
    <w:abstractNumId w:val="75"/>
  </w:num>
  <w:num w:numId="57">
    <w:abstractNumId w:val="45"/>
  </w:num>
  <w:num w:numId="58">
    <w:abstractNumId w:val="70"/>
  </w:num>
  <w:num w:numId="59">
    <w:abstractNumId w:val="119"/>
  </w:num>
  <w:num w:numId="60">
    <w:abstractNumId w:val="15"/>
  </w:num>
  <w:num w:numId="61">
    <w:abstractNumId w:val="31"/>
  </w:num>
  <w:num w:numId="62">
    <w:abstractNumId w:val="92"/>
  </w:num>
  <w:num w:numId="63">
    <w:abstractNumId w:val="120"/>
  </w:num>
  <w:num w:numId="64">
    <w:abstractNumId w:val="83"/>
  </w:num>
  <w:num w:numId="65">
    <w:abstractNumId w:val="21"/>
  </w:num>
  <w:num w:numId="66">
    <w:abstractNumId w:val="34"/>
  </w:num>
  <w:num w:numId="67">
    <w:abstractNumId w:val="103"/>
  </w:num>
  <w:num w:numId="68">
    <w:abstractNumId w:val="126"/>
  </w:num>
  <w:num w:numId="69">
    <w:abstractNumId w:val="93"/>
  </w:num>
  <w:num w:numId="70">
    <w:abstractNumId w:val="125"/>
  </w:num>
  <w:num w:numId="71">
    <w:abstractNumId w:val="26"/>
  </w:num>
  <w:num w:numId="72">
    <w:abstractNumId w:val="63"/>
  </w:num>
  <w:num w:numId="73">
    <w:abstractNumId w:val="28"/>
  </w:num>
  <w:num w:numId="74">
    <w:abstractNumId w:val="88"/>
  </w:num>
  <w:num w:numId="75">
    <w:abstractNumId w:val="53"/>
  </w:num>
  <w:num w:numId="76">
    <w:abstractNumId w:val="5"/>
  </w:num>
  <w:num w:numId="77">
    <w:abstractNumId w:val="71"/>
  </w:num>
  <w:num w:numId="78">
    <w:abstractNumId w:val="29"/>
  </w:num>
  <w:num w:numId="79">
    <w:abstractNumId w:val="101"/>
  </w:num>
  <w:num w:numId="80">
    <w:abstractNumId w:val="102"/>
  </w:num>
  <w:num w:numId="81">
    <w:abstractNumId w:val="72"/>
  </w:num>
  <w:num w:numId="82">
    <w:abstractNumId w:val="98"/>
  </w:num>
  <w:num w:numId="83">
    <w:abstractNumId w:val="96"/>
  </w:num>
  <w:num w:numId="84">
    <w:abstractNumId w:val="27"/>
  </w:num>
  <w:num w:numId="85">
    <w:abstractNumId w:val="122"/>
  </w:num>
  <w:num w:numId="86">
    <w:abstractNumId w:val="17"/>
  </w:num>
  <w:num w:numId="87">
    <w:abstractNumId w:val="60"/>
  </w:num>
  <w:num w:numId="88">
    <w:abstractNumId w:val="110"/>
  </w:num>
  <w:num w:numId="89">
    <w:abstractNumId w:val="74"/>
  </w:num>
  <w:num w:numId="90">
    <w:abstractNumId w:val="13"/>
  </w:num>
  <w:num w:numId="91">
    <w:abstractNumId w:val="11"/>
  </w:num>
  <w:num w:numId="92">
    <w:abstractNumId w:val="100"/>
  </w:num>
  <w:num w:numId="93">
    <w:abstractNumId w:val="118"/>
  </w:num>
  <w:num w:numId="94">
    <w:abstractNumId w:val="19"/>
  </w:num>
  <w:num w:numId="95">
    <w:abstractNumId w:val="79"/>
  </w:num>
  <w:num w:numId="96">
    <w:abstractNumId w:val="30"/>
  </w:num>
  <w:num w:numId="97">
    <w:abstractNumId w:val="38"/>
  </w:num>
  <w:num w:numId="98">
    <w:abstractNumId w:val="99"/>
  </w:num>
  <w:num w:numId="99">
    <w:abstractNumId w:val="85"/>
  </w:num>
  <w:num w:numId="100">
    <w:abstractNumId w:val="111"/>
  </w:num>
  <w:num w:numId="101">
    <w:abstractNumId w:val="84"/>
  </w:num>
  <w:num w:numId="102">
    <w:abstractNumId w:val="112"/>
  </w:num>
  <w:num w:numId="103">
    <w:abstractNumId w:val="77"/>
  </w:num>
  <w:num w:numId="104">
    <w:abstractNumId w:val="104"/>
  </w:num>
  <w:num w:numId="105">
    <w:abstractNumId w:val="36"/>
  </w:num>
  <w:num w:numId="106">
    <w:abstractNumId w:val="12"/>
  </w:num>
  <w:num w:numId="107">
    <w:abstractNumId w:val="89"/>
  </w:num>
  <w:num w:numId="108">
    <w:abstractNumId w:val="87"/>
  </w:num>
  <w:num w:numId="109">
    <w:abstractNumId w:val="108"/>
  </w:num>
  <w:num w:numId="110">
    <w:abstractNumId w:val="97"/>
  </w:num>
  <w:num w:numId="111">
    <w:abstractNumId w:val="61"/>
  </w:num>
  <w:num w:numId="112">
    <w:abstractNumId w:val="41"/>
  </w:num>
  <w:num w:numId="113">
    <w:abstractNumId w:val="20"/>
  </w:num>
  <w:num w:numId="114">
    <w:abstractNumId w:val="6"/>
  </w:num>
  <w:num w:numId="115">
    <w:abstractNumId w:val="18"/>
  </w:num>
  <w:num w:numId="116">
    <w:abstractNumId w:val="123"/>
  </w:num>
  <w:num w:numId="117">
    <w:abstractNumId w:val="107"/>
  </w:num>
  <w:num w:numId="118">
    <w:abstractNumId w:val="2"/>
  </w:num>
  <w:num w:numId="119">
    <w:abstractNumId w:val="4"/>
  </w:num>
  <w:num w:numId="120">
    <w:abstractNumId w:val="0"/>
    <w:lvlOverride w:ilvl="0">
      <w:lvl w:ilvl="0">
        <w:numFmt w:val="bullet"/>
        <w:lvlText w:val="•"/>
        <w:legacy w:legacy="1" w:legacySpace="0" w:legacyIndent="335"/>
        <w:lvlJc w:val="left"/>
        <w:rPr>
          <w:rFonts w:ascii="Times New Roman" w:hAnsi="Times New Roman" w:hint="default"/>
        </w:rPr>
      </w:lvl>
    </w:lvlOverride>
  </w:num>
  <w:num w:numId="121">
    <w:abstractNumId w:val="65"/>
  </w:num>
  <w:num w:numId="122">
    <w:abstractNumId w:val="91"/>
  </w:num>
  <w:num w:numId="123">
    <w:abstractNumId w:val="67"/>
  </w:num>
  <w:num w:numId="124">
    <w:abstractNumId w:val="59"/>
  </w:num>
  <w:num w:numId="125">
    <w:abstractNumId w:val="62"/>
  </w:num>
  <w:num w:numId="126">
    <w:abstractNumId w:val="22"/>
  </w:num>
  <w:num w:numId="127">
    <w:abstractNumId w:val="16"/>
  </w:num>
  <w:num w:numId="128">
    <w:abstractNumId w:val="39"/>
  </w:num>
  <w:num w:numId="129">
    <w:abstractNumId w:val="7"/>
  </w:num>
  <w:num w:numId="130">
    <w:abstractNumId w:val="25"/>
  </w:num>
  <w:num w:numId="1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5"/>
  </w:num>
  <w:num w:numId="134">
    <w:abstractNumId w:val="1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C"/>
    <w:rsid w:val="0001105C"/>
    <w:rsid w:val="00026A40"/>
    <w:rsid w:val="000433B8"/>
    <w:rsid w:val="000C5D94"/>
    <w:rsid w:val="00101845"/>
    <w:rsid w:val="00105619"/>
    <w:rsid w:val="001B6BF0"/>
    <w:rsid w:val="001C37C0"/>
    <w:rsid w:val="001F3708"/>
    <w:rsid w:val="002A6B1E"/>
    <w:rsid w:val="002C17EF"/>
    <w:rsid w:val="002D739B"/>
    <w:rsid w:val="00385F3E"/>
    <w:rsid w:val="003B229A"/>
    <w:rsid w:val="003D41AC"/>
    <w:rsid w:val="004C04BE"/>
    <w:rsid w:val="004F0525"/>
    <w:rsid w:val="00500E95"/>
    <w:rsid w:val="00556D0D"/>
    <w:rsid w:val="00691693"/>
    <w:rsid w:val="006C191C"/>
    <w:rsid w:val="006F1003"/>
    <w:rsid w:val="00784943"/>
    <w:rsid w:val="007A29DE"/>
    <w:rsid w:val="007B78EC"/>
    <w:rsid w:val="008552CB"/>
    <w:rsid w:val="00963847"/>
    <w:rsid w:val="00964DCF"/>
    <w:rsid w:val="00972F41"/>
    <w:rsid w:val="0098033B"/>
    <w:rsid w:val="00980357"/>
    <w:rsid w:val="00A24D59"/>
    <w:rsid w:val="00A46832"/>
    <w:rsid w:val="00A70A4D"/>
    <w:rsid w:val="00AE0F84"/>
    <w:rsid w:val="00BE2B03"/>
    <w:rsid w:val="00C6601E"/>
    <w:rsid w:val="00CA035B"/>
    <w:rsid w:val="00CE668B"/>
    <w:rsid w:val="00D45669"/>
    <w:rsid w:val="00D7627C"/>
    <w:rsid w:val="00EB7A12"/>
    <w:rsid w:val="00F01D27"/>
    <w:rsid w:val="00F51AE6"/>
    <w:rsid w:val="00FA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FD4B1ED-996A-4F59-A38F-310EA06B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33B"/>
  </w:style>
  <w:style w:type="paragraph" w:styleId="Nagwek1">
    <w:name w:val="heading 1"/>
    <w:basedOn w:val="Normalny"/>
    <w:next w:val="Normalny"/>
    <w:link w:val="Nagwek1Znak"/>
    <w:uiPriority w:val="9"/>
    <w:qFormat/>
    <w:rsid w:val="004C04BE"/>
    <w:pPr>
      <w:keepNext/>
      <w:spacing w:before="240" w:after="60" w:line="240" w:lineRule="auto"/>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84943"/>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556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D0D"/>
  </w:style>
  <w:style w:type="paragraph" w:styleId="Stopka">
    <w:name w:val="footer"/>
    <w:basedOn w:val="Normalny"/>
    <w:link w:val="StopkaZnak"/>
    <w:uiPriority w:val="99"/>
    <w:unhideWhenUsed/>
    <w:rsid w:val="00556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D0D"/>
  </w:style>
  <w:style w:type="character" w:styleId="Hipercze">
    <w:name w:val="Hyperlink"/>
    <w:basedOn w:val="Domylnaczcionkaakapitu"/>
    <w:uiPriority w:val="99"/>
    <w:rsid w:val="00385F3E"/>
    <w:rPr>
      <w:rFonts w:cs="Times New Roman"/>
      <w:color w:val="0000FF"/>
      <w:u w:val="single"/>
    </w:rPr>
  </w:style>
  <w:style w:type="paragraph" w:styleId="NormalnyWeb">
    <w:name w:val="Normal (Web)"/>
    <w:basedOn w:val="Normalny"/>
    <w:unhideWhenUsed/>
    <w:rsid w:val="00CE668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4C04BE"/>
    <w:rPr>
      <w:rFonts w:ascii="Calibri Light" w:eastAsia="Times New Roman" w:hAnsi="Calibri Light" w:cs="Times New Roman"/>
      <w:b/>
      <w:bCs/>
      <w:kern w:val="32"/>
      <w:sz w:val="32"/>
      <w:szCs w:val="32"/>
      <w:lang w:eastAsia="pl-PL"/>
    </w:rPr>
  </w:style>
  <w:style w:type="paragraph" w:styleId="HTML-wstpniesformatowany">
    <w:name w:val="HTML Preformatted"/>
    <w:basedOn w:val="Normalny"/>
    <w:link w:val="HTML-wstpniesformatowanyZnak"/>
    <w:uiPriority w:val="99"/>
    <w:unhideWhenUsed/>
    <w:rsid w:val="004C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04BE"/>
    <w:rPr>
      <w:rFonts w:ascii="Courier New" w:eastAsia="Times New Roman" w:hAnsi="Courier New" w:cs="Courier New"/>
      <w:sz w:val="20"/>
      <w:szCs w:val="20"/>
      <w:lang w:eastAsia="pl-PL"/>
    </w:rPr>
  </w:style>
  <w:style w:type="paragraph" w:styleId="Tekstprzypisudolnego">
    <w:name w:val="footnote text"/>
    <w:aliases w:val=" Znak, Znak Znak, Znak Znak Znak Znak Znak, Znak Znak Znak Znak Znak Znak"/>
    <w:basedOn w:val="Normalny"/>
    <w:link w:val="TekstprzypisudolnegoZnak"/>
    <w:rsid w:val="003D41AC"/>
    <w:pPr>
      <w:autoSpaceDE w:val="0"/>
      <w:autoSpaceDN w:val="0"/>
      <w:adjustRightInd w:val="0"/>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 Znak1, Znak Znak Znak, Znak Znak Znak Znak Znak Znak1, Znak Znak Znak Znak Znak Znak Znak"/>
    <w:basedOn w:val="Domylnaczcionkaakapitu"/>
    <w:link w:val="Tekstprzypisudolnego"/>
    <w:rsid w:val="003D41A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B78E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B78EC"/>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E2B03"/>
    <w:rPr>
      <w:i/>
      <w:iCs/>
    </w:rPr>
  </w:style>
  <w:style w:type="paragraph" w:styleId="Spistreci3">
    <w:name w:val="toc 3"/>
    <w:basedOn w:val="Normalny"/>
    <w:next w:val="Normalny"/>
    <w:autoRedefine/>
    <w:unhideWhenUsed/>
    <w:rsid w:val="00BE2B03"/>
    <w:pPr>
      <w:spacing w:after="0" w:line="360" w:lineRule="auto"/>
      <w:ind w:left="240"/>
      <w:jc w:val="both"/>
    </w:pPr>
    <w:rPr>
      <w:rFonts w:ascii="Times New Roman" w:eastAsia="Times New Roman" w:hAnsi="Times New Roman" w:cs="Times New Roman"/>
      <w:b/>
      <w:bCs/>
      <w:sz w:val="24"/>
      <w:szCs w:val="24"/>
      <w:lang w:eastAsia="pl-PL"/>
    </w:rPr>
  </w:style>
  <w:style w:type="paragraph" w:styleId="Tytu">
    <w:name w:val="Title"/>
    <w:basedOn w:val="Normalny"/>
    <w:link w:val="TytuZnak"/>
    <w:qFormat/>
    <w:rsid w:val="001B6BF0"/>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10"/>
    <w:rsid w:val="001B6BF0"/>
    <w:rPr>
      <w:rFonts w:ascii="Times New Roman" w:eastAsia="Times New Roman" w:hAnsi="Times New Roman" w:cs="Times New Roman"/>
      <w:b/>
      <w:sz w:val="28"/>
      <w:szCs w:val="20"/>
    </w:rPr>
  </w:style>
  <w:style w:type="paragraph" w:styleId="Bezodstpw">
    <w:name w:val="No Spacing"/>
    <w:uiPriority w:val="1"/>
    <w:qFormat/>
    <w:rsid w:val="00EB7A12"/>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433B8"/>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433B8"/>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4321">
      <w:bodyDiv w:val="1"/>
      <w:marLeft w:val="0"/>
      <w:marRight w:val="0"/>
      <w:marTop w:val="0"/>
      <w:marBottom w:val="0"/>
      <w:divBdr>
        <w:top w:val="none" w:sz="0" w:space="0" w:color="auto"/>
        <w:left w:val="none" w:sz="0" w:space="0" w:color="auto"/>
        <w:bottom w:val="none" w:sz="0" w:space="0" w:color="auto"/>
        <w:right w:val="none" w:sz="0" w:space="0" w:color="auto"/>
      </w:divBdr>
    </w:div>
    <w:div w:id="217320714">
      <w:bodyDiv w:val="1"/>
      <w:marLeft w:val="0"/>
      <w:marRight w:val="0"/>
      <w:marTop w:val="0"/>
      <w:marBottom w:val="0"/>
      <w:divBdr>
        <w:top w:val="none" w:sz="0" w:space="0" w:color="auto"/>
        <w:left w:val="none" w:sz="0" w:space="0" w:color="auto"/>
        <w:bottom w:val="none" w:sz="0" w:space="0" w:color="auto"/>
        <w:right w:val="none" w:sz="0" w:space="0" w:color="auto"/>
      </w:divBdr>
    </w:div>
    <w:div w:id="396057614">
      <w:bodyDiv w:val="1"/>
      <w:marLeft w:val="0"/>
      <w:marRight w:val="0"/>
      <w:marTop w:val="0"/>
      <w:marBottom w:val="0"/>
      <w:divBdr>
        <w:top w:val="none" w:sz="0" w:space="0" w:color="auto"/>
        <w:left w:val="none" w:sz="0" w:space="0" w:color="auto"/>
        <w:bottom w:val="none" w:sz="0" w:space="0" w:color="auto"/>
        <w:right w:val="none" w:sz="0" w:space="0" w:color="auto"/>
      </w:divBdr>
      <w:divsChild>
        <w:div w:id="1823694678">
          <w:marLeft w:val="0"/>
          <w:marRight w:val="0"/>
          <w:marTop w:val="0"/>
          <w:marBottom w:val="0"/>
          <w:divBdr>
            <w:top w:val="none" w:sz="0" w:space="0" w:color="auto"/>
            <w:left w:val="none" w:sz="0" w:space="0" w:color="auto"/>
            <w:bottom w:val="none" w:sz="0" w:space="0" w:color="auto"/>
            <w:right w:val="none" w:sz="0" w:space="0" w:color="auto"/>
          </w:divBdr>
          <w:divsChild>
            <w:div w:id="56242208">
              <w:marLeft w:val="0"/>
              <w:marRight w:val="0"/>
              <w:marTop w:val="0"/>
              <w:marBottom w:val="0"/>
              <w:divBdr>
                <w:top w:val="none" w:sz="0" w:space="0" w:color="auto"/>
                <w:left w:val="none" w:sz="0" w:space="0" w:color="auto"/>
                <w:bottom w:val="none" w:sz="0" w:space="0" w:color="auto"/>
                <w:right w:val="none" w:sz="0" w:space="0" w:color="auto"/>
              </w:divBdr>
            </w:div>
            <w:div w:id="1502117835">
              <w:marLeft w:val="0"/>
              <w:marRight w:val="0"/>
              <w:marTop w:val="0"/>
              <w:marBottom w:val="0"/>
              <w:divBdr>
                <w:top w:val="none" w:sz="0" w:space="0" w:color="auto"/>
                <w:left w:val="none" w:sz="0" w:space="0" w:color="auto"/>
                <w:bottom w:val="none" w:sz="0" w:space="0" w:color="auto"/>
                <w:right w:val="none" w:sz="0" w:space="0" w:color="auto"/>
              </w:divBdr>
            </w:div>
            <w:div w:id="991176989">
              <w:marLeft w:val="0"/>
              <w:marRight w:val="0"/>
              <w:marTop w:val="0"/>
              <w:marBottom w:val="0"/>
              <w:divBdr>
                <w:top w:val="none" w:sz="0" w:space="0" w:color="auto"/>
                <w:left w:val="none" w:sz="0" w:space="0" w:color="auto"/>
                <w:bottom w:val="none" w:sz="0" w:space="0" w:color="auto"/>
                <w:right w:val="none" w:sz="0" w:space="0" w:color="auto"/>
              </w:divBdr>
            </w:div>
            <w:div w:id="1327899582">
              <w:marLeft w:val="0"/>
              <w:marRight w:val="0"/>
              <w:marTop w:val="0"/>
              <w:marBottom w:val="0"/>
              <w:divBdr>
                <w:top w:val="none" w:sz="0" w:space="0" w:color="auto"/>
                <w:left w:val="none" w:sz="0" w:space="0" w:color="auto"/>
                <w:bottom w:val="none" w:sz="0" w:space="0" w:color="auto"/>
                <w:right w:val="none" w:sz="0" w:space="0" w:color="auto"/>
              </w:divBdr>
            </w:div>
            <w:div w:id="1341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655">
      <w:bodyDiv w:val="1"/>
      <w:marLeft w:val="0"/>
      <w:marRight w:val="0"/>
      <w:marTop w:val="0"/>
      <w:marBottom w:val="0"/>
      <w:divBdr>
        <w:top w:val="none" w:sz="0" w:space="0" w:color="auto"/>
        <w:left w:val="none" w:sz="0" w:space="0" w:color="auto"/>
        <w:bottom w:val="none" w:sz="0" w:space="0" w:color="auto"/>
        <w:right w:val="none" w:sz="0" w:space="0" w:color="auto"/>
      </w:divBdr>
    </w:div>
    <w:div w:id="805777408">
      <w:bodyDiv w:val="1"/>
      <w:marLeft w:val="0"/>
      <w:marRight w:val="0"/>
      <w:marTop w:val="0"/>
      <w:marBottom w:val="0"/>
      <w:divBdr>
        <w:top w:val="none" w:sz="0" w:space="0" w:color="auto"/>
        <w:left w:val="none" w:sz="0" w:space="0" w:color="auto"/>
        <w:bottom w:val="none" w:sz="0" w:space="0" w:color="auto"/>
        <w:right w:val="none" w:sz="0" w:space="0" w:color="auto"/>
      </w:divBdr>
    </w:div>
    <w:div w:id="19944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josekretariat@wum.edu.pl" TargetMode="External"/><Relationship Id="rId18" Type="http://schemas.openxmlformats.org/officeDocument/2006/relationships/image" Target="media/image4.png"/><Relationship Id="rId26" Type="http://schemas.openxmlformats.org/officeDocument/2006/relationships/hyperlink" Target="mailto:zzp@wum.edu.pl" TargetMode="External"/><Relationship Id="rId39" Type="http://schemas.openxmlformats.org/officeDocument/2006/relationships/hyperlink" Target="http://www.sjo.wum.edu.pl/content/regulamin-sjo" TargetMode="External"/><Relationship Id="rId21" Type="http://schemas.openxmlformats.org/officeDocument/2006/relationships/hyperlink" Target="http://www.oecd.org/" TargetMode="External"/><Relationship Id="rId34" Type="http://schemas.openxmlformats.org/officeDocument/2006/relationships/hyperlink" Target="mailto:zzp@wum.edu.pl" TargetMode="External"/><Relationship Id="rId42" Type="http://schemas.openxmlformats.org/officeDocument/2006/relationships/hyperlink" Target="mailto:studiumwfis@wum.edu.pl" TargetMode="External"/><Relationship Id="rId47" Type="http://schemas.openxmlformats.org/officeDocument/2006/relationships/hyperlink" Target="mailto:sjosekretariat@wum.edu.pl" TargetMode="External"/><Relationship Id="rId50" Type="http://schemas.openxmlformats.org/officeDocument/2006/relationships/hyperlink" Target="mailto:sylwia.jarzynka@wum.edu.pl" TargetMode="External"/><Relationship Id="rId55" Type="http://schemas.openxmlformats.org/officeDocument/2006/relationships/hyperlink" Target="http://www.zapisywf.wum.edu.pl" TargetMode="External"/><Relationship Id="rId7" Type="http://schemas.openxmlformats.org/officeDocument/2006/relationships/endnotes" Target="endnotes.xml"/><Relationship Id="rId12" Type="http://schemas.openxmlformats.org/officeDocument/2006/relationships/hyperlink" Target="mailto:sjosekretariat@wum.edu.pl" TargetMode="External"/><Relationship Id="rId17" Type="http://schemas.openxmlformats.org/officeDocument/2006/relationships/image" Target="media/image3.png"/><Relationship Id="rId25" Type="http://schemas.openxmlformats.org/officeDocument/2006/relationships/hyperlink" Target="http://www.mpips.gov.pl/" TargetMode="External"/><Relationship Id="rId33" Type="http://schemas.openxmlformats.org/officeDocument/2006/relationships/hyperlink" Target="http://www.mpips.gov.pl/" TargetMode="External"/><Relationship Id="rId38" Type="http://schemas.openxmlformats.org/officeDocument/2006/relationships/hyperlink" Target="http://www.sjo.wum.edu.pl/" TargetMode="External"/><Relationship Id="rId46" Type="http://schemas.openxmlformats.org/officeDocument/2006/relationships/hyperlink" Target="mailto:anna.staniszewska@wum.edu.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laddydaktyki.wum.edu.pl" TargetMode="External"/><Relationship Id="rId20" Type="http://schemas.openxmlformats.org/officeDocument/2006/relationships/hyperlink" Target="http://isap.sejm.gov.pl/DetailsServlet?id=WDU20130000217" TargetMode="External"/><Relationship Id="rId29" Type="http://schemas.openxmlformats.org/officeDocument/2006/relationships/hyperlink" Target="http://www.oecd.org/" TargetMode="External"/><Relationship Id="rId41" Type="http://schemas.openxmlformats.org/officeDocument/2006/relationships/hyperlink" Target="mailto:zzp@wum.edu.pl" TargetMode="External"/><Relationship Id="rId54" Type="http://schemas.openxmlformats.org/officeDocument/2006/relationships/hyperlink" Target="mailto:studiumwfis@wum.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osekretariat@wum.edu.pl" TargetMode="External"/><Relationship Id="rId24" Type="http://schemas.openxmlformats.org/officeDocument/2006/relationships/hyperlink" Target="http://www.csioz.gov.pl/" TargetMode="External"/><Relationship Id="rId32" Type="http://schemas.openxmlformats.org/officeDocument/2006/relationships/hyperlink" Target="http://www.csioz.gov.pl/" TargetMode="External"/><Relationship Id="rId37" Type="http://schemas.openxmlformats.org/officeDocument/2006/relationships/hyperlink" Target="mailto:sjosekretariat@wum.edu.pl" TargetMode="External"/><Relationship Id="rId40" Type="http://schemas.openxmlformats.org/officeDocument/2006/relationships/hyperlink" Target="http://www.stat.gov.pl/" TargetMode="External"/><Relationship Id="rId45" Type="http://schemas.openxmlformats.org/officeDocument/2006/relationships/image" Target="media/image6.png"/><Relationship Id="rId53" Type="http://schemas.openxmlformats.org/officeDocument/2006/relationships/hyperlink" Target="http://www.zakladdydaktyki.wum.edu.pl" TargetMode="External"/><Relationship Id="rId58" Type="http://schemas.openxmlformats.org/officeDocument/2006/relationships/hyperlink" Target="http://pl.wikipedia.org/wiki/Metoda_projekt%C3%B3w" TargetMode="External"/><Relationship Id="rId5" Type="http://schemas.openxmlformats.org/officeDocument/2006/relationships/webSettings" Target="webSettings.xml"/><Relationship Id="rId15" Type="http://schemas.openxmlformats.org/officeDocument/2006/relationships/hyperlink" Target="mailto:joanna.gotlib@wum.edu.pl" TargetMode="External"/><Relationship Id="rId23" Type="http://schemas.openxmlformats.org/officeDocument/2006/relationships/hyperlink" Target="http://www.mz.gov.pl/" TargetMode="External"/><Relationship Id="rId28" Type="http://schemas.openxmlformats.org/officeDocument/2006/relationships/hyperlink" Target="http://isap.sejm.gov.pl/DetailsServlet?id=WDU20130000217" TargetMode="External"/><Relationship Id="rId36" Type="http://schemas.openxmlformats.org/officeDocument/2006/relationships/image" Target="media/image5.png"/><Relationship Id="rId49" Type="http://schemas.openxmlformats.org/officeDocument/2006/relationships/hyperlink" Target="http://www.sjo.wum.edu.pl/content/regulamin-sjo" TargetMode="External"/><Relationship Id="rId57" Type="http://schemas.openxmlformats.org/officeDocument/2006/relationships/hyperlink" Target="http://pl.wikipedia.org/wiki/Burza_m%C3%B3zg%C3%B3w" TargetMode="External"/><Relationship Id="rId10" Type="http://schemas.openxmlformats.org/officeDocument/2006/relationships/hyperlink" Target="mailto:sjosekretariat@wum.edu.pl" TargetMode="External"/><Relationship Id="rId19" Type="http://schemas.openxmlformats.org/officeDocument/2006/relationships/hyperlink" Target="http://ksiegarnia.pwn.pl/kategoria/125023,20411/wydawca/wydawnictwo-naukowe-pwn.html" TargetMode="External"/><Relationship Id="rId31" Type="http://schemas.openxmlformats.org/officeDocument/2006/relationships/hyperlink" Target="http://www.mz.gov.pl/" TargetMode="External"/><Relationship Id="rId44" Type="http://schemas.openxmlformats.org/officeDocument/2006/relationships/footer" Target="footer1.xml"/><Relationship Id="rId52" Type="http://schemas.openxmlformats.org/officeDocument/2006/relationships/hyperlink" Target="mailto:zakladdydaktyki@wum.edu.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kladdydaktyki@wum.edu.pl" TargetMode="External"/><Relationship Id="rId22" Type="http://schemas.openxmlformats.org/officeDocument/2006/relationships/hyperlink" Target="http://www.stat.gov.pl/" TargetMode="External"/><Relationship Id="rId27" Type="http://schemas.openxmlformats.org/officeDocument/2006/relationships/hyperlink" Target="http://ksiegarnia.pwn.pl/kategoria/125023,20411/wydawca/wydawnictwo-naukowe-pwn.html" TargetMode="External"/><Relationship Id="rId30" Type="http://schemas.openxmlformats.org/officeDocument/2006/relationships/hyperlink" Target="http://www.stat.gov.pl/" TargetMode="External"/><Relationship Id="rId35" Type="http://schemas.openxmlformats.org/officeDocument/2006/relationships/hyperlink" Target="mailto:anna.staniszewska@wum.edu.pl" TargetMode="External"/><Relationship Id="rId43" Type="http://schemas.openxmlformats.org/officeDocument/2006/relationships/hyperlink" Target="http://www.zapisywf.wum.edu.pl" TargetMode="External"/><Relationship Id="rId48" Type="http://schemas.openxmlformats.org/officeDocument/2006/relationships/hyperlink" Target="http://www.sjo.wum.edu.pl/" TargetMode="External"/><Relationship Id="rId56" Type="http://schemas.openxmlformats.org/officeDocument/2006/relationships/hyperlink" Target="http://pl.wikipedia.org/wiki/Anegdota" TargetMode="External"/><Relationship Id="rId8" Type="http://schemas.openxmlformats.org/officeDocument/2006/relationships/image" Target="media/image1.png"/><Relationship Id="rId51" Type="http://schemas.openxmlformats.org/officeDocument/2006/relationships/hyperlink" Target="https://biologiamedyczna.wum.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C8DF-1B6F-4928-BD88-340398D9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248</Pages>
  <Words>57524</Words>
  <Characters>345146</Characters>
  <Application>Microsoft Office Word</Application>
  <DocSecurity>0</DocSecurity>
  <Lines>2876</Lines>
  <Paragraphs>803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Kubiszewska</dc:creator>
  <cp:keywords/>
  <dc:description/>
  <cp:lastModifiedBy>Agnieszka Kubiszewska</cp:lastModifiedBy>
  <cp:revision>24</cp:revision>
  <dcterms:created xsi:type="dcterms:W3CDTF">2017-10-19T06:21:00Z</dcterms:created>
  <dcterms:modified xsi:type="dcterms:W3CDTF">2017-11-28T11:40:00Z</dcterms:modified>
</cp:coreProperties>
</file>