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02905D" w14:textId="77777777" w:rsidR="00301AE2" w:rsidRPr="00E27A7F" w:rsidRDefault="00301AE2" w:rsidP="002858BF">
      <w:pPr>
        <w:jc w:val="center"/>
        <w:rPr>
          <w:rFonts w:cstheme="minorHAnsi"/>
          <w:b/>
          <w:bCs/>
          <w:color w:val="000000" w:themeColor="text1"/>
          <w:sz w:val="22"/>
          <w:szCs w:val="22"/>
          <w:lang w:val="en-US"/>
        </w:rPr>
      </w:pPr>
      <w:r w:rsidRPr="00E27A7F">
        <w:rPr>
          <w:rFonts w:cstheme="minorHAnsi"/>
          <w:b/>
          <w:bCs/>
          <w:color w:val="000000" w:themeColor="text1"/>
          <w:sz w:val="22"/>
          <w:szCs w:val="22"/>
          <w:lang w:val="en-US"/>
        </w:rPr>
        <w:t>1</w:t>
      </w:r>
      <w:r w:rsidRPr="00E27A7F">
        <w:rPr>
          <w:rFonts w:cstheme="minorHAnsi"/>
          <w:b/>
          <w:bCs/>
          <w:color w:val="000000" w:themeColor="text1"/>
          <w:sz w:val="22"/>
          <w:szCs w:val="22"/>
          <w:vertAlign w:val="superscript"/>
          <w:lang w:val="en-US"/>
        </w:rPr>
        <w:t>st</w:t>
      </w:r>
      <w:r w:rsidRPr="00E27A7F">
        <w:rPr>
          <w:rFonts w:cstheme="minorHAnsi"/>
          <w:b/>
          <w:bCs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E27A7F">
        <w:rPr>
          <w:rFonts w:cstheme="minorHAnsi"/>
          <w:b/>
          <w:bCs/>
          <w:color w:val="000000" w:themeColor="text1"/>
          <w:sz w:val="22"/>
          <w:szCs w:val="22"/>
          <w:lang w:val="en-US"/>
        </w:rPr>
        <w:t>WeValueFood</w:t>
      </w:r>
      <w:proofErr w:type="spellEnd"/>
      <w:r w:rsidRPr="00E27A7F">
        <w:rPr>
          <w:rFonts w:cstheme="minorHAnsi"/>
          <w:b/>
          <w:bCs/>
          <w:color w:val="000000" w:themeColor="text1"/>
          <w:sz w:val="22"/>
          <w:szCs w:val="22"/>
          <w:lang w:val="en-US"/>
        </w:rPr>
        <w:t xml:space="preserve"> Conference</w:t>
      </w:r>
    </w:p>
    <w:p w14:paraId="0269174E" w14:textId="77777777" w:rsidR="00301AE2" w:rsidRPr="00E27A7F" w:rsidRDefault="00301AE2" w:rsidP="002858BF">
      <w:pPr>
        <w:jc w:val="center"/>
        <w:rPr>
          <w:rFonts w:cstheme="minorHAnsi"/>
          <w:b/>
          <w:bCs/>
          <w:color w:val="000000" w:themeColor="text1"/>
          <w:sz w:val="22"/>
          <w:szCs w:val="22"/>
          <w:lang w:val="en-US"/>
        </w:rPr>
      </w:pPr>
      <w:r w:rsidRPr="00E27A7F">
        <w:rPr>
          <w:rFonts w:cstheme="minorHAnsi"/>
          <w:b/>
          <w:bCs/>
          <w:color w:val="000000" w:themeColor="text1"/>
          <w:sz w:val="22"/>
          <w:szCs w:val="22"/>
          <w:lang w:val="en-US"/>
        </w:rPr>
        <w:t>Warsaw, Poland</w:t>
      </w:r>
    </w:p>
    <w:p w14:paraId="14AFC4CF" w14:textId="77777777" w:rsidR="00301AE2" w:rsidRDefault="00301AE2" w:rsidP="002858BF">
      <w:pPr>
        <w:jc w:val="center"/>
        <w:rPr>
          <w:rFonts w:cstheme="minorHAnsi"/>
          <w:b/>
          <w:bCs/>
          <w:color w:val="000000" w:themeColor="text1"/>
          <w:sz w:val="22"/>
          <w:szCs w:val="22"/>
          <w:lang w:val="en-US"/>
        </w:rPr>
      </w:pPr>
      <w:r w:rsidRPr="00E27A7F">
        <w:rPr>
          <w:rFonts w:cstheme="minorHAnsi"/>
          <w:b/>
          <w:bCs/>
          <w:color w:val="000000" w:themeColor="text1"/>
          <w:sz w:val="22"/>
          <w:szCs w:val="22"/>
          <w:lang w:val="en-US"/>
        </w:rPr>
        <w:t>3</w:t>
      </w:r>
      <w:r w:rsidRPr="00E27A7F">
        <w:rPr>
          <w:rFonts w:cstheme="minorHAnsi"/>
          <w:b/>
          <w:bCs/>
          <w:color w:val="000000" w:themeColor="text1"/>
          <w:sz w:val="22"/>
          <w:szCs w:val="22"/>
          <w:vertAlign w:val="superscript"/>
          <w:lang w:val="en-US"/>
        </w:rPr>
        <w:t>rd</w:t>
      </w:r>
      <w:r w:rsidRPr="00E27A7F">
        <w:rPr>
          <w:rFonts w:cstheme="minorHAnsi"/>
          <w:b/>
          <w:bCs/>
          <w:color w:val="000000" w:themeColor="text1"/>
          <w:sz w:val="22"/>
          <w:szCs w:val="22"/>
          <w:lang w:val="en-US"/>
        </w:rPr>
        <w:t xml:space="preserve"> and 4</w:t>
      </w:r>
      <w:r w:rsidRPr="00E27A7F">
        <w:rPr>
          <w:rFonts w:cstheme="minorHAnsi"/>
          <w:b/>
          <w:bCs/>
          <w:color w:val="000000" w:themeColor="text1"/>
          <w:sz w:val="22"/>
          <w:szCs w:val="22"/>
          <w:vertAlign w:val="superscript"/>
          <w:lang w:val="en-US"/>
        </w:rPr>
        <w:t>th</w:t>
      </w:r>
      <w:r w:rsidRPr="00E27A7F">
        <w:rPr>
          <w:rFonts w:cstheme="minorHAnsi"/>
          <w:b/>
          <w:bCs/>
          <w:color w:val="000000" w:themeColor="text1"/>
          <w:sz w:val="22"/>
          <w:szCs w:val="22"/>
          <w:lang w:val="en-US"/>
        </w:rPr>
        <w:t xml:space="preserve"> December 2019</w:t>
      </w:r>
    </w:p>
    <w:p w14:paraId="361DF8E4" w14:textId="77777777" w:rsidR="002858BF" w:rsidRDefault="002858BF" w:rsidP="002858BF">
      <w:pPr>
        <w:jc w:val="center"/>
        <w:rPr>
          <w:rFonts w:cstheme="minorHAnsi"/>
          <w:b/>
          <w:bCs/>
          <w:color w:val="000000" w:themeColor="text1"/>
          <w:sz w:val="22"/>
          <w:szCs w:val="22"/>
          <w:lang w:val="en-US"/>
        </w:rPr>
      </w:pPr>
    </w:p>
    <w:p w14:paraId="36E21C71" w14:textId="77777777" w:rsidR="002858BF" w:rsidRPr="00E27A7F" w:rsidRDefault="002858BF" w:rsidP="002858BF">
      <w:pPr>
        <w:jc w:val="center"/>
        <w:rPr>
          <w:rFonts w:cstheme="minorHAnsi"/>
          <w:b/>
          <w:bCs/>
          <w:color w:val="000000" w:themeColor="text1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143903C3" wp14:editId="6A521765">
            <wp:extent cx="1298640" cy="65722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7" t="21904" r="12808" b="21770"/>
                    <a:stretch/>
                  </pic:blipFill>
                  <pic:spPr bwMode="auto">
                    <a:xfrm>
                      <a:off x="0" y="0"/>
                      <a:ext cx="1301324" cy="65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9FE2F" w14:textId="77777777" w:rsidR="00301AE2" w:rsidRPr="00E27A7F" w:rsidRDefault="00301AE2">
      <w:pPr>
        <w:rPr>
          <w:rFonts w:cstheme="minorHAnsi"/>
          <w:b/>
          <w:bCs/>
          <w:color w:val="000000" w:themeColor="text1"/>
          <w:sz w:val="22"/>
          <w:szCs w:val="22"/>
          <w:lang w:val="en-US"/>
        </w:rPr>
      </w:pPr>
    </w:p>
    <w:p w14:paraId="4C491077" w14:textId="77777777" w:rsidR="00CF51A6" w:rsidRPr="00E27A7F" w:rsidRDefault="00CF51A6">
      <w:pPr>
        <w:rPr>
          <w:rFonts w:cstheme="minorHAnsi"/>
          <w:b/>
          <w:bCs/>
          <w:color w:val="000000" w:themeColor="text1"/>
          <w:sz w:val="22"/>
          <w:szCs w:val="22"/>
          <w:lang w:val="en-US"/>
        </w:rPr>
      </w:pPr>
      <w:r w:rsidRPr="00E27A7F">
        <w:rPr>
          <w:rFonts w:cstheme="minorHAnsi"/>
          <w:b/>
          <w:bCs/>
          <w:color w:val="000000" w:themeColor="text1"/>
          <w:sz w:val="22"/>
          <w:szCs w:val="22"/>
          <w:lang w:val="en-US"/>
        </w:rPr>
        <w:t>Abstract guidelines:</w:t>
      </w:r>
    </w:p>
    <w:p w14:paraId="2A097255" w14:textId="77777777" w:rsidR="008D55BC" w:rsidRPr="008D55BC" w:rsidRDefault="008D55BC" w:rsidP="008D55BC">
      <w:pPr>
        <w:numPr>
          <w:ilvl w:val="0"/>
          <w:numId w:val="1"/>
        </w:numPr>
        <w:rPr>
          <w:rFonts w:cstheme="minorHAnsi"/>
          <w:color w:val="000000" w:themeColor="text1"/>
          <w:sz w:val="22"/>
          <w:szCs w:val="22"/>
          <w:lang w:val="en-US"/>
        </w:rPr>
      </w:pPr>
      <w:r w:rsidRPr="008D55BC">
        <w:rPr>
          <w:rFonts w:cstheme="minorHAnsi"/>
          <w:color w:val="000000" w:themeColor="text1"/>
          <w:sz w:val="22"/>
          <w:szCs w:val="22"/>
          <w:lang w:val="en-US"/>
        </w:rPr>
        <w:t xml:space="preserve">Conference attendees can submit abstracts for two types of presentations: posters and short oral presentations. Short oral presentations are reserved only for early stage career researchers (students and researchers up to 5 years post PhD). </w:t>
      </w:r>
    </w:p>
    <w:p w14:paraId="4773FD32" w14:textId="77777777" w:rsidR="008D55BC" w:rsidRPr="00E27A7F" w:rsidRDefault="008D55BC" w:rsidP="008D55BC">
      <w:pPr>
        <w:numPr>
          <w:ilvl w:val="0"/>
          <w:numId w:val="1"/>
        </w:numPr>
        <w:rPr>
          <w:rFonts w:cstheme="minorHAnsi"/>
          <w:color w:val="000000" w:themeColor="text1"/>
          <w:sz w:val="22"/>
          <w:szCs w:val="22"/>
          <w:lang w:val="en-US"/>
        </w:rPr>
      </w:pPr>
      <w:r w:rsidRPr="008D55BC">
        <w:rPr>
          <w:rFonts w:cstheme="minorHAnsi"/>
          <w:color w:val="000000" w:themeColor="text1"/>
          <w:sz w:val="22"/>
          <w:szCs w:val="22"/>
          <w:lang w:val="en-US"/>
        </w:rPr>
        <w:t xml:space="preserve">Poster and oral abstract submissions can be on </w:t>
      </w:r>
      <w:r w:rsidRPr="008D55BC">
        <w:rPr>
          <w:rFonts w:cstheme="minorHAnsi"/>
          <w:b/>
          <w:bCs/>
          <w:color w:val="000000" w:themeColor="text1"/>
          <w:sz w:val="22"/>
          <w:szCs w:val="22"/>
          <w:lang w:val="en-US"/>
        </w:rPr>
        <w:t xml:space="preserve">any </w:t>
      </w:r>
      <w:r w:rsidRPr="008D55BC">
        <w:rPr>
          <w:rFonts w:cstheme="minorHAnsi"/>
          <w:color w:val="000000" w:themeColor="text1"/>
          <w:sz w:val="22"/>
          <w:szCs w:val="22"/>
          <w:lang w:val="en-US"/>
        </w:rPr>
        <w:t>of the conference theme</w:t>
      </w:r>
      <w:r w:rsidRPr="00E27A7F">
        <w:rPr>
          <w:rFonts w:cstheme="minorHAnsi"/>
          <w:color w:val="000000" w:themeColor="text1"/>
          <w:sz w:val="22"/>
          <w:szCs w:val="22"/>
          <w:lang w:val="en-US"/>
        </w:rPr>
        <w:t>s</w:t>
      </w:r>
    </w:p>
    <w:p w14:paraId="47C54A98" w14:textId="77777777" w:rsidR="00301AE2" w:rsidRPr="00E27A7F" w:rsidRDefault="00301AE2" w:rsidP="002858BF">
      <w:pPr>
        <w:numPr>
          <w:ilvl w:val="0"/>
          <w:numId w:val="8"/>
        </w:numPr>
        <w:shd w:val="clear" w:color="auto" w:fill="FFFFFF"/>
        <w:spacing w:before="30" w:after="100" w:afterAutospacing="1"/>
        <w:ind w:left="1434" w:hanging="357"/>
        <w:rPr>
          <w:rFonts w:eastAsia="Times New Roman" w:cstheme="minorHAnsi"/>
          <w:sz w:val="22"/>
          <w:szCs w:val="22"/>
          <w:lang w:val="en-GB" w:eastAsia="en-GB"/>
        </w:rPr>
      </w:pPr>
      <w:r w:rsidRPr="00E27A7F">
        <w:rPr>
          <w:rFonts w:eastAsia="Times New Roman" w:cstheme="minorHAnsi"/>
          <w:sz w:val="22"/>
          <w:szCs w:val="22"/>
          <w:lang w:val="en-GB" w:eastAsia="en-GB"/>
        </w:rPr>
        <w:t>The latest research on food engagement</w:t>
      </w:r>
    </w:p>
    <w:p w14:paraId="76CB847A" w14:textId="77777777" w:rsidR="00301AE2" w:rsidRPr="00E27A7F" w:rsidRDefault="00301AE2" w:rsidP="00301AE2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sz w:val="22"/>
          <w:szCs w:val="22"/>
          <w:lang w:val="en-GB" w:eastAsia="en-GB"/>
        </w:rPr>
      </w:pPr>
      <w:r w:rsidRPr="00E27A7F">
        <w:rPr>
          <w:rFonts w:eastAsia="Times New Roman" w:cstheme="minorHAnsi"/>
          <w:sz w:val="22"/>
          <w:szCs w:val="22"/>
          <w:lang w:val="en-GB" w:eastAsia="en-GB"/>
        </w:rPr>
        <w:t>Successful tools and strategies from around the world</w:t>
      </w:r>
    </w:p>
    <w:p w14:paraId="78A645A9" w14:textId="77777777" w:rsidR="00301AE2" w:rsidRPr="00E27A7F" w:rsidRDefault="00301AE2" w:rsidP="00301AE2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sz w:val="22"/>
          <w:szCs w:val="22"/>
          <w:lang w:val="en-GB" w:eastAsia="en-GB"/>
        </w:rPr>
      </w:pPr>
      <w:r w:rsidRPr="00E27A7F">
        <w:rPr>
          <w:rFonts w:eastAsia="Times New Roman" w:cstheme="minorHAnsi"/>
          <w:sz w:val="22"/>
          <w:szCs w:val="22"/>
          <w:lang w:val="en-GB" w:eastAsia="en-GB"/>
        </w:rPr>
        <w:t>The role of social media</w:t>
      </w:r>
    </w:p>
    <w:p w14:paraId="1DCB62A7" w14:textId="77777777" w:rsidR="00301AE2" w:rsidRPr="00E27A7F" w:rsidRDefault="00301AE2" w:rsidP="00301AE2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sz w:val="22"/>
          <w:szCs w:val="22"/>
          <w:lang w:val="en-GB" w:eastAsia="en-GB"/>
        </w:rPr>
      </w:pPr>
      <w:r w:rsidRPr="00E27A7F">
        <w:rPr>
          <w:rFonts w:eastAsia="Times New Roman" w:cstheme="minorHAnsi"/>
          <w:sz w:val="22"/>
          <w:szCs w:val="22"/>
          <w:lang w:val="en-GB" w:eastAsia="en-GB"/>
        </w:rPr>
        <w:t>Practical demonstrations</w:t>
      </w:r>
    </w:p>
    <w:p w14:paraId="1E9456B2" w14:textId="77777777" w:rsidR="00301AE2" w:rsidRPr="00E27A7F" w:rsidRDefault="00301AE2" w:rsidP="002858BF">
      <w:pPr>
        <w:numPr>
          <w:ilvl w:val="0"/>
          <w:numId w:val="8"/>
        </w:numPr>
        <w:shd w:val="clear" w:color="auto" w:fill="FFFFFF"/>
        <w:spacing w:before="100" w:beforeAutospacing="1" w:after="20"/>
        <w:ind w:left="1434" w:hanging="357"/>
        <w:rPr>
          <w:rFonts w:eastAsia="Times New Roman" w:cstheme="minorHAnsi"/>
          <w:sz w:val="22"/>
          <w:szCs w:val="22"/>
          <w:lang w:val="en-GB" w:eastAsia="en-GB"/>
        </w:rPr>
      </w:pPr>
      <w:r w:rsidRPr="00E27A7F">
        <w:rPr>
          <w:rFonts w:eastAsia="Times New Roman" w:cstheme="minorHAnsi"/>
          <w:sz w:val="22"/>
          <w:szCs w:val="22"/>
          <w:lang w:val="en-GB" w:eastAsia="en-GB"/>
        </w:rPr>
        <w:t>How industry can learn to communicate with next generation consumers’</w:t>
      </w:r>
    </w:p>
    <w:p w14:paraId="3BCE9CB7" w14:textId="77777777" w:rsidR="0061549D" w:rsidRPr="00E27A7F" w:rsidRDefault="0061549D" w:rsidP="002858BF">
      <w:pPr>
        <w:pStyle w:val="NormalnyWeb"/>
        <w:numPr>
          <w:ilvl w:val="0"/>
          <w:numId w:val="1"/>
        </w:numPr>
        <w:spacing w:before="40" w:beforeAutospacing="0"/>
        <w:ind w:left="714" w:hanging="357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Please submit your abstract as a </w:t>
      </w:r>
      <w:r w:rsidRPr="00E27A7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>word document</w:t>
      </w: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through the registration page of the website. </w:t>
      </w:r>
    </w:p>
    <w:p w14:paraId="005EFF36" w14:textId="77777777" w:rsidR="00CF51A6" w:rsidRPr="00E27A7F" w:rsidRDefault="00CF51A6" w:rsidP="00CF51A6">
      <w:pPr>
        <w:pStyle w:val="NormalnyWeb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The</w:t>
      </w:r>
      <w:r w:rsidRPr="00E27A7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 xml:space="preserve"> word limit </w:t>
      </w: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for the abstract, excluding title</w:t>
      </w:r>
      <w:r w:rsidR="0061549D"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,</w:t>
      </w: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author details</w:t>
      </w:r>
      <w:r w:rsidR="0061549D"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and keywords</w:t>
      </w: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, is </w:t>
      </w:r>
      <w:r w:rsidRPr="00E27A7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>350 words</w:t>
      </w: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. </w:t>
      </w:r>
    </w:p>
    <w:p w14:paraId="57716F37" w14:textId="77777777" w:rsidR="008D55BC" w:rsidRPr="00E27A7F" w:rsidRDefault="00301AE2" w:rsidP="00B677AC">
      <w:pPr>
        <w:pStyle w:val="NormalnyWeb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Submissions will be reviewed by the </w:t>
      </w:r>
      <w:proofErr w:type="spellStart"/>
      <w:r w:rsidRPr="00E27A7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>WeValue</w:t>
      </w:r>
      <w:r w:rsidR="00CF51A6" w:rsidRPr="00E27A7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>Food</w:t>
      </w:r>
      <w:proofErr w:type="spellEnd"/>
      <w:r w:rsidR="00CF51A6" w:rsidRPr="00E27A7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 xml:space="preserve"> Scientific Committee</w:t>
      </w: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, who will decide if abstracts will be oral or poster presentations</w:t>
      </w:r>
    </w:p>
    <w:p w14:paraId="35C47E74" w14:textId="77777777" w:rsidR="00CF51A6" w:rsidRPr="00E27A7F" w:rsidRDefault="0061549D" w:rsidP="00B677AC">
      <w:pPr>
        <w:pStyle w:val="NormalnyWeb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Short oral presentations are allocated 8 minutes for the presentation and 2 minutes for discussion</w:t>
      </w:r>
    </w:p>
    <w:p w14:paraId="4E33F877" w14:textId="5BE268AB" w:rsidR="008D55BC" w:rsidRDefault="008D55BC" w:rsidP="002858BF">
      <w:pPr>
        <w:pStyle w:val="NormalnyWeb"/>
        <w:numPr>
          <w:ilvl w:val="0"/>
          <w:numId w:val="1"/>
        </w:numPr>
        <w:spacing w:after="40" w:afterAutospacing="0"/>
        <w:ind w:left="714" w:hanging="357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There will be dedicated poster sessions throughout the conferences</w:t>
      </w:r>
    </w:p>
    <w:p w14:paraId="17D64A5B" w14:textId="6E7FCA2C" w:rsidR="00421E47" w:rsidRPr="00E27A7F" w:rsidRDefault="00421E47" w:rsidP="002858BF">
      <w:pPr>
        <w:pStyle w:val="NormalnyWeb"/>
        <w:numPr>
          <w:ilvl w:val="0"/>
          <w:numId w:val="1"/>
        </w:numPr>
        <w:spacing w:after="40" w:afterAutospacing="0"/>
        <w:ind w:left="714" w:hanging="357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421E47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>PLEASE SUBMIT YOUR ABSTRACT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 xml:space="preserve"> NO LATER THAN </w:t>
      </w:r>
      <w:r w:rsidR="00E95581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>22</w:t>
      </w:r>
      <w:r w:rsidR="00E95581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  <w:lang w:val="en-US"/>
        </w:rPr>
        <w:t>nd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 xml:space="preserve"> NOVEMBER 2019</w:t>
      </w:r>
      <w:r w:rsidRPr="00421E47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 xml:space="preserve"> TO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</w:t>
      </w:r>
      <w:hyperlink r:id="rId8" w:history="1">
        <w:r w:rsidRPr="00E27A7F">
          <w:rPr>
            <w:rStyle w:val="Hipercze"/>
            <w:rFonts w:asciiTheme="minorHAnsi" w:hAnsiTheme="minorHAnsi" w:cstheme="minorHAnsi"/>
            <w:sz w:val="22"/>
            <w:szCs w:val="22"/>
            <w:lang w:val="en-US"/>
          </w:rPr>
          <w:t>wevaluefood@uw.edu.pl</w:t>
        </w:r>
      </w:hyperlink>
      <w:r>
        <w:rPr>
          <w:rStyle w:val="Hipercze"/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p w14:paraId="3ACFBC48" w14:textId="77777777" w:rsidR="002858BF" w:rsidRDefault="002858BF" w:rsidP="002858BF">
      <w:pPr>
        <w:pStyle w:val="NormalnyWeb"/>
        <w:spacing w:before="40" w:beforeAutospacing="0" w:after="40" w:afterAutospacing="0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  <w:lang w:val="en-US"/>
        </w:rPr>
      </w:pPr>
    </w:p>
    <w:p w14:paraId="4E76E1D5" w14:textId="77777777" w:rsidR="00E71680" w:rsidRPr="002858BF" w:rsidRDefault="008D55BC" w:rsidP="002858BF">
      <w:pPr>
        <w:pStyle w:val="NormalnyWeb"/>
        <w:spacing w:before="40" w:beforeAutospacing="0" w:after="40" w:afterAutospacing="0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  <w:lang w:val="en-US"/>
        </w:rPr>
      </w:pPr>
      <w:r w:rsidRPr="002858B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  <w:lang w:val="en-US"/>
        </w:rPr>
        <w:t xml:space="preserve">Abstract </w:t>
      </w:r>
      <w:r w:rsidR="00E71680" w:rsidRPr="002858B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  <w:lang w:val="en-US"/>
        </w:rPr>
        <w:t>Format:</w:t>
      </w:r>
    </w:p>
    <w:p w14:paraId="41C293C0" w14:textId="77777777" w:rsidR="00E71680" w:rsidRPr="00E27A7F" w:rsidRDefault="00E71680" w:rsidP="002858BF">
      <w:pPr>
        <w:pStyle w:val="NormalnyWeb"/>
        <w:numPr>
          <w:ilvl w:val="1"/>
          <w:numId w:val="1"/>
        </w:numPr>
        <w:spacing w:before="40" w:beforeAutospacing="0"/>
        <w:ind w:left="1434" w:hanging="357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Title</w:t>
      </w:r>
    </w:p>
    <w:p w14:paraId="60AB11C0" w14:textId="77777777" w:rsidR="00E71680" w:rsidRPr="00E27A7F" w:rsidRDefault="00E71680" w:rsidP="008D55BC">
      <w:pPr>
        <w:pStyle w:val="NormalnyWeb"/>
        <w:numPr>
          <w:ilvl w:val="1"/>
          <w:numId w:val="1"/>
        </w:numPr>
        <w:spacing w:before="0" w:beforeAutospacing="0" w:after="0" w:afterAutospacing="0"/>
        <w:ind w:hanging="357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Authors</w:t>
      </w:r>
    </w:p>
    <w:p w14:paraId="1DD4ED43" w14:textId="77777777" w:rsidR="00301AE2" w:rsidRPr="00E27A7F" w:rsidRDefault="00CF51A6" w:rsidP="008D55BC">
      <w:pPr>
        <w:pStyle w:val="NormalnyWeb"/>
        <w:numPr>
          <w:ilvl w:val="2"/>
          <w:numId w:val="9"/>
        </w:numPr>
        <w:spacing w:before="0" w:beforeAutospacing="0" w:after="0" w:afterAutospacing="0"/>
        <w:ind w:hanging="357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Please</w:t>
      </w:r>
      <w:r w:rsidR="00301AE2"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indicate the</w:t>
      </w: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corresponding author(s)</w:t>
      </w:r>
      <w:r w:rsidR="00301AE2"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</w:t>
      </w:r>
      <w:r w:rsidR="00301AE2" w:rsidRPr="00E27A7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>in bold</w:t>
      </w: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</w:t>
      </w:r>
      <w:r w:rsidR="00301AE2"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and provide the </w:t>
      </w:r>
      <w:r w:rsidR="008D55BC"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affiliations</w:t>
      </w:r>
      <w:r w:rsidR="00301AE2"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for each author. ‘Corresponding’ authors are those who will receive email notices about the submission.</w:t>
      </w:r>
    </w:p>
    <w:p w14:paraId="0C9ED625" w14:textId="77777777" w:rsidR="00E71680" w:rsidRPr="00E27A7F" w:rsidRDefault="00CF51A6" w:rsidP="008D55BC">
      <w:pPr>
        <w:pStyle w:val="NormalnyWeb"/>
        <w:numPr>
          <w:ilvl w:val="2"/>
          <w:numId w:val="9"/>
        </w:numPr>
        <w:spacing w:before="0" w:beforeAutospacing="0" w:after="0" w:afterAutospacing="0"/>
        <w:ind w:hanging="357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In addition, please </w:t>
      </w:r>
      <w:r w:rsidR="00301AE2"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indicate </w:t>
      </w: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which author is </w:t>
      </w:r>
      <w:r w:rsidR="00301AE2"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the presenting author in </w:t>
      </w:r>
      <w:r w:rsidR="008D55BC" w:rsidRPr="00E27A7F"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lang w:val="en-US"/>
        </w:rPr>
        <w:t>italics</w:t>
      </w:r>
      <w:r w:rsidR="008D55BC"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‘</w:t>
      </w:r>
      <w:r w:rsidRPr="00E27A7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 xml:space="preserve">Presenting’ authors are those who will actually present the paper or poster at and MUST attend the conference. </w:t>
      </w:r>
    </w:p>
    <w:p w14:paraId="448A02C3" w14:textId="77777777" w:rsidR="0061549D" w:rsidRPr="00E27A7F" w:rsidRDefault="00E71680" w:rsidP="008D55BC">
      <w:pPr>
        <w:pStyle w:val="NormalnyWeb"/>
        <w:numPr>
          <w:ilvl w:val="2"/>
          <w:numId w:val="1"/>
        </w:numPr>
        <w:spacing w:before="0" w:beforeAutospacing="0" w:after="0" w:afterAutospacing="0"/>
        <w:ind w:left="1418" w:hanging="357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Abstract text</w:t>
      </w:r>
    </w:p>
    <w:p w14:paraId="7D98CAF4" w14:textId="77777777" w:rsidR="008D55BC" w:rsidRPr="00E27A7F" w:rsidRDefault="0061549D" w:rsidP="008D55BC">
      <w:pPr>
        <w:pStyle w:val="NormalnyWeb"/>
        <w:numPr>
          <w:ilvl w:val="2"/>
          <w:numId w:val="1"/>
        </w:numPr>
        <w:spacing w:before="0" w:beforeAutospacing="0" w:after="0" w:afterAutospacing="0"/>
        <w:ind w:left="1418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Keywords</w:t>
      </w:r>
    </w:p>
    <w:p w14:paraId="69AEE3DB" w14:textId="77777777" w:rsidR="008D55BC" w:rsidRPr="00E27A7F" w:rsidRDefault="008D55BC" w:rsidP="008D55BC">
      <w:pPr>
        <w:pStyle w:val="NormalnyWeb"/>
        <w:spacing w:before="0" w:beforeAutospacing="0" w:after="0" w:afterAutospacing="0"/>
        <w:ind w:left="1418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</w:p>
    <w:p w14:paraId="75683414" w14:textId="2817ADC2" w:rsidR="0061549D" w:rsidRPr="00E27A7F" w:rsidRDefault="00CF51A6" w:rsidP="008D55BC">
      <w:pPr>
        <w:pStyle w:val="NormalnyWeb"/>
        <w:numPr>
          <w:ilvl w:val="0"/>
          <w:numId w:val="1"/>
        </w:numPr>
        <w:spacing w:before="0" w:beforeAutospacing="0"/>
        <w:ind w:left="714" w:hanging="357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You will be notified by email upon receipt of your abstract. Decisions regarding abstract acceptance will be sent to you by </w:t>
      </w:r>
      <w:r w:rsidR="00301AE2" w:rsidRPr="00E27A7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>2</w:t>
      </w:r>
      <w:r w:rsidR="00E95581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>6</w:t>
      </w:r>
      <w:r w:rsidR="00301AE2" w:rsidRPr="00E27A7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  <w:lang w:val="en-US"/>
        </w:rPr>
        <w:t>th</w:t>
      </w:r>
      <w:r w:rsidR="00301AE2" w:rsidRPr="00E27A7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 xml:space="preserve"> </w:t>
      </w:r>
      <w:r w:rsidRPr="00E27A7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>November 2019</w:t>
      </w: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, after completion of the review process. No information regarding acceptance will be available before that date. </w:t>
      </w:r>
    </w:p>
    <w:p w14:paraId="39A2D635" w14:textId="67BE8D0C" w:rsidR="00CF51A6" w:rsidRPr="00E27A7F" w:rsidRDefault="00CF51A6" w:rsidP="00CF51A6">
      <w:pPr>
        <w:pStyle w:val="NormalnyWeb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If there is an unexpected change in the presenter, please contact </w:t>
      </w:r>
      <w:hyperlink r:id="rId9" w:history="1">
        <w:r w:rsidR="00301AE2" w:rsidRPr="00E27A7F">
          <w:rPr>
            <w:rStyle w:val="Hipercze"/>
            <w:rFonts w:asciiTheme="minorHAnsi" w:hAnsiTheme="minorHAnsi" w:cstheme="minorHAnsi"/>
            <w:sz w:val="22"/>
            <w:szCs w:val="22"/>
            <w:lang w:val="en-US"/>
          </w:rPr>
          <w:t>wevaluefood@uw.edu.pl</w:t>
        </w:r>
      </w:hyperlink>
      <w:r w:rsidR="00301AE2"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</w:t>
      </w: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by </w:t>
      </w:r>
      <w:r w:rsidR="00301AE2" w:rsidRPr="00E27A7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>2</w:t>
      </w:r>
      <w:r w:rsidR="00E95581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>6</w:t>
      </w:r>
      <w:r w:rsidR="00E95581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  <w:lang w:val="en-US"/>
        </w:rPr>
        <w:t>th</w:t>
      </w:r>
      <w:r w:rsidR="00301AE2" w:rsidRPr="00E27A7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 xml:space="preserve"> November</w:t>
      </w:r>
      <w:r w:rsidRPr="00E27A7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 xml:space="preserve"> 2019.</w:t>
      </w:r>
    </w:p>
    <w:p w14:paraId="37007B4F" w14:textId="36C2EC1C" w:rsidR="00301AE2" w:rsidRPr="00E27A7F" w:rsidRDefault="00301AE2" w:rsidP="008D55BC">
      <w:pPr>
        <w:pStyle w:val="NormalnyWeb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</w:pPr>
      <w:r w:rsidRPr="00E27A7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>Remember to register for the conference by 2</w:t>
      </w:r>
      <w:r w:rsidR="00E95581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>6</w:t>
      </w:r>
      <w:r w:rsidR="00E95581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vertAlign w:val="superscript"/>
          <w:lang w:val="en-US"/>
        </w:rPr>
        <w:t>th</w:t>
      </w:r>
      <w:r w:rsidRPr="00E27A7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 xml:space="preserve"> November 2019</w:t>
      </w:r>
    </w:p>
    <w:p w14:paraId="28874730" w14:textId="77777777" w:rsidR="00CF51A6" w:rsidRPr="00E27A7F" w:rsidRDefault="00CF51A6" w:rsidP="00CF51A6">
      <w:pPr>
        <w:pStyle w:val="NormalnyWeb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If you have any questions about the submission process or have problems </w:t>
      </w:r>
      <w:r w:rsidR="002858B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with</w:t>
      </w: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submission, please contact </w:t>
      </w:r>
      <w:hyperlink r:id="rId10" w:history="1">
        <w:r w:rsidR="00301AE2" w:rsidRPr="00E27A7F">
          <w:rPr>
            <w:rStyle w:val="Hipercze"/>
            <w:rFonts w:asciiTheme="minorHAnsi" w:hAnsiTheme="minorHAnsi" w:cstheme="minorHAnsi"/>
            <w:sz w:val="22"/>
            <w:szCs w:val="22"/>
            <w:lang w:val="en-US"/>
          </w:rPr>
          <w:t>wevaluefood@uw.edu.pl</w:t>
        </w:r>
      </w:hyperlink>
      <w:r w:rsidR="002858B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.</w:t>
      </w:r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For more information on the </w:t>
      </w:r>
      <w:proofErr w:type="spellStart"/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WeValueFood</w:t>
      </w:r>
      <w:proofErr w:type="spellEnd"/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Conference, please visit the official conference website by clicking </w:t>
      </w:r>
      <w:hyperlink r:id="rId11" w:anchor="panellists" w:history="1">
        <w:r w:rsidRPr="00E27A7F">
          <w:rPr>
            <w:rStyle w:val="Hipercze"/>
            <w:rFonts w:asciiTheme="minorHAnsi" w:hAnsiTheme="minorHAnsi" w:cstheme="minorHAnsi"/>
            <w:color w:val="000000" w:themeColor="text1"/>
            <w:sz w:val="22"/>
            <w:szCs w:val="22"/>
            <w:lang w:val="en-US"/>
          </w:rPr>
          <w:t>here</w:t>
        </w:r>
      </w:hyperlink>
      <w:r w:rsidRPr="00E27A7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. </w:t>
      </w:r>
      <w:bookmarkStart w:id="0" w:name="_GoBack"/>
      <w:bookmarkEnd w:id="0"/>
    </w:p>
    <w:sectPr w:rsidR="00CF51A6" w:rsidRPr="00E27A7F" w:rsidSect="002858BF">
      <w:headerReference w:type="default" r:id="rId12"/>
      <w:pgSz w:w="11900" w:h="16840"/>
      <w:pgMar w:top="1417" w:right="843" w:bottom="1417" w:left="993" w:header="70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B3668" w14:textId="77777777" w:rsidR="007737B3" w:rsidRDefault="007737B3" w:rsidP="00F2392D">
      <w:r>
        <w:separator/>
      </w:r>
    </w:p>
  </w:endnote>
  <w:endnote w:type="continuationSeparator" w:id="0">
    <w:p w14:paraId="4F205006" w14:textId="77777777" w:rsidR="007737B3" w:rsidRDefault="007737B3" w:rsidP="00F23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2C0C67" w14:textId="77777777" w:rsidR="007737B3" w:rsidRDefault="007737B3" w:rsidP="00F2392D">
      <w:r>
        <w:separator/>
      </w:r>
    </w:p>
  </w:footnote>
  <w:footnote w:type="continuationSeparator" w:id="0">
    <w:p w14:paraId="033DD959" w14:textId="77777777" w:rsidR="007737B3" w:rsidRDefault="007737B3" w:rsidP="00F239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7F202" w14:textId="77777777" w:rsidR="00F2392D" w:rsidRDefault="002858BF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0F2723B" wp14:editId="7014FCA0">
          <wp:simplePos x="0" y="0"/>
          <wp:positionH relativeFrom="column">
            <wp:posOffset>3369945</wp:posOffset>
          </wp:positionH>
          <wp:positionV relativeFrom="paragraph">
            <wp:posOffset>0</wp:posOffset>
          </wp:positionV>
          <wp:extent cx="3302886" cy="288000"/>
          <wp:effectExtent l="0" t="0" r="0" b="0"/>
          <wp:wrapSquare wrapText="bothSides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2886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392D">
      <w:rPr>
        <w:noProof/>
      </w:rPr>
      <w:drawing>
        <wp:anchor distT="0" distB="0" distL="114300" distR="114300" simplePos="0" relativeHeight="251658240" behindDoc="1" locked="0" layoutInCell="1" allowOverlap="1" wp14:anchorId="702C72FF" wp14:editId="7444832A">
          <wp:simplePos x="0" y="0"/>
          <wp:positionH relativeFrom="column">
            <wp:posOffset>-6350</wp:posOffset>
          </wp:positionH>
          <wp:positionV relativeFrom="paragraph">
            <wp:posOffset>-117465</wp:posOffset>
          </wp:positionV>
          <wp:extent cx="904895" cy="450850"/>
          <wp:effectExtent l="0" t="0" r="9525" b="6350"/>
          <wp:wrapNone/>
          <wp:docPr id="5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95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58BF">
      <w:t xml:space="preserve"> </w:t>
    </w:r>
  </w:p>
  <w:p w14:paraId="02ABFAB1" w14:textId="77777777" w:rsidR="00F2392D" w:rsidRDefault="00F2392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F15F0B"/>
    <w:multiLevelType w:val="multilevel"/>
    <w:tmpl w:val="C712A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7358E2"/>
    <w:multiLevelType w:val="multilevel"/>
    <w:tmpl w:val="17EC0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1417CD"/>
    <w:multiLevelType w:val="hybridMultilevel"/>
    <w:tmpl w:val="97AAE63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B618D6"/>
    <w:multiLevelType w:val="multilevel"/>
    <w:tmpl w:val="F9EEAF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FB2D15"/>
    <w:multiLevelType w:val="hybridMultilevel"/>
    <w:tmpl w:val="1F2AFBB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D76FE0"/>
    <w:multiLevelType w:val="multilevel"/>
    <w:tmpl w:val="84B47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AB74794"/>
    <w:multiLevelType w:val="multilevel"/>
    <w:tmpl w:val="7F50B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3125729"/>
    <w:multiLevelType w:val="multilevel"/>
    <w:tmpl w:val="FF089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9074F81"/>
    <w:multiLevelType w:val="multilevel"/>
    <w:tmpl w:val="7D467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7"/>
  </w:num>
  <w:num w:numId="5">
    <w:abstractNumId w:val="1"/>
  </w:num>
  <w:num w:numId="6">
    <w:abstractNumId w:val="6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1A6"/>
    <w:rsid w:val="00046C20"/>
    <w:rsid w:val="00134033"/>
    <w:rsid w:val="002858BF"/>
    <w:rsid w:val="00290481"/>
    <w:rsid w:val="00301AE2"/>
    <w:rsid w:val="00421E47"/>
    <w:rsid w:val="0061549D"/>
    <w:rsid w:val="007737B3"/>
    <w:rsid w:val="008D55BC"/>
    <w:rsid w:val="00B57C9D"/>
    <w:rsid w:val="00B677AC"/>
    <w:rsid w:val="00CF51A6"/>
    <w:rsid w:val="00E27A7F"/>
    <w:rsid w:val="00E71680"/>
    <w:rsid w:val="00E95581"/>
    <w:rsid w:val="00F23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F5A3EC"/>
  <w15:chartTrackingRefBased/>
  <w15:docId w15:val="{3A82365F-51E8-EB4A-9ADA-28C79A9A4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F51A6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CF51A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Hipercze">
    <w:name w:val="Hyperlink"/>
    <w:basedOn w:val="Domylnaczcionkaakapitu"/>
    <w:uiPriority w:val="99"/>
    <w:unhideWhenUsed/>
    <w:rsid w:val="00CF51A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F51A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1A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1AE2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01A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01A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01AE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01A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01AE2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F2392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2392D"/>
  </w:style>
  <w:style w:type="paragraph" w:styleId="Stopka">
    <w:name w:val="footer"/>
    <w:basedOn w:val="Normalny"/>
    <w:link w:val="StopkaZnak"/>
    <w:uiPriority w:val="99"/>
    <w:unhideWhenUsed/>
    <w:rsid w:val="00F2392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239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3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7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8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1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32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6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3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3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8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04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4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3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5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2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6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2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71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2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4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8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1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5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valuefood@uw.edu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ference.wevaluefood.eu/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wevaluefood@uw.edu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evaluefood@uw.edu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358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Jaworska</dc:creator>
  <cp:keywords/>
  <dc:description/>
  <cp:lastModifiedBy>Diana Jaworska</cp:lastModifiedBy>
  <cp:revision>4</cp:revision>
  <cp:lastPrinted>2019-10-30T13:53:00Z</cp:lastPrinted>
  <dcterms:created xsi:type="dcterms:W3CDTF">2019-10-30T14:29:00Z</dcterms:created>
  <dcterms:modified xsi:type="dcterms:W3CDTF">2019-11-11T12:11:00Z</dcterms:modified>
</cp:coreProperties>
</file>