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DB" w:rsidRDefault="00F724DB" w:rsidP="00B00FCF">
      <w:pPr>
        <w:spacing w:after="24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A96692">
        <w:rPr>
          <w:rFonts w:ascii="Tahoma" w:hAnsi="Tahoma" w:cs="Tahoma"/>
          <w:b/>
          <w:sz w:val="24"/>
          <w:szCs w:val="24"/>
        </w:rPr>
        <w:t xml:space="preserve">Skład Komisji </w:t>
      </w:r>
      <w:r w:rsidR="00F627F9">
        <w:rPr>
          <w:rFonts w:ascii="Tahoma" w:hAnsi="Tahoma" w:cs="Tahoma"/>
          <w:b/>
          <w:sz w:val="24"/>
          <w:szCs w:val="24"/>
        </w:rPr>
        <w:t>H</w:t>
      </w:r>
      <w:r w:rsidRPr="00A96692">
        <w:rPr>
          <w:rFonts w:ascii="Tahoma" w:hAnsi="Tahoma" w:cs="Tahoma"/>
          <w:b/>
          <w:sz w:val="24"/>
          <w:szCs w:val="24"/>
        </w:rPr>
        <w:t>abilitacyjnej</w:t>
      </w:r>
      <w:r w:rsidRPr="00F724DB">
        <w:rPr>
          <w:rFonts w:ascii="Tahoma" w:hAnsi="Tahoma" w:cs="Tahoma"/>
          <w:sz w:val="24"/>
          <w:szCs w:val="24"/>
        </w:rPr>
        <w:t xml:space="preserve"> </w:t>
      </w:r>
      <w:r w:rsidRPr="00A96692">
        <w:rPr>
          <w:rFonts w:ascii="Tahoma" w:hAnsi="Tahoma" w:cs="Tahoma"/>
          <w:b/>
          <w:sz w:val="24"/>
          <w:szCs w:val="24"/>
        </w:rPr>
        <w:t xml:space="preserve">powołanej w </w:t>
      </w:r>
      <w:r w:rsidR="002278A2" w:rsidRPr="00A96692">
        <w:rPr>
          <w:rFonts w:ascii="Tahoma" w:hAnsi="Tahoma" w:cs="Tahoma"/>
          <w:b/>
          <w:sz w:val="24"/>
          <w:szCs w:val="24"/>
        </w:rPr>
        <w:t xml:space="preserve">przeprowadzanym przez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>Wydział Nauki o Zdrowiu Warszawskiego Uniwersytetu Medycznego</w:t>
      </w:r>
      <w:r w:rsidRPr="00A96692">
        <w:rPr>
          <w:rFonts w:ascii="Tahoma" w:hAnsi="Tahoma" w:cs="Tahoma"/>
          <w:b/>
          <w:sz w:val="24"/>
          <w:szCs w:val="24"/>
        </w:rPr>
        <w:t xml:space="preserve"> </w:t>
      </w:r>
      <w:r w:rsidR="002278A2" w:rsidRPr="00A96692">
        <w:rPr>
          <w:rFonts w:ascii="Tahoma" w:hAnsi="Tahoma" w:cs="Tahoma"/>
          <w:b/>
          <w:sz w:val="24"/>
          <w:szCs w:val="24"/>
        </w:rPr>
        <w:br/>
        <w:t xml:space="preserve">postępowaniu habilitacyjnym </w:t>
      </w:r>
      <w:r w:rsidRPr="00A96692">
        <w:rPr>
          <w:rFonts w:ascii="Tahoma" w:hAnsi="Tahoma" w:cs="Tahoma"/>
          <w:b/>
          <w:sz w:val="24"/>
          <w:szCs w:val="24"/>
        </w:rPr>
        <w:t xml:space="preserve">dr n. </w:t>
      </w:r>
      <w:r w:rsidR="00482EBB">
        <w:rPr>
          <w:rFonts w:ascii="Tahoma" w:hAnsi="Tahoma" w:cs="Tahoma"/>
          <w:b/>
          <w:sz w:val="24"/>
          <w:szCs w:val="24"/>
        </w:rPr>
        <w:t>wet. Anny Marii Badowskiej-Kozakiewicz</w:t>
      </w:r>
      <w:bookmarkStart w:id="0" w:name="_GoBack"/>
      <w:bookmarkEnd w:id="0"/>
    </w:p>
    <w:p w:rsidR="005C2128" w:rsidRPr="00F724DB" w:rsidRDefault="005C2128" w:rsidP="00B00FCF">
      <w:pPr>
        <w:spacing w:after="240" w:line="360" w:lineRule="auto"/>
        <w:jc w:val="center"/>
        <w:rPr>
          <w:rFonts w:ascii="Tahoma" w:hAnsi="Tahoma" w:cs="Tahoma"/>
          <w:sz w:val="24"/>
          <w:szCs w:val="24"/>
        </w:rPr>
      </w:pPr>
    </w:p>
    <w:p w:rsidR="00F627F9" w:rsidRPr="00F627F9" w:rsidRDefault="00F724DB" w:rsidP="00B00FCF">
      <w:pPr>
        <w:tabs>
          <w:tab w:val="left" w:pos="0"/>
        </w:tabs>
        <w:spacing w:after="120" w:line="360" w:lineRule="auto"/>
        <w:jc w:val="both"/>
        <w:rPr>
          <w:rFonts w:ascii="Tahoma" w:hAnsi="Tahoma" w:cs="Tahoma"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Przewodniczący Komisji</w:t>
      </w:r>
      <w:r w:rsidRPr="00F627F9">
        <w:rPr>
          <w:rFonts w:ascii="Tahoma" w:hAnsi="Tahoma" w:cs="Tahoma"/>
          <w:sz w:val="24"/>
          <w:szCs w:val="24"/>
        </w:rPr>
        <w:t xml:space="preserve"> – </w:t>
      </w:r>
      <w:r w:rsidR="00F627F9" w:rsidRPr="00F627F9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B00FCF">
        <w:rPr>
          <w:rFonts w:ascii="Tahoma" w:hAnsi="Tahoma" w:cs="Tahoma"/>
          <w:b/>
          <w:sz w:val="24"/>
          <w:szCs w:val="24"/>
        </w:rPr>
        <w:t>Jacek Jassem</w:t>
      </w:r>
      <w:r w:rsidR="00B00FCF">
        <w:rPr>
          <w:rFonts w:ascii="Tahoma" w:hAnsi="Tahoma" w:cs="Tahoma"/>
          <w:sz w:val="24"/>
          <w:szCs w:val="24"/>
        </w:rPr>
        <w:t>, miejsce zatrudnienia: Katedra i Klinika Onkologii i Radioterapii Wydziału Lekarskiego, Gdański Uniwersytet Medyczny</w:t>
      </w:r>
    </w:p>
    <w:p w:rsidR="00A96692" w:rsidRDefault="00F724DB" w:rsidP="00B00FCF">
      <w:pPr>
        <w:spacing w:after="0" w:line="360" w:lineRule="auto"/>
        <w:jc w:val="both"/>
      </w:pPr>
      <w:r w:rsidRPr="00A96692">
        <w:rPr>
          <w:rFonts w:ascii="Tahoma" w:hAnsi="Tahoma" w:cs="Tahoma"/>
          <w:b/>
          <w:sz w:val="24"/>
          <w:szCs w:val="24"/>
        </w:rPr>
        <w:t>Sekretarz Komisji</w:t>
      </w:r>
      <w:r>
        <w:rPr>
          <w:rFonts w:ascii="Tahoma" w:hAnsi="Tahoma" w:cs="Tahoma"/>
          <w:sz w:val="24"/>
          <w:szCs w:val="24"/>
        </w:rPr>
        <w:t xml:space="preserve"> – </w:t>
      </w:r>
      <w:r w:rsidR="00A96692" w:rsidRPr="00A96692">
        <w:rPr>
          <w:rFonts w:ascii="Tahoma" w:hAnsi="Tahoma" w:cs="Tahoma"/>
          <w:b/>
          <w:sz w:val="24"/>
          <w:szCs w:val="24"/>
        </w:rPr>
        <w:t xml:space="preserve">dr hab. n </w:t>
      </w:r>
      <w:r w:rsidR="00797E8B">
        <w:rPr>
          <w:rFonts w:ascii="Tahoma" w:hAnsi="Tahoma" w:cs="Tahoma"/>
          <w:b/>
          <w:sz w:val="24"/>
          <w:szCs w:val="24"/>
        </w:rPr>
        <w:t xml:space="preserve">med. </w:t>
      </w:r>
      <w:r w:rsidR="00F627F9">
        <w:rPr>
          <w:rFonts w:ascii="Tahoma" w:hAnsi="Tahoma" w:cs="Tahoma"/>
          <w:b/>
          <w:sz w:val="24"/>
          <w:szCs w:val="24"/>
        </w:rPr>
        <w:t>Jacek Sobocki</w:t>
      </w:r>
      <w:r w:rsidR="006E7C47">
        <w:rPr>
          <w:rFonts w:ascii="Tahoma" w:hAnsi="Tahoma" w:cs="Tahoma"/>
          <w:sz w:val="24"/>
          <w:szCs w:val="24"/>
        </w:rPr>
        <w:t>, miejsce zatrudnienia</w:t>
      </w:r>
      <w:r w:rsidR="006E7C47" w:rsidRPr="00A96692">
        <w:rPr>
          <w:rFonts w:ascii="Tahoma" w:hAnsi="Tahoma" w:cs="Tahoma"/>
          <w:sz w:val="24"/>
          <w:szCs w:val="24"/>
        </w:rPr>
        <w:t xml:space="preserve">: </w:t>
      </w:r>
      <w:r w:rsidR="00F627F9">
        <w:rPr>
          <w:rFonts w:ascii="Tahoma" w:hAnsi="Tahoma" w:cs="Tahoma"/>
          <w:sz w:val="24"/>
          <w:szCs w:val="24"/>
        </w:rPr>
        <w:t>Klinika Chirurgii Ogólnej i Żywienia Klinicznego</w:t>
      </w:r>
      <w:r w:rsidR="00A96692" w:rsidRPr="00A96692">
        <w:rPr>
          <w:rFonts w:ascii="Tahoma" w:hAnsi="Tahoma" w:cs="Tahoma"/>
          <w:sz w:val="24"/>
          <w:szCs w:val="24"/>
        </w:rPr>
        <w:t xml:space="preserve"> Wydziału Nauki o Zdrowiu, Warszawski Uniwersytet</w:t>
      </w:r>
      <w:r w:rsidR="00A96692">
        <w:t xml:space="preserve"> </w:t>
      </w:r>
      <w:r w:rsidR="00A96692" w:rsidRPr="00A96692">
        <w:rPr>
          <w:rFonts w:ascii="Tahoma" w:hAnsi="Tahoma" w:cs="Tahoma"/>
          <w:sz w:val="24"/>
          <w:szCs w:val="24"/>
        </w:rPr>
        <w:t>Medyczny</w:t>
      </w:r>
      <w:r w:rsidR="00F627F9">
        <w:rPr>
          <w:rFonts w:ascii="Tahoma" w:hAnsi="Tahoma" w:cs="Tahoma"/>
          <w:sz w:val="24"/>
          <w:szCs w:val="24"/>
        </w:rPr>
        <w:t xml:space="preserve"> </w:t>
      </w:r>
    </w:p>
    <w:p w:rsidR="00F724DB" w:rsidRPr="00F627F9" w:rsidRDefault="00F724DB" w:rsidP="00B00FCF">
      <w:pPr>
        <w:pStyle w:val="Zwykytekst"/>
        <w:spacing w:after="12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Recenzenci</w:t>
      </w:r>
      <w:r w:rsidR="00A96692" w:rsidRPr="00F627F9">
        <w:rPr>
          <w:rFonts w:ascii="Tahoma" w:hAnsi="Tahoma" w:cs="Tahoma"/>
          <w:b/>
          <w:sz w:val="24"/>
          <w:szCs w:val="24"/>
        </w:rPr>
        <w:t>:</w:t>
      </w:r>
    </w:p>
    <w:p w:rsidR="00F724DB" w:rsidRPr="005C2128" w:rsidRDefault="00B00FCF" w:rsidP="00B00FCF">
      <w:pPr>
        <w:pStyle w:val="Akapitzlist"/>
        <w:numPr>
          <w:ilvl w:val="0"/>
          <w:numId w:val="2"/>
        </w:numPr>
        <w:tabs>
          <w:tab w:val="left" w:pos="4395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F627F9" w:rsidRPr="00F627F9">
        <w:rPr>
          <w:rFonts w:ascii="Tahoma" w:hAnsi="Tahoma" w:cs="Tahoma"/>
          <w:b/>
          <w:sz w:val="24"/>
          <w:szCs w:val="24"/>
        </w:rPr>
        <w:t xml:space="preserve">dr hab. n. med. </w:t>
      </w:r>
      <w:r>
        <w:rPr>
          <w:rFonts w:ascii="Tahoma" w:hAnsi="Tahoma" w:cs="Tahoma"/>
          <w:b/>
          <w:sz w:val="24"/>
          <w:szCs w:val="24"/>
        </w:rPr>
        <w:t>Barbara Madej-Czerwonka</w:t>
      </w:r>
      <w:r>
        <w:rPr>
          <w:rFonts w:ascii="Tahoma" w:hAnsi="Tahoma" w:cs="Tahoma"/>
          <w:sz w:val="24"/>
          <w:szCs w:val="24"/>
        </w:rPr>
        <w:t>,</w:t>
      </w:r>
      <w:r w:rsidR="005C2128">
        <w:rPr>
          <w:rFonts w:ascii="Tahoma" w:hAnsi="Tahoma" w:cs="Tahoma"/>
          <w:sz w:val="24"/>
          <w:szCs w:val="24"/>
        </w:rPr>
        <w:t xml:space="preserve"> miejsce zatrudnienia:</w:t>
      </w:r>
      <w:r w:rsidR="00F627F9" w:rsidRPr="00F6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Zakład Anatomii Prawidłowej Katedry Anatomii Człowieka I Wydziału Lekarskiego z Oddziałem Stomatologii, Uniwersytet Medyczny w Lublinie</w:t>
      </w:r>
    </w:p>
    <w:p w:rsidR="00F627F9" w:rsidRPr="005C2128" w:rsidRDefault="00F627F9" w:rsidP="00B00FCF">
      <w:pPr>
        <w:pStyle w:val="Akapitzlist"/>
        <w:numPr>
          <w:ilvl w:val="0"/>
          <w:numId w:val="2"/>
        </w:numPr>
        <w:tabs>
          <w:tab w:val="left" w:pos="4536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B00FCF">
        <w:rPr>
          <w:rFonts w:ascii="Tahoma" w:hAnsi="Tahoma" w:cs="Tahoma"/>
          <w:b/>
          <w:sz w:val="24"/>
          <w:szCs w:val="24"/>
        </w:rPr>
        <w:t>Małgorzata Tafil-Klawe</w:t>
      </w:r>
      <w:r w:rsidR="005C2128" w:rsidRPr="005C2128">
        <w:rPr>
          <w:rFonts w:ascii="Tahoma" w:hAnsi="Tahoma" w:cs="Tahoma"/>
          <w:sz w:val="24"/>
          <w:szCs w:val="24"/>
        </w:rPr>
        <w:t xml:space="preserve">, miejsce zatrudnienia: </w:t>
      </w:r>
      <w:r w:rsidR="00B00FCF">
        <w:rPr>
          <w:rFonts w:ascii="Tahoma" w:hAnsi="Tahoma" w:cs="Tahoma"/>
          <w:sz w:val="24"/>
          <w:szCs w:val="24"/>
        </w:rPr>
        <w:t xml:space="preserve">Zakład Fizjologii Człowieka Wydziału Lekarskiego, Collegium </w:t>
      </w:r>
      <w:proofErr w:type="spellStart"/>
      <w:r w:rsidR="00B00FCF">
        <w:rPr>
          <w:rFonts w:ascii="Tahoma" w:hAnsi="Tahoma" w:cs="Tahoma"/>
          <w:sz w:val="24"/>
          <w:szCs w:val="24"/>
        </w:rPr>
        <w:t>Medicum</w:t>
      </w:r>
      <w:proofErr w:type="spellEnd"/>
      <w:r w:rsidR="00B00FCF">
        <w:rPr>
          <w:rFonts w:ascii="Tahoma" w:hAnsi="Tahoma" w:cs="Tahoma"/>
          <w:sz w:val="24"/>
          <w:szCs w:val="24"/>
        </w:rPr>
        <w:t xml:space="preserve"> im. Ludwika Rydygiera </w:t>
      </w:r>
      <w:r w:rsidR="00B00FCF">
        <w:rPr>
          <w:rFonts w:ascii="Tahoma" w:hAnsi="Tahoma" w:cs="Tahoma"/>
          <w:sz w:val="24"/>
          <w:szCs w:val="24"/>
        </w:rPr>
        <w:br/>
        <w:t>w Bydgoszczy</w:t>
      </w:r>
    </w:p>
    <w:p w:rsidR="00F627F9" w:rsidRPr="005C2128" w:rsidRDefault="00F627F9" w:rsidP="00B00FCF">
      <w:pPr>
        <w:pStyle w:val="Akapitzlist"/>
        <w:numPr>
          <w:ilvl w:val="0"/>
          <w:numId w:val="2"/>
        </w:numPr>
        <w:tabs>
          <w:tab w:val="left" w:pos="4536"/>
        </w:tabs>
        <w:spacing w:after="12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 xml:space="preserve">prof. dr hab. n. med. </w:t>
      </w:r>
      <w:r w:rsidR="00B00FCF">
        <w:rPr>
          <w:rFonts w:ascii="Tahoma" w:hAnsi="Tahoma" w:cs="Tahoma"/>
          <w:b/>
          <w:sz w:val="24"/>
          <w:szCs w:val="24"/>
        </w:rPr>
        <w:t>Michał Jeleń</w:t>
      </w:r>
      <w:r w:rsidR="005C2128" w:rsidRPr="005C2128">
        <w:rPr>
          <w:rFonts w:ascii="Tahoma" w:hAnsi="Tahoma" w:cs="Tahoma"/>
          <w:sz w:val="24"/>
          <w:szCs w:val="24"/>
        </w:rPr>
        <w:t xml:space="preserve">, miejsce zatrudnienia: </w:t>
      </w:r>
      <w:r w:rsidR="00B00FCF">
        <w:rPr>
          <w:rFonts w:ascii="Tahoma" w:hAnsi="Tahoma" w:cs="Tahoma"/>
          <w:sz w:val="24"/>
          <w:szCs w:val="24"/>
        </w:rPr>
        <w:t xml:space="preserve">Katedra Patomorfologii </w:t>
      </w:r>
      <w:r w:rsidR="00B00FCF">
        <w:rPr>
          <w:rFonts w:ascii="Tahoma" w:hAnsi="Tahoma" w:cs="Tahoma"/>
          <w:sz w:val="24"/>
          <w:szCs w:val="24"/>
        </w:rPr>
        <w:br/>
        <w:t>i Cytologii Onkologicznej, Uniwersytet Medyczny im. Piastów Śląskich we Wrocławiu</w:t>
      </w:r>
    </w:p>
    <w:p w:rsidR="00F724DB" w:rsidRPr="00F627F9" w:rsidRDefault="00F724DB" w:rsidP="00B00FCF">
      <w:pPr>
        <w:pStyle w:val="Zwykytekst"/>
        <w:spacing w:line="360" w:lineRule="auto"/>
        <w:rPr>
          <w:rFonts w:ascii="Tahoma" w:hAnsi="Tahoma" w:cs="Tahoma"/>
          <w:b/>
          <w:sz w:val="24"/>
          <w:szCs w:val="24"/>
        </w:rPr>
      </w:pPr>
      <w:r w:rsidRPr="00F627F9">
        <w:rPr>
          <w:rFonts w:ascii="Tahoma" w:hAnsi="Tahoma" w:cs="Tahoma"/>
          <w:b/>
          <w:sz w:val="24"/>
          <w:szCs w:val="24"/>
        </w:rPr>
        <w:t>Członkowie Komisji</w:t>
      </w:r>
      <w:r w:rsidR="00A96692" w:rsidRPr="00F627F9">
        <w:rPr>
          <w:rFonts w:ascii="Tahoma" w:hAnsi="Tahoma" w:cs="Tahoma"/>
          <w:b/>
          <w:sz w:val="24"/>
          <w:szCs w:val="24"/>
        </w:rPr>
        <w:t>:</w:t>
      </w:r>
    </w:p>
    <w:p w:rsidR="00F627F9" w:rsidRPr="005C2128" w:rsidRDefault="00B00FCF" w:rsidP="00B00FCF">
      <w:pPr>
        <w:pStyle w:val="Akapitzlist"/>
        <w:numPr>
          <w:ilvl w:val="0"/>
          <w:numId w:val="3"/>
        </w:numPr>
        <w:tabs>
          <w:tab w:val="left" w:pos="4253"/>
        </w:tabs>
        <w:spacing w:after="120" w:line="360" w:lineRule="auto"/>
        <w:ind w:left="284" w:hanging="284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prof. </w:t>
      </w:r>
      <w:r w:rsidR="00F627F9" w:rsidRPr="005C2128">
        <w:rPr>
          <w:rFonts w:ascii="Tahoma" w:hAnsi="Tahoma" w:cs="Tahoma"/>
          <w:b/>
          <w:sz w:val="24"/>
          <w:szCs w:val="24"/>
        </w:rPr>
        <w:t xml:space="preserve">dr hab. n. med. </w:t>
      </w:r>
      <w:r>
        <w:rPr>
          <w:rFonts w:ascii="Tahoma" w:hAnsi="Tahoma" w:cs="Tahoma"/>
          <w:b/>
          <w:sz w:val="24"/>
          <w:szCs w:val="24"/>
        </w:rPr>
        <w:t>Tomasz Byrski</w:t>
      </w:r>
      <w:r w:rsidR="005C2128" w:rsidRPr="005C2128">
        <w:rPr>
          <w:rFonts w:ascii="Tahoma" w:hAnsi="Tahoma" w:cs="Tahoma"/>
          <w:sz w:val="24"/>
          <w:szCs w:val="24"/>
        </w:rPr>
        <w:t>, miejsce zatrudnienia:</w:t>
      </w:r>
      <w:r>
        <w:rPr>
          <w:rFonts w:ascii="Tahoma" w:hAnsi="Tahoma" w:cs="Tahoma"/>
          <w:sz w:val="24"/>
          <w:szCs w:val="24"/>
        </w:rPr>
        <w:t xml:space="preserve"> Klinika Onkologii </w:t>
      </w:r>
      <w:r>
        <w:rPr>
          <w:rFonts w:ascii="Tahoma" w:hAnsi="Tahoma" w:cs="Tahoma"/>
          <w:sz w:val="24"/>
          <w:szCs w:val="24"/>
        </w:rPr>
        <w:br/>
        <w:t xml:space="preserve">i Chemioterapii </w:t>
      </w:r>
      <w:r w:rsidR="00482EBB">
        <w:rPr>
          <w:rFonts w:ascii="Tahoma" w:hAnsi="Tahoma" w:cs="Tahoma"/>
          <w:sz w:val="24"/>
          <w:szCs w:val="24"/>
        </w:rPr>
        <w:t xml:space="preserve">Wydziału Lekarsko-Biotechnologicznego i Medycyny Laboratoryjnej, Pomorski Uniwersytet Medyczny </w:t>
      </w:r>
    </w:p>
    <w:p w:rsidR="00F627F9" w:rsidRPr="005C2128" w:rsidRDefault="00F627F9" w:rsidP="00B00FCF">
      <w:pPr>
        <w:pStyle w:val="Akapitzlist"/>
        <w:numPr>
          <w:ilvl w:val="0"/>
          <w:numId w:val="3"/>
        </w:numPr>
        <w:tabs>
          <w:tab w:val="left" w:pos="4253"/>
        </w:tabs>
        <w:spacing w:after="12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C2128">
        <w:rPr>
          <w:rFonts w:ascii="Tahoma" w:hAnsi="Tahoma" w:cs="Tahoma"/>
          <w:b/>
          <w:sz w:val="24"/>
          <w:szCs w:val="24"/>
        </w:rPr>
        <w:t xml:space="preserve">dr hab. n. med. </w:t>
      </w:r>
      <w:r w:rsidR="00482EBB">
        <w:rPr>
          <w:rFonts w:ascii="Tahoma" w:hAnsi="Tahoma" w:cs="Tahoma"/>
          <w:b/>
          <w:sz w:val="24"/>
          <w:szCs w:val="24"/>
        </w:rPr>
        <w:t>Ewa Dmoch-</w:t>
      </w:r>
      <w:proofErr w:type="spellStart"/>
      <w:r w:rsidR="00482EBB">
        <w:rPr>
          <w:rFonts w:ascii="Tahoma" w:hAnsi="Tahoma" w:cs="Tahoma"/>
          <w:b/>
          <w:sz w:val="24"/>
          <w:szCs w:val="24"/>
        </w:rPr>
        <w:t>Gajzlerska</w:t>
      </w:r>
      <w:proofErr w:type="spellEnd"/>
      <w:r w:rsidR="005C2128" w:rsidRPr="005C2128">
        <w:rPr>
          <w:rFonts w:ascii="Tahoma" w:hAnsi="Tahoma" w:cs="Tahoma"/>
          <w:sz w:val="24"/>
          <w:szCs w:val="24"/>
        </w:rPr>
        <w:t xml:space="preserve">, miejsce zatrudnienia: Zakład </w:t>
      </w:r>
      <w:r w:rsidR="00482EBB">
        <w:rPr>
          <w:rFonts w:ascii="Tahoma" w:hAnsi="Tahoma" w:cs="Tahoma"/>
          <w:sz w:val="24"/>
          <w:szCs w:val="24"/>
        </w:rPr>
        <w:t>Dydaktyki Ginekologiczno-Położniczej</w:t>
      </w:r>
      <w:r w:rsidR="005C2128">
        <w:rPr>
          <w:rFonts w:ascii="Tahoma" w:hAnsi="Tahoma" w:cs="Tahoma"/>
          <w:sz w:val="24"/>
          <w:szCs w:val="24"/>
        </w:rPr>
        <w:t xml:space="preserve"> </w:t>
      </w:r>
      <w:r w:rsidR="005C2128" w:rsidRPr="005C2128">
        <w:rPr>
          <w:rFonts w:ascii="Tahoma" w:hAnsi="Tahoma" w:cs="Tahoma"/>
          <w:sz w:val="24"/>
          <w:szCs w:val="24"/>
        </w:rPr>
        <w:t>Wydział</w:t>
      </w:r>
      <w:r w:rsidR="005C2128">
        <w:rPr>
          <w:rFonts w:ascii="Tahoma" w:hAnsi="Tahoma" w:cs="Tahoma"/>
          <w:sz w:val="24"/>
          <w:szCs w:val="24"/>
        </w:rPr>
        <w:t>u</w:t>
      </w:r>
      <w:r w:rsidRPr="005C2128">
        <w:rPr>
          <w:rFonts w:ascii="Tahoma" w:hAnsi="Tahoma" w:cs="Tahoma"/>
          <w:sz w:val="24"/>
          <w:szCs w:val="24"/>
        </w:rPr>
        <w:t xml:space="preserve"> Nauki o Zdrowiu</w:t>
      </w:r>
      <w:r w:rsidR="005C2128">
        <w:rPr>
          <w:rFonts w:ascii="Tahoma" w:hAnsi="Tahoma" w:cs="Tahoma"/>
          <w:sz w:val="24"/>
          <w:szCs w:val="24"/>
        </w:rPr>
        <w:t>,</w:t>
      </w:r>
      <w:r w:rsidR="005C2128" w:rsidRPr="005C2128">
        <w:rPr>
          <w:rFonts w:ascii="Tahoma" w:hAnsi="Tahoma" w:cs="Tahoma"/>
          <w:sz w:val="24"/>
          <w:szCs w:val="24"/>
        </w:rPr>
        <w:t xml:space="preserve"> </w:t>
      </w:r>
      <w:r w:rsidR="005C2128">
        <w:rPr>
          <w:rFonts w:ascii="Tahoma" w:hAnsi="Tahoma" w:cs="Tahoma"/>
          <w:sz w:val="24"/>
          <w:szCs w:val="24"/>
        </w:rPr>
        <w:t>Warszawski</w:t>
      </w:r>
      <w:r w:rsidRPr="005C2128">
        <w:rPr>
          <w:rFonts w:ascii="Tahoma" w:hAnsi="Tahoma" w:cs="Tahoma"/>
          <w:sz w:val="24"/>
          <w:szCs w:val="24"/>
        </w:rPr>
        <w:t xml:space="preserve"> Uniwersytet Medyczn</w:t>
      </w:r>
      <w:r w:rsidR="005C2128">
        <w:rPr>
          <w:rFonts w:ascii="Tahoma" w:hAnsi="Tahoma" w:cs="Tahoma"/>
          <w:sz w:val="24"/>
          <w:szCs w:val="24"/>
        </w:rPr>
        <w:t>y</w:t>
      </w:r>
    </w:p>
    <w:p w:rsidR="00F724DB" w:rsidRPr="00F627F9" w:rsidRDefault="00F724DB" w:rsidP="00B00FCF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F724DB" w:rsidRPr="00F724DB" w:rsidRDefault="00F724DB" w:rsidP="00B00FCF">
      <w:pPr>
        <w:pStyle w:val="Zwykytekst"/>
        <w:spacing w:line="360" w:lineRule="auto"/>
        <w:rPr>
          <w:rFonts w:ascii="Tahoma" w:hAnsi="Tahoma" w:cs="Tahoma"/>
          <w:sz w:val="24"/>
          <w:szCs w:val="24"/>
        </w:rPr>
      </w:pPr>
    </w:p>
    <w:p w:rsidR="007F1986" w:rsidRPr="00F724DB" w:rsidRDefault="007F1986" w:rsidP="00B00FCF">
      <w:pPr>
        <w:spacing w:after="0" w:line="360" w:lineRule="auto"/>
        <w:rPr>
          <w:sz w:val="24"/>
          <w:szCs w:val="24"/>
        </w:rPr>
      </w:pPr>
    </w:p>
    <w:sectPr w:rsidR="007F1986" w:rsidRPr="00F724DB" w:rsidSect="00F627F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B"/>
    <w:rsid w:val="001C76EC"/>
    <w:rsid w:val="002278A2"/>
    <w:rsid w:val="002F0318"/>
    <w:rsid w:val="002F795F"/>
    <w:rsid w:val="00482EBB"/>
    <w:rsid w:val="005C2128"/>
    <w:rsid w:val="006E7C47"/>
    <w:rsid w:val="00797E8B"/>
    <w:rsid w:val="007F1986"/>
    <w:rsid w:val="00930EFD"/>
    <w:rsid w:val="00A170A8"/>
    <w:rsid w:val="00A96692"/>
    <w:rsid w:val="00B00FCF"/>
    <w:rsid w:val="00F627F9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6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2017-06-08T09:31:00Z</dcterms:created>
  <dcterms:modified xsi:type="dcterms:W3CDTF">2017-06-08T09:31:00Z</dcterms:modified>
</cp:coreProperties>
</file>