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E" w:rsidRPr="001F0052" w:rsidRDefault="008018FE" w:rsidP="008F7AD6">
      <w:pPr>
        <w:spacing w:after="0" w:line="300" w:lineRule="atLeast"/>
        <w:jc w:val="both"/>
        <w:rPr>
          <w:rFonts w:ascii="Tahoma" w:hAnsi="Tahoma" w:cs="Tahoma"/>
          <w:b/>
        </w:rPr>
      </w:pPr>
    </w:p>
    <w:p w:rsidR="008018FE" w:rsidRPr="00407D97" w:rsidRDefault="008018FE" w:rsidP="000F2384">
      <w:pPr>
        <w:spacing w:after="0" w:line="300" w:lineRule="atLeast"/>
        <w:jc w:val="right"/>
        <w:rPr>
          <w:rFonts w:ascii="Tahoma" w:hAnsi="Tahoma" w:cs="Tahoma"/>
          <w:sz w:val="20"/>
          <w:szCs w:val="20"/>
        </w:rPr>
      </w:pPr>
      <w:r w:rsidRPr="00407D97">
        <w:rPr>
          <w:rFonts w:ascii="Tahoma" w:hAnsi="Tahoma" w:cs="Tahoma"/>
          <w:sz w:val="20"/>
          <w:szCs w:val="20"/>
        </w:rPr>
        <w:t xml:space="preserve">Warszawa, </w:t>
      </w:r>
      <w:r w:rsidR="00FC5F7F" w:rsidRPr="00407D97">
        <w:rPr>
          <w:rFonts w:ascii="Tahoma" w:hAnsi="Tahoma" w:cs="Tahoma"/>
          <w:sz w:val="20"/>
          <w:szCs w:val="20"/>
        </w:rPr>
        <w:t>30</w:t>
      </w:r>
      <w:r w:rsidR="0003225B" w:rsidRPr="00407D97">
        <w:rPr>
          <w:rFonts w:ascii="Tahoma" w:hAnsi="Tahoma" w:cs="Tahoma"/>
          <w:sz w:val="20"/>
          <w:szCs w:val="20"/>
        </w:rPr>
        <w:t xml:space="preserve"> </w:t>
      </w:r>
      <w:r w:rsidR="00FC5F7F" w:rsidRPr="00407D97">
        <w:rPr>
          <w:rFonts w:ascii="Tahoma" w:hAnsi="Tahoma" w:cs="Tahoma"/>
          <w:sz w:val="20"/>
          <w:szCs w:val="20"/>
        </w:rPr>
        <w:t>kwietnia</w:t>
      </w:r>
      <w:r w:rsidR="0003225B" w:rsidRPr="00407D97">
        <w:rPr>
          <w:rFonts w:ascii="Tahoma" w:hAnsi="Tahoma" w:cs="Tahoma"/>
          <w:sz w:val="20"/>
          <w:szCs w:val="20"/>
        </w:rPr>
        <w:t xml:space="preserve"> 2018</w:t>
      </w:r>
    </w:p>
    <w:p w:rsidR="0003225B" w:rsidRPr="00407D97" w:rsidRDefault="0003225B" w:rsidP="008F7AD6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:rsidR="008018FE" w:rsidRPr="00407D97" w:rsidRDefault="008018FE" w:rsidP="008F7AD6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</w:p>
    <w:p w:rsidR="00FC5F7F" w:rsidRPr="001F0052" w:rsidRDefault="00FC5F7F" w:rsidP="000F0CCD">
      <w:pPr>
        <w:spacing w:after="0" w:line="300" w:lineRule="atLeast"/>
        <w:jc w:val="center"/>
        <w:rPr>
          <w:rFonts w:ascii="Tahoma" w:hAnsi="Tahoma" w:cs="Tahoma"/>
          <w:b/>
        </w:rPr>
      </w:pPr>
      <w:r w:rsidRPr="001F0052">
        <w:rPr>
          <w:rFonts w:ascii="Tahoma" w:hAnsi="Tahoma" w:cs="Tahoma"/>
          <w:b/>
        </w:rPr>
        <w:t xml:space="preserve">MEDHACK - TURNIEJ DLA PROGRAMISTÓW </w:t>
      </w:r>
      <w:r w:rsidR="00B05D31">
        <w:rPr>
          <w:rFonts w:ascii="Tahoma" w:hAnsi="Tahoma" w:cs="Tahoma"/>
          <w:b/>
        </w:rPr>
        <w:t>ORGANIZOWANY PRZEZ INKUBATOR UNIWERSYTETU WARSZAWSKIEGO</w:t>
      </w:r>
    </w:p>
    <w:p w:rsidR="00FC5F7F" w:rsidRDefault="00FC5F7F" w:rsidP="000F0CCD">
      <w:pPr>
        <w:spacing w:after="0" w:line="300" w:lineRule="atLeast"/>
        <w:jc w:val="center"/>
        <w:rPr>
          <w:rFonts w:ascii="Tahoma" w:hAnsi="Tahoma" w:cs="Tahoma"/>
          <w:b/>
        </w:rPr>
      </w:pPr>
    </w:p>
    <w:p w:rsidR="00E1636D" w:rsidRPr="00407D97" w:rsidRDefault="00B05D31" w:rsidP="003734A6">
      <w:pPr>
        <w:jc w:val="both"/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</w:pP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W </w:t>
      </w:r>
      <w:r w:rsidR="00E1636D"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trzeci weekend majowy, </w:t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19-20 maja w </w:t>
      </w:r>
      <w:proofErr w:type="spellStart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Makerspace@UW</w:t>
      </w:r>
      <w:proofErr w:type="spellEnd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 odbędzie </w:t>
      </w:r>
      <w:r w:rsid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się </w:t>
      </w:r>
      <w:proofErr w:type="spellStart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MedHack</w:t>
      </w:r>
      <w:proofErr w:type="spellEnd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, czyli pierwszy </w:t>
      </w:r>
      <w:proofErr w:type="spellStart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hackathon</w:t>
      </w:r>
      <w:proofErr w:type="spellEnd"/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="00E1636D"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medyczny </w:t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organizowany przez Inkubator Uniwersytetu Warszawskiego. Studenci dwóch uczelni: Uniwersytetu Warszawskiego oraz Warszawskiego Uniwersytetu Medycznego w ciągu 48 godzin podejmą próbę stworzenia rozwiąza</w:t>
      </w:r>
      <w:r w:rsidR="00E1636D"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ń</w:t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, </w:t>
      </w:r>
      <w:r w:rsidR="00E1636D"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poprawiających</w:t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 jakoś</w:t>
      </w:r>
      <w:r w:rsidR="00E1636D"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ć</w:t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 xml:space="preserve"> życia pacjentów z chorobami onkologicznymi </w:t>
      </w:r>
      <w:r w:rsid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br/>
      </w: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  <w:shd w:val="clear" w:color="auto" w:fill="FFFFFF"/>
        </w:rPr>
        <w:t>i kardiologicznymi.</w:t>
      </w:r>
    </w:p>
    <w:p w:rsidR="00082769" w:rsidRPr="00407D97" w:rsidRDefault="00B05D31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br/>
      </w:r>
      <w:r w:rsidR="00082769" w:rsidRPr="00407D97">
        <w:rPr>
          <w:rFonts w:ascii="Tahoma" w:hAnsi="Tahoma" w:cs="Tahoma"/>
          <w:color w:val="404040" w:themeColor="text1" w:themeTint="BF"/>
          <w:sz w:val="20"/>
          <w:szCs w:val="20"/>
        </w:rPr>
        <w:t>Mimo ciągłych postępów w rozwoju medycyny, prawie połowę wszystkich zgonów w Polsce powodują choroby kardiologiczne, a nowotwory są drugą najczęstszą przyczyną śmierci Polak</w:t>
      </w:r>
      <w:r w:rsidR="000F2384">
        <w:rPr>
          <w:rFonts w:ascii="Tahoma" w:hAnsi="Tahoma" w:cs="Tahoma"/>
          <w:color w:val="404040" w:themeColor="text1" w:themeTint="BF"/>
          <w:sz w:val="20"/>
          <w:szCs w:val="20"/>
        </w:rPr>
        <w:t xml:space="preserve">ów (za: GUS). </w:t>
      </w:r>
      <w:proofErr w:type="spellStart"/>
      <w:r w:rsidR="000F2384">
        <w:rPr>
          <w:rFonts w:ascii="Tahoma" w:hAnsi="Tahoma" w:cs="Tahoma"/>
          <w:color w:val="404040" w:themeColor="text1" w:themeTint="BF"/>
          <w:sz w:val="20"/>
          <w:szCs w:val="20"/>
        </w:rPr>
        <w:t>MedHack</w:t>
      </w:r>
      <w:proofErr w:type="spellEnd"/>
      <w:r w:rsidR="00082769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ma stworzyć kreatywną przestrzeń dla programistów Uniwersytetu Warszawskiego oraz Warszawskiego Uniwersytetu Medycznego i przyczynić się do stworzenia rozwiązań poprawiających komfort życia pacjentów z chorobami kardiologicznymi oraz onkologicznymi. </w:t>
      </w:r>
    </w:p>
    <w:p w:rsidR="00AF52FF" w:rsidRPr="00407D97" w:rsidRDefault="00B05D31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proofErr w:type="spellStart"/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MedHack</w:t>
      </w:r>
      <w:proofErr w:type="spellEnd"/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407D97">
        <w:rPr>
          <w:rFonts w:ascii="Tahoma" w:hAnsi="Tahoma" w:cs="Tahoma"/>
          <w:color w:val="404040" w:themeColor="text1" w:themeTint="BF"/>
          <w:sz w:val="20"/>
          <w:szCs w:val="20"/>
        </w:rPr>
        <w:t>jest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407D97" w:rsidRPr="00407D97">
        <w:rPr>
          <w:rFonts w:ascii="Tahoma" w:hAnsi="Tahoma" w:cs="Tahoma"/>
          <w:color w:val="404040" w:themeColor="text1" w:themeTint="BF"/>
          <w:sz w:val="20"/>
          <w:szCs w:val="20"/>
        </w:rPr>
        <w:t>turniej</w:t>
      </w:r>
      <w:r w:rsidR="00407D97">
        <w:rPr>
          <w:rFonts w:ascii="Tahoma" w:hAnsi="Tahoma" w:cs="Tahoma"/>
          <w:color w:val="404040" w:themeColor="text1" w:themeTint="BF"/>
          <w:sz w:val="20"/>
          <w:szCs w:val="20"/>
        </w:rPr>
        <w:t>em</w:t>
      </w:r>
      <w:r w:rsidR="00407D97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bezpłatny</w:t>
      </w:r>
      <w:r w:rsidR="00407D97">
        <w:rPr>
          <w:rFonts w:ascii="Tahoma" w:hAnsi="Tahoma" w:cs="Tahoma"/>
          <w:color w:val="404040" w:themeColor="text1" w:themeTint="BF"/>
          <w:sz w:val="20"/>
          <w:szCs w:val="20"/>
        </w:rPr>
        <w:t>m,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podczas którego studenci będą pracować nad stworzeniem aplikacji mobilnych, rozwiązań informatycznych oraz serwisów internetowych, które będą wspierać pacjentów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kardiologicznych oraz onkologicznych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na etapie diagnozy, leczenia i rekonwalescencji. </w:t>
      </w:r>
    </w:p>
    <w:p w:rsidR="00407D97" w:rsidRDefault="00B05D31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Uczestników wspierać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będą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mentorzy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z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firmy </w:t>
      </w:r>
      <w:proofErr w:type="spellStart"/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Pfizer</w:t>
      </w:r>
      <w:proofErr w:type="spellEnd"/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>–</w:t>
      </w:r>
      <w:r w:rsidR="00975FA7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>partner</w:t>
      </w:r>
      <w:r w:rsidR="00975FA7" w:rsidRPr="00407D97">
        <w:rPr>
          <w:rFonts w:ascii="Tahoma" w:hAnsi="Tahoma" w:cs="Tahoma"/>
          <w:color w:val="404040" w:themeColor="text1" w:themeTint="BF"/>
          <w:sz w:val="20"/>
          <w:szCs w:val="20"/>
        </w:rPr>
        <w:t>a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główn</w:t>
      </w:r>
      <w:r w:rsidR="00975FA7" w:rsidRPr="00407D97">
        <w:rPr>
          <w:rFonts w:ascii="Tahoma" w:hAnsi="Tahoma" w:cs="Tahoma"/>
          <w:color w:val="404040" w:themeColor="text1" w:themeTint="BF"/>
          <w:sz w:val="20"/>
          <w:szCs w:val="20"/>
        </w:rPr>
        <w:t>ego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wydarzenia </w:t>
      </w:r>
      <w:r w:rsidR="00975FA7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- </w:t>
      </w:r>
      <w:r w:rsidR="00AF52FF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oraz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Warszawskiego Uniwersytetu Medycznego</w:t>
      </w:r>
      <w:r w:rsidR="00975FA7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,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z dziedzin IT i medycyny (onkologii oraz kardiologii). </w:t>
      </w:r>
    </w:p>
    <w:p w:rsidR="0023067C" w:rsidRPr="00407D97" w:rsidRDefault="00407D97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Wydarzenie rozegra się w ciągu dwóch d</w:t>
      </w:r>
      <w:r w:rsidR="00F93982">
        <w:rPr>
          <w:rFonts w:ascii="Tahoma" w:hAnsi="Tahoma" w:cs="Tahoma"/>
          <w:color w:val="404040" w:themeColor="text1" w:themeTint="BF"/>
          <w:sz w:val="20"/>
          <w:szCs w:val="20"/>
        </w:rPr>
        <w:t>ni: w sobotę w godzinach 8:00-20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:00 oraz</w:t>
      </w:r>
      <w:r w:rsidR="00F93982">
        <w:rPr>
          <w:rFonts w:ascii="Tahoma" w:hAnsi="Tahoma" w:cs="Tahoma"/>
          <w:color w:val="404040" w:themeColor="text1" w:themeTint="BF"/>
          <w:sz w:val="20"/>
          <w:szCs w:val="20"/>
        </w:rPr>
        <w:t xml:space="preserve"> w niedzielę w godzinach 8:00-20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:</w:t>
      </w:r>
      <w:r w:rsidR="00F93982">
        <w:rPr>
          <w:rFonts w:ascii="Tahoma" w:hAnsi="Tahoma" w:cs="Tahoma"/>
          <w:color w:val="404040" w:themeColor="text1" w:themeTint="BF"/>
          <w:sz w:val="20"/>
          <w:szCs w:val="20"/>
        </w:rPr>
        <w:t>00.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 xml:space="preserve"> </w:t>
      </w:r>
      <w:r w:rsidR="00B05D31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Finałem </w:t>
      </w:r>
      <w:proofErr w:type="spellStart"/>
      <w:r w:rsidR="00B05D31" w:rsidRPr="00407D97">
        <w:rPr>
          <w:rFonts w:ascii="Tahoma" w:hAnsi="Tahoma" w:cs="Tahoma"/>
          <w:color w:val="404040" w:themeColor="text1" w:themeTint="BF"/>
          <w:sz w:val="20"/>
          <w:szCs w:val="20"/>
        </w:rPr>
        <w:t>MedHacka</w:t>
      </w:r>
      <w:proofErr w:type="spellEnd"/>
      <w:r w:rsidR="00B05D31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będzie niedzielna prezentacja przygotowanych rozwiązań prze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d</w:t>
      </w:r>
      <w:r w:rsidR="00B05D31"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jury, które wybierze i nagrodzi najlepsze z nich. </w:t>
      </w:r>
      <w:r w:rsidR="0023067C" w:rsidRPr="00407D97">
        <w:rPr>
          <w:rFonts w:ascii="Tahoma" w:hAnsi="Tahoma" w:cs="Tahoma"/>
          <w:color w:val="404040" w:themeColor="text1" w:themeTint="BF"/>
          <w:sz w:val="20"/>
          <w:szCs w:val="20"/>
        </w:rPr>
        <w:t>Dla uczestników przygotowaliśmy catering oraz atrakcyjne nagrody dla najlepszych.</w:t>
      </w:r>
    </w:p>
    <w:p w:rsidR="0023067C" w:rsidRPr="000F2384" w:rsidRDefault="0023067C" w:rsidP="003734A6">
      <w:pPr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0F2384">
        <w:rPr>
          <w:rFonts w:ascii="Tahoma" w:hAnsi="Tahoma" w:cs="Tahoma"/>
          <w:b/>
          <w:color w:val="404040" w:themeColor="text1" w:themeTint="BF"/>
          <w:sz w:val="20"/>
          <w:szCs w:val="20"/>
        </w:rPr>
        <w:t>ZGŁOSZENIA:</w:t>
      </w:r>
    </w:p>
    <w:p w:rsidR="0023067C" w:rsidRDefault="0023067C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Podczas wydarzenia pracować będą interdyscyplinarne zespoły 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(w każdym zespole pracować będzie od trzech do sześciu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osób</w:t>
      </w:r>
      <w:r>
        <w:rPr>
          <w:rFonts w:ascii="Tahoma" w:hAnsi="Tahoma" w:cs="Tahoma"/>
          <w:color w:val="404040" w:themeColor="text1" w:themeTint="BF"/>
          <w:sz w:val="20"/>
          <w:szCs w:val="20"/>
        </w:rPr>
        <w:t>)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. </w:t>
      </w:r>
    </w:p>
    <w:p w:rsidR="00407D97" w:rsidRDefault="00B05D31" w:rsidP="003734A6">
      <w:pPr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Zgłoszeń można dokonywać grupowo lub indywidualnie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 xml:space="preserve">. Osoby zgłaszające się </w:t>
      </w:r>
      <w:r w:rsidR="00F93982">
        <w:rPr>
          <w:rFonts w:ascii="Tahoma" w:hAnsi="Tahoma" w:cs="Tahoma"/>
          <w:color w:val="404040" w:themeColor="text1" w:themeTint="BF"/>
          <w:sz w:val="20"/>
          <w:szCs w:val="20"/>
        </w:rPr>
        <w:t>indywidualnie</w:t>
      </w:r>
      <w:bookmarkStart w:id="0" w:name="_GoBack"/>
      <w:bookmarkEnd w:id="0"/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 xml:space="preserve"> będą przydzielane drużyn przez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organizator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>a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. Formularz zapisów jest otwarty 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>do środy,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 9 maja 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 xml:space="preserve">i jest dostępny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na 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>s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tronie 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 xml:space="preserve">wydarzenia pod adresem: </w:t>
      </w:r>
      <w:hyperlink r:id="rId8" w:history="1">
        <w:r w:rsidR="0023067C" w:rsidRPr="000F2384">
          <w:rPr>
            <w:rStyle w:val="Hipercze"/>
            <w:rFonts w:ascii="Tahoma" w:hAnsi="Tahoma" w:cs="Tahoma"/>
            <w:color w:val="0033CC"/>
            <w:sz w:val="20"/>
            <w:szCs w:val="20"/>
          </w:rPr>
          <w:t>www.medhack.pl</w:t>
        </w:r>
        <w:r w:rsidR="0023067C" w:rsidRPr="00EB52B2">
          <w:rPr>
            <w:rStyle w:val="Hipercze"/>
            <w:rFonts w:ascii="Tahoma" w:hAnsi="Tahoma" w:cs="Tahoma"/>
            <w:sz w:val="20"/>
            <w:szCs w:val="20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.</w:t>
        </w:r>
      </w:hyperlink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 Wyniki </w:t>
      </w:r>
      <w:r w:rsid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rekrutacji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 xml:space="preserve">zostaną ogłoszone </w:t>
      </w:r>
      <w:r w:rsidR="0023067C">
        <w:rPr>
          <w:rFonts w:ascii="Tahoma" w:hAnsi="Tahoma" w:cs="Tahoma"/>
          <w:color w:val="404040" w:themeColor="text1" w:themeTint="BF"/>
          <w:sz w:val="20"/>
          <w:szCs w:val="20"/>
        </w:rPr>
        <w:t xml:space="preserve">w piątek,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</w:rPr>
        <w:t>11 maja.  </w:t>
      </w:r>
    </w:p>
    <w:p w:rsidR="00B1230F" w:rsidRPr="00407D97" w:rsidRDefault="00B1230F" w:rsidP="003734A6">
      <w:pPr>
        <w:spacing w:after="0" w:line="300" w:lineRule="atLeast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C5F7F" w:rsidRPr="00407D97" w:rsidRDefault="00FC5F7F" w:rsidP="003734A6">
      <w:pPr>
        <w:spacing w:line="240" w:lineRule="auto"/>
        <w:jc w:val="both"/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</w:pPr>
      <w:r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Więcej informacji można znaleźć na stronie</w:t>
      </w:r>
      <w:r w:rsidR="00965ED0"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hyperlink r:id="rId9" w:history="1">
        <w:r w:rsidRPr="00DE5625">
          <w:rPr>
            <w:rStyle w:val="Hipercze"/>
            <w:rFonts w:ascii="Tahoma" w:hAnsi="Tahoma" w:cs="Tahoma"/>
            <w:color w:val="0033CC"/>
            <w:sz w:val="20"/>
            <w:szCs w:val="20"/>
            <w:shd w:val="clear" w:color="auto" w:fill="FFFFFF"/>
          </w:rPr>
          <w:t>www.medhack.pl</w:t>
        </w:r>
      </w:hyperlink>
      <w:r w:rsidR="00965ED0" w:rsidRPr="00DE5625">
        <w:rPr>
          <w:rStyle w:val="Hipercze"/>
          <w:rFonts w:ascii="Tahoma" w:hAnsi="Tahoma" w:cs="Tahoma"/>
          <w:color w:val="0033CC"/>
          <w:sz w:val="20"/>
          <w:szCs w:val="20"/>
          <w:shd w:val="clear" w:color="auto" w:fill="FFFFFF"/>
        </w:rPr>
        <w:t xml:space="preserve">, </w:t>
      </w:r>
      <w:r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lub na stronie wydarzenia na </w:t>
      </w:r>
      <w:proofErr w:type="spellStart"/>
      <w:r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Facebooku</w:t>
      </w:r>
      <w:proofErr w:type="spellEnd"/>
      <w:r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:</w:t>
      </w:r>
      <w:r w:rsidR="00965ED0" w:rsidRPr="00407D97">
        <w:rPr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hyperlink r:id="rId10" w:history="1">
        <w:r w:rsidRPr="000F2384">
          <w:rPr>
            <w:rStyle w:val="Hipercze"/>
            <w:rFonts w:ascii="Tahoma" w:hAnsi="Tahoma" w:cs="Tahoma"/>
            <w:color w:val="0033CC"/>
            <w:sz w:val="20"/>
            <w:szCs w:val="20"/>
            <w:shd w:val="clear" w:color="auto" w:fill="FFFFFF"/>
          </w:rPr>
          <w:t>https://www.facebook.com/events/748843518837632/</w:t>
        </w:r>
      </w:hyperlink>
      <w:r w:rsidR="00965ED0" w:rsidRPr="00407D97">
        <w:rPr>
          <w:rStyle w:val="Hipercze"/>
          <w:rFonts w:ascii="Tahoma" w:hAnsi="Tahoma" w:cs="Tahoma"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FC5F7F" w:rsidRPr="000F2384" w:rsidRDefault="0023067C" w:rsidP="003734A6">
      <w:pPr>
        <w:spacing w:after="0" w:line="300" w:lineRule="atLeast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r w:rsidRPr="000F2384">
        <w:rPr>
          <w:rFonts w:ascii="Tahoma" w:hAnsi="Tahoma" w:cs="Tahoma"/>
          <w:b/>
          <w:color w:val="404040" w:themeColor="text1" w:themeTint="BF"/>
          <w:sz w:val="20"/>
          <w:szCs w:val="20"/>
        </w:rPr>
        <w:t>Chcesz włączyć się w nasz projekt? Zapraszamy do kontaktu:</w:t>
      </w:r>
    </w:p>
    <w:p w:rsidR="008F7AD6" w:rsidRPr="00407D97" w:rsidRDefault="008F7AD6" w:rsidP="003734A6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C5F7F" w:rsidRPr="00407D97" w:rsidRDefault="00FC5F7F" w:rsidP="003734A6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Organizator wydarzenia </w:t>
      </w:r>
    </w:p>
    <w:p w:rsidR="00FC5F7F" w:rsidRPr="00407D97" w:rsidRDefault="00FC5F7F" w:rsidP="003734A6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407D97">
        <w:rPr>
          <w:rFonts w:ascii="Tahoma" w:hAnsi="Tahoma" w:cs="Tahoma"/>
          <w:b/>
          <w:color w:val="404040" w:themeColor="text1" w:themeTint="BF"/>
          <w:sz w:val="20"/>
          <w:szCs w:val="20"/>
        </w:rPr>
        <w:t>Przemek Krawczyk</w:t>
      </w:r>
    </w:p>
    <w:p w:rsidR="008F7AD6" w:rsidRPr="00407D97" w:rsidRDefault="00E4080A" w:rsidP="003734A6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  <w:hyperlink r:id="rId11" w:history="1">
        <w:r w:rsidR="00FC5F7F" w:rsidRPr="00407D97">
          <w:rPr>
            <w:rStyle w:val="Hipercze"/>
            <w:rFonts w:ascii="Tahoma" w:hAnsi="Tahoma" w:cs="Tahoma"/>
            <w:color w:val="404040" w:themeColor="text1" w:themeTint="BF"/>
            <w:sz w:val="20"/>
            <w:szCs w:val="20"/>
            <w:shd w:val="clear" w:color="auto" w:fill="FFFFFF"/>
          </w:rPr>
          <w:t>przemek.krawczyk@inkubator.uw.edu.pl</w:t>
        </w:r>
      </w:hyperlink>
    </w:p>
    <w:p w:rsidR="008F7AD6" w:rsidRPr="00407D97" w:rsidRDefault="008F7AD6" w:rsidP="003734A6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20"/>
          <w:szCs w:val="20"/>
        </w:rPr>
      </w:pPr>
    </w:p>
    <w:p w:rsidR="00FC5F7F" w:rsidRPr="00407D97" w:rsidRDefault="00FC5F7F" w:rsidP="008F7AD6">
      <w:pPr>
        <w:spacing w:after="0" w:line="240" w:lineRule="auto"/>
        <w:jc w:val="both"/>
        <w:rPr>
          <w:rFonts w:ascii="Tahoma" w:hAnsi="Tahoma" w:cs="Tahoma"/>
          <w:b/>
          <w:color w:val="404040" w:themeColor="text1" w:themeTint="BF"/>
          <w:sz w:val="20"/>
          <w:szCs w:val="20"/>
        </w:rPr>
      </w:pPr>
    </w:p>
    <w:p w:rsidR="001144EF" w:rsidRPr="001F0052" w:rsidRDefault="001144EF" w:rsidP="008F7AD6">
      <w:pPr>
        <w:pBdr>
          <w:bottom w:val="dotted" w:sz="24" w:space="1" w:color="auto"/>
        </w:pBdr>
        <w:spacing w:after="0" w:line="240" w:lineRule="auto"/>
        <w:jc w:val="both"/>
        <w:rPr>
          <w:rFonts w:ascii="Tahoma" w:hAnsi="Tahoma" w:cs="Tahoma"/>
        </w:rPr>
      </w:pPr>
    </w:p>
    <w:p w:rsidR="001144EF" w:rsidRPr="001F0052" w:rsidRDefault="001144EF" w:rsidP="008F7AD6">
      <w:pPr>
        <w:spacing w:after="0" w:line="240" w:lineRule="auto"/>
        <w:jc w:val="both"/>
        <w:rPr>
          <w:rFonts w:ascii="Tahoma" w:hAnsi="Tahoma" w:cs="Tahoma"/>
        </w:rPr>
      </w:pPr>
    </w:p>
    <w:p w:rsidR="00082769" w:rsidRDefault="00082769" w:rsidP="008F7AD6">
      <w:pPr>
        <w:spacing w:after="0" w:line="240" w:lineRule="auto"/>
        <w:jc w:val="both"/>
        <w:rPr>
          <w:rFonts w:ascii="Tahoma" w:hAnsi="Tahoma" w:cs="Tahoma"/>
        </w:rPr>
      </w:pPr>
    </w:p>
    <w:p w:rsidR="00082769" w:rsidRPr="00D06B23" w:rsidRDefault="00082769" w:rsidP="003734A6">
      <w:pPr>
        <w:spacing w:after="0" w:line="240" w:lineRule="auto"/>
        <w:jc w:val="both"/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</w:pPr>
      <w:r w:rsidRPr="00D06B23">
        <w:rPr>
          <w:rStyle w:val="Pogrubienie"/>
          <w:rFonts w:ascii="Tahoma" w:hAnsi="Tahoma" w:cs="Tahoma"/>
          <w:i/>
          <w:color w:val="444444"/>
          <w:sz w:val="18"/>
          <w:szCs w:val="18"/>
        </w:rPr>
        <w:t>Inkubator Uniwersytetu Warszawskiego</w:t>
      </w:r>
      <w:r w:rsidRPr="00D06B23">
        <w:rPr>
          <w:rFonts w:ascii="Tahoma" w:hAnsi="Tahoma" w:cs="Tahoma"/>
          <w:i/>
          <w:color w:val="444444"/>
          <w:sz w:val="18"/>
          <w:szCs w:val="18"/>
        </w:rPr>
        <w:t> </w:t>
      </w:r>
      <w:r w:rsidRPr="00D06B23"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  <w:t xml:space="preserve">powstał, aby wspierać rozwój postaw oraz zachowań przedsiębiorczych w społeczności akademickiej, wspierać </w:t>
      </w:r>
      <w:r w:rsidR="00D06B23" w:rsidRPr="00D06B23"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  <w:t xml:space="preserve">uczestników </w:t>
      </w:r>
      <w:r w:rsidRPr="00D06B23"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  <w:t xml:space="preserve">w realizacji pomysłów i przygotowywać </w:t>
      </w:r>
      <w:r w:rsidR="00D06B23"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  <w:t xml:space="preserve">ich </w:t>
      </w:r>
      <w:r w:rsidRPr="00D06B23">
        <w:rPr>
          <w:rFonts w:ascii="Tahoma" w:eastAsia="Times New Roman" w:hAnsi="Tahoma" w:cs="Tahoma"/>
          <w:i/>
          <w:color w:val="444444"/>
          <w:sz w:val="18"/>
          <w:szCs w:val="18"/>
          <w:lang w:eastAsia="pl-PL"/>
        </w:rPr>
        <w:t xml:space="preserve">do odważnego wchodzenia na rynek pracy – z poczuciem sprawczości i wartości własnego potencjału. </w:t>
      </w:r>
    </w:p>
    <w:p w:rsidR="00082769" w:rsidRPr="00D06B23" w:rsidRDefault="00082769" w:rsidP="003734A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06B23" w:rsidRDefault="00D06B23" w:rsidP="003734A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="Tahoma" w:hAnsi="Tahoma" w:cs="Tahoma"/>
          <w:i/>
          <w:color w:val="444444"/>
          <w:sz w:val="18"/>
          <w:szCs w:val="18"/>
        </w:rPr>
      </w:pPr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Działalność Inkubatora UW została tak skonfigurowana, by studenci mogli otrzymać pełne wsparcie na każdym </w:t>
      </w:r>
      <w:r>
        <w:rPr>
          <w:rFonts w:ascii="Tahoma" w:hAnsi="Tahoma" w:cs="Tahoma"/>
          <w:i/>
          <w:color w:val="444444"/>
          <w:sz w:val="18"/>
          <w:szCs w:val="18"/>
        </w:rPr>
        <w:br/>
      </w:r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z etapów powstawania i realizacji swoich pomysłów. Organizujemy bezpłatne warsztaty, spotkania z ekspertami, a także umożliwiamy weryfikowanie praktycznych pomysłów naukowych, technologicznych czy społecznych  </w:t>
      </w:r>
      <w:r>
        <w:rPr>
          <w:rFonts w:ascii="Tahoma" w:hAnsi="Tahoma" w:cs="Tahoma"/>
          <w:i/>
          <w:color w:val="444444"/>
          <w:sz w:val="18"/>
          <w:szCs w:val="18"/>
        </w:rPr>
        <w:t>dzięki</w:t>
      </w:r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 możliwoś</w:t>
      </w:r>
      <w:r>
        <w:rPr>
          <w:rFonts w:ascii="Tahoma" w:hAnsi="Tahoma" w:cs="Tahoma"/>
          <w:i/>
          <w:color w:val="444444"/>
          <w:sz w:val="18"/>
          <w:szCs w:val="18"/>
        </w:rPr>
        <w:t>ci</w:t>
      </w:r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 </w:t>
      </w:r>
      <w:proofErr w:type="spellStart"/>
      <w:r w:rsidRPr="00D06B23">
        <w:rPr>
          <w:rFonts w:ascii="Tahoma" w:hAnsi="Tahoma" w:cs="Tahoma"/>
          <w:i/>
          <w:color w:val="444444"/>
          <w:sz w:val="18"/>
          <w:szCs w:val="18"/>
        </w:rPr>
        <w:t>preinkubacji</w:t>
      </w:r>
      <w:proofErr w:type="spellEnd"/>
      <w:r w:rsidRPr="00D06B23">
        <w:rPr>
          <w:rFonts w:ascii="Tahoma" w:hAnsi="Tahoma" w:cs="Tahoma"/>
          <w:i/>
          <w:color w:val="444444"/>
          <w:sz w:val="18"/>
          <w:szCs w:val="18"/>
        </w:rPr>
        <w:t>, czyli założenia własnej działalności gospodarczej pod skrzydłami spółki z o.o. UWRC. </w:t>
      </w:r>
    </w:p>
    <w:p w:rsidR="00D06B23" w:rsidRPr="00D06B23" w:rsidRDefault="00D06B23" w:rsidP="003734A6">
      <w:pPr>
        <w:pStyle w:val="NormalnyWeb"/>
        <w:shd w:val="clear" w:color="auto" w:fill="FFFFFF"/>
        <w:spacing w:before="0" w:beforeAutospacing="0" w:after="300" w:afterAutospacing="0" w:line="276" w:lineRule="auto"/>
        <w:jc w:val="both"/>
        <w:rPr>
          <w:rFonts w:ascii="Tahoma" w:hAnsi="Tahoma" w:cs="Tahoma"/>
          <w:i/>
          <w:color w:val="444444"/>
          <w:sz w:val="18"/>
          <w:szCs w:val="18"/>
        </w:rPr>
      </w:pPr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Inkubator UW działa w czterech lokalizacjach: dwie z nich znajdują się na uniwersyteckim kampusie na warszawskiej Ochocie, trzecia – w budynku Wydziału Neofilologii UW, w czwartej, zlokalizowanej w siedzibie Biblioteki UW, funkcjonują przestrzenie do pracy </w:t>
      </w:r>
      <w:proofErr w:type="spellStart"/>
      <w:r w:rsidRPr="00D06B23">
        <w:rPr>
          <w:rFonts w:ascii="Tahoma" w:hAnsi="Tahoma" w:cs="Tahoma"/>
          <w:i/>
          <w:color w:val="444444"/>
          <w:sz w:val="18"/>
          <w:szCs w:val="18"/>
        </w:rPr>
        <w:t>coworkingowej</w:t>
      </w:r>
      <w:proofErr w:type="spellEnd"/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. Do dyspozycji studentów oddane są laboratoria – nowoczesna </w:t>
      </w:r>
      <w:proofErr w:type="spellStart"/>
      <w:r w:rsidRPr="00D06B23">
        <w:rPr>
          <w:rFonts w:ascii="Tahoma" w:hAnsi="Tahoma" w:cs="Tahoma"/>
          <w:i/>
          <w:color w:val="444444"/>
          <w:sz w:val="18"/>
          <w:szCs w:val="18"/>
        </w:rPr>
        <w:t>warsztatownia</w:t>
      </w:r>
      <w:proofErr w:type="spellEnd"/>
      <w:r w:rsidRPr="00D06B23">
        <w:rPr>
          <w:rFonts w:ascii="Tahoma" w:hAnsi="Tahoma" w:cs="Tahoma"/>
          <w:i/>
          <w:color w:val="444444"/>
          <w:sz w:val="18"/>
          <w:szCs w:val="18"/>
        </w:rPr>
        <w:t xml:space="preserve">, pracownia elektroniczna oraz centrum projektowania i druku 3D. Są też trzy strefy </w:t>
      </w:r>
      <w:proofErr w:type="spellStart"/>
      <w:r w:rsidRPr="00D06B23">
        <w:rPr>
          <w:rFonts w:ascii="Tahoma" w:hAnsi="Tahoma" w:cs="Tahoma"/>
          <w:i/>
          <w:color w:val="444444"/>
          <w:sz w:val="18"/>
          <w:szCs w:val="18"/>
        </w:rPr>
        <w:t>coworkingowe</w:t>
      </w:r>
      <w:proofErr w:type="spellEnd"/>
      <w:r w:rsidRPr="00D06B23">
        <w:rPr>
          <w:rFonts w:ascii="Tahoma" w:hAnsi="Tahoma" w:cs="Tahoma"/>
          <w:i/>
          <w:color w:val="444444"/>
          <w:sz w:val="18"/>
          <w:szCs w:val="18"/>
        </w:rPr>
        <w:t>, strefa biurowa dla uruchamianych przedsięwzięć biznesowych oraz różnej wielkości sale konferencyjne.</w:t>
      </w:r>
    </w:p>
    <w:sectPr w:rsidR="00D06B23" w:rsidRPr="00D06B2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0A" w:rsidRDefault="00E4080A" w:rsidP="00D37789">
      <w:pPr>
        <w:spacing w:after="0" w:line="240" w:lineRule="auto"/>
      </w:pPr>
      <w:r>
        <w:separator/>
      </w:r>
    </w:p>
  </w:endnote>
  <w:endnote w:type="continuationSeparator" w:id="0">
    <w:p w:rsidR="00E4080A" w:rsidRDefault="00E4080A" w:rsidP="00D3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89" w:rsidRDefault="00D37789">
    <w:pPr>
      <w:pStyle w:val="Stopka"/>
    </w:pPr>
    <w:r w:rsidRPr="005D6646">
      <w:rPr>
        <w:noProof/>
        <w:sz w:val="20"/>
        <w:szCs w:val="20"/>
        <w:lang w:eastAsia="pl-PL"/>
      </w:rPr>
      <w:drawing>
        <wp:inline distT="0" distB="0" distL="0" distR="0" wp14:anchorId="34D72495" wp14:editId="3CA34AA9">
          <wp:extent cx="5760720" cy="838044"/>
          <wp:effectExtent l="0" t="0" r="0" b="0"/>
          <wp:docPr id="2" name="Obraz 2" descr="C:\Users\Margot\AppData\Local\Microsoft\Windows\INetCache\Content.Word\dokument ogó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got\AppData\Local\Microsoft\Windows\INetCache\Content.Word\dokument ogóln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516"/>
                  <a:stretch/>
                </pic:blipFill>
                <pic:spPr bwMode="auto">
                  <a:xfrm>
                    <a:off x="0" y="0"/>
                    <a:ext cx="5760720" cy="838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0A" w:rsidRDefault="00E4080A" w:rsidP="00D37789">
      <w:pPr>
        <w:spacing w:after="0" w:line="240" w:lineRule="auto"/>
      </w:pPr>
      <w:r>
        <w:separator/>
      </w:r>
    </w:p>
  </w:footnote>
  <w:footnote w:type="continuationSeparator" w:id="0">
    <w:p w:rsidR="00E4080A" w:rsidRDefault="00E4080A" w:rsidP="00D3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89" w:rsidRDefault="00D37789" w:rsidP="001144EF">
    <w:pPr>
      <w:pStyle w:val="Nagwek"/>
      <w:jc w:val="right"/>
    </w:pPr>
    <w:r w:rsidRPr="005D6646">
      <w:rPr>
        <w:noProof/>
        <w:sz w:val="20"/>
        <w:szCs w:val="20"/>
        <w:lang w:eastAsia="pl-PL"/>
      </w:rPr>
      <w:drawing>
        <wp:inline distT="0" distB="0" distL="0" distR="0" wp14:anchorId="7CD4F921" wp14:editId="116663E6">
          <wp:extent cx="2527935" cy="563880"/>
          <wp:effectExtent l="0" t="0" r="0" b="0"/>
          <wp:docPr id="1" name="Obraz 1" descr="C:\Users\Margot\AppData\Local\Microsoft\Windows\INetCache\Content.Word\dokument ogó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got\AppData\Local\Microsoft\Windows\INetCache\Content.Word\dokument ogóln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33" t="4499" r="6827" b="88565"/>
                  <a:stretch/>
                </pic:blipFill>
                <pic:spPr bwMode="auto">
                  <a:xfrm>
                    <a:off x="0" y="0"/>
                    <a:ext cx="2529925" cy="564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2D62"/>
    <w:multiLevelType w:val="hybridMultilevel"/>
    <w:tmpl w:val="7CA2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9"/>
    <w:rsid w:val="0003225B"/>
    <w:rsid w:val="00077354"/>
    <w:rsid w:val="00082769"/>
    <w:rsid w:val="000D4880"/>
    <w:rsid w:val="000F0CCD"/>
    <w:rsid w:val="000F2384"/>
    <w:rsid w:val="001144EF"/>
    <w:rsid w:val="001855A5"/>
    <w:rsid w:val="001F0052"/>
    <w:rsid w:val="0023067C"/>
    <w:rsid w:val="00234DE6"/>
    <w:rsid w:val="002B67BF"/>
    <w:rsid w:val="003734A6"/>
    <w:rsid w:val="00407D97"/>
    <w:rsid w:val="004C5BF4"/>
    <w:rsid w:val="005247FC"/>
    <w:rsid w:val="00577F4F"/>
    <w:rsid w:val="00621B27"/>
    <w:rsid w:val="006520CE"/>
    <w:rsid w:val="008018FE"/>
    <w:rsid w:val="008F7AD6"/>
    <w:rsid w:val="00965ED0"/>
    <w:rsid w:val="00975FA7"/>
    <w:rsid w:val="009E55BE"/>
    <w:rsid w:val="009F166E"/>
    <w:rsid w:val="00AF52FF"/>
    <w:rsid w:val="00B05D31"/>
    <w:rsid w:val="00B1230F"/>
    <w:rsid w:val="00B51138"/>
    <w:rsid w:val="00B96DC9"/>
    <w:rsid w:val="00D06B23"/>
    <w:rsid w:val="00D37789"/>
    <w:rsid w:val="00DE5625"/>
    <w:rsid w:val="00E1636D"/>
    <w:rsid w:val="00E4080A"/>
    <w:rsid w:val="00F93982"/>
    <w:rsid w:val="00F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D37789"/>
  </w:style>
  <w:style w:type="character" w:styleId="Hipercze">
    <w:name w:val="Hyperlink"/>
    <w:basedOn w:val="Domylnaczcionkaakapitu"/>
    <w:uiPriority w:val="99"/>
    <w:unhideWhenUsed/>
    <w:rsid w:val="00D377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789"/>
  </w:style>
  <w:style w:type="paragraph" w:styleId="Stopka">
    <w:name w:val="footer"/>
    <w:basedOn w:val="Normalny"/>
    <w:link w:val="StopkaZnak"/>
    <w:uiPriority w:val="99"/>
    <w:unhideWhenUsed/>
    <w:rsid w:val="00D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789"/>
  </w:style>
  <w:style w:type="paragraph" w:customStyle="1" w:styleId="m3185765852326338462msotitle">
    <w:name w:val="m_3185765852326338462msotitle"/>
    <w:basedOn w:val="Normalny"/>
    <w:rsid w:val="006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3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AD6"/>
    <w:rPr>
      <w:color w:val="808080"/>
      <w:shd w:val="clear" w:color="auto" w:fill="E6E6E6"/>
    </w:rPr>
  </w:style>
  <w:style w:type="character" w:customStyle="1" w:styleId="textexposedshow">
    <w:name w:val="text_exposed_show"/>
    <w:basedOn w:val="Domylnaczcionkaakapitu"/>
    <w:rsid w:val="00FC5F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7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1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4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D37789"/>
  </w:style>
  <w:style w:type="character" w:styleId="Hipercze">
    <w:name w:val="Hyperlink"/>
    <w:basedOn w:val="Domylnaczcionkaakapitu"/>
    <w:uiPriority w:val="99"/>
    <w:unhideWhenUsed/>
    <w:rsid w:val="00D377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789"/>
  </w:style>
  <w:style w:type="paragraph" w:styleId="Stopka">
    <w:name w:val="footer"/>
    <w:basedOn w:val="Normalny"/>
    <w:link w:val="StopkaZnak"/>
    <w:uiPriority w:val="99"/>
    <w:unhideWhenUsed/>
    <w:rsid w:val="00D37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789"/>
  </w:style>
  <w:style w:type="paragraph" w:customStyle="1" w:styleId="m3185765852326338462msotitle">
    <w:name w:val="m_3185765852326338462msotitle"/>
    <w:basedOn w:val="Normalny"/>
    <w:rsid w:val="006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30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7AD6"/>
    <w:rPr>
      <w:color w:val="808080"/>
      <w:shd w:val="clear" w:color="auto" w:fill="E6E6E6"/>
    </w:rPr>
  </w:style>
  <w:style w:type="character" w:customStyle="1" w:styleId="textexposedshow">
    <w:name w:val="text_exposed_show"/>
    <w:basedOn w:val="Domylnaczcionkaakapitu"/>
    <w:rsid w:val="00FC5F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F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F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F7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1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44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hack.pl.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Ewelina\Desktop\przemek.krawczyk@inkubator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7488435188376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hac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Kossowska</dc:creator>
  <cp:keywords/>
  <dc:description/>
  <cp:lastModifiedBy>Ewelina Łapińska</cp:lastModifiedBy>
  <cp:revision>15</cp:revision>
  <cp:lastPrinted>2018-03-22T09:42:00Z</cp:lastPrinted>
  <dcterms:created xsi:type="dcterms:W3CDTF">2018-04-30T07:42:00Z</dcterms:created>
  <dcterms:modified xsi:type="dcterms:W3CDTF">2018-04-30T11:53:00Z</dcterms:modified>
</cp:coreProperties>
</file>