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>dr</w:t>
      </w:r>
      <w:bookmarkStart w:id="0" w:name="_GoBack"/>
      <w:bookmarkEnd w:id="0"/>
      <w:r w:rsidR="007B3F1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med. </w:t>
      </w:r>
      <w:r w:rsidR="00F321DF">
        <w:rPr>
          <w:rFonts w:ascii="Tahoma" w:hAnsi="Tahoma" w:cs="Tahoma"/>
          <w:b/>
          <w:sz w:val="24"/>
          <w:szCs w:val="24"/>
          <w:u w:val="single"/>
        </w:rPr>
        <w:t>Anny Staniszewskiej</w:t>
      </w:r>
    </w:p>
    <w:p w:rsidR="006C0400" w:rsidRDefault="00F321DF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1.08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F321DF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651EEB">
        <w:rPr>
          <w:rFonts w:ascii="Tahoma" w:hAnsi="Tahoma" w:cs="Tahoma"/>
          <w:sz w:val="24"/>
          <w:szCs w:val="24"/>
        </w:rPr>
        <w:t>.08.2018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651EEB" w:rsidRPr="006C0400">
        <w:rPr>
          <w:rFonts w:ascii="Tahoma" w:hAnsi="Tahoma" w:cs="Tahoma"/>
          <w:sz w:val="24"/>
          <w:szCs w:val="24"/>
        </w:rPr>
        <w:t xml:space="preserve">dokumentacji </w:t>
      </w:r>
      <w:r w:rsidR="00651EEB">
        <w:rPr>
          <w:rFonts w:ascii="Tahoma" w:hAnsi="Tahoma" w:cs="Tahoma"/>
          <w:sz w:val="24"/>
          <w:szCs w:val="24"/>
        </w:rPr>
        <w:t xml:space="preserve">dr n. med. </w:t>
      </w:r>
      <w:r>
        <w:rPr>
          <w:rFonts w:ascii="Tahoma" w:hAnsi="Tahoma" w:cs="Tahoma"/>
          <w:sz w:val="24"/>
          <w:szCs w:val="24"/>
        </w:rPr>
        <w:t>Anny Staniszewskiej</w:t>
      </w:r>
      <w:r w:rsidR="00651EEB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</w:p>
    <w:p w:rsidR="00287D7B" w:rsidRDefault="00F321DF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</w:t>
      </w:r>
      <w:r w:rsidR="00651EEB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09</w:t>
      </w:r>
      <w:r w:rsidR="00BA4ECC">
        <w:rPr>
          <w:rFonts w:ascii="Tahoma" w:hAnsi="Tahoma" w:cs="Tahoma"/>
          <w:sz w:val="24"/>
          <w:szCs w:val="24"/>
        </w:rPr>
        <w:t>.</w:t>
      </w:r>
      <w:r w:rsidR="004A5D7F">
        <w:rPr>
          <w:rFonts w:ascii="Tahoma" w:hAnsi="Tahoma" w:cs="Tahoma"/>
          <w:sz w:val="24"/>
          <w:szCs w:val="24"/>
        </w:rPr>
        <w:t>2018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 w:rsidR="00651EEB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Anny Staniszewskiej</w:t>
      </w:r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 w:rsidR="00651EEB"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 w:rsidR="00651EEB"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651EEB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51EEB"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F321DF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24.09</w:t>
      </w:r>
      <w:r w:rsidR="004A5D7F">
        <w:rPr>
          <w:rFonts w:ascii="Tahoma" w:hAnsi="Tahoma" w:cs="Tahoma"/>
          <w:sz w:val="24"/>
          <w:szCs w:val="24"/>
        </w:rPr>
        <w:t>.2018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18.09</w:t>
      </w:r>
      <w:r w:rsidR="004A5D7F">
        <w:rPr>
          <w:rFonts w:ascii="Tahoma" w:hAnsi="Tahoma" w:cs="Tahoma"/>
          <w:sz w:val="24"/>
          <w:szCs w:val="24"/>
        </w:rPr>
        <w:t>.2018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651EEB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22.11.</w:t>
      </w:r>
      <w:r w:rsidR="00D6795C">
        <w:rPr>
          <w:rFonts w:ascii="Tahoma" w:hAnsi="Tahoma" w:cs="Tahoma"/>
          <w:sz w:val="24"/>
          <w:szCs w:val="24"/>
        </w:rPr>
        <w:t>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med. </w:t>
      </w:r>
      <w:r w:rsidR="00F321DF">
        <w:rPr>
          <w:rFonts w:ascii="Tahoma" w:hAnsi="Tahoma" w:cs="Tahoma"/>
          <w:sz w:val="24"/>
          <w:szCs w:val="24"/>
        </w:rPr>
        <w:t>Anny Staniszewskiej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F321DF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651EEB">
        <w:rPr>
          <w:rFonts w:ascii="Tahoma" w:hAnsi="Tahoma" w:cs="Tahoma"/>
          <w:sz w:val="24"/>
          <w:szCs w:val="24"/>
        </w:rPr>
        <w:t>.12</w:t>
      </w:r>
      <w:r w:rsidR="00D6795C">
        <w:rPr>
          <w:rFonts w:ascii="Tahoma" w:hAnsi="Tahoma" w:cs="Tahoma"/>
          <w:sz w:val="24"/>
          <w:szCs w:val="24"/>
        </w:rPr>
        <w:t>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F321DF" w:rsidRDefault="00F321DF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11.12.2018 r. – informacja o odmowie wykonania </w:t>
      </w:r>
      <w:r w:rsidR="00766E7A">
        <w:rPr>
          <w:rFonts w:ascii="Tahoma" w:hAnsi="Tahoma" w:cs="Tahoma"/>
          <w:sz w:val="24"/>
          <w:szCs w:val="24"/>
        </w:rPr>
        <w:t>opinii przez wyznaczonego recenzenta</w:t>
      </w:r>
    </w:p>
    <w:p w:rsidR="00766E7A" w:rsidRDefault="00766E7A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17.12.2018 r. – przekazanie informacji o odmowie wykonania opinii do Centralnej Komisji i prośba o wyznaczenie nowego recenzenta</w:t>
      </w:r>
    </w:p>
    <w:p w:rsidR="00766E7A" w:rsidRDefault="00766E7A" w:rsidP="00766E7A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21.01.2019 r. – decyzja Centralnej Komisji o wyznaczeniu nowego recenzenta</w:t>
      </w:r>
    </w:p>
    <w:p w:rsidR="00766E7A" w:rsidRPr="00766E7A" w:rsidRDefault="00766E7A" w:rsidP="00766E7A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23.01.2019 r. – przekazanie dokumentacji wyznaczonemu recenzentowi</w:t>
      </w:r>
    </w:p>
    <w:p w:rsidR="00427902" w:rsidRPr="00EF5009" w:rsidRDefault="002A5E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22.03</w:t>
      </w:r>
      <w:r w:rsidR="00C63C0F">
        <w:rPr>
          <w:rFonts w:ascii="Tahoma" w:hAnsi="Tahoma" w:cs="Tahoma"/>
          <w:sz w:val="24"/>
          <w:szCs w:val="24"/>
        </w:rPr>
        <w:t>.2019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2A5EE6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8.04</w:t>
      </w:r>
      <w:r w:rsidR="00C63C0F">
        <w:rPr>
          <w:rFonts w:ascii="Tahoma" w:hAnsi="Tahoma" w:cs="Tahoma"/>
          <w:sz w:val="24"/>
          <w:szCs w:val="24"/>
        </w:rPr>
        <w:t>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C63C0F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Anny Staniszewskiej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76772E" w:rsidRPr="00EF5009" w:rsidRDefault="002A5EE6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11.06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 w:rsidR="00C63C0F"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 w:rsidR="00C63C0F">
        <w:rPr>
          <w:rFonts w:ascii="Tahoma" w:hAnsi="Tahoma" w:cs="Tahoma"/>
          <w:sz w:val="24"/>
          <w:szCs w:val="24"/>
        </w:rPr>
        <w:t>, dyscyplina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C63C0F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Annie Staniszewskiej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A5EE6"/>
    <w:rsid w:val="002C2573"/>
    <w:rsid w:val="002D7E08"/>
    <w:rsid w:val="00345E13"/>
    <w:rsid w:val="00427902"/>
    <w:rsid w:val="0043080A"/>
    <w:rsid w:val="004A17E8"/>
    <w:rsid w:val="004A5D7F"/>
    <w:rsid w:val="0056776A"/>
    <w:rsid w:val="005E1D79"/>
    <w:rsid w:val="00621742"/>
    <w:rsid w:val="00635BFC"/>
    <w:rsid w:val="00651EEB"/>
    <w:rsid w:val="00682BB8"/>
    <w:rsid w:val="006C0400"/>
    <w:rsid w:val="00707BDA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6795C"/>
    <w:rsid w:val="00ED4BF9"/>
    <w:rsid w:val="00EF5009"/>
    <w:rsid w:val="00F321DF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2019-10-28T12:27:00Z</dcterms:created>
  <dcterms:modified xsi:type="dcterms:W3CDTF">2019-10-29T08:52:00Z</dcterms:modified>
</cp:coreProperties>
</file>